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FC7" w:rsidRPr="00B47FC7" w:rsidRDefault="00B47FC7" w:rsidP="00B47FC7">
      <w:pPr>
        <w:spacing w:after="0" w:line="240" w:lineRule="auto"/>
        <w:ind w:right="-582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B47FC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Государственное казенное   учреждение социального обслуживания Свердловской  области  «Социально-реабилитационный центр для несовершеннолетних</w:t>
      </w:r>
    </w:p>
    <w:p w:rsidR="00B47FC7" w:rsidRPr="00B47FC7" w:rsidRDefault="00B47FC7" w:rsidP="00B47FC7">
      <w:pPr>
        <w:pBdr>
          <w:bottom w:val="single" w:sz="12" w:space="1" w:color="auto"/>
        </w:pBdr>
        <w:spacing w:after="0" w:line="240" w:lineRule="auto"/>
        <w:ind w:right="-582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B47FC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Невьянского района»  </w:t>
      </w:r>
    </w:p>
    <w:p w:rsidR="00B47FC7" w:rsidRPr="00B47FC7" w:rsidRDefault="00B47FC7" w:rsidP="00B47FC7">
      <w:pPr>
        <w:spacing w:after="0" w:line="240" w:lineRule="auto"/>
        <w:ind w:right="-582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B47FC7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</w:p>
    <w:p w:rsidR="00B47FC7" w:rsidRPr="00B47FC7" w:rsidRDefault="00B47FC7" w:rsidP="00B47FC7">
      <w:pPr>
        <w:spacing w:after="0" w:line="240" w:lineRule="auto"/>
        <w:ind w:right="-58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B47F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ПРИКАЗ</w:t>
      </w:r>
    </w:p>
    <w:p w:rsidR="00B47FC7" w:rsidRPr="00B47FC7" w:rsidRDefault="00B47FC7" w:rsidP="00B47FC7">
      <w:pPr>
        <w:spacing w:after="0" w:line="240" w:lineRule="auto"/>
        <w:ind w:right="-582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47FC7" w:rsidRPr="00B47FC7" w:rsidRDefault="00B47FC7" w:rsidP="00B47FC7">
      <w:pPr>
        <w:spacing w:after="0" w:line="240" w:lineRule="auto"/>
        <w:ind w:right="-582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47FC7" w:rsidRPr="00B47FC7" w:rsidRDefault="00B47FC7" w:rsidP="00B47FC7">
      <w:pPr>
        <w:tabs>
          <w:tab w:val="left" w:pos="74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5"/>
          <w:szCs w:val="25"/>
          <w:lang w:eastAsia="ru-RU"/>
        </w:rPr>
      </w:pPr>
      <w:r w:rsidRPr="00B47FC7">
        <w:rPr>
          <w:rFonts w:ascii="Times New Roman" w:eastAsia="Calibri" w:hAnsi="Times New Roman" w:cs="Times New Roman"/>
          <w:b/>
          <w:sz w:val="25"/>
          <w:szCs w:val="25"/>
          <w:lang w:eastAsia="ru-RU"/>
        </w:rPr>
        <w:t xml:space="preserve">25.10.2021 г.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b/>
          <w:sz w:val="25"/>
          <w:szCs w:val="25"/>
          <w:lang w:eastAsia="ru-RU"/>
        </w:rPr>
        <w:t xml:space="preserve">   </w:t>
      </w:r>
      <w:r w:rsidRPr="00B47FC7">
        <w:rPr>
          <w:rFonts w:ascii="Times New Roman" w:eastAsia="Calibri" w:hAnsi="Times New Roman" w:cs="Times New Roman"/>
          <w:b/>
          <w:sz w:val="25"/>
          <w:szCs w:val="25"/>
          <w:lang w:eastAsia="ru-RU"/>
        </w:rPr>
        <w:t xml:space="preserve"> № 95-ОД</w:t>
      </w:r>
    </w:p>
    <w:p w:rsidR="00B47FC7" w:rsidRPr="00B47FC7" w:rsidRDefault="00B47FC7" w:rsidP="00B47FC7">
      <w:pPr>
        <w:tabs>
          <w:tab w:val="left" w:pos="748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p w:rsidR="00B47FC7" w:rsidRPr="00B47FC7" w:rsidRDefault="00B47FC7" w:rsidP="00B47FC7">
      <w:pPr>
        <w:tabs>
          <w:tab w:val="left" w:pos="748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p w:rsidR="00B47FC7" w:rsidRPr="00B47FC7" w:rsidRDefault="00B47FC7" w:rsidP="00B47FC7">
      <w:pPr>
        <w:tabs>
          <w:tab w:val="left" w:pos="5529"/>
        </w:tabs>
        <w:spacing w:after="0" w:line="240" w:lineRule="atLeast"/>
        <w:outlineLvl w:val="0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B47FC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Об утверждении Положения   о благотворительной деятельности и добровольчестве (</w:t>
      </w:r>
      <w:proofErr w:type="spellStart"/>
      <w:r w:rsidRPr="00B47FC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волонтерстве</w:t>
      </w:r>
      <w:proofErr w:type="spellEnd"/>
      <w:r w:rsidRPr="00B47FC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)  в ГКУ «СРЦН Невьянского района»  </w:t>
      </w:r>
    </w:p>
    <w:p w:rsidR="00B47FC7" w:rsidRPr="00B47FC7" w:rsidRDefault="00B47FC7" w:rsidP="00B47FC7">
      <w:pPr>
        <w:tabs>
          <w:tab w:val="left" w:pos="5529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B47FC7" w:rsidRPr="00B47FC7" w:rsidRDefault="00B47FC7" w:rsidP="00B47FC7">
      <w:pPr>
        <w:tabs>
          <w:tab w:val="left" w:pos="5529"/>
        </w:tabs>
        <w:spacing w:after="0" w:line="240" w:lineRule="atLeast"/>
        <w:jc w:val="both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B47FC7" w:rsidRPr="00B47FC7" w:rsidRDefault="00B47FC7" w:rsidP="00B47F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47FC7" w:rsidRPr="00B47FC7" w:rsidRDefault="00B47FC7" w:rsidP="00B47FC7">
      <w:pPr>
        <w:tabs>
          <w:tab w:val="left" w:pos="5529"/>
        </w:tabs>
        <w:spacing w:after="0" w:line="240" w:lineRule="atLeast"/>
        <w:jc w:val="both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B47FC7">
        <w:rPr>
          <w:rFonts w:ascii="Times New Roman" w:eastAsia="Calibri" w:hAnsi="Times New Roman" w:cs="Times New Roman"/>
          <w:sz w:val="26"/>
          <w:szCs w:val="26"/>
          <w:lang w:eastAsia="ru-RU"/>
        </w:rPr>
        <w:t>В соответствии с Федеральным законом от 11.08.1995 № 135-ФЗ «О благотворительной деятельности и добровольчестве (</w:t>
      </w:r>
      <w:proofErr w:type="spellStart"/>
      <w:r w:rsidRPr="00B47FC7">
        <w:rPr>
          <w:rFonts w:ascii="Times New Roman" w:eastAsia="Calibri" w:hAnsi="Times New Roman" w:cs="Times New Roman"/>
          <w:sz w:val="26"/>
          <w:szCs w:val="26"/>
          <w:lang w:eastAsia="ru-RU"/>
        </w:rPr>
        <w:t>волонтерстве</w:t>
      </w:r>
      <w:proofErr w:type="spellEnd"/>
      <w:r w:rsidRPr="00B47FC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)», руководствуясь Уставом Государственного казенного   учреждения социального обслуживания Свердловской  области  «Социально-реабилитационный центр для несовершеннолетних Невьянского района»    (далее - Учреждение), </w:t>
      </w:r>
    </w:p>
    <w:p w:rsidR="00B47FC7" w:rsidRPr="00B47FC7" w:rsidRDefault="00B47FC7" w:rsidP="00B47FC7">
      <w:pPr>
        <w:tabs>
          <w:tab w:val="left" w:pos="5529"/>
        </w:tabs>
        <w:spacing w:after="0" w:line="240" w:lineRule="atLeast"/>
        <w:jc w:val="both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B47FC7" w:rsidRPr="00B47FC7" w:rsidRDefault="00B47FC7" w:rsidP="00B47FC7">
      <w:pPr>
        <w:tabs>
          <w:tab w:val="left" w:pos="5529"/>
        </w:tabs>
        <w:spacing w:after="0" w:line="240" w:lineRule="atLeast"/>
        <w:jc w:val="both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B47FC7" w:rsidRPr="00B47FC7" w:rsidRDefault="00B47FC7" w:rsidP="00B47FC7">
      <w:pPr>
        <w:tabs>
          <w:tab w:val="left" w:pos="0"/>
        </w:tabs>
        <w:spacing w:after="0" w:line="240" w:lineRule="atLeast"/>
        <w:jc w:val="center"/>
        <w:outlineLvl w:val="0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B47FC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ПРИКАЗЫВАЮ:</w:t>
      </w:r>
    </w:p>
    <w:p w:rsidR="00B47FC7" w:rsidRPr="00B47FC7" w:rsidRDefault="00B47FC7" w:rsidP="00B47FC7">
      <w:pPr>
        <w:tabs>
          <w:tab w:val="left" w:pos="5529"/>
        </w:tabs>
        <w:spacing w:after="0" w:line="240" w:lineRule="atLeast"/>
        <w:jc w:val="both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B47FC7" w:rsidRPr="00B47FC7" w:rsidRDefault="00B47FC7" w:rsidP="00B47FC7">
      <w:pPr>
        <w:tabs>
          <w:tab w:val="left" w:pos="5529"/>
        </w:tabs>
        <w:spacing w:after="0" w:line="240" w:lineRule="atLeast"/>
        <w:jc w:val="both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B47FC7" w:rsidRPr="00B47FC7" w:rsidRDefault="00B47FC7" w:rsidP="00B47FC7">
      <w:pPr>
        <w:numPr>
          <w:ilvl w:val="0"/>
          <w:numId w:val="1"/>
        </w:numPr>
        <w:spacing w:after="0" w:line="240" w:lineRule="atLeast"/>
        <w:ind w:left="0" w:firstLine="709"/>
        <w:contextualSpacing/>
        <w:jc w:val="both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B47FC7">
        <w:rPr>
          <w:rFonts w:ascii="Times New Roman" w:eastAsia="Calibri" w:hAnsi="Times New Roman" w:cs="Times New Roman"/>
          <w:sz w:val="26"/>
          <w:szCs w:val="26"/>
          <w:lang w:eastAsia="ru-RU"/>
        </w:rPr>
        <w:t>Утвердить и ввести в действие Положение о благотворительной деятельности и добровольчестве (</w:t>
      </w:r>
      <w:proofErr w:type="spellStart"/>
      <w:r w:rsidRPr="00B47FC7">
        <w:rPr>
          <w:rFonts w:ascii="Times New Roman" w:eastAsia="Calibri" w:hAnsi="Times New Roman" w:cs="Times New Roman"/>
          <w:sz w:val="26"/>
          <w:szCs w:val="26"/>
          <w:lang w:eastAsia="ru-RU"/>
        </w:rPr>
        <w:t>волонтерстве</w:t>
      </w:r>
      <w:proofErr w:type="spellEnd"/>
      <w:r w:rsidRPr="00B47FC7">
        <w:rPr>
          <w:rFonts w:ascii="Times New Roman" w:eastAsia="Calibri" w:hAnsi="Times New Roman" w:cs="Times New Roman"/>
          <w:sz w:val="26"/>
          <w:szCs w:val="26"/>
          <w:lang w:eastAsia="ru-RU"/>
        </w:rPr>
        <w:t>)  в ГКУ «СРЦН Невьянского района».</w:t>
      </w:r>
    </w:p>
    <w:p w:rsidR="00B47FC7" w:rsidRPr="00B47FC7" w:rsidRDefault="00B47FC7" w:rsidP="00B47FC7">
      <w:pPr>
        <w:numPr>
          <w:ilvl w:val="0"/>
          <w:numId w:val="1"/>
        </w:numPr>
        <w:spacing w:after="0" w:line="240" w:lineRule="atLeast"/>
        <w:ind w:left="0" w:firstLine="709"/>
        <w:contextualSpacing/>
        <w:jc w:val="both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B47FC7">
        <w:rPr>
          <w:rFonts w:ascii="Times New Roman" w:eastAsia="Calibri" w:hAnsi="Times New Roman" w:cs="Times New Roman"/>
          <w:sz w:val="26"/>
          <w:szCs w:val="26"/>
          <w:lang w:eastAsia="ru-RU"/>
        </w:rPr>
        <w:t>Положение о благотворительной деятельности и добровольчестве (</w:t>
      </w:r>
      <w:proofErr w:type="spellStart"/>
      <w:r w:rsidRPr="00B47FC7">
        <w:rPr>
          <w:rFonts w:ascii="Times New Roman" w:eastAsia="Calibri" w:hAnsi="Times New Roman" w:cs="Times New Roman"/>
          <w:sz w:val="26"/>
          <w:szCs w:val="26"/>
          <w:lang w:eastAsia="ru-RU"/>
        </w:rPr>
        <w:t>волонтерстве</w:t>
      </w:r>
      <w:proofErr w:type="spellEnd"/>
      <w:r w:rsidRPr="00B47FC7">
        <w:rPr>
          <w:rFonts w:ascii="Times New Roman" w:eastAsia="Calibri" w:hAnsi="Times New Roman" w:cs="Times New Roman"/>
          <w:sz w:val="26"/>
          <w:szCs w:val="26"/>
          <w:lang w:eastAsia="ru-RU"/>
        </w:rPr>
        <w:t>)  в ГКУ «СРЦН Невьянского района», утвержденное приказом ГКУ «СРЦН Невьянского района» № 30/1-ОД от 23.05.2021 г. признать утратившим силу.</w:t>
      </w:r>
    </w:p>
    <w:p w:rsidR="00B47FC7" w:rsidRPr="00B47FC7" w:rsidRDefault="00B47FC7" w:rsidP="00B47FC7">
      <w:pPr>
        <w:numPr>
          <w:ilvl w:val="0"/>
          <w:numId w:val="1"/>
        </w:numPr>
        <w:spacing w:after="0" w:line="240" w:lineRule="atLeast"/>
        <w:ind w:left="0" w:firstLine="709"/>
        <w:contextualSpacing/>
        <w:jc w:val="both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  <w:proofErr w:type="gramStart"/>
      <w:r w:rsidRPr="00B47FC7">
        <w:rPr>
          <w:rFonts w:ascii="Times New Roman" w:eastAsia="Calibri" w:hAnsi="Times New Roman" w:cs="Times New Roman"/>
          <w:sz w:val="26"/>
          <w:szCs w:val="26"/>
          <w:lang w:eastAsia="ru-RU"/>
        </w:rPr>
        <w:t>Разместить Положение</w:t>
      </w:r>
      <w:proofErr w:type="gramEnd"/>
      <w:r w:rsidRPr="00B47FC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о   благотворительной деятельности и добровольчестве (</w:t>
      </w:r>
      <w:proofErr w:type="spellStart"/>
      <w:r w:rsidRPr="00B47FC7">
        <w:rPr>
          <w:rFonts w:ascii="Times New Roman" w:eastAsia="Calibri" w:hAnsi="Times New Roman" w:cs="Times New Roman"/>
          <w:sz w:val="26"/>
          <w:szCs w:val="26"/>
          <w:lang w:eastAsia="ru-RU"/>
        </w:rPr>
        <w:t>волонтерстве</w:t>
      </w:r>
      <w:proofErr w:type="spellEnd"/>
      <w:r w:rsidRPr="00B47FC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)  в ГКУ «СРЦН Невьянского района» на официальном сайте   ГКУ «СРЦН Невьянского района».  </w:t>
      </w:r>
    </w:p>
    <w:p w:rsidR="00B47FC7" w:rsidRPr="00B47FC7" w:rsidRDefault="00B47FC7" w:rsidP="00B47FC7">
      <w:pPr>
        <w:numPr>
          <w:ilvl w:val="0"/>
          <w:numId w:val="1"/>
        </w:numPr>
        <w:spacing w:after="0" w:line="240" w:lineRule="atLeast"/>
        <w:ind w:left="0" w:firstLine="709"/>
        <w:contextualSpacing/>
        <w:jc w:val="both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  <w:proofErr w:type="gramStart"/>
      <w:r w:rsidRPr="00B47FC7">
        <w:rPr>
          <w:rFonts w:ascii="Times New Roman" w:eastAsia="Calibri" w:hAnsi="Times New Roman" w:cs="Times New Roman"/>
          <w:sz w:val="26"/>
          <w:szCs w:val="26"/>
          <w:lang w:eastAsia="ru-RU"/>
        </w:rPr>
        <w:t>Контроль за</w:t>
      </w:r>
      <w:proofErr w:type="gramEnd"/>
      <w:r w:rsidRPr="00B47FC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исполнением настоящего приказа оставляю за собой.</w:t>
      </w:r>
    </w:p>
    <w:p w:rsidR="00B47FC7" w:rsidRPr="00B47FC7" w:rsidRDefault="00B47FC7" w:rsidP="00B47FC7">
      <w:pPr>
        <w:tabs>
          <w:tab w:val="left" w:pos="-180"/>
          <w:tab w:val="left" w:pos="5529"/>
          <w:tab w:val="left" w:pos="7513"/>
        </w:tabs>
        <w:spacing w:after="0" w:line="240" w:lineRule="atLeast"/>
        <w:jc w:val="both"/>
        <w:outlineLvl w:val="0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B47FC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</w:p>
    <w:p w:rsidR="00B47FC7" w:rsidRPr="00B47FC7" w:rsidRDefault="00B47FC7" w:rsidP="00B47FC7">
      <w:pPr>
        <w:tabs>
          <w:tab w:val="left" w:pos="-180"/>
          <w:tab w:val="left" w:pos="5529"/>
          <w:tab w:val="left" w:pos="7513"/>
        </w:tabs>
        <w:spacing w:after="0" w:line="240" w:lineRule="atLeast"/>
        <w:jc w:val="both"/>
        <w:outlineLvl w:val="0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B47FC7" w:rsidRPr="00B47FC7" w:rsidRDefault="00B47FC7" w:rsidP="00B47FC7">
      <w:pPr>
        <w:tabs>
          <w:tab w:val="left" w:pos="-180"/>
          <w:tab w:val="left" w:pos="5529"/>
          <w:tab w:val="left" w:pos="7513"/>
        </w:tabs>
        <w:spacing w:after="0" w:line="240" w:lineRule="atLeast"/>
        <w:jc w:val="both"/>
        <w:outlineLvl w:val="0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B47FC7" w:rsidRPr="00B47FC7" w:rsidRDefault="00B47FC7" w:rsidP="00B47FC7">
      <w:pPr>
        <w:tabs>
          <w:tab w:val="left" w:pos="-180"/>
          <w:tab w:val="left" w:pos="5529"/>
          <w:tab w:val="left" w:pos="7513"/>
        </w:tabs>
        <w:spacing w:after="0" w:line="240" w:lineRule="atLeast"/>
        <w:jc w:val="both"/>
        <w:outlineLvl w:val="0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B47FC7" w:rsidRPr="00B47FC7" w:rsidRDefault="00B47FC7" w:rsidP="00B47FC7">
      <w:pPr>
        <w:tabs>
          <w:tab w:val="left" w:pos="71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B47FC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Директор                                                  Е.Ю. Степанова</w:t>
      </w:r>
    </w:p>
    <w:p w:rsidR="00B47FC7" w:rsidRPr="00B47FC7" w:rsidRDefault="00B47FC7" w:rsidP="00B47FC7">
      <w:pPr>
        <w:tabs>
          <w:tab w:val="left" w:pos="5529"/>
        </w:tabs>
        <w:spacing w:after="0" w:line="240" w:lineRule="auto"/>
        <w:ind w:left="360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B47FC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</w:t>
      </w:r>
    </w:p>
    <w:p w:rsidR="00B47FC7" w:rsidRPr="00B47FC7" w:rsidRDefault="00B47FC7" w:rsidP="00B47FC7">
      <w:pPr>
        <w:tabs>
          <w:tab w:val="left" w:pos="5529"/>
        </w:tabs>
        <w:spacing w:after="0" w:line="240" w:lineRule="auto"/>
        <w:ind w:left="360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B47FC7" w:rsidRPr="00B47FC7" w:rsidRDefault="00B47FC7" w:rsidP="00B47FC7">
      <w:pPr>
        <w:tabs>
          <w:tab w:val="left" w:pos="5529"/>
        </w:tabs>
        <w:spacing w:after="0" w:line="240" w:lineRule="auto"/>
        <w:ind w:left="360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B47FC7" w:rsidRPr="00B47FC7" w:rsidRDefault="00B47FC7" w:rsidP="00B47FC7">
      <w:pPr>
        <w:tabs>
          <w:tab w:val="left" w:pos="5529"/>
        </w:tabs>
        <w:spacing w:after="0" w:line="240" w:lineRule="auto"/>
        <w:ind w:left="360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B47FC7" w:rsidRDefault="00B47FC7" w:rsidP="00B47FC7">
      <w:pPr>
        <w:tabs>
          <w:tab w:val="left" w:pos="5529"/>
        </w:tabs>
        <w:spacing w:after="0" w:line="240" w:lineRule="auto"/>
        <w:ind w:left="360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B72380" w:rsidRPr="00B47FC7" w:rsidRDefault="00B72380" w:rsidP="00B47FC7">
      <w:pPr>
        <w:tabs>
          <w:tab w:val="left" w:pos="5529"/>
        </w:tabs>
        <w:spacing w:after="0" w:line="240" w:lineRule="auto"/>
        <w:ind w:left="360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p w:rsidR="00B47FC7" w:rsidRDefault="00B47FC7" w:rsidP="00B47FC7">
      <w:pPr>
        <w:tabs>
          <w:tab w:val="left" w:pos="5529"/>
        </w:tabs>
        <w:spacing w:after="0" w:line="240" w:lineRule="auto"/>
        <w:ind w:left="360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B72380" w:rsidRPr="00B47FC7" w:rsidRDefault="00B72380" w:rsidP="00B47FC7">
      <w:pPr>
        <w:tabs>
          <w:tab w:val="left" w:pos="5529"/>
        </w:tabs>
        <w:spacing w:after="0" w:line="240" w:lineRule="auto"/>
        <w:ind w:left="360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B47FC7" w:rsidRPr="00B47FC7" w:rsidRDefault="00B47FC7" w:rsidP="00B47FC7">
      <w:pPr>
        <w:tabs>
          <w:tab w:val="left" w:pos="5529"/>
        </w:tabs>
        <w:spacing w:after="0" w:line="240" w:lineRule="auto"/>
        <w:ind w:left="360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0F2905" w:rsidRPr="00C0383D" w:rsidRDefault="000F2905" w:rsidP="000F2905">
      <w:pPr>
        <w:pStyle w:val="ConsPlusNormal"/>
        <w:spacing w:line="276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C0383D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0F2905" w:rsidRPr="00C0383D" w:rsidRDefault="000F2905" w:rsidP="000F2905">
      <w:pPr>
        <w:pStyle w:val="ConsPlusNormal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0383D">
        <w:rPr>
          <w:rFonts w:ascii="Times New Roman" w:hAnsi="Times New Roman" w:cs="Times New Roman"/>
          <w:sz w:val="28"/>
          <w:szCs w:val="28"/>
        </w:rPr>
        <w:t xml:space="preserve">Приказом </w:t>
      </w:r>
    </w:p>
    <w:p w:rsidR="000F2905" w:rsidRPr="00C0383D" w:rsidRDefault="000F2905" w:rsidP="000F2905">
      <w:pPr>
        <w:pStyle w:val="ConsPlusNormal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0383D">
        <w:rPr>
          <w:rFonts w:ascii="Times New Roman" w:hAnsi="Times New Roman" w:cs="Times New Roman"/>
          <w:sz w:val="28"/>
          <w:szCs w:val="28"/>
        </w:rPr>
        <w:t>ГКУ «СРЦН Невьянского района»</w:t>
      </w:r>
    </w:p>
    <w:p w:rsidR="000F2905" w:rsidRDefault="000F2905" w:rsidP="000F2905">
      <w:pPr>
        <w:pStyle w:val="ConsPlusNormal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0383D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25.10.2021 </w:t>
      </w:r>
      <w:r w:rsidRPr="00C0383D">
        <w:rPr>
          <w:rFonts w:ascii="Times New Roman" w:hAnsi="Times New Roman" w:cs="Times New Roman"/>
          <w:sz w:val="28"/>
          <w:szCs w:val="28"/>
        </w:rPr>
        <w:t xml:space="preserve">года № </w:t>
      </w:r>
      <w:r>
        <w:rPr>
          <w:rFonts w:ascii="Times New Roman" w:hAnsi="Times New Roman" w:cs="Times New Roman"/>
          <w:sz w:val="28"/>
          <w:szCs w:val="28"/>
        </w:rPr>
        <w:t>95</w:t>
      </w:r>
      <w:r w:rsidRPr="00C0383D">
        <w:rPr>
          <w:rFonts w:ascii="Times New Roman" w:hAnsi="Times New Roman" w:cs="Times New Roman"/>
          <w:sz w:val="28"/>
          <w:szCs w:val="28"/>
        </w:rPr>
        <w:t>-ОД</w:t>
      </w:r>
    </w:p>
    <w:p w:rsidR="00D3362F" w:rsidRDefault="00D3362F" w:rsidP="0026156F"/>
    <w:p w:rsidR="003B3AC1" w:rsidRDefault="003B3AC1" w:rsidP="0026156F"/>
    <w:p w:rsidR="00D3362F" w:rsidRPr="00970E7C" w:rsidRDefault="00970E7C" w:rsidP="00970E7C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70E7C">
        <w:rPr>
          <w:rFonts w:ascii="Times New Roman" w:hAnsi="Times New Roman" w:cs="Times New Roman"/>
          <w:b/>
          <w:sz w:val="26"/>
          <w:szCs w:val="26"/>
        </w:rPr>
        <w:t>ПОЛОЖЕНИЕ</w:t>
      </w:r>
    </w:p>
    <w:p w:rsidR="00970E7C" w:rsidRPr="00970E7C" w:rsidRDefault="00970E7C" w:rsidP="00970E7C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70E7C">
        <w:rPr>
          <w:rFonts w:ascii="Times New Roman" w:hAnsi="Times New Roman" w:cs="Times New Roman"/>
          <w:b/>
          <w:sz w:val="26"/>
          <w:szCs w:val="26"/>
        </w:rPr>
        <w:t>О благотворительной деятельности</w:t>
      </w:r>
    </w:p>
    <w:p w:rsidR="00970E7C" w:rsidRPr="00970E7C" w:rsidRDefault="00970E7C" w:rsidP="00970E7C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70E7C">
        <w:rPr>
          <w:rFonts w:ascii="Times New Roman" w:hAnsi="Times New Roman" w:cs="Times New Roman"/>
          <w:b/>
          <w:sz w:val="26"/>
          <w:szCs w:val="26"/>
        </w:rPr>
        <w:t xml:space="preserve">и </w:t>
      </w:r>
      <w:proofErr w:type="spellStart"/>
      <w:r w:rsidRPr="00970E7C">
        <w:rPr>
          <w:rFonts w:ascii="Times New Roman" w:hAnsi="Times New Roman" w:cs="Times New Roman"/>
          <w:b/>
          <w:sz w:val="26"/>
          <w:szCs w:val="26"/>
        </w:rPr>
        <w:t>добровольстве</w:t>
      </w:r>
      <w:proofErr w:type="spellEnd"/>
      <w:r w:rsidRPr="00970E7C">
        <w:rPr>
          <w:rFonts w:ascii="Times New Roman" w:hAnsi="Times New Roman" w:cs="Times New Roman"/>
          <w:b/>
          <w:sz w:val="26"/>
          <w:szCs w:val="26"/>
        </w:rPr>
        <w:t xml:space="preserve"> (</w:t>
      </w:r>
      <w:proofErr w:type="spellStart"/>
      <w:r w:rsidRPr="00970E7C">
        <w:rPr>
          <w:rFonts w:ascii="Times New Roman" w:hAnsi="Times New Roman" w:cs="Times New Roman"/>
          <w:b/>
          <w:sz w:val="26"/>
          <w:szCs w:val="26"/>
        </w:rPr>
        <w:t>волонтерстве</w:t>
      </w:r>
      <w:proofErr w:type="spellEnd"/>
      <w:r w:rsidRPr="00970E7C">
        <w:rPr>
          <w:rFonts w:ascii="Times New Roman" w:hAnsi="Times New Roman" w:cs="Times New Roman"/>
          <w:b/>
          <w:sz w:val="26"/>
          <w:szCs w:val="26"/>
        </w:rPr>
        <w:t>)</w:t>
      </w:r>
    </w:p>
    <w:p w:rsidR="00970E7C" w:rsidRDefault="00970E7C" w:rsidP="00970E7C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70E7C">
        <w:rPr>
          <w:rFonts w:ascii="Times New Roman" w:hAnsi="Times New Roman" w:cs="Times New Roman"/>
          <w:b/>
          <w:sz w:val="26"/>
          <w:szCs w:val="26"/>
        </w:rPr>
        <w:t>в ГКУ «СРЦН Невьянского района»</w:t>
      </w:r>
    </w:p>
    <w:p w:rsidR="008E6462" w:rsidRDefault="008E6462" w:rsidP="00970E7C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0E7C" w:rsidRDefault="00970E7C" w:rsidP="00970E7C">
      <w:pPr>
        <w:spacing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E6462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8E6462">
        <w:rPr>
          <w:rFonts w:ascii="Times New Roman" w:hAnsi="Times New Roman" w:cs="Times New Roman"/>
          <w:b/>
          <w:sz w:val="26"/>
          <w:szCs w:val="26"/>
        </w:rPr>
        <w:t>. Основные положения</w:t>
      </w:r>
    </w:p>
    <w:p w:rsidR="008E6462" w:rsidRPr="008E6462" w:rsidRDefault="008E6462" w:rsidP="00970E7C">
      <w:pPr>
        <w:spacing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70E7C" w:rsidRDefault="00970E7C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1.1. Настоящее положение о благотворительной деятельности (далее по тексту – Положение) разработано в соответствии с Конституцией РФ, Гражданским кодексом РФ (далее – ГК РФ), Налоговым кодексом РФ (далее – НК РФ), Федеральным законом от 11.08.1995 г. № 135-ФЗ «О благотворительной деятельности и </w:t>
      </w:r>
      <w:proofErr w:type="spellStart"/>
      <w:r>
        <w:rPr>
          <w:rFonts w:ascii="Times New Roman" w:hAnsi="Times New Roman" w:cs="Times New Roman"/>
          <w:sz w:val="26"/>
          <w:szCs w:val="26"/>
        </w:rPr>
        <w:t>добровольстве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волонтерстве</w:t>
      </w:r>
      <w:proofErr w:type="spellEnd"/>
      <w:r>
        <w:rPr>
          <w:rFonts w:ascii="Times New Roman" w:hAnsi="Times New Roman" w:cs="Times New Roman"/>
          <w:sz w:val="26"/>
          <w:szCs w:val="26"/>
        </w:rPr>
        <w:t>)», Уставом ГКУ «СРЦН Невьянского района» (далее – Учреждение).</w:t>
      </w:r>
    </w:p>
    <w:p w:rsidR="00970E7C" w:rsidRDefault="00970E7C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1.2. Дарение вещи в общеполезных целях признается пожертвованием (п.1 ст. 582 ГК РФ).</w:t>
      </w:r>
    </w:p>
    <w:p w:rsidR="00970E7C" w:rsidRDefault="00970E7C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Порядок приема и оформления этих пожертвований регламентируется Бюджетным кодексом РФ, Гражданским кодексом РФ, Налоговым кодексом РФ, Федеральным законом от 12.01.1996 г. № 7 ФЗ «О </w:t>
      </w:r>
      <w:proofErr w:type="spellStart"/>
      <w:r>
        <w:rPr>
          <w:rFonts w:ascii="Times New Roman" w:hAnsi="Times New Roman" w:cs="Times New Roman"/>
          <w:sz w:val="26"/>
          <w:szCs w:val="26"/>
        </w:rPr>
        <w:t>некомерческих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организациях»</w:t>
      </w:r>
      <w:r w:rsidR="0031440F">
        <w:rPr>
          <w:rFonts w:ascii="Times New Roman" w:hAnsi="Times New Roman" w:cs="Times New Roman"/>
          <w:sz w:val="26"/>
          <w:szCs w:val="26"/>
        </w:rPr>
        <w:t xml:space="preserve">, Федеральным законом от 11.08.1995 г. № 135-ФЗ «О благотворительной деятельности и </w:t>
      </w:r>
      <w:proofErr w:type="spellStart"/>
      <w:r w:rsidR="0031440F">
        <w:rPr>
          <w:rFonts w:ascii="Times New Roman" w:hAnsi="Times New Roman" w:cs="Times New Roman"/>
          <w:sz w:val="26"/>
          <w:szCs w:val="26"/>
        </w:rPr>
        <w:t>добровольстве</w:t>
      </w:r>
      <w:proofErr w:type="spellEnd"/>
      <w:r w:rsidR="0031440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31440F">
        <w:rPr>
          <w:rFonts w:ascii="Times New Roman" w:hAnsi="Times New Roman" w:cs="Times New Roman"/>
          <w:sz w:val="26"/>
          <w:szCs w:val="26"/>
        </w:rPr>
        <w:t>волонтерстве</w:t>
      </w:r>
      <w:proofErr w:type="spellEnd"/>
      <w:r w:rsidR="0031440F">
        <w:rPr>
          <w:rFonts w:ascii="Times New Roman" w:hAnsi="Times New Roman" w:cs="Times New Roman"/>
          <w:sz w:val="26"/>
          <w:szCs w:val="26"/>
        </w:rPr>
        <w:t>)».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1440F" w:rsidRDefault="0031440F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1.3. Согласно ст. 1 Федерального закона «О благотворительной деятельности </w:t>
      </w:r>
      <w:proofErr w:type="spellStart"/>
      <w:r>
        <w:rPr>
          <w:rFonts w:ascii="Times New Roman" w:hAnsi="Times New Roman" w:cs="Times New Roman"/>
          <w:sz w:val="26"/>
          <w:szCs w:val="26"/>
        </w:rPr>
        <w:t>добровольстве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волонтерстве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)» «под благотворительной </w:t>
      </w:r>
      <w:proofErr w:type="spellStart"/>
      <w:r>
        <w:rPr>
          <w:rFonts w:ascii="Times New Roman" w:hAnsi="Times New Roman" w:cs="Times New Roman"/>
          <w:sz w:val="26"/>
          <w:szCs w:val="26"/>
        </w:rPr>
        <w:t>деятельностю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понимается добровольная деятельность граждан и юридических лиц по бескорыстной (безвозмездной или на льготных условиях) передаче гражданам или юридическим лицам имущества, в </w:t>
      </w:r>
      <w:proofErr w:type="spellStart"/>
      <w:r>
        <w:rPr>
          <w:rFonts w:ascii="Times New Roman" w:hAnsi="Times New Roman" w:cs="Times New Roman"/>
          <w:sz w:val="26"/>
          <w:szCs w:val="26"/>
        </w:rPr>
        <w:t>т.ч</w:t>
      </w:r>
      <w:proofErr w:type="spellEnd"/>
      <w:r>
        <w:rPr>
          <w:rFonts w:ascii="Times New Roman" w:hAnsi="Times New Roman" w:cs="Times New Roman"/>
          <w:sz w:val="26"/>
          <w:szCs w:val="26"/>
        </w:rPr>
        <w:t>. бескорыстному выполнению работ, предоставлении. Услуг, оказанию иной поддержки».</w:t>
      </w:r>
    </w:p>
    <w:p w:rsidR="0031440F" w:rsidRDefault="0031440F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 добровольческой (волонтерской) деятельностью понимается добровольная деятельность в форме безвозмездного выполнения работ и (или) оказания услуг в целях, указанных</w:t>
      </w:r>
      <w:r w:rsidR="006F3A1F">
        <w:rPr>
          <w:rFonts w:ascii="Times New Roman" w:hAnsi="Times New Roman" w:cs="Times New Roman"/>
          <w:sz w:val="26"/>
          <w:szCs w:val="26"/>
        </w:rPr>
        <w:t xml:space="preserve"> в п.1 ст.2 Федерального закона «О благотворительной деятельности </w:t>
      </w:r>
      <w:proofErr w:type="spellStart"/>
      <w:r w:rsidR="006F3A1F">
        <w:rPr>
          <w:rFonts w:ascii="Times New Roman" w:hAnsi="Times New Roman" w:cs="Times New Roman"/>
          <w:sz w:val="26"/>
          <w:szCs w:val="26"/>
        </w:rPr>
        <w:t>добровольстве</w:t>
      </w:r>
      <w:proofErr w:type="spellEnd"/>
      <w:r w:rsidR="006F3A1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6F3A1F">
        <w:rPr>
          <w:rFonts w:ascii="Times New Roman" w:hAnsi="Times New Roman" w:cs="Times New Roman"/>
          <w:sz w:val="26"/>
          <w:szCs w:val="26"/>
        </w:rPr>
        <w:t>волонтерстве</w:t>
      </w:r>
      <w:proofErr w:type="spellEnd"/>
      <w:r w:rsidR="006F3A1F">
        <w:rPr>
          <w:rFonts w:ascii="Times New Roman" w:hAnsi="Times New Roman" w:cs="Times New Roman"/>
          <w:sz w:val="26"/>
          <w:szCs w:val="26"/>
        </w:rPr>
        <w:t>)».</w:t>
      </w:r>
    </w:p>
    <w:p w:rsidR="006F3A1F" w:rsidRDefault="006F3A1F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F3A1F" w:rsidRPr="008E6462" w:rsidRDefault="006F3A1F" w:rsidP="00970E7C">
      <w:pPr>
        <w:spacing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E6462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8E6462">
        <w:rPr>
          <w:rFonts w:ascii="Times New Roman" w:hAnsi="Times New Roman" w:cs="Times New Roman"/>
          <w:b/>
          <w:sz w:val="26"/>
          <w:szCs w:val="26"/>
        </w:rPr>
        <w:t xml:space="preserve"> Участники благотворительности</w:t>
      </w:r>
    </w:p>
    <w:p w:rsidR="006F3A1F" w:rsidRDefault="006F3A1F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F3A1F" w:rsidRDefault="006F3A1F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Право на осуществление благотворительной деятельности (ст. 4 Федерального закона «О благотворительной деятельности и </w:t>
      </w:r>
      <w:proofErr w:type="spellStart"/>
      <w:r>
        <w:rPr>
          <w:rFonts w:ascii="Times New Roman" w:hAnsi="Times New Roman" w:cs="Times New Roman"/>
          <w:sz w:val="26"/>
          <w:szCs w:val="26"/>
        </w:rPr>
        <w:t>добровольстве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волонтерстве</w:t>
      </w:r>
      <w:proofErr w:type="spellEnd"/>
      <w:r>
        <w:rPr>
          <w:rFonts w:ascii="Times New Roman" w:hAnsi="Times New Roman" w:cs="Times New Roman"/>
          <w:sz w:val="26"/>
          <w:szCs w:val="26"/>
        </w:rPr>
        <w:t>)»)</w:t>
      </w:r>
    </w:p>
    <w:p w:rsidR="006F3A1F" w:rsidRDefault="006F3A1F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F3A1F" w:rsidRDefault="006F3A1F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2.1. Граждане и юридические лица вправе беспрепятственно осуществлять благотворительную деятельность на основе добровольности и свободы выбора ее целей.</w:t>
      </w:r>
    </w:p>
    <w:p w:rsidR="006F3A1F" w:rsidRDefault="006F3A1F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 Граждане и юридические лица вправе свободно осуществлять благотворительную деятельность индивидуально или объединившись, с образованием или без образования благотворительной организации.</w:t>
      </w:r>
    </w:p>
    <w:p w:rsidR="006F3A1F" w:rsidRDefault="006F3A1F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2.3. Никто не вправе ограничивать свободу выбора установленных настоящим Федеральным законом Целей благотворительной деятельности и форм ее осуществления.</w:t>
      </w:r>
    </w:p>
    <w:p w:rsidR="006F3A1F" w:rsidRDefault="006F3A1F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Формы осуществления благотворительности:</w:t>
      </w:r>
    </w:p>
    <w:p w:rsidR="006F3A1F" w:rsidRDefault="006F3A1F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передача в собственность имущества;</w:t>
      </w:r>
    </w:p>
    <w:p w:rsidR="006F3A1F" w:rsidRDefault="006F3A1F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выполнение работ, оказание услуг;</w:t>
      </w:r>
    </w:p>
    <w:p w:rsidR="006F3A1F" w:rsidRDefault="006F3A1F" w:rsidP="003B3AC1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оплата счетов Учреждения.</w:t>
      </w:r>
    </w:p>
    <w:p w:rsidR="006F3A1F" w:rsidRDefault="006F3A1F" w:rsidP="003B3AC1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Участники благотворительной деятельности (ст. 5 Федерального закона «О благотворительной деятельности и благотворительных организациях»)</w:t>
      </w:r>
    </w:p>
    <w:p w:rsidR="006F3A1F" w:rsidRDefault="006F3A1F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2.4. Под </w:t>
      </w:r>
      <w:r w:rsidRPr="008E6462">
        <w:rPr>
          <w:rFonts w:ascii="Times New Roman" w:hAnsi="Times New Roman" w:cs="Times New Roman"/>
          <w:b/>
          <w:i/>
          <w:sz w:val="26"/>
          <w:szCs w:val="26"/>
        </w:rPr>
        <w:t>участниками благотворительной деятельности</w:t>
      </w:r>
      <w:r>
        <w:rPr>
          <w:rFonts w:ascii="Times New Roman" w:hAnsi="Times New Roman" w:cs="Times New Roman"/>
          <w:sz w:val="26"/>
          <w:szCs w:val="26"/>
        </w:rPr>
        <w:t xml:space="preserve"> понимаются граждане и юридические лица, осуществляющие благотворительную деятельность</w:t>
      </w:r>
      <w:r w:rsidR="00CF4291">
        <w:rPr>
          <w:rFonts w:ascii="Times New Roman" w:hAnsi="Times New Roman" w:cs="Times New Roman"/>
          <w:sz w:val="26"/>
          <w:szCs w:val="26"/>
        </w:rPr>
        <w:t xml:space="preserve">, в том числе путем поддержки существующей или создания новой </w:t>
      </w:r>
      <w:proofErr w:type="spellStart"/>
      <w:r w:rsidR="00CF4291">
        <w:rPr>
          <w:rFonts w:ascii="Times New Roman" w:hAnsi="Times New Roman" w:cs="Times New Roman"/>
          <w:sz w:val="26"/>
          <w:szCs w:val="26"/>
        </w:rPr>
        <w:t>благотворителной</w:t>
      </w:r>
      <w:proofErr w:type="spellEnd"/>
      <w:r w:rsidR="00CF4291">
        <w:rPr>
          <w:rFonts w:ascii="Times New Roman" w:hAnsi="Times New Roman" w:cs="Times New Roman"/>
          <w:sz w:val="26"/>
          <w:szCs w:val="26"/>
        </w:rPr>
        <w:t xml:space="preserve"> организации, а так же граждане и юридические лица, в интересах которых осуществляется благотворительная деятельность: благотворители, добровольцы (волонтеры), </w:t>
      </w:r>
      <w:proofErr w:type="spellStart"/>
      <w:r w:rsidR="00CF4291">
        <w:rPr>
          <w:rFonts w:ascii="Times New Roman" w:hAnsi="Times New Roman" w:cs="Times New Roman"/>
          <w:sz w:val="26"/>
          <w:szCs w:val="26"/>
        </w:rPr>
        <w:t>благополучатели</w:t>
      </w:r>
      <w:proofErr w:type="spellEnd"/>
      <w:r w:rsidR="00CF4291">
        <w:rPr>
          <w:rFonts w:ascii="Times New Roman" w:hAnsi="Times New Roman" w:cs="Times New Roman"/>
          <w:sz w:val="26"/>
          <w:szCs w:val="26"/>
        </w:rPr>
        <w:t>.</w:t>
      </w:r>
    </w:p>
    <w:p w:rsidR="00CF4291" w:rsidRDefault="00CF4291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E6462">
        <w:rPr>
          <w:rFonts w:ascii="Times New Roman" w:hAnsi="Times New Roman" w:cs="Times New Roman"/>
          <w:b/>
          <w:i/>
          <w:sz w:val="26"/>
          <w:szCs w:val="26"/>
        </w:rPr>
        <w:t>Участниками добровольческой (волонтерской) деятельности</w:t>
      </w:r>
      <w:r>
        <w:rPr>
          <w:rFonts w:ascii="Times New Roman" w:hAnsi="Times New Roman" w:cs="Times New Roman"/>
          <w:sz w:val="26"/>
          <w:szCs w:val="26"/>
        </w:rPr>
        <w:t xml:space="preserve"> являются добровольцы (волонтеры), организаторы добровольческой (волонтерской) деятельности и добровольческие (волонтерские) организации.</w:t>
      </w:r>
    </w:p>
    <w:p w:rsidR="00CF4291" w:rsidRDefault="00CF4291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E6462">
        <w:rPr>
          <w:rFonts w:ascii="Times New Roman" w:hAnsi="Times New Roman" w:cs="Times New Roman"/>
          <w:b/>
          <w:i/>
          <w:sz w:val="26"/>
          <w:szCs w:val="26"/>
        </w:rPr>
        <w:t xml:space="preserve">Благотворители </w:t>
      </w:r>
      <w:r>
        <w:rPr>
          <w:rFonts w:ascii="Times New Roman" w:hAnsi="Times New Roman" w:cs="Times New Roman"/>
          <w:sz w:val="26"/>
          <w:szCs w:val="26"/>
        </w:rPr>
        <w:t>– лица, осуществляющие благотворительные пожертвования в формах:</w:t>
      </w:r>
    </w:p>
    <w:p w:rsidR="00CF4291" w:rsidRDefault="00CF4291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бескорыстной (безвозмездной или на льготных условиях) передачи в собственность имущества, в том числе объектов интеллектуальной собственности;</w:t>
      </w:r>
    </w:p>
    <w:p w:rsidR="00CF4291" w:rsidRDefault="00CF4291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бескорыстного (безвозмездного или на льготных условиях) наделения правами владения, пользования и распоряжения любыми объектами права собственности;</w:t>
      </w:r>
    </w:p>
    <w:p w:rsidR="00CF4291" w:rsidRDefault="00CF4291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бескорыстного (безвозмездного или на льготных условиях) выполнения работ, предоставления услуг.</w:t>
      </w:r>
    </w:p>
    <w:p w:rsidR="00CF4291" w:rsidRDefault="00CF4291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Благотворители вправе определять цели и порядок использования своих пожертвований.</w:t>
      </w:r>
    </w:p>
    <w:p w:rsidR="00CF4291" w:rsidRDefault="00CF4291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E6462">
        <w:rPr>
          <w:rFonts w:ascii="Times New Roman" w:hAnsi="Times New Roman" w:cs="Times New Roman"/>
          <w:b/>
          <w:i/>
          <w:sz w:val="26"/>
          <w:szCs w:val="26"/>
        </w:rPr>
        <w:t>Добровольцы (волонтеры)</w:t>
      </w:r>
      <w:r>
        <w:rPr>
          <w:rFonts w:ascii="Times New Roman" w:hAnsi="Times New Roman" w:cs="Times New Roman"/>
          <w:sz w:val="26"/>
          <w:szCs w:val="26"/>
        </w:rPr>
        <w:t xml:space="preserve"> – физические лица, </w:t>
      </w:r>
      <w:proofErr w:type="spellStart"/>
      <w:r>
        <w:rPr>
          <w:rFonts w:ascii="Times New Roman" w:hAnsi="Times New Roman" w:cs="Times New Roman"/>
          <w:sz w:val="26"/>
          <w:szCs w:val="26"/>
        </w:rPr>
        <w:t>осуществлющие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добровольческую (волонтерскую) деятельность в целях, указанных в п.1 ст.2 Федерального закона «О благотворительной деятельности и благотворительных организациях».</w:t>
      </w:r>
    </w:p>
    <w:p w:rsidR="00CF4291" w:rsidRDefault="00CF4291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E6462">
        <w:rPr>
          <w:rFonts w:ascii="Times New Roman" w:hAnsi="Times New Roman" w:cs="Times New Roman"/>
          <w:b/>
          <w:i/>
          <w:sz w:val="26"/>
          <w:szCs w:val="26"/>
        </w:rPr>
        <w:t>Благополучатели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лица, получающие благотворительные пожертвования от благотворителей, помощь добровольцев (волонтеров).</w:t>
      </w:r>
    </w:p>
    <w:p w:rsidR="00CF4291" w:rsidRDefault="006F7CB4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E6462">
        <w:rPr>
          <w:rFonts w:ascii="Times New Roman" w:hAnsi="Times New Roman" w:cs="Times New Roman"/>
          <w:b/>
          <w:i/>
          <w:sz w:val="26"/>
          <w:szCs w:val="26"/>
        </w:rPr>
        <w:t>Организаторы добровольческой (волонтерской) деятельности</w:t>
      </w:r>
      <w:r>
        <w:rPr>
          <w:rFonts w:ascii="Times New Roman" w:hAnsi="Times New Roman" w:cs="Times New Roman"/>
          <w:sz w:val="26"/>
          <w:szCs w:val="26"/>
        </w:rPr>
        <w:t xml:space="preserve"> – некоммерческие организации и физические лица, которые привлекают на </w:t>
      </w:r>
      <w:r>
        <w:rPr>
          <w:rFonts w:ascii="Times New Roman" w:hAnsi="Times New Roman" w:cs="Times New Roman"/>
          <w:sz w:val="26"/>
          <w:szCs w:val="26"/>
        </w:rPr>
        <w:lastRenderedPageBreak/>
        <w:t>постоянной или временной основе добровольцев (волонтеров) к осуществлению добровольческой (волонтерской) деятельности и осуществляют руководство их деятельностью.</w:t>
      </w:r>
    </w:p>
    <w:p w:rsidR="006F7CB4" w:rsidRDefault="006F7CB4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E6462">
        <w:rPr>
          <w:rFonts w:ascii="Times New Roman" w:hAnsi="Times New Roman" w:cs="Times New Roman"/>
          <w:b/>
          <w:i/>
          <w:sz w:val="26"/>
          <w:szCs w:val="26"/>
        </w:rPr>
        <w:t>Добровольческая (волонтерская) организация</w:t>
      </w:r>
      <w:r>
        <w:rPr>
          <w:rFonts w:ascii="Times New Roman" w:hAnsi="Times New Roman" w:cs="Times New Roman"/>
          <w:sz w:val="26"/>
          <w:szCs w:val="26"/>
        </w:rPr>
        <w:t xml:space="preserve"> – некоммерческая организация в форме общественной организации, общественного движения, общественного учреждения, религиозной организации, ассоциации (союза), фонда или автономной некоммерческой организации, которая осуществляет деятельность в целях, указанных в п.1 ст.2 Федерального закона «О благотворительной деятельности и благотворительных организациях", привлекает на постоянной или временной основе добровольцев (волонтеров) к осуществлению добровольческой (волонтерской) деятельности и осуществляет руководство их деятельностью.</w:t>
      </w:r>
    </w:p>
    <w:p w:rsidR="006F7CB4" w:rsidRDefault="006F7CB4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F7CB4" w:rsidRPr="003324E0" w:rsidRDefault="008E6462" w:rsidP="00970E7C">
      <w:pPr>
        <w:spacing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324E0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="003324E0" w:rsidRPr="003324E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324E0">
        <w:rPr>
          <w:rFonts w:ascii="Times New Roman" w:hAnsi="Times New Roman" w:cs="Times New Roman"/>
          <w:b/>
          <w:sz w:val="26"/>
          <w:szCs w:val="26"/>
        </w:rPr>
        <w:t>Порядок приема пожертвований</w:t>
      </w:r>
    </w:p>
    <w:p w:rsidR="008E6462" w:rsidRDefault="008E6462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E6462" w:rsidRDefault="008E6462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 Благотворительная деятельность в форме передачи имущества, осуществляется на основании гражданско-правового договора: пожертвования (ст. 582 ГК РФ), средства признаются пожертвованием в соответствии со ст. 582 ГК РФ. Согласно п.1 ст. 582 ГК РФ пожертвованием признается дарение вещи или права в общеполезных целях. Пожертвование – разновидность дарения.</w:t>
      </w:r>
    </w:p>
    <w:p w:rsidR="008E6462" w:rsidRDefault="008E6462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</w:t>
      </w:r>
      <w:r w:rsidR="003324E0">
        <w:rPr>
          <w:rFonts w:ascii="Times New Roman" w:hAnsi="Times New Roman" w:cs="Times New Roman"/>
          <w:sz w:val="26"/>
          <w:szCs w:val="26"/>
        </w:rPr>
        <w:t xml:space="preserve"> </w:t>
      </w:r>
      <w:r w:rsidR="002C7ADD">
        <w:rPr>
          <w:rFonts w:ascii="Times New Roman" w:hAnsi="Times New Roman" w:cs="Times New Roman"/>
          <w:sz w:val="26"/>
          <w:szCs w:val="26"/>
        </w:rPr>
        <w:t>Перед заключением договора пожертвования оформляется заявление благотворителя о приеме пожертвования.</w:t>
      </w:r>
    </w:p>
    <w:p w:rsidR="002C7ADD" w:rsidRDefault="002C7ADD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Учреждение заключает договор пожертвования оформляется заявление благотворителя о приеме пожертвования.</w:t>
      </w:r>
    </w:p>
    <w:p w:rsidR="002C7ADD" w:rsidRDefault="002C7ADD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Учреждение заключает договор пожертвования с благотворителем в письменной форме.</w:t>
      </w:r>
    </w:p>
    <w:p w:rsidR="002C7ADD" w:rsidRDefault="002C7ADD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 При пожертвовании имущества Учреждению благотворителем может быть обусловлено использование этого имущества по определенному назначению. Если такое условие в договоре отсутствует, то пожертвованное имущество используется Учреждением в соответствии с его назначением.</w:t>
      </w:r>
    </w:p>
    <w:p w:rsidR="00A205BC" w:rsidRDefault="00A205BC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Благотворители вправе определять порядок и цели использования своих пожертвований. В случае установления нец</w:t>
      </w:r>
      <w:r w:rsidR="00191939">
        <w:rPr>
          <w:rFonts w:ascii="Times New Roman" w:hAnsi="Times New Roman" w:cs="Times New Roman"/>
          <w:sz w:val="26"/>
          <w:szCs w:val="26"/>
        </w:rPr>
        <w:t>елевого использования поже</w:t>
      </w:r>
      <w:r>
        <w:rPr>
          <w:rFonts w:ascii="Times New Roman" w:hAnsi="Times New Roman" w:cs="Times New Roman"/>
          <w:sz w:val="26"/>
          <w:szCs w:val="26"/>
        </w:rPr>
        <w:t>ртвования благотворитель имеет право истребовать пожертвование обратно (п. 5 ст. 582 ГК РФ).</w:t>
      </w:r>
    </w:p>
    <w:p w:rsidR="008F44CF" w:rsidRDefault="008F44CF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Назначение имущества, полученного в виде безвозмездного благотворительного пожертвования: Имущество, полученное Учреждением в виде пожертвования, используется:</w:t>
      </w:r>
    </w:p>
    <w:p w:rsidR="008F44CF" w:rsidRDefault="008F44CF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- на развитие материальной базы учреждения;</w:t>
      </w:r>
    </w:p>
    <w:p w:rsidR="008F44CF" w:rsidRDefault="008F44CF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на уставную деятельность учреждения.</w:t>
      </w:r>
    </w:p>
    <w:p w:rsidR="008F44CF" w:rsidRDefault="008F5897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Факт целевого использования полученного имущества подтверждается актами приемки, приказами Учреждения.</w:t>
      </w:r>
    </w:p>
    <w:p w:rsidR="008F5897" w:rsidRDefault="008F5897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Прием имущества осуществляется Комиссией по приемке благотворительных пожертвований. Состав комиссии определяется приказом руководителя Учреждения.</w:t>
      </w:r>
    </w:p>
    <w:p w:rsidR="008F5897" w:rsidRDefault="008F5897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Ответственность за учет имущества, его целевое использование несут руководитель учреждения и главный бухгалтер.</w:t>
      </w:r>
    </w:p>
    <w:p w:rsidR="008F5897" w:rsidRDefault="008F5897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3.4. Прием благотворительных пожертвований в форме безвозмездной передачи имущества, материально-технических ресурсов производится только при наличии документов, необходимых для постановки их на бухгалтерский учет (договор, акт приема-передачи, накладная).</w:t>
      </w:r>
    </w:p>
    <w:p w:rsidR="008F5897" w:rsidRDefault="008F5897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Продукты питания, лекарственные средства, расходные медицинские материалы, основные средства медицинского назначения и иные товары повседневного спроса принимаются при наличии документов, подтверждающих их качество, а так же дату изготовления и срок годности.</w:t>
      </w:r>
    </w:p>
    <w:p w:rsidR="008F5897" w:rsidRDefault="008F5897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принятии имущества в письменной форме подробно фиксируются количество и описание передаваемых материальных ценностей, указываются идентификационные данные вещей, индивидуальные номера, заводские реквизиты, государственные номера, а так же их состояние.</w:t>
      </w:r>
    </w:p>
    <w:p w:rsidR="008F5897" w:rsidRDefault="008F5897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получении пожертвования в натуральной форме (материальные запасы, продукты питания, лекарственные средства) комиссия определяет его справедливую стоимость для постановки на баланс</w:t>
      </w:r>
      <w:r w:rsidR="00041581">
        <w:rPr>
          <w:rFonts w:ascii="Times New Roman" w:hAnsi="Times New Roman" w:cs="Times New Roman"/>
          <w:sz w:val="26"/>
          <w:szCs w:val="26"/>
        </w:rPr>
        <w:t>. Сведения о ценах подтверждаются документально.</w:t>
      </w:r>
    </w:p>
    <w:p w:rsidR="00041581" w:rsidRDefault="00041581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3.5. </w:t>
      </w:r>
      <w:r w:rsidR="004E34E2">
        <w:rPr>
          <w:rFonts w:ascii="Times New Roman" w:hAnsi="Times New Roman" w:cs="Times New Roman"/>
          <w:sz w:val="26"/>
          <w:szCs w:val="26"/>
        </w:rPr>
        <w:t>Контроль за поступлением, распределение и целевым использованием благотворительных пожертвований осуществляет руководитель Учреждения или уполномоченное им лицо.</w:t>
      </w:r>
    </w:p>
    <w:p w:rsidR="00C36429" w:rsidRDefault="004E34E2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Целевое использование материально-технических ресурсов подтверждается подписью лица, уполномоченного на проведение проверки, а в журнале регистрации и учета благотворительных пожертвований. По всем случаям недостачи</w:t>
      </w:r>
      <w:r w:rsidR="00C36429">
        <w:rPr>
          <w:rFonts w:ascii="Times New Roman" w:hAnsi="Times New Roman" w:cs="Times New Roman"/>
          <w:sz w:val="26"/>
          <w:szCs w:val="26"/>
        </w:rPr>
        <w:t>, хищений и злоупотреблений, а так же нецелевого использования благотворительных пожертвований проводятся служебные проверки в установленном порядке.</w:t>
      </w:r>
    </w:p>
    <w:p w:rsidR="00C36429" w:rsidRDefault="00C36429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B3AC1" w:rsidRDefault="003B3AC1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36429" w:rsidRDefault="00C36429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IV</w:t>
      </w:r>
      <w:r>
        <w:rPr>
          <w:rFonts w:ascii="Times New Roman" w:hAnsi="Times New Roman" w:cs="Times New Roman"/>
          <w:sz w:val="26"/>
          <w:szCs w:val="26"/>
        </w:rPr>
        <w:t xml:space="preserve"> Бюджетный учет имущества, получаемого по договору пожертвования</w:t>
      </w:r>
    </w:p>
    <w:p w:rsidR="00C36429" w:rsidRDefault="00C36429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E335A" w:rsidRDefault="00C36429" w:rsidP="003B3AC1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4.1. Имущество, переданное учреждению по договору пожертвования, принадлежит учреждению</w:t>
      </w:r>
      <w:r w:rsidR="00BE335A">
        <w:rPr>
          <w:rFonts w:ascii="Times New Roman" w:hAnsi="Times New Roman" w:cs="Times New Roman"/>
          <w:sz w:val="26"/>
          <w:szCs w:val="26"/>
        </w:rPr>
        <w:t xml:space="preserve"> по договору пожертвования, принадлежит учреждению исключительно на праве оперативного управления ( п.1 ст. 120, п. 1 ст. 296 ГК РФ). Любое имущество, принадлежащее учреждению на праве оперативного управления, является собственностью Свердловской области ( п.1 ст. 214, п.2 ст. 218 ГК РФ). Пожертвование пр</w:t>
      </w:r>
      <w:r w:rsidR="003B3AC1">
        <w:rPr>
          <w:rFonts w:ascii="Times New Roman" w:hAnsi="Times New Roman" w:cs="Times New Roman"/>
          <w:sz w:val="26"/>
          <w:szCs w:val="26"/>
        </w:rPr>
        <w:t>инимается на баланс Учреждения.</w:t>
      </w:r>
    </w:p>
    <w:p w:rsidR="00BE335A" w:rsidRDefault="00BE335A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4.2. Согласно п. 23 «Инструкции по применению Единого плана счетов бухгалтерского учета…», утвержденной приказом Минфина России от 01.12.2010 № 157н (далее – Инструкция № 157н), объекты нефинансовых активов принимаются к бухгалтерскому учету по их первоначальной (фактической) стоимости.</w:t>
      </w:r>
    </w:p>
    <w:p w:rsidR="004E34E2" w:rsidRDefault="00BE335A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Первоначальной (фактической) стоимостью объектов нефинансовых активов, полученных Учреждением</w:t>
      </w:r>
      <w:r w:rsidR="00C3642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 договору дарения, признается их текущая </w:t>
      </w:r>
      <w:r>
        <w:rPr>
          <w:rFonts w:ascii="Times New Roman" w:hAnsi="Times New Roman" w:cs="Times New Roman"/>
          <w:sz w:val="26"/>
          <w:szCs w:val="26"/>
        </w:rPr>
        <w:lastRenderedPageBreak/>
        <w:t>рыночная стоимость на дату принятия к бухгалтерскому учету, увеличенная на стоимость услуг, связанных с их доставкой, регистрацией и приведением их в состояние, пригодное для использования.</w:t>
      </w:r>
    </w:p>
    <w:p w:rsidR="00BE335A" w:rsidRDefault="00BE335A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Под текущей рыночной стоимостью понимается сумма денежных средств, которая может быть </w:t>
      </w:r>
      <w:r w:rsidR="003B3AC1">
        <w:rPr>
          <w:rFonts w:ascii="Times New Roman" w:hAnsi="Times New Roman" w:cs="Times New Roman"/>
          <w:sz w:val="26"/>
          <w:szCs w:val="26"/>
        </w:rPr>
        <w:t>получена</w:t>
      </w:r>
      <w:r>
        <w:rPr>
          <w:rFonts w:ascii="Times New Roman" w:hAnsi="Times New Roman" w:cs="Times New Roman"/>
          <w:sz w:val="26"/>
          <w:szCs w:val="26"/>
        </w:rPr>
        <w:t xml:space="preserve"> в результате продажи указанных активов на дату принятия к учету. Порядок определения текущей рыночной стоимости в целях принятия к бухгалтерскому учету объектов нефинансовых активов установлен п. 25 Инструкции № 157н.</w:t>
      </w:r>
    </w:p>
    <w:p w:rsidR="003B3AC1" w:rsidRDefault="003B3AC1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 пункту 22 Инструкции по применению Плана счетов бюджетного учета, утвержденной приказом Минфина России от 06.12.2010 № 162н оприходование материальных запасов отражается в регистрах бюджетного учета на основании первичных учетных документов (накладных поставщика, активов приемки и т.п.). Учет имущества, полученного в качестве пожертвования ведется по отдельному КБК.</w:t>
      </w:r>
    </w:p>
    <w:p w:rsidR="008F5897" w:rsidRDefault="008F5897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05BC" w:rsidRPr="008E6462" w:rsidRDefault="00A205BC" w:rsidP="00970E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3362F" w:rsidRDefault="00D3362F" w:rsidP="0026156F"/>
    <w:p w:rsidR="00D3362F" w:rsidRPr="00D3362F" w:rsidRDefault="00D3362F">
      <w:pPr>
        <w:rPr>
          <w:rFonts w:ascii="Times New Roman" w:hAnsi="Times New Roman" w:cs="Times New Roman"/>
        </w:rPr>
      </w:pPr>
    </w:p>
    <w:sectPr w:rsidR="00D3362F" w:rsidRPr="00D3362F" w:rsidSect="00B72380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0876C9"/>
    <w:multiLevelType w:val="hybridMultilevel"/>
    <w:tmpl w:val="B8B81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FF1"/>
    <w:rsid w:val="00041581"/>
    <w:rsid w:val="000F2905"/>
    <w:rsid w:val="00100E0B"/>
    <w:rsid w:val="00191939"/>
    <w:rsid w:val="00212CDD"/>
    <w:rsid w:val="0026156F"/>
    <w:rsid w:val="002C7ADD"/>
    <w:rsid w:val="0031440F"/>
    <w:rsid w:val="00327FF1"/>
    <w:rsid w:val="003324E0"/>
    <w:rsid w:val="00345625"/>
    <w:rsid w:val="003B3AC1"/>
    <w:rsid w:val="004E34E2"/>
    <w:rsid w:val="005969EA"/>
    <w:rsid w:val="006F3A1F"/>
    <w:rsid w:val="006F7CB4"/>
    <w:rsid w:val="007B2A1A"/>
    <w:rsid w:val="008E6462"/>
    <w:rsid w:val="008F44CF"/>
    <w:rsid w:val="008F5897"/>
    <w:rsid w:val="009249A5"/>
    <w:rsid w:val="00970E7C"/>
    <w:rsid w:val="00A205BC"/>
    <w:rsid w:val="00A66CAC"/>
    <w:rsid w:val="00A90F8E"/>
    <w:rsid w:val="00AC4AD3"/>
    <w:rsid w:val="00B47FC7"/>
    <w:rsid w:val="00B72380"/>
    <w:rsid w:val="00B95C0B"/>
    <w:rsid w:val="00BE335A"/>
    <w:rsid w:val="00C36429"/>
    <w:rsid w:val="00CC53A2"/>
    <w:rsid w:val="00CF235E"/>
    <w:rsid w:val="00CF4291"/>
    <w:rsid w:val="00D33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C0B"/>
  </w:style>
  <w:style w:type="paragraph" w:styleId="2">
    <w:name w:val="heading 2"/>
    <w:basedOn w:val="a"/>
    <w:next w:val="a"/>
    <w:link w:val="20"/>
    <w:uiPriority w:val="9"/>
    <w:unhideWhenUsed/>
    <w:qFormat/>
    <w:rsid w:val="00AC4A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66CA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66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6CA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C4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Normal">
    <w:name w:val="ConsPlusNormal"/>
    <w:rsid w:val="000F29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C0B"/>
  </w:style>
  <w:style w:type="paragraph" w:styleId="2">
    <w:name w:val="heading 2"/>
    <w:basedOn w:val="a"/>
    <w:next w:val="a"/>
    <w:link w:val="20"/>
    <w:uiPriority w:val="9"/>
    <w:unhideWhenUsed/>
    <w:qFormat/>
    <w:rsid w:val="00AC4A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66CA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66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6CA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C4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Normal">
    <w:name w:val="ConsPlusNormal"/>
    <w:rsid w:val="000F29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6</Pages>
  <Words>1734</Words>
  <Characters>9884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2021-10-25T11:33:00Z</cp:lastPrinted>
  <dcterms:created xsi:type="dcterms:W3CDTF">2021-10-20T12:08:00Z</dcterms:created>
  <dcterms:modified xsi:type="dcterms:W3CDTF">2021-10-25T11:40:00Z</dcterms:modified>
</cp:coreProperties>
</file>