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BE63E8">
        <w:rPr>
          <w:sz w:val="20"/>
          <w:szCs w:val="20"/>
        </w:rPr>
        <w:t>75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7C54B8">
        <w:rPr>
          <w:sz w:val="20"/>
          <w:szCs w:val="20"/>
        </w:rPr>
        <w:t>Горького</w:t>
      </w:r>
      <w:r>
        <w:rPr>
          <w:sz w:val="20"/>
          <w:szCs w:val="20"/>
        </w:rPr>
        <w:t>, д.</w:t>
      </w:r>
      <w:r w:rsidR="007C54B8">
        <w:rPr>
          <w:sz w:val="20"/>
          <w:szCs w:val="20"/>
        </w:rPr>
        <w:t>17,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>т. (343) 2</w:t>
      </w:r>
      <w:r w:rsidR="000738F0">
        <w:rPr>
          <w:sz w:val="20"/>
          <w:szCs w:val="20"/>
        </w:rPr>
        <w:t>86</w:t>
      </w:r>
      <w:r w:rsidRPr="006E28FC">
        <w:rPr>
          <w:sz w:val="20"/>
          <w:szCs w:val="20"/>
        </w:rPr>
        <w:t>-</w:t>
      </w:r>
      <w:r w:rsidR="000738F0">
        <w:rPr>
          <w:sz w:val="20"/>
          <w:szCs w:val="20"/>
        </w:rPr>
        <w:t>78</w:t>
      </w:r>
      <w:r w:rsidR="00AB72CA">
        <w:rPr>
          <w:sz w:val="20"/>
          <w:szCs w:val="20"/>
        </w:rPr>
        <w:t>-0</w:t>
      </w:r>
      <w:r w:rsidR="000738F0">
        <w:rPr>
          <w:sz w:val="20"/>
          <w:szCs w:val="20"/>
        </w:rPr>
        <w:t>1</w:t>
      </w:r>
    </w:p>
    <w:p w:rsidR="001D73ED" w:rsidRDefault="001D73ED" w:rsidP="001D73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0176" w:rsidRPr="00FD0176" w:rsidRDefault="00FD0176" w:rsidP="00FD0176">
      <w:pPr>
        <w:autoSpaceDE w:val="0"/>
        <w:autoSpaceDN w:val="0"/>
        <w:adjustRightInd w:val="0"/>
        <w:ind w:firstLine="425"/>
        <w:jc w:val="center"/>
        <w:rPr>
          <w:sz w:val="25"/>
          <w:szCs w:val="25"/>
        </w:rPr>
      </w:pPr>
      <w:r w:rsidRPr="00FD0176">
        <w:rPr>
          <w:b/>
          <w:sz w:val="25"/>
          <w:szCs w:val="25"/>
        </w:rPr>
        <w:t xml:space="preserve">Оказание услуг ПФР в проактивном режиме </w:t>
      </w:r>
      <w:r w:rsidRPr="00FD0176">
        <w:rPr>
          <w:b/>
          <w:bCs/>
          <w:kern w:val="36"/>
          <w:sz w:val="25"/>
          <w:szCs w:val="25"/>
          <w:highlight w:val="yellow"/>
        </w:rPr>
        <w:br/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sz w:val="25"/>
          <w:szCs w:val="25"/>
        </w:rPr>
        <w:t xml:space="preserve">Пенсионный фонд Российской Федерации предоставляет целый ряд услуг в проактивном режиме, т. е. в беззаявительном порядке. Без посещения клиентской службы можно оформить, а также продлить выплату пенсии и пособий. Получение государственных услуг возможно в электронном виде через </w:t>
      </w:r>
      <w:hyperlink r:id="rId7" w:history="1">
        <w:r w:rsidRPr="00FD0176">
          <w:rPr>
            <w:rStyle w:val="ac"/>
            <w:sz w:val="25"/>
            <w:szCs w:val="25"/>
          </w:rPr>
          <w:t>официальный сайт ПФР</w:t>
        </w:r>
      </w:hyperlink>
      <w:r w:rsidRPr="00FD0176">
        <w:rPr>
          <w:sz w:val="25"/>
          <w:szCs w:val="25"/>
        </w:rPr>
        <w:t xml:space="preserve"> и </w:t>
      </w:r>
      <w:hyperlink r:id="rId8" w:history="1">
        <w:r w:rsidRPr="00FD0176">
          <w:rPr>
            <w:rStyle w:val="ac"/>
            <w:sz w:val="25"/>
            <w:szCs w:val="25"/>
          </w:rPr>
          <w:t>Единый портал государственных услуг</w:t>
        </w:r>
      </w:hyperlink>
      <w:r>
        <w:rPr>
          <w:sz w:val="25"/>
          <w:szCs w:val="25"/>
        </w:rPr>
        <w:t>.</w:t>
      </w:r>
      <w:r w:rsidRPr="00FD0176">
        <w:rPr>
          <w:sz w:val="25"/>
          <w:szCs w:val="25"/>
        </w:rPr>
        <w:t xml:space="preserve"> 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sz w:val="25"/>
          <w:szCs w:val="25"/>
        </w:rPr>
        <w:t>К числу проактивных услуг относятся: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b/>
          <w:sz w:val="25"/>
          <w:szCs w:val="25"/>
        </w:rPr>
        <w:t>1.</w:t>
      </w:r>
      <w:r w:rsidRPr="00FD0176">
        <w:rPr>
          <w:b/>
          <w:bCs/>
          <w:sz w:val="25"/>
          <w:szCs w:val="25"/>
        </w:rPr>
        <w:t>Оформление СНИЛС новорождённым.</w:t>
      </w:r>
      <w:r w:rsidRPr="00FD0176">
        <w:rPr>
          <w:sz w:val="25"/>
          <w:szCs w:val="25"/>
        </w:rPr>
        <w:t> Сведения в ПФР поступают из органов ЗАГС, и на ребёнка автоматически оформляется страховой номер индивидуального лицевого счета (СНИЛС) в системе обязательного пенсионного страхования в электронном виде. Узнать номер СНИЛС можно в личном кабинете на сайте ПФР.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b/>
          <w:sz w:val="25"/>
          <w:szCs w:val="25"/>
        </w:rPr>
        <w:t>2.</w:t>
      </w:r>
      <w:r w:rsidRPr="00FD0176">
        <w:rPr>
          <w:sz w:val="25"/>
          <w:szCs w:val="25"/>
        </w:rPr>
        <w:t> </w:t>
      </w:r>
      <w:r w:rsidRPr="00FD0176">
        <w:rPr>
          <w:b/>
          <w:bCs/>
          <w:sz w:val="25"/>
          <w:szCs w:val="25"/>
        </w:rPr>
        <w:t>Оформление сертификата на материнский (семейный) капитал.</w:t>
      </w:r>
      <w:r w:rsidRPr="00FD0176">
        <w:rPr>
          <w:sz w:val="25"/>
          <w:szCs w:val="25"/>
        </w:rPr>
        <w:t> Сегодня эта услуга предоставляется по факту рождения ребёнка. Обращаться за ней в ПФР не надо – сертификат в электронном виде поступает в личный кабинет мамы на сайте ПФР и на портале госуслуг. Сертификат оформляется по данным, полученным ПФР из информационной системы ЗАГС.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b/>
          <w:sz w:val="25"/>
          <w:szCs w:val="25"/>
        </w:rPr>
        <w:t>3. </w:t>
      </w:r>
      <w:r w:rsidRPr="00FD0176">
        <w:rPr>
          <w:b/>
          <w:bCs/>
          <w:sz w:val="25"/>
          <w:szCs w:val="25"/>
        </w:rPr>
        <w:t>Ежегодная индексация страховых и социальных пенсий. </w:t>
      </w:r>
      <w:r w:rsidRPr="00FD0176">
        <w:rPr>
          <w:sz w:val="25"/>
          <w:szCs w:val="25"/>
        </w:rPr>
        <w:t>Каждый год с 1 января автоматически повышаются страховые пенсии, с 1 апреля - социальные.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b/>
          <w:sz w:val="25"/>
          <w:szCs w:val="25"/>
        </w:rPr>
        <w:t>4. </w:t>
      </w:r>
      <w:r w:rsidRPr="00FD0176">
        <w:rPr>
          <w:b/>
          <w:bCs/>
          <w:sz w:val="25"/>
          <w:szCs w:val="25"/>
        </w:rPr>
        <w:t>Установление ежемесячной денежной выплаты (ЕДВ) инвалидам и детям-инвалидам.</w:t>
      </w:r>
      <w:r w:rsidRPr="00FD0176">
        <w:rPr>
          <w:sz w:val="25"/>
          <w:szCs w:val="25"/>
        </w:rPr>
        <w:t> За назначением ЕДВ этим категориям льготников теперь не надо обращаться в ПФР – назначение происходит автоматически по данным Федерального реестра инвалидов (ФРИ).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b/>
          <w:sz w:val="25"/>
          <w:szCs w:val="25"/>
        </w:rPr>
        <w:t>5. </w:t>
      </w:r>
      <w:r w:rsidRPr="00FD0176">
        <w:rPr>
          <w:b/>
          <w:bCs/>
          <w:sz w:val="25"/>
          <w:szCs w:val="25"/>
        </w:rPr>
        <w:t>Установление повышенной фиксированной выплаты к страховой пенсии по старости гражданам, достигшим 80-летнего возраста, а также инвалидам 1 группы.</w:t>
      </w:r>
      <w:r w:rsidRPr="00FD0176">
        <w:rPr>
          <w:sz w:val="25"/>
          <w:szCs w:val="25"/>
        </w:rPr>
        <w:t> Эти перерасчёты (фиксированная выплата увеличивается вдвое) осуществляются специалистами ПФР в беззаявительном порядке с момента исполнения гражданину 80 лет или признания его инвалидом 1 группы.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b/>
          <w:sz w:val="25"/>
          <w:szCs w:val="25"/>
        </w:rPr>
        <w:t>6. </w:t>
      </w:r>
      <w:r w:rsidRPr="00FD0176">
        <w:rPr>
          <w:b/>
          <w:bCs/>
          <w:sz w:val="25"/>
          <w:szCs w:val="25"/>
        </w:rPr>
        <w:t>Перерасчёт страховой пенсии пенсионерам, прекратившим трудовую деятельность</w:t>
      </w:r>
      <w:r w:rsidRPr="00FD0176">
        <w:rPr>
          <w:sz w:val="25"/>
          <w:szCs w:val="25"/>
        </w:rPr>
        <w:t>. Перерасчёт производится по данным, поступающим от работодателей, с месяца, следующего за месяцем увольнения. А выплачивается пенсия в новом размере неработающему пенсионеру через три месяца после увольнения с доплатой с месяца, следующего за месяцем увольнения.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b/>
          <w:sz w:val="25"/>
          <w:szCs w:val="25"/>
        </w:rPr>
        <w:t>7. </w:t>
      </w:r>
      <w:r w:rsidRPr="00FD0176">
        <w:rPr>
          <w:b/>
          <w:bCs/>
          <w:sz w:val="25"/>
          <w:szCs w:val="25"/>
        </w:rPr>
        <w:t>Корректировка размеров страховых пенсий работающих пенсионеров</w:t>
      </w:r>
      <w:r w:rsidRPr="00FD0176">
        <w:rPr>
          <w:sz w:val="25"/>
          <w:szCs w:val="25"/>
        </w:rPr>
        <w:t>. Эта беззаявительная корректировка пенсий проводится ежегодно 1 августа и касается всех работавших в предшествующем году пенсионеров, получающих страховую пенсию по старости или по инвалидности, за которых работодателями уплачивались страховые взносы.</w:t>
      </w:r>
    </w:p>
    <w:p w:rsidR="00FD0176" w:rsidRPr="00FD0176" w:rsidRDefault="00FD0176" w:rsidP="00FD0176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FD0176">
        <w:rPr>
          <w:sz w:val="25"/>
          <w:szCs w:val="25"/>
        </w:rPr>
        <w:t>Ежедневно граждане используют сервисы ЕПГУ и сайт ПФР, получая государственные услуги в электронном виде прямо из дома, экономя свое время.</w:t>
      </w:r>
    </w:p>
    <w:p w:rsidR="00BD59FB" w:rsidRDefault="00BD59FB" w:rsidP="00BD59FB">
      <w:pPr>
        <w:autoSpaceDE w:val="0"/>
        <w:autoSpaceDN w:val="0"/>
        <w:adjustRightInd w:val="0"/>
        <w:jc w:val="both"/>
      </w:pPr>
    </w:p>
    <w:p w:rsidR="00DA0473" w:rsidRPr="00DA0473" w:rsidRDefault="00DA0473" w:rsidP="00DA0473">
      <w:pPr>
        <w:jc w:val="both"/>
        <w:rPr>
          <w:sz w:val="22"/>
          <w:szCs w:val="22"/>
        </w:rPr>
      </w:pPr>
    </w:p>
    <w:p w:rsidR="00290690" w:rsidRPr="00290690" w:rsidRDefault="00290690" w:rsidP="00290690">
      <w:pPr>
        <w:shd w:val="clear" w:color="auto" w:fill="FFFFFF"/>
        <w:jc w:val="both"/>
        <w:rPr>
          <w:color w:val="050505"/>
          <w:sz w:val="26"/>
          <w:szCs w:val="26"/>
        </w:rPr>
      </w:pPr>
    </w:p>
    <w:sectPr w:rsidR="00290690" w:rsidRPr="00290690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E3" w:rsidRDefault="001551E3">
      <w:r>
        <w:separator/>
      </w:r>
    </w:p>
  </w:endnote>
  <w:endnote w:type="continuationSeparator" w:id="1">
    <w:p w:rsidR="001551E3" w:rsidRDefault="0015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E3" w:rsidRDefault="001551E3">
      <w:r>
        <w:separator/>
      </w:r>
    </w:p>
  </w:footnote>
  <w:footnote w:type="continuationSeparator" w:id="1">
    <w:p w:rsidR="001551E3" w:rsidRDefault="0015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054825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5715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1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;mso-position-horizontal-relative:text;mso-position-vertical-relative:text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BE117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Отделение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по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236E"/>
    <w:rsid w:val="0000613D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825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B5D7D"/>
    <w:rsid w:val="000C0E58"/>
    <w:rsid w:val="000C2E81"/>
    <w:rsid w:val="000C4894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5E20"/>
    <w:rsid w:val="000F68AF"/>
    <w:rsid w:val="00106BF0"/>
    <w:rsid w:val="0011157C"/>
    <w:rsid w:val="00113F52"/>
    <w:rsid w:val="00114C86"/>
    <w:rsid w:val="00117943"/>
    <w:rsid w:val="00122024"/>
    <w:rsid w:val="001228C0"/>
    <w:rsid w:val="00123575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51E3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C7976"/>
    <w:rsid w:val="001D097F"/>
    <w:rsid w:val="001D2D9A"/>
    <w:rsid w:val="001D4A95"/>
    <w:rsid w:val="001D73ED"/>
    <w:rsid w:val="001E34E0"/>
    <w:rsid w:val="001E4ECB"/>
    <w:rsid w:val="001F277A"/>
    <w:rsid w:val="001F3A3A"/>
    <w:rsid w:val="001F6C83"/>
    <w:rsid w:val="00203A35"/>
    <w:rsid w:val="002042FD"/>
    <w:rsid w:val="00213898"/>
    <w:rsid w:val="002148FA"/>
    <w:rsid w:val="002156E1"/>
    <w:rsid w:val="002159A0"/>
    <w:rsid w:val="00216455"/>
    <w:rsid w:val="00223515"/>
    <w:rsid w:val="002269F6"/>
    <w:rsid w:val="00227928"/>
    <w:rsid w:val="002355C4"/>
    <w:rsid w:val="0023694B"/>
    <w:rsid w:val="0023785B"/>
    <w:rsid w:val="00237C88"/>
    <w:rsid w:val="002432CD"/>
    <w:rsid w:val="002541DE"/>
    <w:rsid w:val="002623B6"/>
    <w:rsid w:val="0026324A"/>
    <w:rsid w:val="00266B66"/>
    <w:rsid w:val="00272D4D"/>
    <w:rsid w:val="002776B8"/>
    <w:rsid w:val="00280973"/>
    <w:rsid w:val="00280BA3"/>
    <w:rsid w:val="00283708"/>
    <w:rsid w:val="00290690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3183"/>
    <w:rsid w:val="00355B2A"/>
    <w:rsid w:val="00364263"/>
    <w:rsid w:val="00371565"/>
    <w:rsid w:val="003A019A"/>
    <w:rsid w:val="003A1B26"/>
    <w:rsid w:val="003A21DB"/>
    <w:rsid w:val="003A4EE4"/>
    <w:rsid w:val="003A72ED"/>
    <w:rsid w:val="003B3C40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1A36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D5545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1F5A"/>
    <w:rsid w:val="00556893"/>
    <w:rsid w:val="005642B8"/>
    <w:rsid w:val="00564AFF"/>
    <w:rsid w:val="0056693C"/>
    <w:rsid w:val="00570238"/>
    <w:rsid w:val="00577E8A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1AD8"/>
    <w:rsid w:val="005B32F2"/>
    <w:rsid w:val="005B66C0"/>
    <w:rsid w:val="005C1276"/>
    <w:rsid w:val="005C1339"/>
    <w:rsid w:val="005C4783"/>
    <w:rsid w:val="005E2D67"/>
    <w:rsid w:val="005E3B44"/>
    <w:rsid w:val="005E4004"/>
    <w:rsid w:val="005E7EF7"/>
    <w:rsid w:val="005F7815"/>
    <w:rsid w:val="00602FE8"/>
    <w:rsid w:val="00617049"/>
    <w:rsid w:val="006179D9"/>
    <w:rsid w:val="00630080"/>
    <w:rsid w:val="006305FA"/>
    <w:rsid w:val="0063683E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87461"/>
    <w:rsid w:val="006919A8"/>
    <w:rsid w:val="00696CA3"/>
    <w:rsid w:val="006A5E25"/>
    <w:rsid w:val="006B4881"/>
    <w:rsid w:val="006B5065"/>
    <w:rsid w:val="006C0485"/>
    <w:rsid w:val="006D299A"/>
    <w:rsid w:val="006D6E2D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37FA9"/>
    <w:rsid w:val="007529A4"/>
    <w:rsid w:val="007550EC"/>
    <w:rsid w:val="00756D31"/>
    <w:rsid w:val="00777523"/>
    <w:rsid w:val="00777565"/>
    <w:rsid w:val="0078038D"/>
    <w:rsid w:val="0078599B"/>
    <w:rsid w:val="00790EB6"/>
    <w:rsid w:val="00790F5C"/>
    <w:rsid w:val="007925E1"/>
    <w:rsid w:val="00796A4A"/>
    <w:rsid w:val="00797BE4"/>
    <w:rsid w:val="007A0E62"/>
    <w:rsid w:val="007A46F4"/>
    <w:rsid w:val="007A66B8"/>
    <w:rsid w:val="007B0895"/>
    <w:rsid w:val="007B2DBC"/>
    <w:rsid w:val="007B3346"/>
    <w:rsid w:val="007B78E6"/>
    <w:rsid w:val="007C2B0A"/>
    <w:rsid w:val="007C54B8"/>
    <w:rsid w:val="007C6F1B"/>
    <w:rsid w:val="007D4FCC"/>
    <w:rsid w:val="007E0740"/>
    <w:rsid w:val="007F0988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C25"/>
    <w:rsid w:val="00844D69"/>
    <w:rsid w:val="00845583"/>
    <w:rsid w:val="00853412"/>
    <w:rsid w:val="008546AC"/>
    <w:rsid w:val="00854DB4"/>
    <w:rsid w:val="008634E5"/>
    <w:rsid w:val="00865FFA"/>
    <w:rsid w:val="008703B3"/>
    <w:rsid w:val="008824F8"/>
    <w:rsid w:val="00886891"/>
    <w:rsid w:val="008A4AE0"/>
    <w:rsid w:val="008B0130"/>
    <w:rsid w:val="008B0F07"/>
    <w:rsid w:val="008B4FAA"/>
    <w:rsid w:val="008B538B"/>
    <w:rsid w:val="008C6DF7"/>
    <w:rsid w:val="008D2076"/>
    <w:rsid w:val="008D2786"/>
    <w:rsid w:val="008D2F53"/>
    <w:rsid w:val="008F0796"/>
    <w:rsid w:val="00911E17"/>
    <w:rsid w:val="00917078"/>
    <w:rsid w:val="00921174"/>
    <w:rsid w:val="009243F0"/>
    <w:rsid w:val="00924554"/>
    <w:rsid w:val="009253E2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672"/>
    <w:rsid w:val="009C7FDA"/>
    <w:rsid w:val="009D5242"/>
    <w:rsid w:val="009E7B7F"/>
    <w:rsid w:val="009F3EDE"/>
    <w:rsid w:val="009F51DE"/>
    <w:rsid w:val="009F560C"/>
    <w:rsid w:val="009F68FF"/>
    <w:rsid w:val="00A03BC8"/>
    <w:rsid w:val="00A10529"/>
    <w:rsid w:val="00A10C5E"/>
    <w:rsid w:val="00A11ACF"/>
    <w:rsid w:val="00A11FC0"/>
    <w:rsid w:val="00A17330"/>
    <w:rsid w:val="00A21E15"/>
    <w:rsid w:val="00A22717"/>
    <w:rsid w:val="00A31E27"/>
    <w:rsid w:val="00A35C10"/>
    <w:rsid w:val="00A35D08"/>
    <w:rsid w:val="00A37D17"/>
    <w:rsid w:val="00A412FA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0D"/>
    <w:rsid w:val="00A83451"/>
    <w:rsid w:val="00A83BD8"/>
    <w:rsid w:val="00A83C1B"/>
    <w:rsid w:val="00A91C21"/>
    <w:rsid w:val="00AA2447"/>
    <w:rsid w:val="00AB72CA"/>
    <w:rsid w:val="00AC0309"/>
    <w:rsid w:val="00AC46B4"/>
    <w:rsid w:val="00AC5FCF"/>
    <w:rsid w:val="00AD2565"/>
    <w:rsid w:val="00AD267F"/>
    <w:rsid w:val="00AD26A3"/>
    <w:rsid w:val="00AE4604"/>
    <w:rsid w:val="00AE7464"/>
    <w:rsid w:val="00AE74B3"/>
    <w:rsid w:val="00AF607E"/>
    <w:rsid w:val="00AF6920"/>
    <w:rsid w:val="00B05ECA"/>
    <w:rsid w:val="00B05F22"/>
    <w:rsid w:val="00B16073"/>
    <w:rsid w:val="00B16F11"/>
    <w:rsid w:val="00B20925"/>
    <w:rsid w:val="00B31C81"/>
    <w:rsid w:val="00B34E82"/>
    <w:rsid w:val="00B3581E"/>
    <w:rsid w:val="00B404B8"/>
    <w:rsid w:val="00B41C4F"/>
    <w:rsid w:val="00B41C75"/>
    <w:rsid w:val="00B43CE7"/>
    <w:rsid w:val="00B442FE"/>
    <w:rsid w:val="00B4711F"/>
    <w:rsid w:val="00B52B50"/>
    <w:rsid w:val="00B54164"/>
    <w:rsid w:val="00B549D5"/>
    <w:rsid w:val="00B640A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C6EDC"/>
    <w:rsid w:val="00BD1EBF"/>
    <w:rsid w:val="00BD3A05"/>
    <w:rsid w:val="00BD3F13"/>
    <w:rsid w:val="00BD506B"/>
    <w:rsid w:val="00BD58F3"/>
    <w:rsid w:val="00BD59FB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AEE"/>
    <w:rsid w:val="00C71F0E"/>
    <w:rsid w:val="00C83404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D03E4"/>
    <w:rsid w:val="00CE1616"/>
    <w:rsid w:val="00CF3B6F"/>
    <w:rsid w:val="00CF4418"/>
    <w:rsid w:val="00D023B5"/>
    <w:rsid w:val="00D03114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19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0473"/>
    <w:rsid w:val="00DA144D"/>
    <w:rsid w:val="00DA29E4"/>
    <w:rsid w:val="00DA40BB"/>
    <w:rsid w:val="00DA474A"/>
    <w:rsid w:val="00DC17AA"/>
    <w:rsid w:val="00DD286F"/>
    <w:rsid w:val="00DD392C"/>
    <w:rsid w:val="00DD540F"/>
    <w:rsid w:val="00DD5699"/>
    <w:rsid w:val="00DD7560"/>
    <w:rsid w:val="00DE2297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5F5E"/>
    <w:rsid w:val="00F967E7"/>
    <w:rsid w:val="00FA1381"/>
    <w:rsid w:val="00FA2936"/>
    <w:rsid w:val="00FA6469"/>
    <w:rsid w:val="00FB02D8"/>
    <w:rsid w:val="00FB5119"/>
    <w:rsid w:val="00FC048D"/>
    <w:rsid w:val="00FC128C"/>
    <w:rsid w:val="00FC168B"/>
    <w:rsid w:val="00FC2705"/>
    <w:rsid w:val="00FC4126"/>
    <w:rsid w:val="00FC57DF"/>
    <w:rsid w:val="00FC77C9"/>
    <w:rsid w:val="00FD0176"/>
    <w:rsid w:val="00FD0BCF"/>
    <w:rsid w:val="00FD4471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1 Знак Знак Знак Знак Знак"/>
    <w:basedOn w:val="a"/>
    <w:link w:val="a0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 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fr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2730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https://www.pfr.gov.ru/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Vipnet</cp:lastModifiedBy>
  <cp:revision>2</cp:revision>
  <cp:lastPrinted>2021-11-08T10:40:00Z</cp:lastPrinted>
  <dcterms:created xsi:type="dcterms:W3CDTF">2021-11-08T10:41:00Z</dcterms:created>
  <dcterms:modified xsi:type="dcterms:W3CDTF">2021-11-08T10:41:00Z</dcterms:modified>
</cp:coreProperties>
</file>