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796A4D">
        <w:rPr>
          <w:rFonts w:ascii="Times New Roman" w:hAnsi="Times New Roman"/>
          <w:sz w:val="26"/>
          <w:szCs w:val="26"/>
        </w:rPr>
        <w:t>«</w:t>
      </w:r>
      <w:r w:rsidR="00796A4D" w:rsidRPr="00796A4D">
        <w:rPr>
          <w:rFonts w:ascii="Times New Roman" w:hAnsi="Times New Roman"/>
          <w:sz w:val="26"/>
          <w:szCs w:val="26"/>
        </w:rPr>
        <w:t>Соблюдая положения Конвенции</w:t>
      </w:r>
      <w:r w:rsidR="00796A4D">
        <w:rPr>
          <w:rFonts w:ascii="Times New Roman" w:hAnsi="Times New Roman"/>
          <w:sz w:val="26"/>
          <w:szCs w:val="26"/>
        </w:rPr>
        <w:t>»</w:t>
      </w:r>
      <w:r w:rsidR="00796A4D" w:rsidRPr="00796A4D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D1B5E" w:rsidRPr="007D1B5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Проведение регионального мониторинга соблюдения положений </w:t>
      </w:r>
      <w:hyperlink r:id="rId6" w:history="1">
        <w:r w:rsidR="007D1B5E" w:rsidRPr="007D1B5E">
          <w:rPr>
            <w:rStyle w:val="a3"/>
            <w:rFonts w:ascii="Times New Roman" w:eastAsia="Times New Roman" w:hAnsi="Times New Roman"/>
            <w:bCs/>
            <w:color w:val="auto"/>
            <w:sz w:val="26"/>
            <w:szCs w:val="26"/>
            <w:u w:val="none"/>
            <w:lang w:eastAsia="ru-RU"/>
          </w:rPr>
          <w:t>Конвенции</w:t>
        </w:r>
      </w:hyperlink>
      <w:r w:rsidR="007D1B5E" w:rsidRPr="007D1B5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 правах инвалидов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7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8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10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721C57">
        <w:rPr>
          <w:rFonts w:ascii="Times New Roman" w:hAnsi="Times New Roman"/>
          <w:sz w:val="26"/>
          <w:szCs w:val="26"/>
        </w:rPr>
        <w:t xml:space="preserve">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796A4D">
        <w:rPr>
          <w:rFonts w:ascii="Times New Roman" w:hAnsi="Times New Roman"/>
          <w:sz w:val="26"/>
          <w:szCs w:val="26"/>
        </w:rPr>
        <w:t>от 30.05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796A4D">
        <w:rPr>
          <w:rFonts w:ascii="Times New Roman" w:hAnsi="Times New Roman"/>
          <w:sz w:val="26"/>
          <w:szCs w:val="26"/>
        </w:rPr>
        <w:t>277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721C57" w:rsidRPr="00721C57">
        <w:rPr>
          <w:rFonts w:ascii="Times New Roman" w:hAnsi="Times New Roman"/>
          <w:bCs/>
          <w:sz w:val="26"/>
          <w:szCs w:val="26"/>
        </w:rPr>
        <w:t>Соблюдая положения Конвенции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21C57" w:rsidRPr="00721C57">
        <w:rPr>
          <w:rFonts w:ascii="Times New Roman" w:eastAsia="Times New Roman" w:hAnsi="Times New Roman"/>
          <w:bCs/>
          <w:sz w:val="26"/>
          <w:szCs w:val="26"/>
          <w:lang w:eastAsia="ru-RU"/>
        </w:rPr>
        <w:t>Соблюдая положения Конвенции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55EC5" w:rsidRPr="007D1B5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Проведение регионального мониторинга соблюдения положений </w:t>
      </w:r>
      <w:hyperlink r:id="rId11" w:history="1">
        <w:r w:rsidR="00E55EC5" w:rsidRPr="007D1B5E">
          <w:rPr>
            <w:rStyle w:val="a3"/>
            <w:rFonts w:ascii="Times New Roman" w:eastAsia="Times New Roman" w:hAnsi="Times New Roman"/>
            <w:bCs/>
            <w:color w:val="auto"/>
            <w:sz w:val="26"/>
            <w:szCs w:val="26"/>
            <w:u w:val="none"/>
            <w:lang w:eastAsia="ru-RU"/>
          </w:rPr>
          <w:t>Конвенции</w:t>
        </w:r>
      </w:hyperlink>
      <w:r w:rsidR="00E55EC5" w:rsidRPr="007D1B5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 правах инвалидов</w:t>
      </w:r>
      <w:bookmarkStart w:id="0" w:name="_GoBack"/>
      <w:bookmarkEnd w:id="0"/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796A4D">
        <w:rPr>
          <w:rFonts w:ascii="Times New Roman" w:eastAsia="Times New Roman" w:hAnsi="Times New Roman"/>
          <w:bCs/>
          <w:sz w:val="26"/>
          <w:szCs w:val="26"/>
          <w:lang w:eastAsia="ru-RU"/>
        </w:rPr>
        <w:t>40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721C57">
        <w:rPr>
          <w:rFonts w:ascii="Times New Roman" w:hAnsi="Times New Roman"/>
          <w:sz w:val="26"/>
          <w:szCs w:val="26"/>
        </w:rPr>
        <w:t>тие в конкурсе принимаются с 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21C57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721C57">
        <w:rPr>
          <w:rFonts w:ascii="Times New Roman" w:hAnsi="Times New Roman"/>
          <w:sz w:val="26"/>
          <w:szCs w:val="26"/>
        </w:rPr>
        <w:t>30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21C57"/>
    <w:rsid w:val="007460FA"/>
    <w:rsid w:val="00756650"/>
    <w:rsid w:val="00796A4D"/>
    <w:rsid w:val="007B7874"/>
    <w:rsid w:val="007D1B5E"/>
    <w:rsid w:val="00840F8A"/>
    <w:rsid w:val="0086415D"/>
    <w:rsid w:val="00865935"/>
    <w:rsid w:val="00875469"/>
    <w:rsid w:val="008C16EA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E55EC5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sp.midural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6AED33B48B7EF1A6793A65A46808AA431558EDA58940485502B30D8b737F" TargetMode="External"/><Relationship Id="rId11" Type="http://schemas.openxmlformats.org/officeDocument/2006/relationships/hyperlink" Target="consultantplus://offline/ref=46AED33B48B7EF1A6793A65A46808AA431558EDA58940485502B30D8b737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midural.ru/deyatelnost/podder-ka-nko/normativnaya-baz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35</cp:revision>
  <cp:lastPrinted>2016-04-26T07:46:00Z</cp:lastPrinted>
  <dcterms:created xsi:type="dcterms:W3CDTF">2015-11-09T07:44:00Z</dcterms:created>
  <dcterms:modified xsi:type="dcterms:W3CDTF">2017-06-01T02:35:00Z</dcterms:modified>
</cp:coreProperties>
</file>