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64CA" w:rsidRDefault="00FA28FB">
      <w:pPr>
        <w:pStyle w:val="ConsPlusNormal"/>
        <w:ind w:left="5103"/>
        <w:jc w:val="both"/>
        <w:rPr>
          <w:rFonts w:ascii="Liberation Serif" w:hAnsi="Liberation Serif" w:cs="Liberation Serif"/>
          <w:sz w:val="28"/>
          <w:szCs w:val="28"/>
        </w:rPr>
      </w:pPr>
      <w:bookmarkStart w:id="0" w:name="_GoBack"/>
      <w:bookmarkEnd w:id="0"/>
      <w:r>
        <w:rPr>
          <w:rFonts w:ascii="Liberation Serif" w:hAnsi="Liberation Serif" w:cs="Liberation Serif"/>
          <w:sz w:val="28"/>
          <w:szCs w:val="28"/>
        </w:rPr>
        <w:t>УТВЕРЖДАЮ</w:t>
      </w:r>
    </w:p>
    <w:p w:rsidR="00294487" w:rsidRDefault="00FA28FB">
      <w:pPr>
        <w:pStyle w:val="ConsPlusNormal"/>
        <w:ind w:left="5103"/>
        <w:rPr>
          <w:rFonts w:ascii="Liberation Serif" w:hAnsi="Liberation Serif" w:cs="Liberation Serif"/>
          <w:sz w:val="28"/>
          <w:szCs w:val="28"/>
        </w:rPr>
      </w:pPr>
      <w:r>
        <w:rPr>
          <w:rFonts w:ascii="Liberation Serif" w:hAnsi="Liberation Serif" w:cs="Liberation Serif"/>
          <w:sz w:val="28"/>
          <w:szCs w:val="28"/>
        </w:rPr>
        <w:t xml:space="preserve">Директор </w:t>
      </w:r>
      <w:r w:rsidR="00294487">
        <w:rPr>
          <w:rFonts w:ascii="Liberation Serif" w:hAnsi="Liberation Serif" w:cs="Liberation Serif"/>
          <w:sz w:val="28"/>
          <w:szCs w:val="28"/>
        </w:rPr>
        <w:t xml:space="preserve">ГАУ «КЦСОН Октябрьского района </w:t>
      </w:r>
      <w:proofErr w:type="gramStart"/>
      <w:r w:rsidR="00294487">
        <w:rPr>
          <w:rFonts w:ascii="Liberation Serif" w:hAnsi="Liberation Serif" w:cs="Liberation Serif"/>
          <w:sz w:val="28"/>
          <w:szCs w:val="28"/>
        </w:rPr>
        <w:t>г</w:t>
      </w:r>
      <w:proofErr w:type="gramEnd"/>
      <w:r w:rsidR="00294487">
        <w:rPr>
          <w:rFonts w:ascii="Liberation Serif" w:hAnsi="Liberation Serif" w:cs="Liberation Serif"/>
          <w:sz w:val="28"/>
          <w:szCs w:val="28"/>
        </w:rPr>
        <w:t>. Екатеринбурга»</w:t>
      </w:r>
    </w:p>
    <w:p w:rsidR="007B64CA" w:rsidRDefault="007B64CA">
      <w:pPr>
        <w:pStyle w:val="ConsPlusNormal"/>
        <w:ind w:left="5103"/>
        <w:rPr>
          <w:rFonts w:ascii="Liberation Serif" w:hAnsi="Liberation Serif" w:cs="Liberation Serif"/>
          <w:sz w:val="28"/>
          <w:szCs w:val="28"/>
        </w:rPr>
      </w:pPr>
    </w:p>
    <w:p w:rsidR="007B64CA" w:rsidRDefault="00294487" w:rsidP="00294487">
      <w:pPr>
        <w:pStyle w:val="ConsPlusNormal"/>
        <w:jc w:val="right"/>
        <w:rPr>
          <w:rFonts w:ascii="Liberation Serif" w:hAnsi="Liberation Serif" w:cs="Liberation Serif"/>
          <w:sz w:val="28"/>
          <w:szCs w:val="28"/>
        </w:rPr>
      </w:pPr>
      <w:r>
        <w:rPr>
          <w:rFonts w:ascii="Liberation Serif" w:hAnsi="Liberation Serif" w:cs="Liberation Serif"/>
          <w:sz w:val="28"/>
          <w:szCs w:val="28"/>
        </w:rPr>
        <w:t xml:space="preserve">О.Л. Антонова           </w:t>
      </w:r>
      <w:r w:rsidR="00FA28FB">
        <w:rPr>
          <w:rFonts w:ascii="Liberation Serif" w:hAnsi="Liberation Serif" w:cs="Liberation Serif"/>
          <w:sz w:val="28"/>
          <w:szCs w:val="28"/>
        </w:rPr>
        <w:t>_______________</w:t>
      </w:r>
    </w:p>
    <w:p w:rsidR="007204C1" w:rsidRDefault="007204C1" w:rsidP="00294487">
      <w:pPr>
        <w:pStyle w:val="ConsPlusNormal"/>
        <w:jc w:val="right"/>
        <w:rPr>
          <w:rFonts w:ascii="Liberation Serif" w:hAnsi="Liberation Serif" w:cs="Liberation Serif"/>
          <w:sz w:val="28"/>
          <w:szCs w:val="28"/>
        </w:rPr>
      </w:pPr>
    </w:p>
    <w:p w:rsidR="007B64CA" w:rsidRDefault="007B64CA">
      <w:pPr>
        <w:pStyle w:val="ConsPlusNormal"/>
        <w:jc w:val="both"/>
        <w:rPr>
          <w:rFonts w:ascii="Liberation Serif" w:hAnsi="Liberation Serif" w:cs="Liberation Serif"/>
          <w:sz w:val="28"/>
          <w:szCs w:val="28"/>
        </w:rPr>
      </w:pPr>
    </w:p>
    <w:p w:rsidR="007B64CA" w:rsidRPr="00294487" w:rsidRDefault="00FA28FB">
      <w:pPr>
        <w:pStyle w:val="ConsPlusNormal"/>
        <w:jc w:val="center"/>
        <w:rPr>
          <w:rFonts w:ascii="Liberation Serif" w:hAnsi="Liberation Serif" w:cs="Liberation Serif"/>
          <w:b/>
          <w:sz w:val="28"/>
          <w:szCs w:val="28"/>
        </w:rPr>
      </w:pPr>
      <w:r w:rsidRPr="00294487">
        <w:rPr>
          <w:rFonts w:ascii="Liberation Serif" w:hAnsi="Liberation Serif" w:cs="Liberation Serif"/>
          <w:b/>
          <w:sz w:val="28"/>
          <w:szCs w:val="28"/>
        </w:rPr>
        <w:t>ОТЧЕТ</w:t>
      </w:r>
    </w:p>
    <w:p w:rsidR="007B64CA" w:rsidRPr="00294487" w:rsidRDefault="00FA28FB">
      <w:pPr>
        <w:pStyle w:val="ConsPlusNormal"/>
        <w:jc w:val="center"/>
        <w:rPr>
          <w:rFonts w:ascii="Liberation Serif" w:hAnsi="Liberation Serif" w:cs="Liberation Serif"/>
          <w:b/>
          <w:sz w:val="28"/>
          <w:szCs w:val="28"/>
        </w:rPr>
      </w:pPr>
      <w:r w:rsidRPr="00294487">
        <w:rPr>
          <w:rFonts w:ascii="Liberation Serif" w:hAnsi="Liberation Serif" w:cs="Liberation Serif"/>
          <w:b/>
          <w:sz w:val="28"/>
          <w:szCs w:val="28"/>
        </w:rPr>
        <w:t xml:space="preserve">об оценке коррупционных рисков </w:t>
      </w:r>
    </w:p>
    <w:p w:rsidR="007B64CA" w:rsidRPr="00294487" w:rsidRDefault="00FA28FB">
      <w:pPr>
        <w:pStyle w:val="ConsPlusNormal"/>
        <w:jc w:val="center"/>
        <w:rPr>
          <w:rFonts w:ascii="Liberation Serif" w:hAnsi="Liberation Serif" w:cs="Liberation Serif"/>
          <w:b/>
          <w:sz w:val="28"/>
          <w:szCs w:val="28"/>
        </w:rPr>
      </w:pPr>
      <w:r w:rsidRPr="00294487">
        <w:rPr>
          <w:rFonts w:ascii="Liberation Serif" w:hAnsi="Liberation Serif" w:cs="Liberation Serif"/>
          <w:b/>
          <w:sz w:val="28"/>
          <w:szCs w:val="28"/>
        </w:rPr>
        <w:t xml:space="preserve">при осуществлении закупок товаров, работ, услуг для нужд </w:t>
      </w:r>
    </w:p>
    <w:p w:rsidR="00294487" w:rsidRPr="00294487" w:rsidRDefault="00294487">
      <w:pPr>
        <w:pStyle w:val="ConsPlusNormal"/>
        <w:jc w:val="center"/>
        <w:rPr>
          <w:rFonts w:ascii="Liberation Serif" w:hAnsi="Liberation Serif" w:cs="Liberation Serif"/>
          <w:b/>
          <w:sz w:val="28"/>
          <w:szCs w:val="28"/>
        </w:rPr>
      </w:pPr>
      <w:r w:rsidRPr="00294487">
        <w:rPr>
          <w:rFonts w:ascii="Liberation Serif" w:hAnsi="Liberation Serif" w:cs="Liberation Serif"/>
          <w:b/>
          <w:sz w:val="28"/>
          <w:szCs w:val="28"/>
        </w:rPr>
        <w:t xml:space="preserve">ГАУ «КЦСОН Октябрьского района </w:t>
      </w:r>
      <w:proofErr w:type="gramStart"/>
      <w:r w:rsidRPr="00294487">
        <w:rPr>
          <w:rFonts w:ascii="Liberation Serif" w:hAnsi="Liberation Serif" w:cs="Liberation Serif"/>
          <w:b/>
          <w:sz w:val="28"/>
          <w:szCs w:val="28"/>
        </w:rPr>
        <w:t>г</w:t>
      </w:r>
      <w:proofErr w:type="gramEnd"/>
      <w:r w:rsidRPr="00294487">
        <w:rPr>
          <w:rFonts w:ascii="Liberation Serif" w:hAnsi="Liberation Serif" w:cs="Liberation Serif"/>
          <w:b/>
          <w:sz w:val="28"/>
          <w:szCs w:val="28"/>
        </w:rPr>
        <w:t>. Екатеринбурга»</w:t>
      </w:r>
    </w:p>
    <w:p w:rsidR="007B64CA" w:rsidRDefault="007B64CA">
      <w:pPr>
        <w:pStyle w:val="ConsPlusNormal"/>
        <w:jc w:val="both"/>
        <w:rPr>
          <w:rFonts w:ascii="Liberation Serif" w:hAnsi="Liberation Serif" w:cs="Liberation Serif"/>
          <w:sz w:val="28"/>
          <w:szCs w:val="28"/>
        </w:rPr>
      </w:pPr>
    </w:p>
    <w:p w:rsidR="007B64CA" w:rsidRDefault="00FA28FB">
      <w:pPr>
        <w:pStyle w:val="ConsPlusNormal"/>
        <w:ind w:firstLine="708"/>
        <w:jc w:val="both"/>
      </w:pPr>
      <w:proofErr w:type="gramStart"/>
      <w:r>
        <w:rPr>
          <w:rFonts w:ascii="Liberation Serif" w:hAnsi="Liberation Serif" w:cs="Liberation Serif"/>
          <w:sz w:val="28"/>
          <w:szCs w:val="28"/>
        </w:rPr>
        <w:t>На основании Федерального закона от 25 декабря 2008 года № 273-ФЗ «О противодействии коррупции» (далее – Федеральный закон от 25 декабря 2008 года № 273-ФЗ), Закона Свердловской области от 20 февраля 2009 года № 2-ОЗ «О противодействии коррупции в Свердловской области», Методических рекомендаций по проведению в федеральных государственных органах, органах государственной власти субъектов Российской Федерации, органах местного самоуправления, государственных внебюджетных фондах и иных организациях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осуществляющих закупки в соответствии с Федеральным законом </w:t>
      </w:r>
      <w:r>
        <w:rPr>
          <w:rFonts w:ascii="Liberation Serif" w:hAnsi="Liberation Serif" w:cs="Liberation Serif"/>
          <w:sz w:val="28"/>
          <w:szCs w:val="28"/>
        </w:rPr>
        <w:br/>
        <w:t>от 5 апреля 2013 года № 44-ФЗ «О контрактной системе в сфере закупок товаров, работ, услуг для обеспечения государственных и муниципальных нужд» и Федеральным законом от 18 июля 2011 года № 223-ФЗ «О закупках товаров, работ, услуг отдельными видами юридических лиц», работы, направленной на выявление личной заинтересованности государственных и муниципальных служащих, работников при осуществлении таких</w:t>
      </w:r>
      <w:proofErr w:type="gramEnd"/>
      <w:r>
        <w:rPr>
          <w:rFonts w:ascii="Liberation Serif" w:hAnsi="Liberation Serif" w:cs="Liberation Serif"/>
          <w:sz w:val="28"/>
          <w:szCs w:val="28"/>
        </w:rPr>
        <w:t xml:space="preserve"> </w:t>
      </w:r>
      <w:proofErr w:type="gramStart"/>
      <w:r>
        <w:rPr>
          <w:rFonts w:ascii="Liberation Serif" w:hAnsi="Liberation Serif" w:cs="Liberation Serif"/>
          <w:sz w:val="28"/>
          <w:szCs w:val="28"/>
        </w:rPr>
        <w:t xml:space="preserve">закупок, которая приводит или может привести к конфликту интересов, и </w:t>
      </w:r>
      <w:r>
        <w:rPr>
          <w:rFonts w:ascii="Liberation Serif" w:hAnsi="Liberation Serif" w:cs="Liberation Serif"/>
          <w:bCs/>
          <w:sz w:val="28"/>
          <w:szCs w:val="28"/>
        </w:rPr>
        <w:t xml:space="preserve">Методических рекомендаций по выявлению и минимизации коррупционных рисков при осуществлении закупок товаров, работ, услуг для обеспечения государственных или муниципальных нужд», </w:t>
      </w:r>
      <w:r>
        <w:rPr>
          <w:rFonts w:ascii="Liberation Serif" w:hAnsi="Liberation Serif" w:cs="Liberation Serif"/>
          <w:sz w:val="28"/>
          <w:szCs w:val="28"/>
        </w:rPr>
        <w:t xml:space="preserve">разработанных Министерством труда и социальной защиты Российской Федерации, приказа от </w:t>
      </w:r>
      <w:r w:rsidR="00294487">
        <w:rPr>
          <w:rFonts w:ascii="Liberation Serif" w:hAnsi="Liberation Serif" w:cs="Liberation Serif"/>
          <w:sz w:val="28"/>
          <w:szCs w:val="28"/>
        </w:rPr>
        <w:t>17.09.2021г. № 50</w:t>
      </w:r>
      <w:r>
        <w:rPr>
          <w:rFonts w:ascii="Liberation Serif" w:hAnsi="Liberation Serif" w:cs="Liberation Serif"/>
          <w:sz w:val="28"/>
          <w:szCs w:val="28"/>
        </w:rPr>
        <w:t xml:space="preserve"> «О проведении оценки коррупционных рисков при осуществлении закупок товаров, работ, услуг для нужд</w:t>
      </w:r>
      <w:r w:rsidR="00294487" w:rsidRPr="00294487">
        <w:rPr>
          <w:rFonts w:ascii="Times New Roman" w:hAnsi="Times New Roman" w:cs="Times New Roman"/>
          <w:sz w:val="28"/>
          <w:szCs w:val="28"/>
        </w:rPr>
        <w:t xml:space="preserve"> ГАУ «КЦСОН Октябрьского района</w:t>
      </w:r>
      <w:proofErr w:type="gramEnd"/>
      <w:r w:rsidR="00294487" w:rsidRPr="00294487">
        <w:rPr>
          <w:rFonts w:ascii="Times New Roman" w:hAnsi="Times New Roman" w:cs="Times New Roman"/>
          <w:sz w:val="28"/>
          <w:szCs w:val="28"/>
        </w:rPr>
        <w:t xml:space="preserve"> г. Екатеринбурга»</w:t>
      </w:r>
      <w:r>
        <w:rPr>
          <w:rFonts w:ascii="Liberation Serif" w:hAnsi="Liberation Serif" w:cs="Liberation Serif"/>
          <w:sz w:val="28"/>
          <w:szCs w:val="28"/>
        </w:rPr>
        <w:t xml:space="preserve"> проведена оценка коррупционных рисков при осуществлении закупок товаров, работ, услуг для нужд </w:t>
      </w:r>
      <w:r w:rsidR="00294487" w:rsidRPr="00294487">
        <w:rPr>
          <w:rFonts w:ascii="Times New Roman" w:hAnsi="Times New Roman" w:cs="Times New Roman"/>
          <w:sz w:val="28"/>
          <w:szCs w:val="28"/>
        </w:rPr>
        <w:t xml:space="preserve">ГАУ «КЦСОН Октябрьского района </w:t>
      </w:r>
      <w:proofErr w:type="gramStart"/>
      <w:r w:rsidR="00294487" w:rsidRPr="00294487">
        <w:rPr>
          <w:rFonts w:ascii="Times New Roman" w:hAnsi="Times New Roman" w:cs="Times New Roman"/>
          <w:sz w:val="28"/>
          <w:szCs w:val="28"/>
        </w:rPr>
        <w:t>г</w:t>
      </w:r>
      <w:proofErr w:type="gramEnd"/>
      <w:r w:rsidR="00294487" w:rsidRPr="00294487">
        <w:rPr>
          <w:rFonts w:ascii="Times New Roman" w:hAnsi="Times New Roman" w:cs="Times New Roman"/>
          <w:sz w:val="28"/>
          <w:szCs w:val="28"/>
        </w:rPr>
        <w:t>. Екатеринбурга»</w:t>
      </w:r>
      <w:r w:rsidR="00294487">
        <w:rPr>
          <w:rFonts w:ascii="Times New Roman" w:hAnsi="Times New Roman" w:cs="Times New Roman"/>
          <w:sz w:val="28"/>
          <w:szCs w:val="28"/>
        </w:rPr>
        <w:t xml:space="preserve"> </w:t>
      </w:r>
      <w:r>
        <w:rPr>
          <w:rFonts w:ascii="Liberation Serif" w:hAnsi="Liberation Serif" w:cs="Liberation Serif"/>
          <w:sz w:val="28"/>
          <w:szCs w:val="28"/>
        </w:rPr>
        <w:t>(далее – коррупционные риски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Оценка коррупционных рисков при осуществлении закупок направлена </w:t>
      </w:r>
      <w:proofErr w:type="gramStart"/>
      <w:r>
        <w:rPr>
          <w:rFonts w:ascii="Liberation Serif" w:hAnsi="Liberation Serif" w:cs="Liberation Serif"/>
          <w:sz w:val="28"/>
          <w:szCs w:val="28"/>
        </w:rPr>
        <w:t>на</w:t>
      </w:r>
      <w:proofErr w:type="gramEnd"/>
      <w:r>
        <w:rPr>
          <w:rFonts w:ascii="Liberation Serif" w:hAnsi="Liberation Serif" w:cs="Liberation Serif"/>
          <w:sz w:val="28"/>
          <w:szCs w:val="28"/>
        </w:rPr>
        <w:t>:</w:t>
      </w:r>
    </w:p>
    <w:p w:rsidR="007B64CA" w:rsidRDefault="00FA28FB" w:rsidP="00294487">
      <w:pPr>
        <w:pStyle w:val="ConsPlusNormal"/>
        <w:jc w:val="both"/>
        <w:rPr>
          <w:rFonts w:ascii="Liberation Serif" w:hAnsi="Liberation Serif" w:cs="Liberation Serif"/>
          <w:sz w:val="28"/>
          <w:szCs w:val="28"/>
        </w:rPr>
      </w:pPr>
      <w:proofErr w:type="gramStart"/>
      <w:r>
        <w:rPr>
          <w:rFonts w:ascii="Liberation Serif" w:hAnsi="Liberation Serif" w:cs="Liberation Serif"/>
          <w:sz w:val="28"/>
          <w:szCs w:val="28"/>
        </w:rPr>
        <w:t xml:space="preserve">определение процессов и операций в </w:t>
      </w:r>
      <w:r w:rsidRPr="00294487">
        <w:rPr>
          <w:rFonts w:ascii="Times New Roman" w:hAnsi="Times New Roman" w:cs="Times New Roman"/>
          <w:sz w:val="28"/>
          <w:szCs w:val="28"/>
        </w:rPr>
        <w:t>деятельности</w:t>
      </w:r>
      <w:r w:rsidR="00294487" w:rsidRPr="00294487">
        <w:rPr>
          <w:rFonts w:ascii="Times New Roman" w:hAnsi="Times New Roman" w:cs="Times New Roman"/>
          <w:sz w:val="28"/>
          <w:szCs w:val="28"/>
        </w:rPr>
        <w:t xml:space="preserve"> ГАУ «КЦСОН Октябрьского района г. Екатеринбурга»</w:t>
      </w:r>
      <w:r w:rsidRPr="00294487">
        <w:rPr>
          <w:rFonts w:ascii="Times New Roman" w:hAnsi="Times New Roman" w:cs="Times New Roman"/>
          <w:sz w:val="28"/>
          <w:szCs w:val="28"/>
        </w:rPr>
        <w:t xml:space="preserve"> (далее – учреждение) при осуществлении закупок товаров, работ, услуг для нужд учреждения (далее – закупки</w:t>
      </w:r>
      <w:r>
        <w:rPr>
          <w:rFonts w:ascii="Liberation Serif" w:hAnsi="Liberation Serif" w:cs="Liberation Serif"/>
          <w:sz w:val="28"/>
          <w:szCs w:val="28"/>
        </w:rPr>
        <w:t>),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roofErr w:type="gramEnd"/>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обеспечение соответствия реализуемых мер по предупреждению коррупции специфике деятельности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lastRenderedPageBreak/>
        <w:t>формирование перечня коррупционных рисков при осуществлении закупок и карты коррупционных рисков и мер по их минимизации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подготовку предложений и плана мер, направленных на минимизацию коррупционных рисков при осуществлении закупок для нужд учреждения;</w:t>
      </w:r>
    </w:p>
    <w:p w:rsidR="007B64CA" w:rsidRDefault="00FA28FB">
      <w:pPr>
        <w:pStyle w:val="ConsPlusNormal"/>
        <w:numPr>
          <w:ilvl w:val="0"/>
          <w:numId w:val="1"/>
        </w:numPr>
        <w:tabs>
          <w:tab w:val="left" w:pos="993"/>
        </w:tabs>
        <w:ind w:left="0" w:firstLine="708"/>
        <w:jc w:val="both"/>
        <w:rPr>
          <w:rFonts w:ascii="Liberation Serif" w:hAnsi="Liberation Serif" w:cs="Liberation Serif"/>
          <w:sz w:val="28"/>
          <w:szCs w:val="28"/>
        </w:rPr>
      </w:pPr>
      <w:r>
        <w:rPr>
          <w:rFonts w:ascii="Liberation Serif" w:hAnsi="Liberation Serif" w:cs="Liberation Serif"/>
          <w:sz w:val="28"/>
          <w:szCs w:val="28"/>
        </w:rPr>
        <w:t xml:space="preserve">формирование перечня критериев выбора закупок с повышенными коррупционными рисками (индикаторов коррупции),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xml:space="preserve">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Для целей выявления коррупционных рисков при осуществлении закупок проведен анализ следующих источников информации: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организационно-штатная структура и штатное расписание учреждения в части, касающейся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положения о структурных подразделениях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должностные инструкции, трудовые обязанности руководителей и работников, участвующих в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приказы учреждения, касающиеся осуществления закупок и иной связанной с ними деятельности;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планы-графики закупок за 2019-2021 годы;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нормативные правовые и иные акты Российской Федерации в сфере противодействия коррупции и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проверок, касающиеся осуществления закупок для нужд учреждения, в том числе материалы по результатам проверок Управления Федеральной антимонопольной службы по Свердловской области, Счетной палаты Свердловской области, Министерства финансов Свердловской области;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Федеральной антимонопольной службы России, Счетной палатой Российской Федерации, правоохранительных органов в сфере осуществления закупок, в том числе размещенные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материалы проведенных органами прокуратуры мероприятий по надзору за соблюдением законодательства Российской Федерации в сфере осуществления закупок или иного применимого законодательства Российской Федерации;</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опыт иных государственных органов и организаций по формированию перечня коррупционных рисков и мер по их минимизации в сфере осуществления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обзоры типовых нарушений, совершаемых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сообщения о коррупционных правонарушениях, в том числе в сфере закупок, в средствах массовой информации и в информационно-телекоммуникационной сети «Интернет».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описании коррупционной схемы рассматривались следующие аспекты: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какая выгода может быть неправомерно получена, каким образом потенциально возможно извлечь неправомерную выгоду;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кто может быть заинтересован в получении неправомерной выгоды при осуществлении закупок, кто рискует быть вовлечен в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перечень работников, участие которых позволит реализовать коррупционную схему;</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потенциально возможные способы получения неправомерной выгоды, какие действия (бездействие) приведут к получению неправомерной выгоды в связи с осуществлением закупок, каким </w:t>
      </w:r>
      <w:proofErr w:type="gramStart"/>
      <w:r>
        <w:rPr>
          <w:rFonts w:ascii="Liberation Serif" w:hAnsi="Liberation Serif" w:cs="Liberation Serif"/>
          <w:sz w:val="28"/>
          <w:szCs w:val="28"/>
        </w:rPr>
        <w:t>образом</w:t>
      </w:r>
      <w:proofErr w:type="gramEnd"/>
      <w:r>
        <w:rPr>
          <w:rFonts w:ascii="Liberation Serif" w:hAnsi="Liberation Serif" w:cs="Liberation Serif"/>
          <w:sz w:val="28"/>
          <w:szCs w:val="28"/>
        </w:rPr>
        <w:t xml:space="preserve"> возможно обойти механизмы внутреннего (внешнего) контроля;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состав коррупционных правонарушений, совершаемых в рамках рассматриваемой коррупционной схемы;</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существующие механизмы внутреннего (внешнего) контроля и способы их обхода.</w:t>
      </w:r>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 xml:space="preserve">По результатам идентификации коррупционных рисков при осуществлении закупок коррупционное правонарушение описано с точки зрения его возможных участников и тех действий (бездействия), которые они могут предпринять для извлечения неправомерной выгоды. </w:t>
      </w:r>
    </w:p>
    <w:p w:rsidR="007B64CA" w:rsidRDefault="00FA28FB">
      <w:pPr>
        <w:pStyle w:val="ConsPlusNormal"/>
        <w:ind w:firstLine="708"/>
        <w:jc w:val="both"/>
        <w:rPr>
          <w:rFonts w:ascii="Liberation Serif" w:hAnsi="Liberation Serif" w:cs="Liberation Serif"/>
          <w:sz w:val="28"/>
          <w:szCs w:val="28"/>
        </w:rPr>
      </w:pPr>
      <w:proofErr w:type="gramStart"/>
      <w:r>
        <w:rPr>
          <w:rFonts w:ascii="Liberation Serif" w:hAnsi="Liberation Serif" w:cs="Liberation Serif"/>
          <w:sz w:val="28"/>
          <w:szCs w:val="28"/>
        </w:rPr>
        <w:t>По результатам анализа коррупционных рисков при осуществлении закупок определены потенциально возможные коррупционные схемы и возможные критерии выбора закупок с повышенными коррупционными рисками (индикаторы коррупции), при наличии которых необходим дополнительный контроль за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roofErr w:type="gramEnd"/>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размер начальной (максимальной) цены контракта, предметом которого являются поставка товара, выполнение работы, оказание услуги, свыше 1 млн.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цена контракта, заключаемого с единственным поставщиком (подрядчиком, исполнителем), свыше 500 тысяч рублей;</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неоднократное (более двух раз) заключение контрактов с одним и тем же единственным поставщиком (подрядчиком, исполнителем);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неконкурентных способов осуществления закупок определенных видов товаров, работ, услуг (в форме закупок у единственного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существенное количество закупок у одного и того же поставщика (подрядчика, исполнителя);</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отказ постоянных участников закупок, у которых закупки размещены в форме закупок у единственного поставщика (подрядчика, исполнителя), от участия в закупках, проводимых конкурентными способами;</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 «неожиданный» отзыв участниками закупок заявок при проведении закупок конкурентным способом;</w:t>
      </w:r>
    </w:p>
    <w:p w:rsidR="007B64CA" w:rsidRDefault="00FA28FB">
      <w:pPr>
        <w:pStyle w:val="ConsPlusNormal"/>
        <w:numPr>
          <w:ilvl w:val="0"/>
          <w:numId w:val="2"/>
        </w:numPr>
        <w:tabs>
          <w:tab w:val="left" w:pos="993"/>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участником закупок в форме закупок у единственного поставщика (исполнителя, подрядчика) является участник закупок, ранее проводимых конкурентным способом, отозвавший свою заявку (свои заявки);</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 xml:space="preserve">в качестве субподрядчиков (соисполнителей) при исполнении контракта привлекаются участники закупок, не определенные в качестве подрядчика (исполнителя), или отозвавшие свои заявки при проведении процедуры закупок </w:t>
      </w:r>
      <w:r>
        <w:rPr>
          <w:rFonts w:ascii="Liberation Serif" w:hAnsi="Liberation Serif" w:cs="Liberation Serif"/>
          <w:sz w:val="28"/>
          <w:szCs w:val="28"/>
        </w:rPr>
        <w:lastRenderedPageBreak/>
        <w:t>товаров (работ, услуг), являющихся предметом контракта;</w:t>
      </w:r>
    </w:p>
    <w:p w:rsidR="007B64CA" w:rsidRDefault="00FA28FB">
      <w:pPr>
        <w:pStyle w:val="ConsPlusNormal"/>
        <w:numPr>
          <w:ilvl w:val="0"/>
          <w:numId w:val="2"/>
        </w:numPr>
        <w:tabs>
          <w:tab w:val="left" w:pos="1134"/>
        </w:tabs>
        <w:ind w:left="0" w:firstLine="709"/>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юридические лица, индивидуальные предприниматели, обладающие следующими признаками: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создание по адресу «массовой» регистрации;</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незначительный (минимальный) размер уставного капитала;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на праве собственности или ином законном основании оборудования и других материальных ресурсов для исполнения контракта;</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недавняя регистрация (за несколько недель или месяцев до даты объявления торгов);</w:t>
      </w:r>
    </w:p>
    <w:p w:rsidR="007B64CA" w:rsidRDefault="00FA28FB">
      <w:pPr>
        <w:pStyle w:val="ConsPlusNormal"/>
        <w:tabs>
          <w:tab w:val="left" w:pos="1134"/>
        </w:tabs>
        <w:ind w:firstLine="709"/>
        <w:jc w:val="both"/>
        <w:rPr>
          <w:rFonts w:ascii="Liberation Serif" w:hAnsi="Liberation Serif" w:cs="Liberation Serif"/>
          <w:sz w:val="28"/>
          <w:szCs w:val="28"/>
        </w:rPr>
      </w:pPr>
      <w:r>
        <w:rPr>
          <w:rFonts w:ascii="Liberation Serif" w:hAnsi="Liberation Serif" w:cs="Liberation Serif"/>
          <w:sz w:val="28"/>
          <w:szCs w:val="28"/>
        </w:rPr>
        <w:t>отсутствие необходимого количества специалистов требуемого уровня квалификации для исполнения контракта;</w:t>
      </w:r>
    </w:p>
    <w:p w:rsidR="007B64CA" w:rsidRDefault="00FA28FB">
      <w:pPr>
        <w:pStyle w:val="ConsPlusNormal"/>
        <w:numPr>
          <w:ilvl w:val="0"/>
          <w:numId w:val="2"/>
        </w:numPr>
        <w:tabs>
          <w:tab w:val="left" w:pos="1134"/>
        </w:tabs>
        <w:ind w:left="0" w:firstLine="708"/>
        <w:jc w:val="both"/>
        <w:rPr>
          <w:rFonts w:ascii="Liberation Serif" w:hAnsi="Liberation Serif" w:cs="Liberation Serif"/>
          <w:sz w:val="28"/>
          <w:szCs w:val="28"/>
        </w:rPr>
      </w:pPr>
      <w:r>
        <w:rPr>
          <w:rFonts w:ascii="Liberation Serif" w:hAnsi="Liberation Serif" w:cs="Liberation Serif"/>
          <w:sz w:val="28"/>
          <w:szCs w:val="28"/>
        </w:rPr>
        <w:t>участниками закупок являются физические (юридические) лица, которые объективно не в состоянии исполнить потенциальный контракт.</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При анализе закупок учреждения определены потенциально возможные коррупционные риски (действия) при осуществлении закупок, при реализации которых высока вероятность личной заинтересованности руководителей и работников учреждения, которая приводит или может привести к конфликту интересов при осуществлении закупок, и совершения коррупционных правонарушений:</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формирование документации для осуществления закупок;</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определение начальной (максимальной) цены контракта, цены за единицу товара (работы, услуги);</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выбор способа определения поставщика (подрядчика, исполнителя);</w:t>
      </w:r>
    </w:p>
    <w:p w:rsidR="007B64CA" w:rsidRDefault="00FA28FB">
      <w:pPr>
        <w:pStyle w:val="ConsPlusNormal"/>
        <w:ind w:firstLine="709"/>
        <w:jc w:val="both"/>
        <w:rPr>
          <w:rFonts w:ascii="Liberation Serif" w:eastAsia="Calibri" w:hAnsi="Liberation Serif" w:cs="Liberation Serif"/>
          <w:sz w:val="28"/>
          <w:szCs w:val="28"/>
          <w:lang w:eastAsia="en-US"/>
        </w:rPr>
      </w:pPr>
      <w:r>
        <w:rPr>
          <w:rFonts w:ascii="Liberation Serif" w:eastAsia="Calibri" w:hAnsi="Liberation Serif" w:cs="Liberation Serif"/>
          <w:sz w:val="28"/>
          <w:szCs w:val="28"/>
          <w:lang w:eastAsia="en-US"/>
        </w:rPr>
        <w:t>оценка заявок, выбор поставщика (подрядчика, исполнителя);</w:t>
      </w:r>
    </w:p>
    <w:p w:rsidR="007B64CA" w:rsidRDefault="00FA28FB">
      <w:pPr>
        <w:pStyle w:val="ConsPlusNormal"/>
        <w:ind w:firstLine="709"/>
        <w:jc w:val="both"/>
      </w:pPr>
      <w:r>
        <w:rPr>
          <w:rFonts w:ascii="Liberation Serif" w:eastAsia="Calibri" w:hAnsi="Liberation Serif" w:cs="Liberation Serif"/>
          <w:sz w:val="28"/>
          <w:szCs w:val="28"/>
          <w:lang w:eastAsia="en-US"/>
        </w:rPr>
        <w:t xml:space="preserve">заключение и исполнение контракта, </w:t>
      </w:r>
      <w:r>
        <w:rPr>
          <w:rFonts w:ascii="Liberation Serif" w:hAnsi="Liberation Serif" w:cs="Liberation Serif"/>
          <w:sz w:val="28"/>
          <w:szCs w:val="28"/>
          <w:lang w:eastAsia="en-US"/>
        </w:rPr>
        <w:t>приемка результатов выполненных работ (поставленных товаров, оказанных услуг).</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потенциально возможного коррупционного риска при осуществлении закупок определены должности, замещение которых связано с коррупционными рисками, и меры по минимизации коррупционных рисков. Вся полученная информация сформирована в карту коррупционных рисков и мер по их минимизации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Целью минимизации коррупционных рисков при осуществлении закупок является снижение вероятности совершения коррупционного правонарушения и (или) возможного вреда от реализации такого риска (снижение до приемлемого уровня или его исключение).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Минимизация коррупционных рисков при осуществлении закупок предполагает следующее: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возможных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выбор наиболее эффективных мер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определение ответственных за реализацию мероприятий по минимизации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подготовку плана мер, направленных на минимизацию коррупционных рисков при осуществлении закупок;</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мониторинг реализации мер и их пересмотр (при необходимости) на регулярной основе.</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Для каждого выявленного коррупционного риска при осуществлении закупок определены меры по минимизации коррупционного риска. На их основе сформирован 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pStyle w:val="ConsPlusNormal"/>
        <w:ind w:firstLine="709"/>
        <w:jc w:val="both"/>
        <w:rPr>
          <w:rFonts w:ascii="Liberation Serif" w:hAnsi="Liberation Serif" w:cs="Liberation Serif"/>
          <w:sz w:val="28"/>
          <w:szCs w:val="28"/>
        </w:rPr>
      </w:pPr>
      <w:r>
        <w:rPr>
          <w:rFonts w:ascii="Liberation Serif" w:hAnsi="Liberation Serif" w:cs="Liberation Serif"/>
          <w:sz w:val="28"/>
          <w:szCs w:val="28"/>
        </w:rPr>
        <w:t xml:space="preserve">Для организации эффективной работы, направленной на выявление личной заинтересованности руководителей и работников учреждения при осуществлении закупок,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 требуется участие в пределах компетенции следующих структурных подразделений учреждения:</w:t>
      </w:r>
    </w:p>
    <w:p w:rsidR="007B64CA" w:rsidRDefault="00FA28FB">
      <w:pPr>
        <w:pStyle w:val="ConsPlusNormal"/>
        <w:ind w:firstLine="709"/>
        <w:jc w:val="both"/>
      </w:pPr>
      <w:r>
        <w:rPr>
          <w:rFonts w:ascii="Liberation Serif" w:hAnsi="Liberation Serif" w:cs="Liberation Serif"/>
          <w:sz w:val="28"/>
          <w:szCs w:val="28"/>
        </w:rPr>
        <w:t>1) п</w:t>
      </w:r>
      <w:r>
        <w:rPr>
          <w:rFonts w:ascii="Liberation Serif" w:eastAsia="Calibri" w:hAnsi="Liberation Serif" w:cs="Liberation Serif"/>
          <w:sz w:val="28"/>
          <w:szCs w:val="28"/>
          <w:lang w:eastAsia="en-US"/>
        </w:rPr>
        <w:t>одразделение бухгалтерского учета и финансово-экономической деятельности;</w:t>
      </w:r>
    </w:p>
    <w:p w:rsidR="007B64CA" w:rsidRDefault="007204C1">
      <w:pPr>
        <w:pStyle w:val="ConsPlusNormal"/>
        <w:ind w:firstLine="709"/>
        <w:jc w:val="both"/>
      </w:pPr>
      <w:r>
        <w:rPr>
          <w:rFonts w:ascii="Liberation Serif" w:hAnsi="Liberation Serif" w:cs="Liberation Serif"/>
          <w:sz w:val="28"/>
          <w:szCs w:val="28"/>
          <w:lang w:eastAsia="en-US"/>
        </w:rPr>
        <w:t xml:space="preserve">2) </w:t>
      </w:r>
      <w:proofErr w:type="gramStart"/>
      <w:r w:rsidR="00FA28FB">
        <w:rPr>
          <w:rFonts w:ascii="Liberation Serif" w:hAnsi="Liberation Serif" w:cs="Liberation Serif"/>
          <w:sz w:val="28"/>
          <w:szCs w:val="28"/>
          <w:lang w:eastAsia="en-US"/>
        </w:rPr>
        <w:t>ответственный</w:t>
      </w:r>
      <w:proofErr w:type="gramEnd"/>
      <w:r w:rsidR="00FA28FB">
        <w:rPr>
          <w:rFonts w:ascii="Liberation Serif" w:hAnsi="Liberation Serif" w:cs="Liberation Serif"/>
          <w:sz w:val="28"/>
          <w:szCs w:val="28"/>
          <w:lang w:eastAsia="en-US"/>
        </w:rPr>
        <w:t xml:space="preserve"> за осуществление закупок для нужд </w:t>
      </w:r>
      <w:r w:rsidR="00FA28FB">
        <w:rPr>
          <w:rFonts w:ascii="Liberation Serif" w:hAnsi="Liberation Serif" w:cs="Liberation Serif"/>
          <w:sz w:val="28"/>
          <w:szCs w:val="28"/>
        </w:rPr>
        <w:t>учреждения;</w:t>
      </w:r>
    </w:p>
    <w:p w:rsidR="007B64CA" w:rsidRDefault="007204C1">
      <w:pPr>
        <w:pStyle w:val="ConsPlusNormal"/>
        <w:ind w:firstLine="709"/>
        <w:jc w:val="both"/>
      </w:pPr>
      <w:r>
        <w:rPr>
          <w:rFonts w:ascii="Liberation Serif" w:hAnsi="Liberation Serif" w:cs="Liberation Serif"/>
          <w:sz w:val="28"/>
          <w:szCs w:val="28"/>
        </w:rPr>
        <w:t xml:space="preserve">3) </w:t>
      </w:r>
      <w:proofErr w:type="gramStart"/>
      <w:r w:rsidR="00FA28FB">
        <w:rPr>
          <w:rFonts w:ascii="Liberation Serif" w:hAnsi="Liberation Serif" w:cs="Liberation Serif"/>
          <w:sz w:val="28"/>
          <w:szCs w:val="28"/>
          <w:lang w:eastAsia="en-US"/>
        </w:rPr>
        <w:t>ответственный</w:t>
      </w:r>
      <w:proofErr w:type="gramEnd"/>
      <w:r w:rsidR="00FA28FB">
        <w:rPr>
          <w:rFonts w:ascii="Liberation Serif" w:hAnsi="Liberation Serif" w:cs="Liberation Serif"/>
          <w:sz w:val="28"/>
          <w:szCs w:val="28"/>
          <w:lang w:eastAsia="en-US"/>
        </w:rPr>
        <w:t xml:space="preserve"> за работу по профилактике коррупционных и иных правонарушений;</w:t>
      </w:r>
    </w:p>
    <w:p w:rsidR="007B64CA" w:rsidRDefault="00FA28FB">
      <w:pPr>
        <w:pStyle w:val="ConsPlusNormal"/>
        <w:ind w:firstLine="709"/>
        <w:jc w:val="both"/>
      </w:pPr>
      <w:r>
        <w:rPr>
          <w:rFonts w:ascii="Liberation Serif" w:hAnsi="Liberation Serif" w:cs="Liberation Serif"/>
          <w:sz w:val="28"/>
          <w:szCs w:val="28"/>
        </w:rPr>
        <w:t xml:space="preserve">4) </w:t>
      </w:r>
      <w:r w:rsidR="007204C1">
        <w:rPr>
          <w:rFonts w:ascii="Liberation Serif" w:hAnsi="Liberation Serif" w:cs="Liberation Serif"/>
          <w:sz w:val="28"/>
          <w:szCs w:val="28"/>
        </w:rPr>
        <w:t>юрисконсульт</w:t>
      </w:r>
      <w:r>
        <w:rPr>
          <w:rFonts w:ascii="Liberation Serif" w:hAnsi="Liberation Serif" w:cs="Liberation Serif"/>
          <w:sz w:val="28"/>
          <w:szCs w:val="28"/>
        </w:rPr>
        <w:t>.</w:t>
      </w:r>
    </w:p>
    <w:p w:rsidR="007B64CA" w:rsidRDefault="00FA28FB">
      <w:pPr>
        <w:pStyle w:val="ConsPlusNormal"/>
        <w:ind w:firstLine="708"/>
        <w:jc w:val="both"/>
        <w:rPr>
          <w:rFonts w:ascii="Liberation Serif" w:hAnsi="Liberation Serif" w:cs="Liberation Serif"/>
          <w:sz w:val="28"/>
          <w:szCs w:val="28"/>
        </w:rPr>
      </w:pPr>
      <w:bookmarkStart w:id="1" w:name="P89"/>
      <w:bookmarkEnd w:id="1"/>
      <w:r>
        <w:rPr>
          <w:rFonts w:ascii="Liberation Serif" w:hAnsi="Liberation Serif" w:cs="Liberation Serif"/>
          <w:sz w:val="28"/>
          <w:szCs w:val="28"/>
        </w:rPr>
        <w:t>К должностям, замещение которых связано с коррупционными рисками при осуществлении закупок, относятся:</w:t>
      </w:r>
    </w:p>
    <w:p w:rsidR="007B64CA" w:rsidRDefault="00FA28FB">
      <w:pPr>
        <w:pStyle w:val="ConsPlusNormal"/>
        <w:ind w:firstLine="709"/>
        <w:jc w:val="both"/>
      </w:pPr>
      <w:proofErr w:type="gramStart"/>
      <w:r>
        <w:rPr>
          <w:rFonts w:ascii="Liberation Serif" w:hAnsi="Liberation Serif" w:cs="Liberation Serif"/>
          <w:sz w:val="28"/>
          <w:szCs w:val="28"/>
        </w:rPr>
        <w:t xml:space="preserve">1) руководители и работники учреждения, заинтересованные в осуществлении закупок (в том числе участвующие в формировании документации для </w:t>
      </w:r>
      <w:r>
        <w:rPr>
          <w:rFonts w:ascii="Liberation Serif" w:eastAsia="Calibri" w:hAnsi="Liberation Serif" w:cs="Liberation Serif"/>
          <w:sz w:val="28"/>
          <w:szCs w:val="28"/>
          <w:lang w:eastAsia="en-US"/>
        </w:rPr>
        <w:t>осуществления закупок,</w:t>
      </w:r>
      <w:r>
        <w:rPr>
          <w:rFonts w:ascii="Liberation Serif" w:hAnsi="Liberation Serif" w:cs="Liberation Serif"/>
          <w:sz w:val="28"/>
          <w:szCs w:val="28"/>
        </w:rPr>
        <w:t xml:space="preserve"> описании объектов закупок,</w:t>
      </w:r>
      <w:r>
        <w:rPr>
          <w:rFonts w:ascii="Liberation Serif" w:eastAsia="Calibri" w:hAnsi="Liberation Serif" w:cs="Liberation Serif"/>
          <w:sz w:val="28"/>
          <w:szCs w:val="28"/>
          <w:lang w:eastAsia="en-US"/>
        </w:rPr>
        <w:t xml:space="preserve"> определении начальной (максимальной) цены </w:t>
      </w:r>
      <w:r>
        <w:rPr>
          <w:rFonts w:ascii="Liberation Serif" w:eastAsia="Calibri" w:hAnsi="Liberation Serif" w:cs="Liberation Serif"/>
          <w:bCs/>
          <w:sz w:val="28"/>
          <w:szCs w:val="28"/>
          <w:lang w:eastAsia="en-US"/>
        </w:rPr>
        <w:t xml:space="preserve">государственного </w:t>
      </w:r>
      <w:r>
        <w:rPr>
          <w:rFonts w:ascii="Liberation Serif" w:eastAsia="Calibri" w:hAnsi="Liberation Serif" w:cs="Liberation Serif"/>
          <w:sz w:val="28"/>
          <w:szCs w:val="28"/>
          <w:lang w:eastAsia="en-US"/>
        </w:rPr>
        <w:t xml:space="preserve">контракта, цены за единицу товара (работы, услуги), выборе способа определения поставщика (подрядчика, исполнителя), оценке заявок, выборе поставщика (подрядчика, исполнителя), заключении и исполнении </w:t>
      </w:r>
      <w:r>
        <w:rPr>
          <w:rFonts w:ascii="Liberation Serif" w:eastAsia="Calibri" w:hAnsi="Liberation Serif" w:cs="Liberation Serif"/>
          <w:bCs/>
          <w:sz w:val="28"/>
          <w:szCs w:val="28"/>
          <w:lang w:eastAsia="en-US"/>
        </w:rPr>
        <w:t>государственного</w:t>
      </w:r>
      <w:r>
        <w:rPr>
          <w:rFonts w:ascii="Liberation Serif" w:eastAsia="Calibri" w:hAnsi="Liberation Serif" w:cs="Liberation Serif"/>
          <w:sz w:val="28"/>
          <w:szCs w:val="28"/>
          <w:lang w:eastAsia="en-US"/>
        </w:rPr>
        <w:t xml:space="preserve"> контракта, </w:t>
      </w:r>
      <w:r>
        <w:rPr>
          <w:rFonts w:ascii="Liberation Serif" w:hAnsi="Liberation Serif" w:cs="Liberation Serif"/>
          <w:sz w:val="28"/>
          <w:szCs w:val="28"/>
          <w:lang w:eastAsia="en-US"/>
        </w:rPr>
        <w:t>приемке результатов выполненных работ (поставленных товаров, оказанных услуг)</w:t>
      </w:r>
      <w:r>
        <w:rPr>
          <w:rFonts w:ascii="Liberation Serif" w:hAnsi="Liberation Serif" w:cs="Liberation Serif"/>
          <w:sz w:val="28"/>
          <w:szCs w:val="28"/>
        </w:rPr>
        <w:t>);</w:t>
      </w:r>
      <w:proofErr w:type="gramEnd"/>
    </w:p>
    <w:p w:rsidR="007B64CA" w:rsidRDefault="00FA28FB">
      <w:pPr>
        <w:pStyle w:val="ConsPlusNormal"/>
        <w:ind w:firstLine="709"/>
        <w:jc w:val="both"/>
      </w:pPr>
      <w:r>
        <w:rPr>
          <w:rFonts w:ascii="Liberation Serif" w:hAnsi="Liberation Serif" w:cs="Liberation Serif"/>
          <w:sz w:val="28"/>
          <w:szCs w:val="28"/>
        </w:rPr>
        <w:t>2) члены комиссии по осуществлению закупок товаров, работ, услуг для нужд учреждения;</w:t>
      </w:r>
    </w:p>
    <w:p w:rsidR="007B64CA" w:rsidRDefault="00FA28FB">
      <w:pPr>
        <w:pStyle w:val="ConsPlusNormal"/>
        <w:ind w:firstLine="709"/>
        <w:jc w:val="both"/>
      </w:pPr>
      <w:r>
        <w:rPr>
          <w:rFonts w:ascii="Liberation Serif" w:hAnsi="Liberation Serif" w:cs="Liberation Serif"/>
          <w:sz w:val="28"/>
          <w:szCs w:val="28"/>
        </w:rPr>
        <w:t xml:space="preserve">3) </w:t>
      </w:r>
      <w:r w:rsidR="007204C1">
        <w:rPr>
          <w:rFonts w:ascii="Liberation Serif" w:hAnsi="Liberation Serif" w:cs="Liberation Serif"/>
          <w:sz w:val="28"/>
          <w:szCs w:val="28"/>
        </w:rPr>
        <w:t>специалист по закупкам</w:t>
      </w:r>
      <w:r>
        <w:rPr>
          <w:rFonts w:ascii="Liberation Serif" w:hAnsi="Liberation Serif" w:cs="Liberation Serif"/>
          <w:sz w:val="28"/>
          <w:szCs w:val="28"/>
        </w:rPr>
        <w:t xml:space="preserve"> учреждения</w:t>
      </w:r>
      <w:r>
        <w:rPr>
          <w:rFonts w:ascii="Liberation Serif" w:hAnsi="Liberation Serif" w:cs="Liberation Serif"/>
          <w:sz w:val="28"/>
          <w:szCs w:val="28"/>
          <w:lang w:eastAsia="en-US"/>
        </w:rPr>
        <w:t>.</w:t>
      </w:r>
    </w:p>
    <w:p w:rsidR="007B64CA" w:rsidRDefault="00FA28FB">
      <w:pPr>
        <w:pStyle w:val="ConsPlusNormal"/>
        <w:ind w:firstLine="708"/>
        <w:jc w:val="both"/>
      </w:pPr>
      <w:proofErr w:type="gramStart"/>
      <w:r>
        <w:rPr>
          <w:rFonts w:ascii="Liberation Serif" w:hAnsi="Liberation Serif" w:cs="Liberation Serif"/>
          <w:sz w:val="28"/>
          <w:szCs w:val="28"/>
        </w:rPr>
        <w:t xml:space="preserve">Должности, замещение которых связано с коррупционными рисками при осуществлении закупок, подлежат включению в перечень должностей, при замещении которых работники обязаны представлять </w:t>
      </w:r>
      <w:r>
        <w:rPr>
          <w:rFonts w:ascii="Liberation Serif" w:eastAsia="Calibri" w:hAnsi="Liberation Serif" w:cs="Liberation Serif"/>
          <w:bCs/>
          <w:sz w:val="28"/>
          <w:szCs w:val="28"/>
        </w:rPr>
        <w:t xml:space="preserve">декларацию о конфликте интересов и уведомление </w:t>
      </w:r>
      <w:r>
        <w:rPr>
          <w:rFonts w:ascii="Liberation Serif" w:hAnsi="Liberation Serif" w:cs="Liberation Serif"/>
          <w:sz w:val="28"/>
          <w:szCs w:val="28"/>
        </w:rPr>
        <w:t>о возникновении личной заинтересованности при исполнении должностных (трудовых) обязанностей, которая приводит или может привести к конфликту интересов.</w:t>
      </w:r>
      <w:proofErr w:type="gramEnd"/>
    </w:p>
    <w:p w:rsidR="007B64CA" w:rsidRDefault="00FA28FB">
      <w:pPr>
        <w:pStyle w:val="ConsPlusNormal"/>
        <w:ind w:firstLine="708"/>
        <w:jc w:val="both"/>
        <w:rPr>
          <w:rFonts w:ascii="Liberation Serif" w:hAnsi="Liberation Serif" w:cs="Liberation Serif"/>
          <w:sz w:val="28"/>
          <w:szCs w:val="28"/>
        </w:rPr>
      </w:pPr>
      <w:r>
        <w:rPr>
          <w:rFonts w:ascii="Liberation Serif" w:hAnsi="Liberation Serif" w:cs="Liberation Serif"/>
          <w:sz w:val="28"/>
          <w:szCs w:val="28"/>
        </w:rPr>
        <w:t>Работа, направленная на выявление личной заинтересованности руководителей и работников учреждения при осуществлении закупок, которая приводит или может привести к конфликту интересов, является одним из элементов комплекса мероприятий, осуществляемых учреждения в целях предупреждения коррупции.</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По результатам проведения оценки коррупционных рисков при осуществлении закупок подготовлены и предлагаются для утверждения следующие проекты:</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карта коррупционных рисков и мер по их минимизации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lastRenderedPageBreak/>
        <w:t>план мер, направленных на минимизацию коррупционных рисков при осуществлении закупок товаров, работ, услуг для нужд учреждения;</w:t>
      </w:r>
    </w:p>
    <w:p w:rsidR="007B64CA" w:rsidRDefault="00FA28FB">
      <w:pPr>
        <w:ind w:firstLine="709"/>
        <w:jc w:val="both"/>
        <w:rPr>
          <w:rFonts w:ascii="Liberation Serif" w:hAnsi="Liberation Serif" w:cs="Liberation Serif"/>
          <w:sz w:val="28"/>
          <w:szCs w:val="28"/>
        </w:rPr>
      </w:pPr>
      <w:r>
        <w:rPr>
          <w:rFonts w:ascii="Liberation Serif" w:hAnsi="Liberation Serif" w:cs="Liberation Serif"/>
          <w:sz w:val="28"/>
          <w:szCs w:val="28"/>
        </w:rPr>
        <w:t xml:space="preserve">перечень критериев выбора закупок с повышенными коррупционными рисками (при наличии которых необходим дополнительный </w:t>
      </w:r>
      <w:proofErr w:type="gramStart"/>
      <w:r>
        <w:rPr>
          <w:rFonts w:ascii="Liberation Serif" w:hAnsi="Liberation Serif" w:cs="Liberation Serif"/>
          <w:sz w:val="28"/>
          <w:szCs w:val="28"/>
        </w:rPr>
        <w:t>контроль за</w:t>
      </w:r>
      <w:proofErr w:type="gramEnd"/>
      <w:r>
        <w:rPr>
          <w:rFonts w:ascii="Liberation Serif" w:hAnsi="Liberation Serif" w:cs="Liberation Serif"/>
          <w:sz w:val="28"/>
          <w:szCs w:val="28"/>
        </w:rPr>
        <w:t> реализацией мер по выявлению личной заинтересованности, которая приводит или может привести к конфликту интересов, и (или) коррупционных правонарушений при осуществлении закупок);</w:t>
      </w:r>
    </w:p>
    <w:p w:rsidR="007B64CA" w:rsidRDefault="00FA28FB">
      <w:pPr>
        <w:tabs>
          <w:tab w:val="left" w:pos="993"/>
        </w:tabs>
        <w:ind w:firstLine="709"/>
        <w:jc w:val="both"/>
        <w:rPr>
          <w:rFonts w:ascii="Liberation Serif" w:hAnsi="Liberation Serif" w:cs="Liberation Serif"/>
          <w:sz w:val="28"/>
          <w:szCs w:val="28"/>
        </w:rPr>
      </w:pPr>
      <w:r>
        <w:rPr>
          <w:rFonts w:ascii="Liberation Serif" w:hAnsi="Liberation Serif" w:cs="Liberation Serif"/>
          <w:sz w:val="28"/>
          <w:szCs w:val="28"/>
        </w:rPr>
        <w:t xml:space="preserve">порядок предоставления информации в целях выявления личной заинтересованности руководителей и работников учреждения при осуществлении закупок товаров, работ, услуг для нужд учреждения, </w:t>
      </w:r>
      <w:proofErr w:type="gramStart"/>
      <w:r>
        <w:rPr>
          <w:rFonts w:ascii="Liberation Serif" w:hAnsi="Liberation Serif" w:cs="Liberation Serif"/>
          <w:sz w:val="28"/>
          <w:szCs w:val="28"/>
        </w:rPr>
        <w:t>которая</w:t>
      </w:r>
      <w:proofErr w:type="gramEnd"/>
      <w:r>
        <w:rPr>
          <w:rFonts w:ascii="Liberation Serif" w:hAnsi="Liberation Serif" w:cs="Liberation Serif"/>
          <w:sz w:val="28"/>
          <w:szCs w:val="28"/>
        </w:rPr>
        <w:t xml:space="preserve"> приводит или может привести к конфликту интересов.</w:t>
      </w:r>
    </w:p>
    <w:p w:rsidR="007B64CA" w:rsidRDefault="007B64CA">
      <w:pPr>
        <w:jc w:val="both"/>
        <w:rPr>
          <w:rFonts w:ascii="Liberation Serif" w:hAnsi="Liberation Serif" w:cs="Liberation Serif"/>
          <w:sz w:val="28"/>
          <w:szCs w:val="28"/>
        </w:rPr>
      </w:pPr>
    </w:p>
    <w:p w:rsidR="007B64CA" w:rsidRDefault="00FA28FB">
      <w:pPr>
        <w:jc w:val="both"/>
        <w:rPr>
          <w:rFonts w:ascii="Liberation Serif" w:hAnsi="Liberation Serif" w:cs="Liberation Serif"/>
          <w:sz w:val="28"/>
          <w:szCs w:val="28"/>
        </w:rPr>
      </w:pPr>
      <w:proofErr w:type="spellStart"/>
      <w:r>
        <w:rPr>
          <w:rFonts w:ascii="Liberation Serif" w:hAnsi="Liberation Serif" w:cs="Liberation Serif"/>
          <w:sz w:val="28"/>
          <w:szCs w:val="28"/>
        </w:rPr>
        <w:t>_</w:t>
      </w:r>
      <w:r w:rsidR="007204C1">
        <w:rPr>
          <w:rFonts w:ascii="Liberation Serif" w:hAnsi="Liberation Serif" w:cs="Liberation Serif"/>
          <w:sz w:val="28"/>
          <w:szCs w:val="28"/>
        </w:rPr>
        <w:t>Заместитель</w:t>
      </w:r>
      <w:proofErr w:type="spellEnd"/>
      <w:r w:rsidR="007204C1">
        <w:rPr>
          <w:rFonts w:ascii="Liberation Serif" w:hAnsi="Liberation Serif" w:cs="Liberation Serif"/>
          <w:sz w:val="28"/>
          <w:szCs w:val="28"/>
        </w:rPr>
        <w:t xml:space="preserve"> директора</w:t>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sidR="007204C1">
        <w:rPr>
          <w:rFonts w:ascii="Liberation Serif" w:hAnsi="Liberation Serif" w:cs="Liberation Serif"/>
          <w:sz w:val="28"/>
          <w:szCs w:val="28"/>
        </w:rPr>
        <w:tab/>
      </w:r>
      <w:r>
        <w:rPr>
          <w:rFonts w:ascii="Liberation Serif" w:hAnsi="Liberation Serif" w:cs="Liberation Serif"/>
          <w:sz w:val="28"/>
          <w:szCs w:val="28"/>
        </w:rPr>
        <w:tab/>
        <w:t xml:space="preserve">     ____________</w:t>
      </w:r>
    </w:p>
    <w:p w:rsidR="007B64CA" w:rsidRDefault="007204C1">
      <w:pPr>
        <w:jc w:val="both"/>
        <w:rPr>
          <w:rFonts w:ascii="Liberation Serif" w:hAnsi="Liberation Serif" w:cs="Liberation Serif"/>
          <w:sz w:val="28"/>
          <w:szCs w:val="28"/>
        </w:rPr>
      </w:pPr>
      <w:r>
        <w:rPr>
          <w:rFonts w:ascii="Liberation Serif" w:hAnsi="Liberation Serif" w:cs="Liberation Serif"/>
          <w:sz w:val="28"/>
          <w:szCs w:val="28"/>
        </w:rPr>
        <w:t xml:space="preserve"> Г.И. </w:t>
      </w:r>
      <w:proofErr w:type="spellStart"/>
      <w:r>
        <w:rPr>
          <w:rFonts w:ascii="Liberation Serif" w:hAnsi="Liberation Serif" w:cs="Liberation Serif"/>
          <w:sz w:val="28"/>
          <w:szCs w:val="28"/>
        </w:rPr>
        <w:t>Мясникова</w:t>
      </w:r>
      <w:proofErr w:type="spellEnd"/>
    </w:p>
    <w:p w:rsidR="007204C1" w:rsidRDefault="007204C1">
      <w:pPr>
        <w:jc w:val="both"/>
        <w:rPr>
          <w:rFonts w:ascii="Liberation Serif" w:hAnsi="Liberation Serif" w:cs="Liberation Serif"/>
          <w:sz w:val="28"/>
          <w:szCs w:val="28"/>
        </w:rPr>
      </w:pPr>
    </w:p>
    <w:p w:rsidR="007204C1" w:rsidRDefault="007204C1" w:rsidP="007204C1">
      <w:pPr>
        <w:jc w:val="both"/>
        <w:rPr>
          <w:rFonts w:ascii="Liberation Serif" w:hAnsi="Liberation Serif" w:cs="Liberation Serif"/>
          <w:sz w:val="28"/>
          <w:szCs w:val="28"/>
        </w:rPr>
      </w:pPr>
      <w:r>
        <w:rPr>
          <w:rFonts w:ascii="Liberation Serif" w:hAnsi="Liberation Serif" w:cs="Liberation Serif"/>
          <w:sz w:val="28"/>
          <w:szCs w:val="28"/>
        </w:rPr>
        <w:t>Заместитель директора</w:t>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r>
      <w:r>
        <w:rPr>
          <w:rFonts w:ascii="Liberation Serif" w:hAnsi="Liberation Serif" w:cs="Liberation Serif"/>
          <w:sz w:val="28"/>
          <w:szCs w:val="28"/>
        </w:rPr>
        <w:tab/>
        <w:t xml:space="preserve">     ____________</w:t>
      </w:r>
    </w:p>
    <w:p w:rsidR="007204C1" w:rsidRDefault="007204C1" w:rsidP="007204C1">
      <w:pPr>
        <w:jc w:val="both"/>
        <w:rPr>
          <w:rFonts w:ascii="Liberation Serif" w:hAnsi="Liberation Serif" w:cs="Liberation Serif"/>
          <w:sz w:val="28"/>
          <w:szCs w:val="28"/>
        </w:rPr>
      </w:pPr>
      <w:r>
        <w:rPr>
          <w:rFonts w:ascii="Liberation Serif" w:hAnsi="Liberation Serif" w:cs="Liberation Serif"/>
          <w:sz w:val="28"/>
          <w:szCs w:val="28"/>
        </w:rPr>
        <w:t xml:space="preserve"> С.А. Андреева</w:t>
      </w:r>
    </w:p>
    <w:p w:rsidR="007204C1" w:rsidRDefault="007204C1" w:rsidP="007204C1">
      <w:pPr>
        <w:jc w:val="both"/>
        <w:rPr>
          <w:rFonts w:ascii="Liberation Serif" w:hAnsi="Liberation Serif" w:cs="Liberation Serif"/>
          <w:sz w:val="28"/>
          <w:szCs w:val="28"/>
        </w:rPr>
      </w:pPr>
    </w:p>
    <w:p w:rsidR="007204C1" w:rsidRDefault="007204C1" w:rsidP="007204C1">
      <w:pPr>
        <w:jc w:val="both"/>
        <w:rPr>
          <w:rFonts w:ascii="Liberation Serif" w:hAnsi="Liberation Serif" w:cs="Liberation Serif"/>
          <w:sz w:val="28"/>
          <w:szCs w:val="28"/>
        </w:rPr>
      </w:pPr>
    </w:p>
    <w:p w:rsidR="007204C1" w:rsidRDefault="007204C1" w:rsidP="007204C1">
      <w:pPr>
        <w:jc w:val="both"/>
        <w:rPr>
          <w:rFonts w:ascii="Liberation Serif" w:hAnsi="Liberation Serif" w:cs="Liberation Serif"/>
          <w:sz w:val="28"/>
          <w:szCs w:val="28"/>
        </w:rPr>
      </w:pPr>
    </w:p>
    <w:p w:rsidR="007204C1" w:rsidRDefault="007204C1" w:rsidP="007204C1">
      <w:pPr>
        <w:jc w:val="both"/>
        <w:rPr>
          <w:rFonts w:ascii="Liberation Serif" w:hAnsi="Liberation Serif" w:cs="Liberation Serif"/>
          <w:sz w:val="28"/>
          <w:szCs w:val="28"/>
        </w:rPr>
      </w:pPr>
      <w:r>
        <w:rPr>
          <w:rFonts w:ascii="Liberation Serif" w:hAnsi="Liberation Serif" w:cs="Liberation Serif"/>
          <w:sz w:val="28"/>
          <w:szCs w:val="28"/>
        </w:rPr>
        <w:t>01.10.2021г.</w:t>
      </w:r>
    </w:p>
    <w:sectPr w:rsidR="007204C1" w:rsidSect="00F17EBC">
      <w:headerReference w:type="default" r:id="rId7"/>
      <w:pgSz w:w="11906" w:h="16838"/>
      <w:pgMar w:top="794" w:right="567" w:bottom="964" w:left="1361" w:header="567" w:footer="709"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0F79" w:rsidRDefault="00DB0F79">
      <w:r>
        <w:separator/>
      </w:r>
    </w:p>
  </w:endnote>
  <w:endnote w:type="continuationSeparator" w:id="0">
    <w:p w:rsidR="00DB0F79" w:rsidRDefault="00DB0F79">
      <w:r>
        <w:continuationSeparator/>
      </w:r>
    </w:p>
  </w:endnote>
</w:endnotes>
</file>

<file path=word/fontTable.xml><?xml version="1.0" encoding="utf-8"?>
<w:fonts xmlns:r="http://schemas.openxmlformats.org/officeDocument/2006/relationships" xmlns:w="http://schemas.openxmlformats.org/wordprocessingml/2006/main">
  <w:font w:name="Liberation Serif">
    <w:altName w:val="Times New Roman"/>
    <w:charset w:val="CC"/>
    <w:family w:val="roman"/>
    <w:pitch w:val="variable"/>
    <w:sig w:usb0="00000000" w:usb1="500078FF" w:usb2="00000021" w:usb3="00000000" w:csb0="000001B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0F79" w:rsidRDefault="00DB0F79">
      <w:r>
        <w:rPr>
          <w:color w:val="000000"/>
        </w:rPr>
        <w:separator/>
      </w:r>
    </w:p>
  </w:footnote>
  <w:footnote w:type="continuationSeparator" w:id="0">
    <w:p w:rsidR="00DB0F79" w:rsidRDefault="00DB0F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A2F0A" w:rsidRDefault="00F17EBC">
    <w:pPr>
      <w:pStyle w:val="a3"/>
      <w:jc w:val="center"/>
    </w:pPr>
    <w:r>
      <w:rPr>
        <w:rFonts w:ascii="Liberation Serif" w:hAnsi="Liberation Serif" w:cs="Liberation Serif"/>
        <w:sz w:val="28"/>
        <w:szCs w:val="28"/>
      </w:rPr>
      <w:fldChar w:fldCharType="begin"/>
    </w:r>
    <w:r w:rsidR="00FA28FB">
      <w:rPr>
        <w:rFonts w:ascii="Liberation Serif" w:hAnsi="Liberation Serif" w:cs="Liberation Serif"/>
        <w:sz w:val="28"/>
        <w:szCs w:val="28"/>
      </w:rPr>
      <w:instrText xml:space="preserve"> PAGE </w:instrText>
    </w:r>
    <w:r>
      <w:rPr>
        <w:rFonts w:ascii="Liberation Serif" w:hAnsi="Liberation Serif" w:cs="Liberation Serif"/>
        <w:sz w:val="28"/>
        <w:szCs w:val="28"/>
      </w:rPr>
      <w:fldChar w:fldCharType="separate"/>
    </w:r>
    <w:r w:rsidR="007204C1">
      <w:rPr>
        <w:rFonts w:ascii="Liberation Serif" w:hAnsi="Liberation Serif" w:cs="Liberation Serif"/>
        <w:noProof/>
        <w:sz w:val="28"/>
        <w:szCs w:val="28"/>
      </w:rPr>
      <w:t>6</w:t>
    </w:r>
    <w:r>
      <w:rPr>
        <w:rFonts w:ascii="Liberation Serif" w:hAnsi="Liberation Serif" w:cs="Liberation Serif"/>
        <w:sz w:val="28"/>
        <w:szCs w:val="28"/>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077860"/>
    <w:multiLevelType w:val="multilevel"/>
    <w:tmpl w:val="A014CB0A"/>
    <w:lvl w:ilvl="0">
      <w:start w:val="1"/>
      <w:numFmt w:val="decimal"/>
      <w:lvlText w:val="%1)"/>
      <w:lvlJc w:val="left"/>
      <w:pPr>
        <w:ind w:left="900" w:hanging="360"/>
      </w:pPr>
      <w:rPr>
        <w:rFonts w:ascii="Liberation Serif" w:eastAsia="Times New Roman" w:hAnsi="Liberation Serif" w:cs="Liberation Serif"/>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1">
    <w:nsid w:val="3F391ED7"/>
    <w:multiLevelType w:val="multilevel"/>
    <w:tmpl w:val="AED83030"/>
    <w:lvl w:ilvl="0">
      <w:start w:val="1"/>
      <w:numFmt w:val="decimal"/>
      <w:lvlText w:val="%1)"/>
      <w:lvlJc w:val="left"/>
      <w:pPr>
        <w:ind w:left="1068" w:hanging="360"/>
      </w:p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characterSpacingControl w:val="doNotCompress"/>
  <w:footnotePr>
    <w:footnote w:id="-1"/>
    <w:footnote w:id="0"/>
  </w:footnotePr>
  <w:endnotePr>
    <w:endnote w:id="-1"/>
    <w:endnote w:id="0"/>
  </w:endnotePr>
  <w:compat/>
  <w:rsids>
    <w:rsidRoot w:val="007B64CA"/>
    <w:rsid w:val="00294487"/>
    <w:rsid w:val="007204C1"/>
    <w:rsid w:val="007B64CA"/>
    <w:rsid w:val="008721EB"/>
    <w:rsid w:val="00DB0F79"/>
    <w:rsid w:val="00F17EBC"/>
    <w:rsid w:val="00FA28F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en-US" w:bidi="ar-SA"/>
      </w:rPr>
    </w:rPrDefault>
    <w:pPrDefault>
      <w:pPr>
        <w:autoSpaceDN w:val="0"/>
        <w:spacing w:after="160" w:line="25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F17EBC"/>
    <w:pPr>
      <w:suppressAutoHyphens/>
      <w:spacing w:after="0" w:line="240" w:lineRule="auto"/>
    </w:pPr>
    <w:rPr>
      <w:rFonts w:ascii="Times New Roman" w:eastAsia="Times New Roman" w:hAnsi="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17EBC"/>
    <w:pPr>
      <w:widowControl w:val="0"/>
      <w:suppressAutoHyphens/>
      <w:autoSpaceDE w:val="0"/>
      <w:spacing w:after="0" w:line="240" w:lineRule="auto"/>
    </w:pPr>
    <w:rPr>
      <w:rFonts w:eastAsia="Times New Roman" w:cs="Calibri"/>
      <w:szCs w:val="20"/>
      <w:lang w:eastAsia="ru-RU"/>
    </w:rPr>
  </w:style>
  <w:style w:type="paragraph" w:styleId="a3">
    <w:name w:val="header"/>
    <w:basedOn w:val="a"/>
    <w:rsid w:val="00F17EBC"/>
    <w:pPr>
      <w:tabs>
        <w:tab w:val="center" w:pos="4677"/>
        <w:tab w:val="right" w:pos="9355"/>
      </w:tabs>
    </w:pPr>
  </w:style>
  <w:style w:type="character" w:customStyle="1" w:styleId="a4">
    <w:name w:val="Верхний колонтитул Знак"/>
    <w:basedOn w:val="a0"/>
    <w:rsid w:val="00F17EBC"/>
    <w:rPr>
      <w:rFonts w:ascii="Times New Roman" w:eastAsia="Times New Roman" w:hAnsi="Times New Roman" w:cs="Times New Roman"/>
      <w:sz w:val="20"/>
      <w:szCs w:val="20"/>
      <w:lang w:eastAsia="ru-RU"/>
    </w:rPr>
  </w:style>
  <w:style w:type="paragraph" w:styleId="a5">
    <w:name w:val="footer"/>
    <w:basedOn w:val="a"/>
    <w:rsid w:val="00F17EBC"/>
    <w:pPr>
      <w:tabs>
        <w:tab w:val="center" w:pos="4677"/>
        <w:tab w:val="right" w:pos="9355"/>
      </w:tabs>
    </w:pPr>
  </w:style>
  <w:style w:type="character" w:customStyle="1" w:styleId="a6">
    <w:name w:val="Нижний колонтитул Знак"/>
    <w:basedOn w:val="a0"/>
    <w:rsid w:val="00F17EBC"/>
    <w:rPr>
      <w:rFonts w:ascii="Times New Roman" w:eastAsia="Times New Roman" w:hAnsi="Times New Roman" w:cs="Times New Roman"/>
      <w:sz w:val="20"/>
      <w:szCs w:val="20"/>
      <w:lang w:eastAsia="ru-RU"/>
    </w:rPr>
  </w:style>
  <w:style w:type="character" w:styleId="a7">
    <w:name w:val="Hyperlink"/>
    <w:basedOn w:val="a0"/>
    <w:rsid w:val="00F17EBC"/>
    <w:rPr>
      <w:color w:val="0563C1"/>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6</Pages>
  <Words>2073</Words>
  <Characters>11822</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13868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Захарова Наталья Николаевна</dc:creator>
  <cp:lastModifiedBy>Larisa</cp:lastModifiedBy>
  <cp:revision>2</cp:revision>
  <cp:lastPrinted>2021-09-29T11:16:00Z</cp:lastPrinted>
  <dcterms:created xsi:type="dcterms:W3CDTF">2021-09-29T11:17:00Z</dcterms:created>
  <dcterms:modified xsi:type="dcterms:W3CDTF">2021-09-29T11:17:00Z</dcterms:modified>
</cp:coreProperties>
</file>