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8B2" w:rsidRDefault="001C18B2">
      <w:pPr>
        <w:rPr>
          <w:sz w:val="2"/>
          <w:szCs w:val="2"/>
        </w:rPr>
      </w:pPr>
    </w:p>
    <w:p w:rsidR="001C18B2" w:rsidRDefault="001C18B2">
      <w:pPr>
        <w:framePr w:wrap="none" w:vAnchor="page" w:hAnchor="page" w:x="2882" w:y="1129"/>
        <w:rPr>
          <w:sz w:val="2"/>
          <w:szCs w:val="2"/>
        </w:rPr>
      </w:pPr>
    </w:p>
    <w:p w:rsidR="001C18B2" w:rsidRDefault="001C18B2">
      <w:pPr>
        <w:rPr>
          <w:sz w:val="2"/>
          <w:szCs w:val="2"/>
        </w:rPr>
      </w:pPr>
    </w:p>
    <w:p w:rsidR="001C18B2" w:rsidRDefault="001C18B2">
      <w:pPr>
        <w:framePr w:wrap="none" w:vAnchor="page" w:hAnchor="page" w:x="5071" w:y="8151"/>
        <w:rPr>
          <w:sz w:val="2"/>
          <w:szCs w:val="2"/>
        </w:rPr>
      </w:pPr>
    </w:p>
    <w:p w:rsidR="001C18B2" w:rsidRDefault="001C18B2">
      <w:pPr>
        <w:framePr w:wrap="none" w:vAnchor="page" w:hAnchor="page" w:x="9219" w:y="8891"/>
      </w:pPr>
    </w:p>
    <w:p w:rsidR="001C18B2" w:rsidRDefault="00503331" w:rsidP="00960F70">
      <w:pPr>
        <w:tabs>
          <w:tab w:val="left" w:pos="9675"/>
        </w:tabs>
        <w:jc w:val="right"/>
        <w:rPr>
          <w:sz w:val="2"/>
          <w:szCs w:val="2"/>
        </w:rPr>
      </w:pPr>
      <w:bookmarkStart w:id="0" w:name="_GoBack"/>
      <w:bookmarkEnd w:id="0"/>
      <w:r>
        <w:rPr>
          <w:noProof/>
          <w:lang w:bidi="ar-SA"/>
        </w:rPr>
        <w:drawing>
          <wp:inline distT="0" distB="0" distL="0" distR="0" wp14:anchorId="1E99009B" wp14:editId="6EB8F08E">
            <wp:extent cx="1952625" cy="962025"/>
            <wp:effectExtent l="0" t="0" r="9525" b="9525"/>
            <wp:docPr id="3" name="Рисунок 3" descr="C:\Users\23C2~1\AppData\Local\Temp\FineReader12.00\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23C2~1\AppData\Local\Temp\FineReader12.00\media\image3.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2625" cy="962025"/>
                    </a:xfrm>
                    <a:prstGeom prst="rect">
                      <a:avLst/>
                    </a:prstGeom>
                    <a:noFill/>
                    <a:ln>
                      <a:noFill/>
                    </a:ln>
                  </pic:spPr>
                </pic:pic>
              </a:graphicData>
            </a:graphic>
          </wp:inline>
        </w:drawing>
      </w:r>
    </w:p>
    <w:p w:rsidR="001C18B2" w:rsidRDefault="00C602F7">
      <w:pPr>
        <w:pStyle w:val="110"/>
        <w:framePr w:w="10032" w:h="12568" w:hRule="exact" w:wrap="none" w:vAnchor="page" w:hAnchor="page" w:x="1387" w:y="2587"/>
        <w:shd w:val="clear" w:color="auto" w:fill="auto"/>
        <w:spacing w:before="0" w:after="283" w:line="240" w:lineRule="exact"/>
        <w:ind w:left="1720"/>
      </w:pPr>
      <w:r>
        <w:rPr>
          <w:rStyle w:val="111"/>
          <w:b/>
          <w:bCs/>
        </w:rPr>
        <w:t>Информационное сообщение о конкурсе «Точка отсчета»</w:t>
      </w:r>
    </w:p>
    <w:p w:rsidR="001C18B2" w:rsidRDefault="00C602F7">
      <w:pPr>
        <w:pStyle w:val="110"/>
        <w:framePr w:w="10032" w:h="12568" w:hRule="exact" w:wrap="none" w:vAnchor="page" w:hAnchor="page" w:x="1387" w:y="2587"/>
        <w:shd w:val="clear" w:color="auto" w:fill="auto"/>
        <w:spacing w:before="0" w:after="261" w:line="240" w:lineRule="exact"/>
        <w:ind w:left="160"/>
      </w:pPr>
      <w:r>
        <w:rPr>
          <w:rStyle w:val="111"/>
          <w:b/>
          <w:bCs/>
        </w:rPr>
        <w:t>Идет прием заявок на всероссийский конкурс годовых отчетов НКО «Точка отсчета»</w:t>
      </w:r>
    </w:p>
    <w:p w:rsidR="001C18B2" w:rsidRDefault="00C602F7">
      <w:pPr>
        <w:pStyle w:val="20"/>
        <w:framePr w:w="10032" w:h="12568" w:hRule="exact" w:wrap="none" w:vAnchor="page" w:hAnchor="page" w:x="1387" w:y="2587"/>
        <w:shd w:val="clear" w:color="auto" w:fill="auto"/>
        <w:spacing w:before="0" w:after="240" w:line="274" w:lineRule="exact"/>
        <w:ind w:right="400"/>
        <w:jc w:val="both"/>
      </w:pPr>
      <w:r>
        <w:rPr>
          <w:rStyle w:val="26"/>
        </w:rPr>
        <w:t>Форум Доноров в партнерстве с Агентством социальной информации и Центром «</w:t>
      </w:r>
      <w:proofErr w:type="spellStart"/>
      <w:r>
        <w:rPr>
          <w:rStyle w:val="26"/>
        </w:rPr>
        <w:t>Благосфера</w:t>
      </w:r>
      <w:proofErr w:type="spellEnd"/>
      <w:r>
        <w:rPr>
          <w:rStyle w:val="26"/>
        </w:rPr>
        <w:t>» и при поддержке Министерства экономического развития Российской Федерации и Фонда президентских грантов продолжает прием заявок от НКО на XII всероссийский конкурс добровольных публичных годовых отчетов «Точка отсчета». Его главная цель — повысить доверие к некоммерческим организациям со стороны общества, власти, бизнеса и СМИ через развитие культуры прозрачности.</w:t>
      </w:r>
    </w:p>
    <w:p w:rsidR="001C18B2" w:rsidRDefault="00C602F7">
      <w:pPr>
        <w:pStyle w:val="20"/>
        <w:framePr w:w="10032" w:h="12568" w:hRule="exact" w:wrap="none" w:vAnchor="page" w:hAnchor="page" w:x="1387" w:y="2587"/>
        <w:shd w:val="clear" w:color="auto" w:fill="auto"/>
        <w:tabs>
          <w:tab w:val="left" w:pos="3264"/>
          <w:tab w:val="left" w:pos="6480"/>
          <w:tab w:val="left" w:pos="8606"/>
        </w:tabs>
        <w:spacing w:before="0" w:after="240" w:line="274" w:lineRule="exact"/>
        <w:ind w:right="400"/>
        <w:jc w:val="both"/>
      </w:pPr>
      <w:r>
        <w:rPr>
          <w:rStyle w:val="26"/>
        </w:rPr>
        <w:t>На Конкурс принимаются годовые отчеты организаций за 2020 год, которые соответствуют базовому стандарту открытости: в отчетах присутствует, хотя бы в минимальном объеме, информация об организации, ее руководстве, команде, результатах работы, ключевых финансовых</w:t>
      </w:r>
      <w:r>
        <w:rPr>
          <w:rStyle w:val="26"/>
        </w:rPr>
        <w:tab/>
        <w:t>результатах</w:t>
      </w:r>
      <w:r>
        <w:rPr>
          <w:rStyle w:val="26"/>
        </w:rPr>
        <w:tab/>
        <w:t>и</w:t>
      </w:r>
      <w:r>
        <w:rPr>
          <w:rStyle w:val="26"/>
        </w:rPr>
        <w:tab/>
        <w:t>контакты.</w:t>
      </w:r>
    </w:p>
    <w:p w:rsidR="001C18B2" w:rsidRDefault="00C602F7">
      <w:pPr>
        <w:pStyle w:val="20"/>
        <w:framePr w:w="10032" w:h="12568" w:hRule="exact" w:wrap="none" w:vAnchor="page" w:hAnchor="page" w:x="1387" w:y="2587"/>
        <w:shd w:val="clear" w:color="auto" w:fill="auto"/>
        <w:spacing w:before="0" w:line="274" w:lineRule="exact"/>
        <w:ind w:right="400"/>
        <w:jc w:val="both"/>
      </w:pPr>
      <w:r>
        <w:rPr>
          <w:rStyle w:val="26"/>
        </w:rPr>
        <w:t>Помимо общего конкурса, в котором организациям буду присваиваться «золотые», «серебряные», «бронзовые» и «базовые» стандарты отчетов, в 2021 году объявлены восемь партнерских номинаций.</w:t>
      </w:r>
    </w:p>
    <w:p w:rsidR="001C18B2" w:rsidRDefault="00C602F7">
      <w:pPr>
        <w:pStyle w:val="20"/>
        <w:framePr w:w="10032" w:h="12568" w:hRule="exact" w:wrap="none" w:vAnchor="page" w:hAnchor="page" w:x="1387" w:y="2587"/>
        <w:numPr>
          <w:ilvl w:val="0"/>
          <w:numId w:val="1"/>
        </w:numPr>
        <w:shd w:val="clear" w:color="auto" w:fill="auto"/>
        <w:tabs>
          <w:tab w:val="left" w:pos="718"/>
        </w:tabs>
        <w:spacing w:before="0" w:line="274" w:lineRule="exact"/>
        <w:ind w:left="520"/>
        <w:jc w:val="both"/>
      </w:pPr>
      <w:r>
        <w:rPr>
          <w:rStyle w:val="26"/>
        </w:rPr>
        <w:t xml:space="preserve">Минэкономразвития наградит лучшие отчеты малых организаций (с бюджетом до 1 </w:t>
      </w:r>
      <w:proofErr w:type="gramStart"/>
      <w:r>
        <w:rPr>
          <w:rStyle w:val="26"/>
        </w:rPr>
        <w:t>млн</w:t>
      </w:r>
      <w:proofErr w:type="gramEnd"/>
    </w:p>
    <w:p w:rsidR="001C18B2" w:rsidRDefault="00C602F7">
      <w:pPr>
        <w:pStyle w:val="20"/>
        <w:framePr w:w="10032" w:h="12568" w:hRule="exact" w:wrap="none" w:vAnchor="page" w:hAnchor="page" w:x="1387" w:y="2587"/>
        <w:shd w:val="clear" w:color="auto" w:fill="auto"/>
        <w:tabs>
          <w:tab w:val="left" w:pos="1850"/>
          <w:tab w:val="left" w:pos="4254"/>
          <w:tab w:val="left" w:pos="5243"/>
          <w:tab w:val="left" w:pos="7106"/>
          <w:tab w:val="left" w:pos="8781"/>
        </w:tabs>
        <w:spacing w:before="0" w:line="274" w:lineRule="exact"/>
        <w:ind w:left="520"/>
        <w:jc w:val="both"/>
      </w:pPr>
      <w:r>
        <w:rPr>
          <w:rStyle w:val="26"/>
        </w:rPr>
        <w:t>руб.),</w:t>
      </w:r>
      <w:r>
        <w:rPr>
          <w:rStyle w:val="26"/>
        </w:rPr>
        <w:tab/>
        <w:t>расположенных</w:t>
      </w:r>
      <w:r>
        <w:rPr>
          <w:rStyle w:val="26"/>
        </w:rPr>
        <w:tab/>
        <w:t>за</w:t>
      </w:r>
      <w:r>
        <w:rPr>
          <w:rStyle w:val="26"/>
        </w:rPr>
        <w:tab/>
        <w:t>пределами</w:t>
      </w:r>
      <w:r>
        <w:rPr>
          <w:rStyle w:val="26"/>
        </w:rPr>
        <w:tab/>
        <w:t>крупных</w:t>
      </w:r>
      <w:r>
        <w:rPr>
          <w:rStyle w:val="26"/>
        </w:rPr>
        <w:tab/>
        <w:t>городов.</w:t>
      </w:r>
    </w:p>
    <w:p w:rsidR="001C18B2" w:rsidRDefault="00C602F7">
      <w:pPr>
        <w:pStyle w:val="20"/>
        <w:framePr w:w="10032" w:h="12568" w:hRule="exact" w:wrap="none" w:vAnchor="page" w:hAnchor="page" w:x="1387" w:y="2587"/>
        <w:numPr>
          <w:ilvl w:val="0"/>
          <w:numId w:val="1"/>
        </w:numPr>
        <w:shd w:val="clear" w:color="auto" w:fill="auto"/>
        <w:tabs>
          <w:tab w:val="left" w:pos="727"/>
        </w:tabs>
        <w:spacing w:before="0" w:line="274" w:lineRule="exact"/>
        <w:ind w:left="520" w:right="400"/>
        <w:jc w:val="both"/>
      </w:pPr>
      <w:r>
        <w:rPr>
          <w:rStyle w:val="26"/>
        </w:rPr>
        <w:t>Фонд президентских грантов отметит отчеты тех организаций, которые активно работают с разными типами доноров и партнеров, обеспечивая себе ресурсную устойчивость.</w:t>
      </w:r>
    </w:p>
    <w:p w:rsidR="001C18B2" w:rsidRDefault="00C602F7">
      <w:pPr>
        <w:pStyle w:val="20"/>
        <w:framePr w:w="10032" w:h="12568" w:hRule="exact" w:wrap="none" w:vAnchor="page" w:hAnchor="page" w:x="1387" w:y="2587"/>
        <w:numPr>
          <w:ilvl w:val="0"/>
          <w:numId w:val="1"/>
        </w:numPr>
        <w:shd w:val="clear" w:color="auto" w:fill="auto"/>
        <w:tabs>
          <w:tab w:val="left" w:pos="718"/>
        </w:tabs>
        <w:spacing w:before="0" w:line="274" w:lineRule="exact"/>
        <w:ind w:left="520"/>
        <w:jc w:val="both"/>
      </w:pPr>
      <w:r>
        <w:rPr>
          <w:rStyle w:val="26"/>
        </w:rPr>
        <w:t>Агентство социально информации будет выбирать годовой отчет с лучшим текстом.</w:t>
      </w:r>
    </w:p>
    <w:p w:rsidR="001C18B2" w:rsidRDefault="00C602F7">
      <w:pPr>
        <w:pStyle w:val="20"/>
        <w:framePr w:w="10032" w:h="12568" w:hRule="exact" w:wrap="none" w:vAnchor="page" w:hAnchor="page" w:x="1387" w:y="2587"/>
        <w:numPr>
          <w:ilvl w:val="0"/>
          <w:numId w:val="1"/>
        </w:numPr>
        <w:shd w:val="clear" w:color="auto" w:fill="auto"/>
        <w:tabs>
          <w:tab w:val="left" w:pos="718"/>
        </w:tabs>
        <w:spacing w:before="0" w:line="283" w:lineRule="exact"/>
        <w:ind w:left="520"/>
        <w:jc w:val="both"/>
      </w:pPr>
      <w:r>
        <w:rPr>
          <w:rStyle w:val="26"/>
        </w:rPr>
        <w:t>Центр «</w:t>
      </w:r>
      <w:proofErr w:type="spellStart"/>
      <w:r>
        <w:rPr>
          <w:rStyle w:val="26"/>
        </w:rPr>
        <w:t>Благосфера</w:t>
      </w:r>
      <w:proofErr w:type="spellEnd"/>
      <w:r>
        <w:rPr>
          <w:rStyle w:val="26"/>
        </w:rPr>
        <w:t>» определит отчет, который лучше других рассказывает местным</w:t>
      </w:r>
    </w:p>
    <w:p w:rsidR="001C18B2" w:rsidRDefault="00C602F7">
      <w:pPr>
        <w:pStyle w:val="20"/>
        <w:framePr w:w="10032" w:h="12568" w:hRule="exact" w:wrap="none" w:vAnchor="page" w:hAnchor="page" w:x="1387" w:y="2587"/>
        <w:shd w:val="clear" w:color="auto" w:fill="auto"/>
        <w:tabs>
          <w:tab w:val="left" w:pos="3702"/>
          <w:tab w:val="left" w:pos="6112"/>
          <w:tab w:val="left" w:pos="9083"/>
        </w:tabs>
        <w:spacing w:before="0" w:line="283" w:lineRule="exact"/>
        <w:ind w:left="520"/>
        <w:jc w:val="both"/>
      </w:pPr>
      <w:r>
        <w:rPr>
          <w:rStyle w:val="26"/>
        </w:rPr>
        <w:t>жителям</w:t>
      </w:r>
      <w:r>
        <w:rPr>
          <w:rStyle w:val="26"/>
        </w:rPr>
        <w:tab/>
        <w:t>о</w:t>
      </w:r>
      <w:r>
        <w:rPr>
          <w:rStyle w:val="26"/>
        </w:rPr>
        <w:tab/>
        <w:t>работе</w:t>
      </w:r>
      <w:r>
        <w:rPr>
          <w:rStyle w:val="26"/>
        </w:rPr>
        <w:tab/>
        <w:t>НКО.</w:t>
      </w:r>
    </w:p>
    <w:p w:rsidR="001C18B2" w:rsidRDefault="00C602F7">
      <w:pPr>
        <w:pStyle w:val="20"/>
        <w:framePr w:w="10032" w:h="12568" w:hRule="exact" w:wrap="none" w:vAnchor="page" w:hAnchor="page" w:x="1387" w:y="2587"/>
        <w:numPr>
          <w:ilvl w:val="0"/>
          <w:numId w:val="1"/>
        </w:numPr>
        <w:shd w:val="clear" w:color="auto" w:fill="auto"/>
        <w:tabs>
          <w:tab w:val="left" w:pos="722"/>
        </w:tabs>
        <w:spacing w:before="0" w:line="278" w:lineRule="exact"/>
        <w:ind w:left="520" w:right="400"/>
        <w:jc w:val="both"/>
      </w:pPr>
      <w:r>
        <w:rPr>
          <w:rStyle w:val="26"/>
        </w:rPr>
        <w:t>Будут отмечены НКО, которые активно включены в повестку устойчивого развития — соответствующую номинацию учредила Ассоциация «Национальная сеть Глобального договора».</w:t>
      </w:r>
    </w:p>
    <w:p w:rsidR="001C18B2" w:rsidRDefault="00C602F7">
      <w:pPr>
        <w:pStyle w:val="20"/>
        <w:framePr w:w="10032" w:h="12568" w:hRule="exact" w:wrap="none" w:vAnchor="page" w:hAnchor="page" w:x="1387" w:y="2587"/>
        <w:numPr>
          <w:ilvl w:val="0"/>
          <w:numId w:val="1"/>
        </w:numPr>
        <w:shd w:val="clear" w:color="auto" w:fill="auto"/>
        <w:tabs>
          <w:tab w:val="left" w:pos="718"/>
        </w:tabs>
        <w:spacing w:before="0" w:after="240" w:line="274" w:lineRule="exact"/>
        <w:ind w:left="520" w:right="400"/>
        <w:jc w:val="both"/>
      </w:pPr>
      <w:r>
        <w:rPr>
          <w:rStyle w:val="26"/>
        </w:rPr>
        <w:t xml:space="preserve">Свои номинации также объявили Ассоциация специалистов по оценке программ и политик, Ассоциация «Благотворительное собрание «Все вместе» и Форум Доноров (подробнее о каждой номинации: </w:t>
      </w:r>
      <w:hyperlink r:id="rId9" w:history="1">
        <w:r>
          <w:rPr>
            <w:rStyle w:val="a3"/>
          </w:rPr>
          <w:t xml:space="preserve">http://www.donorsforum.ru/proiects/tochka- </w:t>
        </w:r>
        <w:proofErr w:type="spellStart"/>
        <w:r>
          <w:rPr>
            <w:rStyle w:val="a3"/>
          </w:rPr>
          <w:t>otschyota</w:t>
        </w:r>
        <w:proofErr w:type="spellEnd"/>
        <w:r>
          <w:rPr>
            <w:rStyle w:val="a3"/>
          </w:rPr>
          <w:t>/</w:t>
        </w:r>
        <w:proofErr w:type="spellStart"/>
        <w:r>
          <w:rPr>
            <w:rStyle w:val="a3"/>
          </w:rPr>
          <w:t>prinyat-uchastie</w:t>
        </w:r>
        <w:proofErr w:type="spellEnd"/>
        <w:r>
          <w:rPr>
            <w:rStyle w:val="a3"/>
          </w:rPr>
          <w:t>/nominatsii-2021/</w:t>
        </w:r>
      </w:hyperlink>
      <w:r w:rsidRPr="00503331">
        <w:rPr>
          <w:rStyle w:val="28"/>
          <w:lang w:val="ru-RU"/>
        </w:rPr>
        <w:t>)</w:t>
      </w:r>
    </w:p>
    <w:p w:rsidR="001C18B2" w:rsidRDefault="00C602F7">
      <w:pPr>
        <w:pStyle w:val="20"/>
        <w:framePr w:w="10032" w:h="12568" w:hRule="exact" w:wrap="none" w:vAnchor="page" w:hAnchor="page" w:x="1387" w:y="2587"/>
        <w:shd w:val="clear" w:color="auto" w:fill="auto"/>
        <w:spacing w:before="0" w:line="274" w:lineRule="exact"/>
        <w:ind w:right="400"/>
        <w:jc w:val="both"/>
      </w:pPr>
      <w:r>
        <w:rPr>
          <w:rStyle w:val="26"/>
        </w:rPr>
        <w:t xml:space="preserve">Помимо федеральных партнеров, объявивших свои номинации, десять региональных партнеров конкурса отвечают за распространение информации о конкурсе и привлечение региональных участников: </w:t>
      </w:r>
      <w:proofErr w:type="gramStart"/>
      <w:r>
        <w:rPr>
          <w:rStyle w:val="26"/>
        </w:rPr>
        <w:t>Благотворительная организация Фонд «Центр социальных программ», Межрегиональный общественный фонд «Сибирский Центр Поддержки Общественных Инициатив», Омская региональная общественная организация «Центр развития общественных инициатив», Фонд поддержки социальных инициатив «Содействие», АНО «Юридический центр «Гарант», Центр развития НКО Ульяновской области, Благотворительный фонд «АК БАРС СОЗИДАНИЕ», Межрегиональная благотворительная общественная организация «Центр развития некоммерческих организаций», Центр инноваций социальной сферы «АТЛАС НКО».</w:t>
      </w:r>
      <w:proofErr w:type="gramEnd"/>
    </w:p>
    <w:p w:rsidR="001C18B2" w:rsidRDefault="00C602F7">
      <w:pPr>
        <w:pStyle w:val="a9"/>
        <w:framePr w:w="9538" w:h="586" w:hRule="exact" w:wrap="none" w:vAnchor="page" w:hAnchor="page" w:x="1396" w:y="15778"/>
        <w:shd w:val="clear" w:color="auto" w:fill="auto"/>
      </w:pPr>
      <w:r>
        <w:rPr>
          <w:rStyle w:val="aa"/>
        </w:rPr>
        <w:t xml:space="preserve">127055, Россия, Москва | </w:t>
      </w:r>
      <w:proofErr w:type="spellStart"/>
      <w:r>
        <w:rPr>
          <w:rStyle w:val="aa"/>
        </w:rPr>
        <w:t>Сущевская</w:t>
      </w:r>
      <w:proofErr w:type="spellEnd"/>
      <w:r>
        <w:rPr>
          <w:rStyle w:val="aa"/>
        </w:rPr>
        <w:t xml:space="preserve"> улица, д. 9, стр. 4 | тел.: (499) 978-59-93 | факс: (499) 973-34-78 |</w:t>
      </w:r>
    </w:p>
    <w:p w:rsidR="001C18B2" w:rsidRDefault="005C618D">
      <w:pPr>
        <w:pStyle w:val="a9"/>
        <w:framePr w:w="9538" w:h="586" w:hRule="exact" w:wrap="none" w:vAnchor="page" w:hAnchor="page" w:x="1396" w:y="15778"/>
        <w:shd w:val="clear" w:color="auto" w:fill="auto"/>
      </w:pPr>
      <w:hyperlink r:id="rId10" w:history="1">
        <w:r w:rsidR="00C602F7">
          <w:rPr>
            <w:rStyle w:val="a3"/>
            <w:lang w:val="en-US" w:eastAsia="en-US" w:bidi="en-US"/>
          </w:rPr>
          <w:t>dfinfo</w:t>
        </w:r>
        <w:r w:rsidR="00C602F7" w:rsidRPr="00503331">
          <w:rPr>
            <w:rStyle w:val="a3"/>
            <w:lang w:eastAsia="en-US" w:bidi="en-US"/>
          </w:rPr>
          <w:t>@</w:t>
        </w:r>
        <w:r w:rsidR="00C602F7">
          <w:rPr>
            <w:rStyle w:val="a3"/>
            <w:lang w:val="en-US" w:eastAsia="en-US" w:bidi="en-US"/>
          </w:rPr>
          <w:t>donorsforum</w:t>
        </w:r>
        <w:r w:rsidR="00C602F7" w:rsidRPr="00503331">
          <w:rPr>
            <w:rStyle w:val="a3"/>
            <w:lang w:eastAsia="en-US" w:bidi="en-US"/>
          </w:rPr>
          <w:t>.</w:t>
        </w:r>
        <w:r w:rsidR="00C602F7">
          <w:rPr>
            <w:rStyle w:val="a3"/>
            <w:lang w:val="en-US" w:eastAsia="en-US" w:bidi="en-US"/>
          </w:rPr>
          <w:t>ru</w:t>
        </w:r>
      </w:hyperlink>
      <w:r w:rsidR="00C602F7" w:rsidRPr="00503331">
        <w:rPr>
          <w:rStyle w:val="aa"/>
          <w:lang w:eastAsia="en-US" w:bidi="en-US"/>
        </w:rPr>
        <w:t xml:space="preserve"> </w:t>
      </w:r>
      <w:r w:rsidR="00C602F7">
        <w:rPr>
          <w:rStyle w:val="aa"/>
        </w:rPr>
        <w:t xml:space="preserve">| </w:t>
      </w:r>
      <w:hyperlink r:id="rId11" w:history="1">
        <w:r w:rsidR="00C602F7">
          <w:rPr>
            <w:rStyle w:val="a3"/>
            <w:lang w:val="en-US" w:eastAsia="en-US" w:bidi="en-US"/>
          </w:rPr>
          <w:t>www</w:t>
        </w:r>
        <w:r w:rsidR="00C602F7" w:rsidRPr="00503331">
          <w:rPr>
            <w:rStyle w:val="a3"/>
            <w:lang w:eastAsia="en-US" w:bidi="en-US"/>
          </w:rPr>
          <w:t>.</w:t>
        </w:r>
        <w:r w:rsidR="00C602F7">
          <w:rPr>
            <w:rStyle w:val="a3"/>
            <w:lang w:val="en-US" w:eastAsia="en-US" w:bidi="en-US"/>
          </w:rPr>
          <w:t>donorsforum</w:t>
        </w:r>
        <w:r w:rsidR="00C602F7" w:rsidRPr="00503331">
          <w:rPr>
            <w:rStyle w:val="a3"/>
            <w:lang w:eastAsia="en-US" w:bidi="en-US"/>
          </w:rPr>
          <w:t>.</w:t>
        </w:r>
        <w:proofErr w:type="spellStart"/>
        <w:r w:rsidR="00C602F7">
          <w:rPr>
            <w:rStyle w:val="a3"/>
            <w:lang w:val="en-US" w:eastAsia="en-US" w:bidi="en-US"/>
          </w:rPr>
          <w:t>ru</w:t>
        </w:r>
        <w:proofErr w:type="spellEnd"/>
      </w:hyperlink>
    </w:p>
    <w:p w:rsidR="001C18B2" w:rsidRDefault="001C18B2">
      <w:pPr>
        <w:rPr>
          <w:sz w:val="2"/>
          <w:szCs w:val="2"/>
        </w:rPr>
        <w:sectPr w:rsidR="001C18B2">
          <w:pgSz w:w="11900" w:h="16840"/>
          <w:pgMar w:top="360" w:right="360" w:bottom="360" w:left="360" w:header="0" w:footer="3" w:gutter="0"/>
          <w:cols w:space="720"/>
          <w:noEndnote/>
          <w:docGrid w:linePitch="360"/>
        </w:sectPr>
      </w:pPr>
    </w:p>
    <w:p w:rsidR="001C18B2" w:rsidRDefault="00503331">
      <w:pPr>
        <w:framePr w:wrap="none" w:vAnchor="page" w:hAnchor="page" w:x="9019" w:y="700"/>
        <w:rPr>
          <w:sz w:val="2"/>
          <w:szCs w:val="2"/>
        </w:rPr>
      </w:pPr>
      <w:r>
        <w:rPr>
          <w:noProof/>
          <w:lang w:bidi="ar-SA"/>
        </w:rPr>
        <w:lastRenderedPageBreak/>
        <w:drawing>
          <wp:inline distT="0" distB="0" distL="0" distR="0">
            <wp:extent cx="1152525" cy="428625"/>
            <wp:effectExtent l="0" t="0" r="9525" b="9525"/>
            <wp:docPr id="4" name="Рисунок 4" descr="C:\Users\23C2~1\AppData\Local\Temp\FineReader12.00\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23C2~1\AppData\Local\Temp\FineReader12.00\media\image4.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2525" cy="428625"/>
                    </a:xfrm>
                    <a:prstGeom prst="rect">
                      <a:avLst/>
                    </a:prstGeom>
                    <a:noFill/>
                    <a:ln>
                      <a:noFill/>
                    </a:ln>
                  </pic:spPr>
                </pic:pic>
              </a:graphicData>
            </a:graphic>
          </wp:inline>
        </w:drawing>
      </w:r>
    </w:p>
    <w:p w:rsidR="001C18B2" w:rsidRDefault="00C602F7">
      <w:pPr>
        <w:pStyle w:val="20"/>
        <w:framePr w:w="9955" w:h="624" w:hRule="exact" w:wrap="none" w:vAnchor="page" w:hAnchor="page" w:x="1425" w:y="1545"/>
        <w:shd w:val="clear" w:color="auto" w:fill="auto"/>
        <w:spacing w:before="0" w:line="283" w:lineRule="exact"/>
        <w:ind w:right="3060"/>
        <w:jc w:val="left"/>
      </w:pPr>
      <w:r>
        <w:rPr>
          <w:rStyle w:val="26"/>
        </w:rPr>
        <w:t>Прием заявок продлится до конца сентября. Эксперты приступят к оценке в октябре.</w:t>
      </w:r>
    </w:p>
    <w:p w:rsidR="001C18B2" w:rsidRDefault="00C602F7">
      <w:pPr>
        <w:pStyle w:val="20"/>
        <w:framePr w:w="9955" w:h="888" w:hRule="exact" w:wrap="none" w:vAnchor="page" w:hAnchor="page" w:x="1425" w:y="2383"/>
        <w:shd w:val="clear" w:color="auto" w:fill="auto"/>
        <w:tabs>
          <w:tab w:val="left" w:pos="2558"/>
          <w:tab w:val="left" w:pos="5266"/>
          <w:tab w:val="left" w:pos="6821"/>
          <w:tab w:val="left" w:pos="8947"/>
        </w:tabs>
        <w:spacing w:before="0" w:line="278" w:lineRule="exact"/>
        <w:jc w:val="left"/>
      </w:pPr>
      <w:r>
        <w:rPr>
          <w:rStyle w:val="26"/>
        </w:rPr>
        <w:t>Объявление результатов и награждение победителей пройдет в конце 2021-начале 2022 года. Подробная</w:t>
      </w:r>
      <w:r>
        <w:rPr>
          <w:rStyle w:val="26"/>
        </w:rPr>
        <w:tab/>
        <w:t>информация</w:t>
      </w:r>
      <w:r>
        <w:rPr>
          <w:rStyle w:val="26"/>
        </w:rPr>
        <w:tab/>
        <w:t>и</w:t>
      </w:r>
      <w:r>
        <w:rPr>
          <w:rStyle w:val="26"/>
        </w:rPr>
        <w:tab/>
        <w:t>подача</w:t>
      </w:r>
      <w:r>
        <w:rPr>
          <w:rStyle w:val="26"/>
        </w:rPr>
        <w:tab/>
        <w:t>заявки</w:t>
      </w:r>
    </w:p>
    <w:p w:rsidR="001C18B2" w:rsidRDefault="005C618D">
      <w:pPr>
        <w:pStyle w:val="20"/>
        <w:framePr w:w="9955" w:h="888" w:hRule="exact" w:wrap="none" w:vAnchor="page" w:hAnchor="page" w:x="1425" w:y="2383"/>
        <w:shd w:val="clear" w:color="auto" w:fill="auto"/>
        <w:spacing w:before="0" w:line="278" w:lineRule="exact"/>
        <w:jc w:val="left"/>
      </w:pPr>
      <w:hyperlink r:id="rId13" w:history="1">
        <w:r w:rsidR="00C602F7">
          <w:rPr>
            <w:rStyle w:val="a3"/>
          </w:rPr>
          <w:t>http://www.donorsfomm.m/proiects/tochka-otschyota/prinyat-uchastie/</w:t>
        </w:r>
      </w:hyperlink>
    </w:p>
    <w:p w:rsidR="001C18B2" w:rsidRDefault="00503331">
      <w:pPr>
        <w:framePr w:wrap="none" w:vAnchor="page" w:hAnchor="page" w:x="1454" w:y="15143"/>
        <w:rPr>
          <w:sz w:val="2"/>
          <w:szCs w:val="2"/>
        </w:rPr>
      </w:pPr>
      <w:r>
        <w:rPr>
          <w:noProof/>
          <w:lang w:bidi="ar-SA"/>
        </w:rPr>
        <w:drawing>
          <wp:inline distT="0" distB="0" distL="0" distR="0">
            <wp:extent cx="6296025" cy="161925"/>
            <wp:effectExtent l="0" t="0" r="9525" b="9525"/>
            <wp:docPr id="5" name="Рисунок 5" descr="C:\Users\23C2~1\AppData\Local\Temp\FineReader12.00\media\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23C2~1\AppData\Local\Temp\FineReader12.00\media\image5.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96025" cy="161925"/>
                    </a:xfrm>
                    <a:prstGeom prst="rect">
                      <a:avLst/>
                    </a:prstGeom>
                    <a:noFill/>
                    <a:ln>
                      <a:noFill/>
                    </a:ln>
                  </pic:spPr>
                </pic:pic>
              </a:graphicData>
            </a:graphic>
          </wp:inline>
        </w:drawing>
      </w:r>
    </w:p>
    <w:p w:rsidR="001C18B2" w:rsidRDefault="00C602F7">
      <w:pPr>
        <w:pStyle w:val="a9"/>
        <w:framePr w:w="9538" w:h="586" w:hRule="exact" w:wrap="none" w:vAnchor="page" w:hAnchor="page" w:x="1435" w:y="15360"/>
        <w:shd w:val="clear" w:color="auto" w:fill="auto"/>
      </w:pPr>
      <w:r>
        <w:rPr>
          <w:rStyle w:val="aa"/>
        </w:rPr>
        <w:t xml:space="preserve">127055, Россия, Москва | </w:t>
      </w:r>
      <w:proofErr w:type="spellStart"/>
      <w:r>
        <w:rPr>
          <w:rStyle w:val="aa"/>
        </w:rPr>
        <w:t>Сущевская</w:t>
      </w:r>
      <w:proofErr w:type="spellEnd"/>
      <w:r>
        <w:rPr>
          <w:rStyle w:val="aa"/>
        </w:rPr>
        <w:t xml:space="preserve"> улица, д. 9, стр. 4 | тел.: (499) 978-59-93 | факс: (499) 973-34-78 |</w:t>
      </w:r>
    </w:p>
    <w:p w:rsidR="001C18B2" w:rsidRDefault="005C618D">
      <w:pPr>
        <w:pStyle w:val="a9"/>
        <w:framePr w:w="9538" w:h="586" w:hRule="exact" w:wrap="none" w:vAnchor="page" w:hAnchor="page" w:x="1435" w:y="15360"/>
        <w:shd w:val="clear" w:color="auto" w:fill="auto"/>
      </w:pPr>
      <w:hyperlink r:id="rId15" w:history="1">
        <w:r w:rsidR="00C602F7">
          <w:rPr>
            <w:rStyle w:val="a3"/>
            <w:lang w:val="en-US" w:eastAsia="en-US" w:bidi="en-US"/>
          </w:rPr>
          <w:t>dfinfo</w:t>
        </w:r>
        <w:r w:rsidR="00C602F7" w:rsidRPr="00503331">
          <w:rPr>
            <w:rStyle w:val="a3"/>
            <w:lang w:eastAsia="en-US" w:bidi="en-US"/>
          </w:rPr>
          <w:t>@</w:t>
        </w:r>
        <w:r w:rsidR="00C602F7">
          <w:rPr>
            <w:rStyle w:val="a3"/>
            <w:lang w:val="en-US" w:eastAsia="en-US" w:bidi="en-US"/>
          </w:rPr>
          <w:t>donorsforum</w:t>
        </w:r>
        <w:r w:rsidR="00C602F7" w:rsidRPr="00503331">
          <w:rPr>
            <w:rStyle w:val="a3"/>
            <w:lang w:eastAsia="en-US" w:bidi="en-US"/>
          </w:rPr>
          <w:t>.</w:t>
        </w:r>
        <w:r w:rsidR="00C602F7">
          <w:rPr>
            <w:rStyle w:val="a3"/>
            <w:lang w:val="en-US" w:eastAsia="en-US" w:bidi="en-US"/>
          </w:rPr>
          <w:t>ru</w:t>
        </w:r>
      </w:hyperlink>
      <w:r w:rsidR="00C602F7" w:rsidRPr="00503331">
        <w:rPr>
          <w:rStyle w:val="aa"/>
          <w:lang w:eastAsia="en-US" w:bidi="en-US"/>
        </w:rPr>
        <w:t xml:space="preserve"> </w:t>
      </w:r>
      <w:r w:rsidR="00C602F7">
        <w:rPr>
          <w:rStyle w:val="aa"/>
        </w:rPr>
        <w:t xml:space="preserve">| </w:t>
      </w:r>
      <w:hyperlink r:id="rId16" w:history="1">
        <w:r w:rsidR="00C602F7">
          <w:rPr>
            <w:rStyle w:val="a3"/>
            <w:lang w:val="en-US" w:eastAsia="en-US" w:bidi="en-US"/>
          </w:rPr>
          <w:t>www</w:t>
        </w:r>
        <w:r w:rsidR="00C602F7" w:rsidRPr="00503331">
          <w:rPr>
            <w:rStyle w:val="a3"/>
            <w:lang w:eastAsia="en-US" w:bidi="en-US"/>
          </w:rPr>
          <w:t>.</w:t>
        </w:r>
        <w:r w:rsidR="00C602F7">
          <w:rPr>
            <w:rStyle w:val="a3"/>
            <w:lang w:val="en-US" w:eastAsia="en-US" w:bidi="en-US"/>
          </w:rPr>
          <w:t>donorsforum</w:t>
        </w:r>
        <w:r w:rsidR="00C602F7" w:rsidRPr="00503331">
          <w:rPr>
            <w:rStyle w:val="a3"/>
            <w:lang w:eastAsia="en-US" w:bidi="en-US"/>
          </w:rPr>
          <w:t>.</w:t>
        </w:r>
        <w:proofErr w:type="spellStart"/>
        <w:r w:rsidR="00C602F7">
          <w:rPr>
            <w:rStyle w:val="a3"/>
            <w:lang w:val="en-US" w:eastAsia="en-US" w:bidi="en-US"/>
          </w:rPr>
          <w:t>ru</w:t>
        </w:r>
        <w:proofErr w:type="spellEnd"/>
      </w:hyperlink>
    </w:p>
    <w:p w:rsidR="001C18B2" w:rsidRDefault="001C18B2">
      <w:pPr>
        <w:rPr>
          <w:sz w:val="2"/>
          <w:szCs w:val="2"/>
        </w:rPr>
      </w:pPr>
    </w:p>
    <w:sectPr w:rsidR="001C18B2">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18D" w:rsidRDefault="005C618D">
      <w:r>
        <w:separator/>
      </w:r>
    </w:p>
  </w:endnote>
  <w:endnote w:type="continuationSeparator" w:id="0">
    <w:p w:rsidR="005C618D" w:rsidRDefault="005C6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18D" w:rsidRDefault="005C618D"/>
  </w:footnote>
  <w:footnote w:type="continuationSeparator" w:id="0">
    <w:p w:rsidR="005C618D" w:rsidRDefault="005C618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8766C3"/>
    <w:multiLevelType w:val="multilevel"/>
    <w:tmpl w:val="352092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81"/>
  <w:drawingGridVerticalSpacing w:val="181"/>
  <w:characterSpacingControl w:val="compressPunctuation"/>
  <w:savePreviewPicture/>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8B2"/>
    <w:rsid w:val="001C18B2"/>
    <w:rsid w:val="00503331"/>
    <w:rsid w:val="005C618D"/>
    <w:rsid w:val="00960F70"/>
    <w:rsid w:val="00C602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2"/>
      <w:szCs w:val="22"/>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19"/>
      <w:szCs w:val="19"/>
      <w:u w:val="none"/>
    </w:rPr>
  </w:style>
  <w:style w:type="character" w:customStyle="1" w:styleId="31">
    <w:name w:val="Основной текст (3)"/>
    <w:basedOn w:val="3"/>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z w:val="18"/>
      <w:szCs w:val="18"/>
      <w:u w:val="none"/>
    </w:rPr>
  </w:style>
  <w:style w:type="character" w:customStyle="1" w:styleId="41">
    <w:name w:val="Основной текст (4)"/>
    <w:basedOn w:val="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z w:val="20"/>
      <w:szCs w:val="20"/>
      <w:u w:val="none"/>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z w:val="26"/>
      <w:szCs w:val="26"/>
      <w:u w:val="none"/>
    </w:rPr>
  </w:style>
  <w:style w:type="character" w:customStyle="1" w:styleId="61">
    <w:name w:val="Основной текст (6)"/>
    <w:basedOn w:val="6"/>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42">
    <w:name w:val="Основной текст (4)"/>
    <w:basedOn w:val="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22">
    <w:name w:val="Колонтитул (2)_"/>
    <w:basedOn w:val="a0"/>
    <w:link w:val="23"/>
    <w:rPr>
      <w:rFonts w:ascii="Times New Roman" w:eastAsia="Times New Roman" w:hAnsi="Times New Roman" w:cs="Times New Roman"/>
      <w:b w:val="0"/>
      <w:bCs w:val="0"/>
      <w:i w:val="0"/>
      <w:iCs w:val="0"/>
      <w:smallCaps w:val="0"/>
      <w:strike w:val="0"/>
      <w:sz w:val="19"/>
      <w:szCs w:val="19"/>
      <w:u w:val="none"/>
    </w:rPr>
  </w:style>
  <w:style w:type="character" w:customStyle="1" w:styleId="62">
    <w:name w:val="Основной текст (6)"/>
    <w:basedOn w:val="6"/>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en-US" w:eastAsia="en-US" w:bidi="en-US"/>
    </w:rPr>
  </w:style>
  <w:style w:type="character" w:customStyle="1" w:styleId="a4">
    <w:name w:val="Подпись к картинке_"/>
    <w:basedOn w:val="a0"/>
    <w:link w:val="a5"/>
    <w:rPr>
      <w:rFonts w:ascii="Calibri" w:eastAsia="Calibri" w:hAnsi="Calibri" w:cs="Calibri"/>
      <w:b w:val="0"/>
      <w:bCs w:val="0"/>
      <w:i w:val="0"/>
      <w:iCs w:val="0"/>
      <w:smallCaps w:val="0"/>
      <w:strike w:val="0"/>
      <w:sz w:val="14"/>
      <w:szCs w:val="14"/>
      <w:u w:val="none"/>
    </w:rPr>
  </w:style>
  <w:style w:type="character" w:customStyle="1" w:styleId="63">
    <w:name w:val="Основной текст (6) + Малые прописные"/>
    <w:basedOn w:val="6"/>
    <w:rPr>
      <w:rFonts w:ascii="Times New Roman" w:eastAsia="Times New Roman" w:hAnsi="Times New Roman" w:cs="Times New Roman"/>
      <w:b w:val="0"/>
      <w:bCs w:val="0"/>
      <w:i w:val="0"/>
      <w:iCs w:val="0"/>
      <w:smallCaps/>
      <w:strike w:val="0"/>
      <w:color w:val="000000"/>
      <w:spacing w:val="0"/>
      <w:w w:val="100"/>
      <w:position w:val="0"/>
      <w:sz w:val="26"/>
      <w:szCs w:val="26"/>
      <w:u w:val="none"/>
      <w:lang w:val="en-US" w:eastAsia="en-US" w:bidi="en-US"/>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u w:val="none"/>
    </w:rPr>
  </w:style>
  <w:style w:type="character" w:customStyle="1" w:styleId="7Calibri7pt">
    <w:name w:val="Основной текст (7) + Calibri;7 pt"/>
    <w:basedOn w:val="7"/>
    <w:rPr>
      <w:rFonts w:ascii="Calibri" w:eastAsia="Calibri" w:hAnsi="Calibri" w:cs="Calibri"/>
      <w:b w:val="0"/>
      <w:bCs w:val="0"/>
      <w:i w:val="0"/>
      <w:iCs w:val="0"/>
      <w:smallCaps w:val="0"/>
      <w:strike w:val="0"/>
      <w:color w:val="000000"/>
      <w:spacing w:val="0"/>
      <w:w w:val="100"/>
      <w:position w:val="0"/>
      <w:sz w:val="14"/>
      <w:szCs w:val="14"/>
      <w:u w:val="none"/>
      <w:lang w:val="en-US" w:eastAsia="en-US" w:bidi="en-US"/>
    </w:rPr>
  </w:style>
  <w:style w:type="character" w:customStyle="1" w:styleId="8">
    <w:name w:val="Основной текст (8)_"/>
    <w:basedOn w:val="a0"/>
    <w:link w:val="80"/>
    <w:rPr>
      <w:rFonts w:ascii="Tahoma" w:eastAsia="Tahoma" w:hAnsi="Tahoma" w:cs="Tahoma"/>
      <w:b w:val="0"/>
      <w:bCs w:val="0"/>
      <w:i w:val="0"/>
      <w:iCs w:val="0"/>
      <w:smallCaps w:val="0"/>
      <w:strike w:val="0"/>
      <w:spacing w:val="0"/>
      <w:w w:val="200"/>
      <w:sz w:val="8"/>
      <w:szCs w:val="8"/>
      <w:u w:val="none"/>
      <w:lang w:val="en-US" w:eastAsia="en-US" w:bidi="en-US"/>
    </w:rPr>
  </w:style>
  <w:style w:type="character" w:customStyle="1" w:styleId="8Georgia5pt100">
    <w:name w:val="Основной текст (8) + Georgia;5 pt;Курсив;Масштаб 100%"/>
    <w:basedOn w:val="8"/>
    <w:rPr>
      <w:rFonts w:ascii="Georgia" w:eastAsia="Georgia" w:hAnsi="Georgia" w:cs="Georgia"/>
      <w:b w:val="0"/>
      <w:bCs w:val="0"/>
      <w:i/>
      <w:iCs/>
      <w:smallCaps w:val="0"/>
      <w:strike w:val="0"/>
      <w:color w:val="000000"/>
      <w:spacing w:val="0"/>
      <w:w w:val="100"/>
      <w:position w:val="0"/>
      <w:sz w:val="10"/>
      <w:szCs w:val="10"/>
      <w:u w:val="none"/>
      <w:lang w:val="ru-RU" w:eastAsia="ru-RU" w:bidi="ru-RU"/>
    </w:rPr>
  </w:style>
  <w:style w:type="character" w:customStyle="1" w:styleId="24">
    <w:name w:val="Подпись к картинке (2)_"/>
    <w:basedOn w:val="a0"/>
    <w:link w:val="25"/>
    <w:rPr>
      <w:rFonts w:ascii="Tahoma" w:eastAsia="Tahoma" w:hAnsi="Tahoma" w:cs="Tahoma"/>
      <w:b/>
      <w:bCs/>
      <w:i w:val="0"/>
      <w:iCs w:val="0"/>
      <w:smallCaps w:val="0"/>
      <w:strike w:val="0"/>
      <w:sz w:val="19"/>
      <w:szCs w:val="19"/>
      <w:u w:val="none"/>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20"/>
      <w:szCs w:val="20"/>
      <w:u w:val="none"/>
    </w:rPr>
  </w:style>
  <w:style w:type="character" w:customStyle="1" w:styleId="9">
    <w:name w:val="Основной текст (9)_"/>
    <w:basedOn w:val="a0"/>
    <w:link w:val="90"/>
    <w:rPr>
      <w:rFonts w:ascii="Times New Roman" w:eastAsia="Times New Roman" w:hAnsi="Times New Roman" w:cs="Times New Roman"/>
      <w:b w:val="0"/>
      <w:bCs w:val="0"/>
      <w:i w:val="0"/>
      <w:iCs w:val="0"/>
      <w:smallCaps w:val="0"/>
      <w:strike w:val="0"/>
      <w:sz w:val="14"/>
      <w:szCs w:val="14"/>
      <w:u w:val="none"/>
    </w:rPr>
  </w:style>
  <w:style w:type="character" w:customStyle="1" w:styleId="10">
    <w:name w:val="Основной текст (10)_"/>
    <w:basedOn w:val="a0"/>
    <w:link w:val="100"/>
    <w:rPr>
      <w:rFonts w:ascii="Times New Roman" w:eastAsia="Times New Roman" w:hAnsi="Times New Roman" w:cs="Times New Roman"/>
      <w:b w:val="0"/>
      <w:bCs w:val="0"/>
      <w:i w:val="0"/>
      <w:iCs w:val="0"/>
      <w:smallCaps w:val="0"/>
      <w:strike w:val="0"/>
      <w:sz w:val="13"/>
      <w:szCs w:val="13"/>
      <w:u w:val="none"/>
      <w:lang w:val="en-US" w:eastAsia="en-US" w:bidi="en-US"/>
    </w:rPr>
  </w:style>
  <w:style w:type="character" w:customStyle="1" w:styleId="101">
    <w:name w:val="Основной текст (10)"/>
    <w:basedOn w:val="10"/>
    <w:rPr>
      <w:rFonts w:ascii="Times New Roman" w:eastAsia="Times New Roman" w:hAnsi="Times New Roman" w:cs="Times New Roman"/>
      <w:b w:val="0"/>
      <w:bCs w:val="0"/>
      <w:i w:val="0"/>
      <w:iCs w:val="0"/>
      <w:smallCaps w:val="0"/>
      <w:strike w:val="0"/>
      <w:color w:val="000000"/>
      <w:spacing w:val="0"/>
      <w:w w:val="100"/>
      <w:position w:val="0"/>
      <w:sz w:val="13"/>
      <w:szCs w:val="13"/>
      <w:u w:val="single"/>
      <w:lang w:val="en-US" w:eastAsia="en-US" w:bidi="en-US"/>
    </w:rPr>
  </w:style>
  <w:style w:type="character" w:customStyle="1" w:styleId="11">
    <w:name w:val="Основной текст (11)_"/>
    <w:basedOn w:val="a0"/>
    <w:link w:val="110"/>
    <w:rPr>
      <w:rFonts w:ascii="Times New Roman" w:eastAsia="Times New Roman" w:hAnsi="Times New Roman" w:cs="Times New Roman"/>
      <w:b/>
      <w:bCs/>
      <w:i w:val="0"/>
      <w:iCs w:val="0"/>
      <w:smallCaps w:val="0"/>
      <w:strike w:val="0"/>
      <w:u w:val="none"/>
    </w:rPr>
  </w:style>
  <w:style w:type="character" w:customStyle="1" w:styleId="111">
    <w:name w:val="Основной текст (11)"/>
    <w:basedOn w:val="11"/>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en-US" w:eastAsia="en-US" w:bidi="en-US"/>
    </w:rPr>
  </w:style>
  <w:style w:type="character" w:customStyle="1" w:styleId="28">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en-US" w:eastAsia="en-US" w:bidi="en-US"/>
    </w:rPr>
  </w:style>
  <w:style w:type="character" w:customStyle="1" w:styleId="a8">
    <w:name w:val="Колонтитул_"/>
    <w:basedOn w:val="a0"/>
    <w:link w:val="a9"/>
    <w:rPr>
      <w:rFonts w:ascii="Calibri" w:eastAsia="Calibri" w:hAnsi="Calibri" w:cs="Calibri"/>
      <w:b w:val="0"/>
      <w:bCs w:val="0"/>
      <w:i w:val="0"/>
      <w:iCs w:val="0"/>
      <w:smallCaps w:val="0"/>
      <w:strike w:val="0"/>
      <w:sz w:val="22"/>
      <w:szCs w:val="22"/>
      <w:u w:val="none"/>
    </w:rPr>
  </w:style>
  <w:style w:type="character" w:customStyle="1" w:styleId="aa">
    <w:name w:val="Колонтитул"/>
    <w:basedOn w:val="a8"/>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style>
  <w:style w:type="character" w:customStyle="1" w:styleId="29">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en-US" w:eastAsia="en-US" w:bidi="en-US"/>
    </w:rPr>
  </w:style>
  <w:style w:type="paragraph" w:customStyle="1" w:styleId="20">
    <w:name w:val="Основной текст (2)"/>
    <w:basedOn w:val="a"/>
    <w:link w:val="2"/>
    <w:pPr>
      <w:shd w:val="clear" w:color="auto" w:fill="FFFFFF"/>
      <w:spacing w:before="120" w:line="252" w:lineRule="exact"/>
      <w:jc w:val="center"/>
    </w:pPr>
    <w:rPr>
      <w:rFonts w:ascii="Times New Roman" w:eastAsia="Times New Roman" w:hAnsi="Times New Roman" w:cs="Times New Roman"/>
      <w:sz w:val="22"/>
      <w:szCs w:val="22"/>
    </w:rPr>
  </w:style>
  <w:style w:type="paragraph" w:customStyle="1" w:styleId="30">
    <w:name w:val="Основной текст (3)"/>
    <w:basedOn w:val="a"/>
    <w:link w:val="3"/>
    <w:pPr>
      <w:shd w:val="clear" w:color="auto" w:fill="FFFFFF"/>
      <w:spacing w:after="240" w:line="0" w:lineRule="atLeast"/>
    </w:pPr>
    <w:rPr>
      <w:rFonts w:ascii="Times New Roman" w:eastAsia="Times New Roman" w:hAnsi="Times New Roman" w:cs="Times New Roman"/>
      <w:sz w:val="19"/>
      <w:szCs w:val="19"/>
    </w:rPr>
  </w:style>
  <w:style w:type="paragraph" w:customStyle="1" w:styleId="40">
    <w:name w:val="Основной текст (4)"/>
    <w:basedOn w:val="a"/>
    <w:link w:val="4"/>
    <w:pPr>
      <w:shd w:val="clear" w:color="auto" w:fill="FFFFFF"/>
      <w:spacing w:before="240" w:after="120" w:line="213" w:lineRule="exact"/>
      <w:jc w:val="center"/>
    </w:pPr>
    <w:rPr>
      <w:rFonts w:ascii="Times New Roman" w:eastAsia="Times New Roman" w:hAnsi="Times New Roman" w:cs="Times New Roman"/>
      <w:sz w:val="18"/>
      <w:szCs w:val="18"/>
    </w:rPr>
  </w:style>
  <w:style w:type="paragraph" w:customStyle="1" w:styleId="50">
    <w:name w:val="Основной текст (5)"/>
    <w:basedOn w:val="a"/>
    <w:link w:val="5"/>
    <w:pPr>
      <w:shd w:val="clear" w:color="auto" w:fill="FFFFFF"/>
      <w:spacing w:before="120" w:line="0" w:lineRule="atLeast"/>
      <w:jc w:val="both"/>
    </w:pPr>
    <w:rPr>
      <w:rFonts w:ascii="Times New Roman" w:eastAsia="Times New Roman" w:hAnsi="Times New Roman" w:cs="Times New Roman"/>
      <w:sz w:val="20"/>
      <w:szCs w:val="20"/>
    </w:rPr>
  </w:style>
  <w:style w:type="paragraph" w:customStyle="1" w:styleId="60">
    <w:name w:val="Основной текст (6)"/>
    <w:basedOn w:val="a"/>
    <w:link w:val="6"/>
    <w:pPr>
      <w:shd w:val="clear" w:color="auto" w:fill="FFFFFF"/>
      <w:spacing w:line="342" w:lineRule="exact"/>
      <w:jc w:val="center"/>
    </w:pPr>
    <w:rPr>
      <w:rFonts w:ascii="Times New Roman" w:eastAsia="Times New Roman" w:hAnsi="Times New Roman" w:cs="Times New Roman"/>
      <w:sz w:val="26"/>
      <w:szCs w:val="26"/>
    </w:rPr>
  </w:style>
  <w:style w:type="paragraph" w:customStyle="1" w:styleId="23">
    <w:name w:val="Колонтитул (2)"/>
    <w:basedOn w:val="a"/>
    <w:link w:val="22"/>
    <w:pPr>
      <w:shd w:val="clear" w:color="auto" w:fill="FFFFFF"/>
      <w:spacing w:line="0" w:lineRule="atLeast"/>
    </w:pPr>
    <w:rPr>
      <w:rFonts w:ascii="Times New Roman" w:eastAsia="Times New Roman" w:hAnsi="Times New Roman" w:cs="Times New Roman"/>
      <w:sz w:val="19"/>
      <w:szCs w:val="19"/>
    </w:rPr>
  </w:style>
  <w:style w:type="paragraph" w:customStyle="1" w:styleId="a5">
    <w:name w:val="Подпись к картинке"/>
    <w:basedOn w:val="a"/>
    <w:link w:val="a4"/>
    <w:pPr>
      <w:shd w:val="clear" w:color="auto" w:fill="FFFFFF"/>
      <w:spacing w:line="165" w:lineRule="exact"/>
      <w:jc w:val="center"/>
    </w:pPr>
    <w:rPr>
      <w:rFonts w:ascii="Calibri" w:eastAsia="Calibri" w:hAnsi="Calibri" w:cs="Calibri"/>
      <w:sz w:val="14"/>
      <w:szCs w:val="14"/>
    </w:rPr>
  </w:style>
  <w:style w:type="paragraph" w:customStyle="1" w:styleId="70">
    <w:name w:val="Основной текст (7)"/>
    <w:basedOn w:val="a"/>
    <w:link w:val="7"/>
    <w:pPr>
      <w:shd w:val="clear" w:color="auto" w:fill="FFFFFF"/>
      <w:spacing w:before="60" w:line="0" w:lineRule="atLeast"/>
      <w:jc w:val="right"/>
    </w:pPr>
    <w:rPr>
      <w:rFonts w:ascii="Times New Roman" w:eastAsia="Times New Roman" w:hAnsi="Times New Roman" w:cs="Times New Roman"/>
    </w:rPr>
  </w:style>
  <w:style w:type="paragraph" w:customStyle="1" w:styleId="80">
    <w:name w:val="Основной текст (8)"/>
    <w:basedOn w:val="a"/>
    <w:link w:val="8"/>
    <w:pPr>
      <w:shd w:val="clear" w:color="auto" w:fill="FFFFFF"/>
      <w:spacing w:after="6180" w:line="0" w:lineRule="atLeast"/>
      <w:jc w:val="both"/>
    </w:pPr>
    <w:rPr>
      <w:rFonts w:ascii="Tahoma" w:eastAsia="Tahoma" w:hAnsi="Tahoma" w:cs="Tahoma"/>
      <w:w w:val="200"/>
      <w:sz w:val="8"/>
      <w:szCs w:val="8"/>
      <w:lang w:val="en-US" w:eastAsia="en-US" w:bidi="en-US"/>
    </w:rPr>
  </w:style>
  <w:style w:type="paragraph" w:customStyle="1" w:styleId="25">
    <w:name w:val="Подпись к картинке (2)"/>
    <w:basedOn w:val="a"/>
    <w:link w:val="24"/>
    <w:pPr>
      <w:shd w:val="clear" w:color="auto" w:fill="FFFFFF"/>
      <w:spacing w:line="0" w:lineRule="atLeast"/>
      <w:jc w:val="both"/>
    </w:pPr>
    <w:rPr>
      <w:rFonts w:ascii="Tahoma" w:eastAsia="Tahoma" w:hAnsi="Tahoma" w:cs="Tahoma"/>
      <w:b/>
      <w:bCs/>
      <w:sz w:val="19"/>
      <w:szCs w:val="19"/>
    </w:rPr>
  </w:style>
  <w:style w:type="paragraph" w:customStyle="1" w:styleId="a7">
    <w:name w:val="Другое"/>
    <w:basedOn w:val="a"/>
    <w:link w:val="a6"/>
    <w:pPr>
      <w:shd w:val="clear" w:color="auto" w:fill="FFFFFF"/>
    </w:pPr>
    <w:rPr>
      <w:rFonts w:ascii="Times New Roman" w:eastAsia="Times New Roman" w:hAnsi="Times New Roman" w:cs="Times New Roman"/>
      <w:sz w:val="20"/>
      <w:szCs w:val="20"/>
    </w:rPr>
  </w:style>
  <w:style w:type="paragraph" w:customStyle="1" w:styleId="90">
    <w:name w:val="Основной текст (9)"/>
    <w:basedOn w:val="a"/>
    <w:link w:val="9"/>
    <w:pPr>
      <w:shd w:val="clear" w:color="auto" w:fill="FFFFFF"/>
      <w:spacing w:before="6180" w:line="0" w:lineRule="atLeast"/>
    </w:pPr>
    <w:rPr>
      <w:rFonts w:ascii="Times New Roman" w:eastAsia="Times New Roman" w:hAnsi="Times New Roman" w:cs="Times New Roman"/>
      <w:sz w:val="14"/>
      <w:szCs w:val="14"/>
    </w:rPr>
  </w:style>
  <w:style w:type="paragraph" w:customStyle="1" w:styleId="100">
    <w:name w:val="Основной текст (10)"/>
    <w:basedOn w:val="a"/>
    <w:link w:val="10"/>
    <w:pPr>
      <w:shd w:val="clear" w:color="auto" w:fill="FFFFFF"/>
      <w:spacing w:line="161" w:lineRule="exact"/>
    </w:pPr>
    <w:rPr>
      <w:rFonts w:ascii="Times New Roman" w:eastAsia="Times New Roman" w:hAnsi="Times New Roman" w:cs="Times New Roman"/>
      <w:sz w:val="13"/>
      <w:szCs w:val="13"/>
      <w:lang w:val="en-US" w:eastAsia="en-US" w:bidi="en-US"/>
    </w:rPr>
  </w:style>
  <w:style w:type="paragraph" w:customStyle="1" w:styleId="110">
    <w:name w:val="Основной текст (11)"/>
    <w:basedOn w:val="a"/>
    <w:link w:val="11"/>
    <w:pPr>
      <w:shd w:val="clear" w:color="auto" w:fill="FFFFFF"/>
      <w:spacing w:before="360" w:after="360" w:line="0" w:lineRule="atLeast"/>
    </w:pPr>
    <w:rPr>
      <w:rFonts w:ascii="Times New Roman" w:eastAsia="Times New Roman" w:hAnsi="Times New Roman" w:cs="Times New Roman"/>
      <w:b/>
      <w:bCs/>
    </w:rPr>
  </w:style>
  <w:style w:type="paragraph" w:customStyle="1" w:styleId="a9">
    <w:name w:val="Колонтитул"/>
    <w:basedOn w:val="a"/>
    <w:link w:val="a8"/>
    <w:pPr>
      <w:shd w:val="clear" w:color="auto" w:fill="FFFFFF"/>
      <w:spacing w:line="264" w:lineRule="exact"/>
    </w:pPr>
    <w:rPr>
      <w:rFonts w:ascii="Calibri" w:eastAsia="Calibri" w:hAnsi="Calibri" w:cs="Calibri"/>
      <w:sz w:val="22"/>
      <w:szCs w:val="22"/>
    </w:rPr>
  </w:style>
  <w:style w:type="paragraph" w:styleId="ab">
    <w:name w:val="Balloon Text"/>
    <w:basedOn w:val="a"/>
    <w:link w:val="ac"/>
    <w:uiPriority w:val="99"/>
    <w:semiHidden/>
    <w:unhideWhenUsed/>
    <w:rsid w:val="00960F70"/>
    <w:rPr>
      <w:rFonts w:ascii="Tahoma" w:hAnsi="Tahoma" w:cs="Tahoma"/>
      <w:sz w:val="16"/>
      <w:szCs w:val="16"/>
    </w:rPr>
  </w:style>
  <w:style w:type="character" w:customStyle="1" w:styleId="ac">
    <w:name w:val="Текст выноски Знак"/>
    <w:basedOn w:val="a0"/>
    <w:link w:val="ab"/>
    <w:uiPriority w:val="99"/>
    <w:semiHidden/>
    <w:rsid w:val="00960F70"/>
    <w:rPr>
      <w:rFonts w:ascii="Tahoma" w:hAnsi="Tahoma" w:cs="Tahoma"/>
      <w:color w:val="000000"/>
      <w:sz w:val="16"/>
      <w:szCs w:val="16"/>
    </w:rPr>
  </w:style>
  <w:style w:type="paragraph" w:styleId="ad">
    <w:name w:val="header"/>
    <w:basedOn w:val="a"/>
    <w:link w:val="ae"/>
    <w:uiPriority w:val="99"/>
    <w:unhideWhenUsed/>
    <w:rsid w:val="00960F70"/>
    <w:pPr>
      <w:tabs>
        <w:tab w:val="center" w:pos="4677"/>
        <w:tab w:val="right" w:pos="9355"/>
      </w:tabs>
    </w:pPr>
  </w:style>
  <w:style w:type="character" w:customStyle="1" w:styleId="ae">
    <w:name w:val="Верхний колонтитул Знак"/>
    <w:basedOn w:val="a0"/>
    <w:link w:val="ad"/>
    <w:uiPriority w:val="99"/>
    <w:rsid w:val="00960F70"/>
    <w:rPr>
      <w:color w:val="000000"/>
    </w:rPr>
  </w:style>
  <w:style w:type="paragraph" w:styleId="af">
    <w:name w:val="footer"/>
    <w:basedOn w:val="a"/>
    <w:link w:val="af0"/>
    <w:uiPriority w:val="99"/>
    <w:unhideWhenUsed/>
    <w:rsid w:val="00960F70"/>
    <w:pPr>
      <w:tabs>
        <w:tab w:val="center" w:pos="4677"/>
        <w:tab w:val="right" w:pos="9355"/>
      </w:tabs>
    </w:pPr>
  </w:style>
  <w:style w:type="character" w:customStyle="1" w:styleId="af0">
    <w:name w:val="Нижний колонтитул Знак"/>
    <w:basedOn w:val="a0"/>
    <w:link w:val="af"/>
    <w:uiPriority w:val="99"/>
    <w:rsid w:val="00960F70"/>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2"/>
      <w:szCs w:val="22"/>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19"/>
      <w:szCs w:val="19"/>
      <w:u w:val="none"/>
    </w:rPr>
  </w:style>
  <w:style w:type="character" w:customStyle="1" w:styleId="31">
    <w:name w:val="Основной текст (3)"/>
    <w:basedOn w:val="3"/>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z w:val="18"/>
      <w:szCs w:val="18"/>
      <w:u w:val="none"/>
    </w:rPr>
  </w:style>
  <w:style w:type="character" w:customStyle="1" w:styleId="41">
    <w:name w:val="Основной текст (4)"/>
    <w:basedOn w:val="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z w:val="20"/>
      <w:szCs w:val="20"/>
      <w:u w:val="none"/>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z w:val="26"/>
      <w:szCs w:val="26"/>
      <w:u w:val="none"/>
    </w:rPr>
  </w:style>
  <w:style w:type="character" w:customStyle="1" w:styleId="61">
    <w:name w:val="Основной текст (6)"/>
    <w:basedOn w:val="6"/>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42">
    <w:name w:val="Основной текст (4)"/>
    <w:basedOn w:val="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22">
    <w:name w:val="Колонтитул (2)_"/>
    <w:basedOn w:val="a0"/>
    <w:link w:val="23"/>
    <w:rPr>
      <w:rFonts w:ascii="Times New Roman" w:eastAsia="Times New Roman" w:hAnsi="Times New Roman" w:cs="Times New Roman"/>
      <w:b w:val="0"/>
      <w:bCs w:val="0"/>
      <w:i w:val="0"/>
      <w:iCs w:val="0"/>
      <w:smallCaps w:val="0"/>
      <w:strike w:val="0"/>
      <w:sz w:val="19"/>
      <w:szCs w:val="19"/>
      <w:u w:val="none"/>
    </w:rPr>
  </w:style>
  <w:style w:type="character" w:customStyle="1" w:styleId="62">
    <w:name w:val="Основной текст (6)"/>
    <w:basedOn w:val="6"/>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en-US" w:eastAsia="en-US" w:bidi="en-US"/>
    </w:rPr>
  </w:style>
  <w:style w:type="character" w:customStyle="1" w:styleId="a4">
    <w:name w:val="Подпись к картинке_"/>
    <w:basedOn w:val="a0"/>
    <w:link w:val="a5"/>
    <w:rPr>
      <w:rFonts w:ascii="Calibri" w:eastAsia="Calibri" w:hAnsi="Calibri" w:cs="Calibri"/>
      <w:b w:val="0"/>
      <w:bCs w:val="0"/>
      <w:i w:val="0"/>
      <w:iCs w:val="0"/>
      <w:smallCaps w:val="0"/>
      <w:strike w:val="0"/>
      <w:sz w:val="14"/>
      <w:szCs w:val="14"/>
      <w:u w:val="none"/>
    </w:rPr>
  </w:style>
  <w:style w:type="character" w:customStyle="1" w:styleId="63">
    <w:name w:val="Основной текст (6) + Малые прописные"/>
    <w:basedOn w:val="6"/>
    <w:rPr>
      <w:rFonts w:ascii="Times New Roman" w:eastAsia="Times New Roman" w:hAnsi="Times New Roman" w:cs="Times New Roman"/>
      <w:b w:val="0"/>
      <w:bCs w:val="0"/>
      <w:i w:val="0"/>
      <w:iCs w:val="0"/>
      <w:smallCaps/>
      <w:strike w:val="0"/>
      <w:color w:val="000000"/>
      <w:spacing w:val="0"/>
      <w:w w:val="100"/>
      <w:position w:val="0"/>
      <w:sz w:val="26"/>
      <w:szCs w:val="26"/>
      <w:u w:val="none"/>
      <w:lang w:val="en-US" w:eastAsia="en-US" w:bidi="en-US"/>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u w:val="none"/>
    </w:rPr>
  </w:style>
  <w:style w:type="character" w:customStyle="1" w:styleId="7Calibri7pt">
    <w:name w:val="Основной текст (7) + Calibri;7 pt"/>
    <w:basedOn w:val="7"/>
    <w:rPr>
      <w:rFonts w:ascii="Calibri" w:eastAsia="Calibri" w:hAnsi="Calibri" w:cs="Calibri"/>
      <w:b w:val="0"/>
      <w:bCs w:val="0"/>
      <w:i w:val="0"/>
      <w:iCs w:val="0"/>
      <w:smallCaps w:val="0"/>
      <w:strike w:val="0"/>
      <w:color w:val="000000"/>
      <w:spacing w:val="0"/>
      <w:w w:val="100"/>
      <w:position w:val="0"/>
      <w:sz w:val="14"/>
      <w:szCs w:val="14"/>
      <w:u w:val="none"/>
      <w:lang w:val="en-US" w:eastAsia="en-US" w:bidi="en-US"/>
    </w:rPr>
  </w:style>
  <w:style w:type="character" w:customStyle="1" w:styleId="8">
    <w:name w:val="Основной текст (8)_"/>
    <w:basedOn w:val="a0"/>
    <w:link w:val="80"/>
    <w:rPr>
      <w:rFonts w:ascii="Tahoma" w:eastAsia="Tahoma" w:hAnsi="Tahoma" w:cs="Tahoma"/>
      <w:b w:val="0"/>
      <w:bCs w:val="0"/>
      <w:i w:val="0"/>
      <w:iCs w:val="0"/>
      <w:smallCaps w:val="0"/>
      <w:strike w:val="0"/>
      <w:spacing w:val="0"/>
      <w:w w:val="200"/>
      <w:sz w:val="8"/>
      <w:szCs w:val="8"/>
      <w:u w:val="none"/>
      <w:lang w:val="en-US" w:eastAsia="en-US" w:bidi="en-US"/>
    </w:rPr>
  </w:style>
  <w:style w:type="character" w:customStyle="1" w:styleId="8Georgia5pt100">
    <w:name w:val="Основной текст (8) + Georgia;5 pt;Курсив;Масштаб 100%"/>
    <w:basedOn w:val="8"/>
    <w:rPr>
      <w:rFonts w:ascii="Georgia" w:eastAsia="Georgia" w:hAnsi="Georgia" w:cs="Georgia"/>
      <w:b w:val="0"/>
      <w:bCs w:val="0"/>
      <w:i/>
      <w:iCs/>
      <w:smallCaps w:val="0"/>
      <w:strike w:val="0"/>
      <w:color w:val="000000"/>
      <w:spacing w:val="0"/>
      <w:w w:val="100"/>
      <w:position w:val="0"/>
      <w:sz w:val="10"/>
      <w:szCs w:val="10"/>
      <w:u w:val="none"/>
      <w:lang w:val="ru-RU" w:eastAsia="ru-RU" w:bidi="ru-RU"/>
    </w:rPr>
  </w:style>
  <w:style w:type="character" w:customStyle="1" w:styleId="24">
    <w:name w:val="Подпись к картинке (2)_"/>
    <w:basedOn w:val="a0"/>
    <w:link w:val="25"/>
    <w:rPr>
      <w:rFonts w:ascii="Tahoma" w:eastAsia="Tahoma" w:hAnsi="Tahoma" w:cs="Tahoma"/>
      <w:b/>
      <w:bCs/>
      <w:i w:val="0"/>
      <w:iCs w:val="0"/>
      <w:smallCaps w:val="0"/>
      <w:strike w:val="0"/>
      <w:sz w:val="19"/>
      <w:szCs w:val="19"/>
      <w:u w:val="none"/>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20"/>
      <w:szCs w:val="20"/>
      <w:u w:val="none"/>
    </w:rPr>
  </w:style>
  <w:style w:type="character" w:customStyle="1" w:styleId="9">
    <w:name w:val="Основной текст (9)_"/>
    <w:basedOn w:val="a0"/>
    <w:link w:val="90"/>
    <w:rPr>
      <w:rFonts w:ascii="Times New Roman" w:eastAsia="Times New Roman" w:hAnsi="Times New Roman" w:cs="Times New Roman"/>
      <w:b w:val="0"/>
      <w:bCs w:val="0"/>
      <w:i w:val="0"/>
      <w:iCs w:val="0"/>
      <w:smallCaps w:val="0"/>
      <w:strike w:val="0"/>
      <w:sz w:val="14"/>
      <w:szCs w:val="14"/>
      <w:u w:val="none"/>
    </w:rPr>
  </w:style>
  <w:style w:type="character" w:customStyle="1" w:styleId="10">
    <w:name w:val="Основной текст (10)_"/>
    <w:basedOn w:val="a0"/>
    <w:link w:val="100"/>
    <w:rPr>
      <w:rFonts w:ascii="Times New Roman" w:eastAsia="Times New Roman" w:hAnsi="Times New Roman" w:cs="Times New Roman"/>
      <w:b w:val="0"/>
      <w:bCs w:val="0"/>
      <w:i w:val="0"/>
      <w:iCs w:val="0"/>
      <w:smallCaps w:val="0"/>
      <w:strike w:val="0"/>
      <w:sz w:val="13"/>
      <w:szCs w:val="13"/>
      <w:u w:val="none"/>
      <w:lang w:val="en-US" w:eastAsia="en-US" w:bidi="en-US"/>
    </w:rPr>
  </w:style>
  <w:style w:type="character" w:customStyle="1" w:styleId="101">
    <w:name w:val="Основной текст (10)"/>
    <w:basedOn w:val="10"/>
    <w:rPr>
      <w:rFonts w:ascii="Times New Roman" w:eastAsia="Times New Roman" w:hAnsi="Times New Roman" w:cs="Times New Roman"/>
      <w:b w:val="0"/>
      <w:bCs w:val="0"/>
      <w:i w:val="0"/>
      <w:iCs w:val="0"/>
      <w:smallCaps w:val="0"/>
      <w:strike w:val="0"/>
      <w:color w:val="000000"/>
      <w:spacing w:val="0"/>
      <w:w w:val="100"/>
      <w:position w:val="0"/>
      <w:sz w:val="13"/>
      <w:szCs w:val="13"/>
      <w:u w:val="single"/>
      <w:lang w:val="en-US" w:eastAsia="en-US" w:bidi="en-US"/>
    </w:rPr>
  </w:style>
  <w:style w:type="character" w:customStyle="1" w:styleId="11">
    <w:name w:val="Основной текст (11)_"/>
    <w:basedOn w:val="a0"/>
    <w:link w:val="110"/>
    <w:rPr>
      <w:rFonts w:ascii="Times New Roman" w:eastAsia="Times New Roman" w:hAnsi="Times New Roman" w:cs="Times New Roman"/>
      <w:b/>
      <w:bCs/>
      <w:i w:val="0"/>
      <w:iCs w:val="0"/>
      <w:smallCaps w:val="0"/>
      <w:strike w:val="0"/>
      <w:u w:val="none"/>
    </w:rPr>
  </w:style>
  <w:style w:type="character" w:customStyle="1" w:styleId="111">
    <w:name w:val="Основной текст (11)"/>
    <w:basedOn w:val="11"/>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en-US" w:eastAsia="en-US" w:bidi="en-US"/>
    </w:rPr>
  </w:style>
  <w:style w:type="character" w:customStyle="1" w:styleId="28">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en-US" w:eastAsia="en-US" w:bidi="en-US"/>
    </w:rPr>
  </w:style>
  <w:style w:type="character" w:customStyle="1" w:styleId="a8">
    <w:name w:val="Колонтитул_"/>
    <w:basedOn w:val="a0"/>
    <w:link w:val="a9"/>
    <w:rPr>
      <w:rFonts w:ascii="Calibri" w:eastAsia="Calibri" w:hAnsi="Calibri" w:cs="Calibri"/>
      <w:b w:val="0"/>
      <w:bCs w:val="0"/>
      <w:i w:val="0"/>
      <w:iCs w:val="0"/>
      <w:smallCaps w:val="0"/>
      <w:strike w:val="0"/>
      <w:sz w:val="22"/>
      <w:szCs w:val="22"/>
      <w:u w:val="none"/>
    </w:rPr>
  </w:style>
  <w:style w:type="character" w:customStyle="1" w:styleId="aa">
    <w:name w:val="Колонтитул"/>
    <w:basedOn w:val="a8"/>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style>
  <w:style w:type="character" w:customStyle="1" w:styleId="29">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en-US" w:eastAsia="en-US" w:bidi="en-US"/>
    </w:rPr>
  </w:style>
  <w:style w:type="paragraph" w:customStyle="1" w:styleId="20">
    <w:name w:val="Основной текст (2)"/>
    <w:basedOn w:val="a"/>
    <w:link w:val="2"/>
    <w:pPr>
      <w:shd w:val="clear" w:color="auto" w:fill="FFFFFF"/>
      <w:spacing w:before="120" w:line="252" w:lineRule="exact"/>
      <w:jc w:val="center"/>
    </w:pPr>
    <w:rPr>
      <w:rFonts w:ascii="Times New Roman" w:eastAsia="Times New Roman" w:hAnsi="Times New Roman" w:cs="Times New Roman"/>
      <w:sz w:val="22"/>
      <w:szCs w:val="22"/>
    </w:rPr>
  </w:style>
  <w:style w:type="paragraph" w:customStyle="1" w:styleId="30">
    <w:name w:val="Основной текст (3)"/>
    <w:basedOn w:val="a"/>
    <w:link w:val="3"/>
    <w:pPr>
      <w:shd w:val="clear" w:color="auto" w:fill="FFFFFF"/>
      <w:spacing w:after="240" w:line="0" w:lineRule="atLeast"/>
    </w:pPr>
    <w:rPr>
      <w:rFonts w:ascii="Times New Roman" w:eastAsia="Times New Roman" w:hAnsi="Times New Roman" w:cs="Times New Roman"/>
      <w:sz w:val="19"/>
      <w:szCs w:val="19"/>
    </w:rPr>
  </w:style>
  <w:style w:type="paragraph" w:customStyle="1" w:styleId="40">
    <w:name w:val="Основной текст (4)"/>
    <w:basedOn w:val="a"/>
    <w:link w:val="4"/>
    <w:pPr>
      <w:shd w:val="clear" w:color="auto" w:fill="FFFFFF"/>
      <w:spacing w:before="240" w:after="120" w:line="213" w:lineRule="exact"/>
      <w:jc w:val="center"/>
    </w:pPr>
    <w:rPr>
      <w:rFonts w:ascii="Times New Roman" w:eastAsia="Times New Roman" w:hAnsi="Times New Roman" w:cs="Times New Roman"/>
      <w:sz w:val="18"/>
      <w:szCs w:val="18"/>
    </w:rPr>
  </w:style>
  <w:style w:type="paragraph" w:customStyle="1" w:styleId="50">
    <w:name w:val="Основной текст (5)"/>
    <w:basedOn w:val="a"/>
    <w:link w:val="5"/>
    <w:pPr>
      <w:shd w:val="clear" w:color="auto" w:fill="FFFFFF"/>
      <w:spacing w:before="120" w:line="0" w:lineRule="atLeast"/>
      <w:jc w:val="both"/>
    </w:pPr>
    <w:rPr>
      <w:rFonts w:ascii="Times New Roman" w:eastAsia="Times New Roman" w:hAnsi="Times New Roman" w:cs="Times New Roman"/>
      <w:sz w:val="20"/>
      <w:szCs w:val="20"/>
    </w:rPr>
  </w:style>
  <w:style w:type="paragraph" w:customStyle="1" w:styleId="60">
    <w:name w:val="Основной текст (6)"/>
    <w:basedOn w:val="a"/>
    <w:link w:val="6"/>
    <w:pPr>
      <w:shd w:val="clear" w:color="auto" w:fill="FFFFFF"/>
      <w:spacing w:line="342" w:lineRule="exact"/>
      <w:jc w:val="center"/>
    </w:pPr>
    <w:rPr>
      <w:rFonts w:ascii="Times New Roman" w:eastAsia="Times New Roman" w:hAnsi="Times New Roman" w:cs="Times New Roman"/>
      <w:sz w:val="26"/>
      <w:szCs w:val="26"/>
    </w:rPr>
  </w:style>
  <w:style w:type="paragraph" w:customStyle="1" w:styleId="23">
    <w:name w:val="Колонтитул (2)"/>
    <w:basedOn w:val="a"/>
    <w:link w:val="22"/>
    <w:pPr>
      <w:shd w:val="clear" w:color="auto" w:fill="FFFFFF"/>
      <w:spacing w:line="0" w:lineRule="atLeast"/>
    </w:pPr>
    <w:rPr>
      <w:rFonts w:ascii="Times New Roman" w:eastAsia="Times New Roman" w:hAnsi="Times New Roman" w:cs="Times New Roman"/>
      <w:sz w:val="19"/>
      <w:szCs w:val="19"/>
    </w:rPr>
  </w:style>
  <w:style w:type="paragraph" w:customStyle="1" w:styleId="a5">
    <w:name w:val="Подпись к картинке"/>
    <w:basedOn w:val="a"/>
    <w:link w:val="a4"/>
    <w:pPr>
      <w:shd w:val="clear" w:color="auto" w:fill="FFFFFF"/>
      <w:spacing w:line="165" w:lineRule="exact"/>
      <w:jc w:val="center"/>
    </w:pPr>
    <w:rPr>
      <w:rFonts w:ascii="Calibri" w:eastAsia="Calibri" w:hAnsi="Calibri" w:cs="Calibri"/>
      <w:sz w:val="14"/>
      <w:szCs w:val="14"/>
    </w:rPr>
  </w:style>
  <w:style w:type="paragraph" w:customStyle="1" w:styleId="70">
    <w:name w:val="Основной текст (7)"/>
    <w:basedOn w:val="a"/>
    <w:link w:val="7"/>
    <w:pPr>
      <w:shd w:val="clear" w:color="auto" w:fill="FFFFFF"/>
      <w:spacing w:before="60" w:line="0" w:lineRule="atLeast"/>
      <w:jc w:val="right"/>
    </w:pPr>
    <w:rPr>
      <w:rFonts w:ascii="Times New Roman" w:eastAsia="Times New Roman" w:hAnsi="Times New Roman" w:cs="Times New Roman"/>
    </w:rPr>
  </w:style>
  <w:style w:type="paragraph" w:customStyle="1" w:styleId="80">
    <w:name w:val="Основной текст (8)"/>
    <w:basedOn w:val="a"/>
    <w:link w:val="8"/>
    <w:pPr>
      <w:shd w:val="clear" w:color="auto" w:fill="FFFFFF"/>
      <w:spacing w:after="6180" w:line="0" w:lineRule="atLeast"/>
      <w:jc w:val="both"/>
    </w:pPr>
    <w:rPr>
      <w:rFonts w:ascii="Tahoma" w:eastAsia="Tahoma" w:hAnsi="Tahoma" w:cs="Tahoma"/>
      <w:w w:val="200"/>
      <w:sz w:val="8"/>
      <w:szCs w:val="8"/>
      <w:lang w:val="en-US" w:eastAsia="en-US" w:bidi="en-US"/>
    </w:rPr>
  </w:style>
  <w:style w:type="paragraph" w:customStyle="1" w:styleId="25">
    <w:name w:val="Подпись к картинке (2)"/>
    <w:basedOn w:val="a"/>
    <w:link w:val="24"/>
    <w:pPr>
      <w:shd w:val="clear" w:color="auto" w:fill="FFFFFF"/>
      <w:spacing w:line="0" w:lineRule="atLeast"/>
      <w:jc w:val="both"/>
    </w:pPr>
    <w:rPr>
      <w:rFonts w:ascii="Tahoma" w:eastAsia="Tahoma" w:hAnsi="Tahoma" w:cs="Tahoma"/>
      <w:b/>
      <w:bCs/>
      <w:sz w:val="19"/>
      <w:szCs w:val="19"/>
    </w:rPr>
  </w:style>
  <w:style w:type="paragraph" w:customStyle="1" w:styleId="a7">
    <w:name w:val="Другое"/>
    <w:basedOn w:val="a"/>
    <w:link w:val="a6"/>
    <w:pPr>
      <w:shd w:val="clear" w:color="auto" w:fill="FFFFFF"/>
    </w:pPr>
    <w:rPr>
      <w:rFonts w:ascii="Times New Roman" w:eastAsia="Times New Roman" w:hAnsi="Times New Roman" w:cs="Times New Roman"/>
      <w:sz w:val="20"/>
      <w:szCs w:val="20"/>
    </w:rPr>
  </w:style>
  <w:style w:type="paragraph" w:customStyle="1" w:styleId="90">
    <w:name w:val="Основной текст (9)"/>
    <w:basedOn w:val="a"/>
    <w:link w:val="9"/>
    <w:pPr>
      <w:shd w:val="clear" w:color="auto" w:fill="FFFFFF"/>
      <w:spacing w:before="6180" w:line="0" w:lineRule="atLeast"/>
    </w:pPr>
    <w:rPr>
      <w:rFonts w:ascii="Times New Roman" w:eastAsia="Times New Roman" w:hAnsi="Times New Roman" w:cs="Times New Roman"/>
      <w:sz w:val="14"/>
      <w:szCs w:val="14"/>
    </w:rPr>
  </w:style>
  <w:style w:type="paragraph" w:customStyle="1" w:styleId="100">
    <w:name w:val="Основной текст (10)"/>
    <w:basedOn w:val="a"/>
    <w:link w:val="10"/>
    <w:pPr>
      <w:shd w:val="clear" w:color="auto" w:fill="FFFFFF"/>
      <w:spacing w:line="161" w:lineRule="exact"/>
    </w:pPr>
    <w:rPr>
      <w:rFonts w:ascii="Times New Roman" w:eastAsia="Times New Roman" w:hAnsi="Times New Roman" w:cs="Times New Roman"/>
      <w:sz w:val="13"/>
      <w:szCs w:val="13"/>
      <w:lang w:val="en-US" w:eastAsia="en-US" w:bidi="en-US"/>
    </w:rPr>
  </w:style>
  <w:style w:type="paragraph" w:customStyle="1" w:styleId="110">
    <w:name w:val="Основной текст (11)"/>
    <w:basedOn w:val="a"/>
    <w:link w:val="11"/>
    <w:pPr>
      <w:shd w:val="clear" w:color="auto" w:fill="FFFFFF"/>
      <w:spacing w:before="360" w:after="360" w:line="0" w:lineRule="atLeast"/>
    </w:pPr>
    <w:rPr>
      <w:rFonts w:ascii="Times New Roman" w:eastAsia="Times New Roman" w:hAnsi="Times New Roman" w:cs="Times New Roman"/>
      <w:b/>
      <w:bCs/>
    </w:rPr>
  </w:style>
  <w:style w:type="paragraph" w:customStyle="1" w:styleId="a9">
    <w:name w:val="Колонтитул"/>
    <w:basedOn w:val="a"/>
    <w:link w:val="a8"/>
    <w:pPr>
      <w:shd w:val="clear" w:color="auto" w:fill="FFFFFF"/>
      <w:spacing w:line="264" w:lineRule="exact"/>
    </w:pPr>
    <w:rPr>
      <w:rFonts w:ascii="Calibri" w:eastAsia="Calibri" w:hAnsi="Calibri" w:cs="Calibri"/>
      <w:sz w:val="22"/>
      <w:szCs w:val="22"/>
    </w:rPr>
  </w:style>
  <w:style w:type="paragraph" w:styleId="ab">
    <w:name w:val="Balloon Text"/>
    <w:basedOn w:val="a"/>
    <w:link w:val="ac"/>
    <w:uiPriority w:val="99"/>
    <w:semiHidden/>
    <w:unhideWhenUsed/>
    <w:rsid w:val="00960F70"/>
    <w:rPr>
      <w:rFonts w:ascii="Tahoma" w:hAnsi="Tahoma" w:cs="Tahoma"/>
      <w:sz w:val="16"/>
      <w:szCs w:val="16"/>
    </w:rPr>
  </w:style>
  <w:style w:type="character" w:customStyle="1" w:styleId="ac">
    <w:name w:val="Текст выноски Знак"/>
    <w:basedOn w:val="a0"/>
    <w:link w:val="ab"/>
    <w:uiPriority w:val="99"/>
    <w:semiHidden/>
    <w:rsid w:val="00960F70"/>
    <w:rPr>
      <w:rFonts w:ascii="Tahoma" w:hAnsi="Tahoma" w:cs="Tahoma"/>
      <w:color w:val="000000"/>
      <w:sz w:val="16"/>
      <w:szCs w:val="16"/>
    </w:rPr>
  </w:style>
  <w:style w:type="paragraph" w:styleId="ad">
    <w:name w:val="header"/>
    <w:basedOn w:val="a"/>
    <w:link w:val="ae"/>
    <w:uiPriority w:val="99"/>
    <w:unhideWhenUsed/>
    <w:rsid w:val="00960F70"/>
    <w:pPr>
      <w:tabs>
        <w:tab w:val="center" w:pos="4677"/>
        <w:tab w:val="right" w:pos="9355"/>
      </w:tabs>
    </w:pPr>
  </w:style>
  <w:style w:type="character" w:customStyle="1" w:styleId="ae">
    <w:name w:val="Верхний колонтитул Знак"/>
    <w:basedOn w:val="a0"/>
    <w:link w:val="ad"/>
    <w:uiPriority w:val="99"/>
    <w:rsid w:val="00960F70"/>
    <w:rPr>
      <w:color w:val="000000"/>
    </w:rPr>
  </w:style>
  <w:style w:type="paragraph" w:styleId="af">
    <w:name w:val="footer"/>
    <w:basedOn w:val="a"/>
    <w:link w:val="af0"/>
    <w:uiPriority w:val="99"/>
    <w:unhideWhenUsed/>
    <w:rsid w:val="00960F70"/>
    <w:pPr>
      <w:tabs>
        <w:tab w:val="center" w:pos="4677"/>
        <w:tab w:val="right" w:pos="9355"/>
      </w:tabs>
    </w:pPr>
  </w:style>
  <w:style w:type="character" w:customStyle="1" w:styleId="af0">
    <w:name w:val="Нижний колонтитул Знак"/>
    <w:basedOn w:val="a0"/>
    <w:link w:val="af"/>
    <w:uiPriority w:val="99"/>
    <w:rsid w:val="00960F70"/>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onorsfomm.m/proiects/tochka-otschyota/prinyat-uchastie/"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donorsforum.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donorsforum.ru" TargetMode="External"/><Relationship Id="rId5" Type="http://schemas.openxmlformats.org/officeDocument/2006/relationships/webSettings" Target="webSettings.xml"/><Relationship Id="rId15" Type="http://schemas.openxmlformats.org/officeDocument/2006/relationships/hyperlink" Target="mailto:dfinfo@donorsforum.ru" TargetMode="External"/><Relationship Id="rId10" Type="http://schemas.openxmlformats.org/officeDocument/2006/relationships/hyperlink" Target="mailto:dfinfo@donorsforum.ru" TargetMode="External"/><Relationship Id="rId4" Type="http://schemas.openxmlformats.org/officeDocument/2006/relationships/settings" Target="settings.xml"/><Relationship Id="rId9" Type="http://schemas.openxmlformats.org/officeDocument/2006/relationships/hyperlink" Target="http://www.donorsforum.ru/proiects/tochka-otschyota/prinyat-uchastie/nominatsii-2021/" TargetMode="External"/><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544</Words>
  <Characters>3103</Characters>
  <Application>Microsoft Office Word</Application>
  <DocSecurity>0</DocSecurity>
  <Lines>25</Lines>
  <Paragraphs>7</Paragraphs>
  <ScaleCrop>false</ScaleCrop>
  <Company/>
  <LinksUpToDate>false</LinksUpToDate>
  <CharactersWithSpaces>3640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БЛАГОТВОРИТЕЛЬНОСТИ – ПРОФЕССИОНАЛЬНО</dc:title>
  <dc:creator>Елена Караваева</dc:creator>
  <cp:lastModifiedBy>Ирина</cp:lastModifiedBy>
  <cp:revision>3</cp:revision>
  <dcterms:created xsi:type="dcterms:W3CDTF">2021-09-09T07:17:00Z</dcterms:created>
  <dcterms:modified xsi:type="dcterms:W3CDTF">2021-09-09T07:32:00Z</dcterms:modified>
</cp:coreProperties>
</file>