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5C" w:rsidRDefault="002861A0" w:rsidP="002861A0">
      <w:pPr>
        <w:pStyle w:val="2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</w:r>
      <w:r>
        <w:rPr>
          <w:rFonts w:ascii="Arial" w:hAnsi="Arial" w:cs="Arial"/>
          <w:color w:val="444444"/>
          <w:sz w:val="30"/>
          <w:szCs w:val="30"/>
        </w:rPr>
        <w:t>МИНИСТЕРСТВО СОЦИАЛЬНОЙ ПОЛИТИКИ СВЕРДЛОВСКОЙ ОБЛАСТИ</w:t>
      </w:r>
      <w:r>
        <w:rPr>
          <w:rFonts w:ascii="Arial" w:hAnsi="Arial" w:cs="Arial"/>
          <w:color w:val="444444"/>
          <w:sz w:val="30"/>
          <w:szCs w:val="30"/>
        </w:rPr>
        <w:br/>
      </w:r>
      <w:r>
        <w:rPr>
          <w:rFonts w:ascii="Arial" w:hAnsi="Arial" w:cs="Arial"/>
          <w:color w:val="444444"/>
          <w:sz w:val="30"/>
          <w:szCs w:val="30"/>
        </w:rPr>
        <w:br/>
        <w:t>ПРИКАЗ</w:t>
      </w:r>
      <w:r>
        <w:rPr>
          <w:rFonts w:ascii="Arial" w:hAnsi="Arial" w:cs="Arial"/>
          <w:color w:val="444444"/>
          <w:sz w:val="30"/>
          <w:szCs w:val="30"/>
        </w:rPr>
        <w:br/>
      </w:r>
      <w:r>
        <w:rPr>
          <w:rFonts w:ascii="Arial" w:hAnsi="Arial" w:cs="Arial"/>
          <w:color w:val="444444"/>
          <w:sz w:val="30"/>
          <w:szCs w:val="30"/>
        </w:rPr>
        <w:br/>
        <w:t>от 15 апреля 2021 года N 168</w:t>
      </w:r>
    </w:p>
    <w:p w:rsidR="002861A0" w:rsidRDefault="002861A0" w:rsidP="002861A0">
      <w:pPr>
        <w:pStyle w:val="2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t>Об утверждении стандарта качества предоставления государственной услуги "Выявление несовершеннолетних граждан, нуждающихся в установлении над ними опеки или попечительства"</w:t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t>(с изменениями на 12 июля 2021 года)</w:t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t>(в ред. </w:t>
      </w:r>
      <w:hyperlink r:id="rId4" w:history="1">
        <w:r>
          <w:rPr>
            <w:rStyle w:val="a3"/>
            <w:rFonts w:ascii="Arial" w:hAnsi="Arial" w:cs="Arial"/>
            <w:color w:val="3451A0"/>
            <w:sz w:val="30"/>
            <w:szCs w:val="30"/>
          </w:rPr>
          <w:t>Приказа Министерства социальной политики Свердловской области от 12.07.2021 N 330</w:t>
        </w:r>
      </w:hyperlink>
      <w:r>
        <w:rPr>
          <w:rFonts w:ascii="Arial" w:hAnsi="Arial" w:cs="Arial"/>
          <w:color w:val="444444"/>
          <w:sz w:val="30"/>
          <w:szCs w:val="30"/>
        </w:rPr>
        <w:t>)</w:t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br/>
      </w:r>
      <w:r>
        <w:rPr>
          <w:rFonts w:ascii="Arial" w:hAnsi="Arial" w:cs="Arial"/>
          <w:color w:val="444444"/>
          <w:sz w:val="30"/>
          <w:szCs w:val="30"/>
        </w:rPr>
        <w:br/>
      </w: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C27B5C">
        <w:rPr>
          <w:color w:val="444444"/>
        </w:rPr>
        <w:t>В соответствии с Распоряжением Правительства Свердловской области от 03.12.2014 N 1606-РП "Об утверждении Порядка разработки, утверждения и применения стандартов качества предоставления государственных услуг (работ)", с целью обеспечения качества предоставления государственной услуги при осуществлении отдельных полномочий органов опеки и попечительства организациями социального обслуживания, находящимися в ведении Свердловской области, приказываю:</w:t>
      </w:r>
      <w:r w:rsidRPr="00C27B5C">
        <w:rPr>
          <w:color w:val="444444"/>
        </w:rPr>
        <w:br/>
      </w: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</w:rPr>
      </w:pP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C27B5C">
        <w:rPr>
          <w:color w:val="444444"/>
        </w:rPr>
        <w:t>1. Утвердить стандарт качества предоставления государственной услуги "Выявление несовершеннолетних граждан, нуждающихся в установлении над ними опеки или попечительства" (прилагается).</w:t>
      </w:r>
      <w:r w:rsidRPr="00C27B5C">
        <w:rPr>
          <w:color w:val="444444"/>
        </w:rPr>
        <w:br/>
      </w: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</w:rPr>
      </w:pP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C27B5C">
        <w:rPr>
          <w:color w:val="444444"/>
        </w:rPr>
        <w:t xml:space="preserve">2. </w:t>
      </w:r>
      <w:proofErr w:type="gramStart"/>
      <w:r w:rsidRPr="00C27B5C">
        <w:rPr>
          <w:color w:val="444444"/>
        </w:rPr>
        <w:t>Контроль за</w:t>
      </w:r>
      <w:proofErr w:type="gramEnd"/>
      <w:r w:rsidRPr="00C27B5C">
        <w:rPr>
          <w:color w:val="444444"/>
        </w:rPr>
        <w:t xml:space="preserve"> исполнением настоящего Приказа возложить на Заместителя Министра социальной политики Свердловской области О.Н. </w:t>
      </w:r>
      <w:proofErr w:type="spellStart"/>
      <w:r w:rsidRPr="00C27B5C">
        <w:rPr>
          <w:color w:val="444444"/>
        </w:rPr>
        <w:t>Ударцеву</w:t>
      </w:r>
      <w:proofErr w:type="spellEnd"/>
      <w:r w:rsidRPr="00C27B5C">
        <w:rPr>
          <w:color w:val="444444"/>
        </w:rPr>
        <w:t>.</w:t>
      </w:r>
      <w:r w:rsidRPr="00C27B5C">
        <w:rPr>
          <w:color w:val="444444"/>
        </w:rPr>
        <w:br/>
      </w: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</w:rPr>
      </w:pPr>
    </w:p>
    <w:p w:rsidR="002861A0" w:rsidRPr="00C27B5C" w:rsidRDefault="002861A0" w:rsidP="002861A0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C27B5C">
        <w:rPr>
          <w:color w:val="444444"/>
        </w:rPr>
        <w:t>3. Настоящий Приказ опубликовать на "</w:t>
      </w:r>
      <w:proofErr w:type="gramStart"/>
      <w:r w:rsidRPr="00C27B5C">
        <w:rPr>
          <w:color w:val="444444"/>
        </w:rPr>
        <w:t>Официальном</w:t>
      </w:r>
      <w:proofErr w:type="gramEnd"/>
      <w:r w:rsidRPr="00C27B5C">
        <w:rPr>
          <w:color w:val="444444"/>
        </w:rPr>
        <w:t xml:space="preserve"> </w:t>
      </w:r>
      <w:proofErr w:type="spellStart"/>
      <w:r w:rsidRPr="00C27B5C">
        <w:rPr>
          <w:color w:val="444444"/>
        </w:rPr>
        <w:t>интернет-портале</w:t>
      </w:r>
      <w:proofErr w:type="spellEnd"/>
      <w:r w:rsidRPr="00C27B5C">
        <w:rPr>
          <w:color w:val="444444"/>
        </w:rPr>
        <w:t xml:space="preserve"> правовой информации Свердловской области" (www.pravo.gov66.ru).</w:t>
      </w:r>
      <w:r w:rsidRPr="00C27B5C">
        <w:rPr>
          <w:color w:val="444444"/>
        </w:rPr>
        <w:br/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br/>
      </w:r>
      <w:r>
        <w:rPr>
          <w:rFonts w:ascii="Arial" w:hAnsi="Arial" w:cs="Arial"/>
          <w:color w:val="444444"/>
          <w:sz w:val="30"/>
          <w:szCs w:val="30"/>
        </w:rPr>
        <w:br/>
        <w:t>Министр</w:t>
      </w:r>
      <w:r>
        <w:rPr>
          <w:rFonts w:ascii="Arial" w:hAnsi="Arial" w:cs="Arial"/>
          <w:color w:val="444444"/>
          <w:sz w:val="30"/>
          <w:szCs w:val="30"/>
        </w:rPr>
        <w:br/>
        <w:t>А.В.ЗЛОКАЗОВ</w:t>
      </w:r>
    </w:p>
    <w:p w:rsidR="002861A0" w:rsidRDefault="002861A0" w:rsidP="002861A0">
      <w:pPr>
        <w:pStyle w:val="2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lastRenderedPageBreak/>
        <w:br/>
      </w:r>
      <w:r>
        <w:rPr>
          <w:rFonts w:ascii="Arial" w:hAnsi="Arial" w:cs="Arial"/>
          <w:color w:val="444444"/>
          <w:sz w:val="30"/>
          <w:szCs w:val="30"/>
        </w:rPr>
        <w:br/>
        <w:t>Утвержден</w:t>
      </w:r>
      <w:r>
        <w:rPr>
          <w:rFonts w:ascii="Arial" w:hAnsi="Arial" w:cs="Arial"/>
          <w:color w:val="444444"/>
          <w:sz w:val="30"/>
          <w:szCs w:val="30"/>
        </w:rPr>
        <w:br/>
        <w:t>Приказом</w:t>
      </w:r>
      <w:r>
        <w:rPr>
          <w:rFonts w:ascii="Arial" w:hAnsi="Arial" w:cs="Arial"/>
          <w:color w:val="444444"/>
          <w:sz w:val="30"/>
          <w:szCs w:val="30"/>
        </w:rPr>
        <w:br/>
        <w:t>Министерства социальной политики</w:t>
      </w:r>
      <w:r>
        <w:rPr>
          <w:rFonts w:ascii="Arial" w:hAnsi="Arial" w:cs="Arial"/>
          <w:color w:val="444444"/>
          <w:sz w:val="30"/>
          <w:szCs w:val="30"/>
        </w:rPr>
        <w:br/>
        <w:t>Свердловской области</w:t>
      </w:r>
      <w:r>
        <w:rPr>
          <w:rFonts w:ascii="Arial" w:hAnsi="Arial" w:cs="Arial"/>
          <w:color w:val="444444"/>
          <w:sz w:val="30"/>
          <w:szCs w:val="30"/>
        </w:rPr>
        <w:br/>
        <w:t>от 15 апреля 2021 г. N 168</w:t>
      </w:r>
    </w:p>
    <w:p w:rsidR="002861A0" w:rsidRDefault="002861A0" w:rsidP="002861A0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color w:val="444444"/>
          <w:sz w:val="30"/>
          <w:szCs w:val="30"/>
        </w:rPr>
      </w:pPr>
      <w:r>
        <w:rPr>
          <w:rFonts w:ascii="Arial" w:hAnsi="Arial" w:cs="Arial"/>
          <w:b/>
          <w:bCs/>
          <w:color w:val="444444"/>
          <w:sz w:val="30"/>
          <w:szCs w:val="30"/>
        </w:rPr>
        <w:br/>
      </w:r>
      <w:r>
        <w:rPr>
          <w:rFonts w:ascii="Arial" w:hAnsi="Arial" w:cs="Arial"/>
          <w:b/>
          <w:bCs/>
          <w:color w:val="444444"/>
          <w:sz w:val="30"/>
          <w:szCs w:val="30"/>
        </w:rPr>
        <w:br/>
        <w:t>СТАНДАРТ КАЧЕСТВА ПРЕДОСТАВЛЕНИЯ ГОСУДАРСТВЕННОЙ УСЛУГИ "ВЫЯВЛЕНИЕ НЕСОВЕРШЕННОЛЕТНИХ ГРАЖДАН, НУЖДАЮЩИХСЯ В УСТАНОВЛЕНИИ НАД НИМИ ОПЕКИ ИЛИ ПОПЕЧИТЕЛЬСТВА"</w:t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t>(в ред. </w:t>
      </w:r>
      <w:hyperlink r:id="rId5" w:history="1">
        <w:r>
          <w:rPr>
            <w:rStyle w:val="a3"/>
            <w:rFonts w:ascii="Arial" w:hAnsi="Arial" w:cs="Arial"/>
            <w:color w:val="3451A0"/>
            <w:sz w:val="30"/>
            <w:szCs w:val="30"/>
          </w:rPr>
          <w:t>Приказа Министерства социальной политики Свердловской области от 12.07.2021 N 330</w:t>
        </w:r>
      </w:hyperlink>
      <w:r>
        <w:rPr>
          <w:rFonts w:ascii="Arial" w:hAnsi="Arial" w:cs="Arial"/>
          <w:color w:val="444444"/>
          <w:sz w:val="30"/>
          <w:szCs w:val="30"/>
        </w:rPr>
        <w:t>)</w:t>
      </w:r>
    </w:p>
    <w:p w:rsidR="002861A0" w:rsidRDefault="002861A0" w:rsidP="002861A0">
      <w:pPr>
        <w:pStyle w:val="3"/>
        <w:shd w:val="clear" w:color="auto" w:fill="FFFFFF"/>
        <w:spacing w:before="0" w:beforeAutospacing="0" w:after="240" w:afterAutospacing="0"/>
        <w:jc w:val="center"/>
        <w:textAlignment w:val="baseline"/>
        <w:rPr>
          <w:rFonts w:ascii="Arial" w:hAnsi="Arial" w:cs="Arial"/>
          <w:color w:val="444444"/>
          <w:sz w:val="30"/>
          <w:szCs w:val="30"/>
        </w:rPr>
      </w:pPr>
      <w:r>
        <w:rPr>
          <w:rFonts w:ascii="Arial" w:hAnsi="Arial" w:cs="Arial"/>
          <w:color w:val="444444"/>
          <w:sz w:val="30"/>
          <w:szCs w:val="30"/>
        </w:rPr>
        <w:br/>
        <w:t>Раздел 1. ОБЩИЕ ПОЛОЖЕНИЯ</w:t>
      </w:r>
    </w:p>
    <w:p w:rsidR="002861A0" w:rsidRDefault="002861A0" w:rsidP="002861A0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  <w:sz w:val="30"/>
          <w:szCs w:val="30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1. Наименование государственной услуги, предоставляемой государственными организациями социального обслуживания, находящимися в ведении Свердловской области: "Выявление несовершеннолетних граждан, нуждающихся в установлении над ними опеки или попечительства" (далее - государственная услуга).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 xml:space="preserve">2. </w:t>
      </w:r>
      <w:proofErr w:type="gramStart"/>
      <w:r w:rsidRPr="00C27B5C">
        <w:rPr>
          <w:sz w:val="28"/>
          <w:szCs w:val="28"/>
        </w:rPr>
        <w:t>Государственную услугу предоставляют государственные организации социального обслуживания, находящиеся в ведении Свердловской области (социально-реабилитационные центры для несовершеннолетних, центры социальной помощи семье и детям, комплексные центры социального обслуживания населения) (далее - уполномоченная организация), осуществляющие полномочие органа опеки и попечительства по выявлению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семей, в соответствии</w:t>
      </w:r>
      <w:proofErr w:type="gramEnd"/>
      <w:r w:rsidRPr="00C27B5C">
        <w:rPr>
          <w:sz w:val="28"/>
          <w:szCs w:val="28"/>
        </w:rPr>
        <w:t xml:space="preserve"> </w:t>
      </w:r>
      <w:proofErr w:type="gramStart"/>
      <w:r w:rsidRPr="00C27B5C">
        <w:rPr>
          <w:sz w:val="28"/>
          <w:szCs w:val="28"/>
        </w:rPr>
        <w:t>с </w:t>
      </w:r>
      <w:hyperlink r:id="rId6" w:anchor="7DE0K7" w:history="1">
        <w:r w:rsidRPr="00C27B5C">
          <w:rPr>
            <w:rStyle w:val="a3"/>
            <w:color w:val="auto"/>
            <w:sz w:val="28"/>
            <w:szCs w:val="28"/>
          </w:rPr>
          <w:t>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</w:t>
        </w:r>
      </w:hyperlink>
      <w:r w:rsidRPr="00C27B5C">
        <w:rPr>
          <w:sz w:val="28"/>
          <w:szCs w:val="28"/>
        </w:rPr>
        <w:t>, утвержденными </w:t>
      </w:r>
      <w:hyperlink r:id="rId7" w:history="1">
        <w:r w:rsidRPr="00C27B5C">
          <w:rPr>
            <w:rStyle w:val="a3"/>
            <w:color w:val="auto"/>
            <w:sz w:val="28"/>
            <w:szCs w:val="28"/>
          </w:rPr>
          <w:t xml:space="preserve">Постановлением </w:t>
        </w:r>
        <w:r w:rsidRPr="00C27B5C">
          <w:rPr>
            <w:rStyle w:val="a3"/>
            <w:color w:val="auto"/>
            <w:sz w:val="28"/>
            <w:szCs w:val="28"/>
          </w:rPr>
          <w:lastRenderedPageBreak/>
          <w:t>Правительства Российской Федерации от 18.05.2009 N 423 "Об отдельных вопросах осуществления опеки и попечительства в отношении несовершеннолетних граждан"</w:t>
        </w:r>
      </w:hyperlink>
      <w:r w:rsidRPr="00C27B5C">
        <w:rPr>
          <w:sz w:val="28"/>
          <w:szCs w:val="28"/>
        </w:rPr>
        <w:t>.</w:t>
      </w:r>
      <w:r w:rsidRPr="00C27B5C">
        <w:rPr>
          <w:sz w:val="28"/>
          <w:szCs w:val="28"/>
        </w:rPr>
        <w:br/>
      </w:r>
      <w:proofErr w:type="gramEnd"/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Органами опеки и попечительства на территории Свердловской области являются территориальные отраслевые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br/>
        <w:t>НАИМЕНОВАНИЕ И КОНТАКТНАЯ ИНФОРМАЦИЯ ИСПОЛНИТЕЛЬНОГО ОРГАНА ГОСУДАРСТВЕННОЙ ВЛАСТИ СВЕРДЛОВСКОЙ ОБЛАСТИ, ОСУЩЕСТВЛЯЮЩЕГО ФУНКЦИИ И ПОЛНОМОЧИЯ УЧРЕДИТЕЛЯ В ОТНОШЕНИИ ОРГАНИЗАЦИИ, ПРЕДОСТАВЛЯЮЩЕЙ ГОСУДАРСТВЕННУЮ УСЛУГУ</w:t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3. В отношении уполномоченной организации функции и полномочия учредителя осуществляет Министерство социальной политики Свердловской области (далее - Министерство):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почтовый адрес и адрес места нахождения: улица Большакова, дом 105, город Екатеринбург, 620144;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контактные телефоны для справок: (343) 312-00-08, факс: 312-07-00;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адрес электронной почты (</w:t>
      </w:r>
      <w:proofErr w:type="spellStart"/>
      <w:r w:rsidRPr="00C27B5C">
        <w:rPr>
          <w:sz w:val="28"/>
          <w:szCs w:val="28"/>
        </w:rPr>
        <w:t>e-mail</w:t>
      </w:r>
      <w:proofErr w:type="spellEnd"/>
      <w:r w:rsidRPr="00C27B5C">
        <w:rPr>
          <w:sz w:val="28"/>
          <w:szCs w:val="28"/>
        </w:rPr>
        <w:t>): mspso@egov66.ru;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 xml:space="preserve">официальный сайт в информационно-телекоммуникационной сети "Интернет" (далее - сеть Интернет): </w:t>
      </w:r>
      <w:proofErr w:type="spellStart"/>
      <w:r w:rsidRPr="00C27B5C">
        <w:rPr>
          <w:sz w:val="28"/>
          <w:szCs w:val="28"/>
        </w:rPr>
        <w:t>www.msp.midural.ru</w:t>
      </w:r>
      <w:proofErr w:type="spellEnd"/>
      <w:r w:rsidRPr="00C27B5C">
        <w:rPr>
          <w:sz w:val="28"/>
          <w:szCs w:val="28"/>
        </w:rPr>
        <w:t>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график приема: понедельник - четверг с 9.00 до 18.00, пятница - с 9.00 до 17.00, перерыв с 13.00 часов до 13.48 часов.</w:t>
      </w:r>
    </w:p>
    <w:p w:rsidR="00C27B5C" w:rsidRPr="00C27B5C" w:rsidRDefault="00C27B5C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ПОТРЕБИТЕЛИ ГОСУДАРСТВЕННОЙ УСЛУГИ</w:t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4. Государственная услуга осуществляется в отношении: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несовершеннолетних граждан, находящихся в трудной жизненной ситуации;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детей-сирот и детей, оставшихся без попечения родителей или законных представителей.</w:t>
      </w:r>
      <w:r w:rsidRPr="00C27B5C">
        <w:rPr>
          <w:sz w:val="28"/>
          <w:szCs w:val="28"/>
        </w:rPr>
        <w:br/>
      </w:r>
      <w:r w:rsidRPr="00C27B5C">
        <w:rPr>
          <w:sz w:val="28"/>
          <w:szCs w:val="28"/>
        </w:rPr>
        <w:lastRenderedPageBreak/>
        <w:br/>
      </w:r>
      <w:r w:rsidRPr="00C27B5C">
        <w:rPr>
          <w:sz w:val="28"/>
          <w:szCs w:val="28"/>
        </w:rPr>
        <w:br/>
        <w:t>НОРМАТИВНЫЕ ПРАВОВЫЕ АКТЫ, РЕГУЛИРУЮЩИЕ ПОРЯДОК ПРЕДОСТАВЛЕНИЯ ГОСУДАРСТВЕННОЙ УСЛУГИ</w:t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5. Порядок предоставления государственной услуги регулируется следующими нормативными правовыми актами:</w:t>
      </w:r>
      <w:r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8" w:history="1">
        <w:r w:rsidR="002861A0" w:rsidRPr="00C27B5C">
          <w:rPr>
            <w:rStyle w:val="a3"/>
            <w:color w:val="auto"/>
            <w:sz w:val="28"/>
            <w:szCs w:val="28"/>
          </w:rPr>
          <w:t>Конституция Российской Федерации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9" w:history="1">
        <w:r w:rsidR="002861A0" w:rsidRPr="00C27B5C">
          <w:rPr>
            <w:rStyle w:val="a3"/>
            <w:color w:val="auto"/>
            <w:sz w:val="28"/>
            <w:szCs w:val="28"/>
          </w:rPr>
          <w:t>Семейный кодекс Российской Федерации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0" w:history="1">
        <w:r w:rsidR="002861A0" w:rsidRPr="00C27B5C">
          <w:rPr>
            <w:rStyle w:val="a3"/>
            <w:color w:val="auto"/>
            <w:sz w:val="28"/>
            <w:szCs w:val="28"/>
          </w:rPr>
          <w:t>Закон Российской Федерации от 25 июня 1993 года N 5242-1 "О праве граждан Российской Федерации на свободу передвижения, выбор места пребывания и жительства в пределах Российской Федерации"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1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24 июля 1998 года N 124-ФЗ "Об основных гарантиях прав ребенка в Российской Федерации"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(в ред. </w:t>
      </w:r>
      <w:hyperlink r:id="rId12" w:history="1">
        <w:r w:rsidRPr="00C27B5C">
          <w:rPr>
            <w:rStyle w:val="a3"/>
            <w:color w:val="auto"/>
            <w:sz w:val="28"/>
            <w:szCs w:val="28"/>
          </w:rPr>
          <w:t>Приказа Министерства социальной политики Свердловской области от 12.07.2021 N 330</w:t>
        </w:r>
      </w:hyperlink>
      <w:r w:rsidRPr="00C27B5C">
        <w:rPr>
          <w:sz w:val="28"/>
          <w:szCs w:val="28"/>
        </w:rPr>
        <w:t>)</w:t>
      </w:r>
      <w:r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3" w:anchor="7D20K3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24 июня 1999 года N 120-ФЗ "Об основах системы профилактики безнадзорности и правонарушений несовершеннолетних"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4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16 апреля 2001 года N 44-ФЗ "О государственном банке данных о детях, оставшихся без попечения родителей"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5" w:anchor="7D20K3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2 мая 2006 года N 59-ФЗ "О порядке рассмотрения обращений граждан Российской Федерации"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6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24 апреля 2008 года N 48-ФЗ "Об опеке и попечительстве"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7" w:anchor="7D20K3" w:history="1">
        <w:r w:rsidR="002861A0" w:rsidRPr="00C27B5C">
          <w:rPr>
            <w:rStyle w:val="a3"/>
            <w:color w:val="auto"/>
            <w:sz w:val="28"/>
            <w:szCs w:val="28"/>
          </w:rPr>
          <w:t>Федеральный закон от 28 декабря 2013 года N 442-ФЗ "Об основах социального обслуживания граждан в Российской Федерации"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8" w:history="1">
        <w:r w:rsidR="002861A0" w:rsidRPr="00C27B5C">
          <w:rPr>
            <w:rStyle w:val="a3"/>
            <w:color w:val="auto"/>
            <w:sz w:val="28"/>
            <w:szCs w:val="28"/>
          </w:rPr>
          <w:t>Постановление Правительства Российской Федерации от 18.05.2009 N 423 "Об отдельных вопросах осуществления опеки и попечительства в отношении несовершеннолетних граждан"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19" w:history="1">
        <w:r w:rsidR="002861A0" w:rsidRPr="00C27B5C">
          <w:rPr>
            <w:rStyle w:val="a3"/>
            <w:color w:val="auto"/>
            <w:sz w:val="28"/>
            <w:szCs w:val="28"/>
          </w:rPr>
          <w:t>Постановление Правительства Российской Федерации от 24.05.2014 N 481 "О деятельности организаций для детей-сирот и детей, оставшихся без попечения родителей, и об устройстве в них детей, оставшихся без попечения родителей"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20" w:anchor="7D20K3" w:history="1">
        <w:r w:rsidR="002861A0" w:rsidRPr="00C27B5C">
          <w:rPr>
            <w:rStyle w:val="a3"/>
            <w:color w:val="auto"/>
            <w:sz w:val="28"/>
            <w:szCs w:val="28"/>
          </w:rPr>
          <w:t>Приказ Министерства просвещения Российской Федерации от 10.01.2019 N 4 "О реализации отдельных вопросов осуществления опеки и попечительства в отношении несовершеннолетних граждан"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21" w:anchor="7D20K3" w:history="1">
        <w:r w:rsidR="002861A0" w:rsidRPr="00C27B5C">
          <w:rPr>
            <w:rStyle w:val="a3"/>
            <w:color w:val="auto"/>
            <w:sz w:val="28"/>
            <w:szCs w:val="28"/>
          </w:rPr>
          <w:t>Приказ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22" w:history="1">
        <w:r w:rsidR="002861A0" w:rsidRPr="00C27B5C">
          <w:rPr>
            <w:rStyle w:val="a3"/>
            <w:color w:val="auto"/>
            <w:sz w:val="28"/>
            <w:szCs w:val="28"/>
          </w:rPr>
          <w:t>Закон Свердловской области от 3 декабря 2014 года N 108-ОЗ "О социальном обслуживании граждан в Свердловской области"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Pr="00C27B5C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23" w:history="1">
        <w:r w:rsidR="002861A0" w:rsidRPr="00C27B5C">
          <w:rPr>
            <w:rStyle w:val="a3"/>
            <w:color w:val="auto"/>
            <w:sz w:val="28"/>
            <w:szCs w:val="28"/>
          </w:rPr>
          <w:t>Указ Губернатора Свердловской области от 05.12.2007 N 1250-УГ "О возложении полномочий по организации и осуществлению деятельности по опеке и попечительству на территории Свердловской области"</w:t>
        </w:r>
      </w:hyperlink>
      <w:r w:rsidR="002861A0" w:rsidRPr="00C27B5C">
        <w:rPr>
          <w:sz w:val="28"/>
          <w:szCs w:val="28"/>
        </w:rPr>
        <w:t>;</w:t>
      </w:r>
      <w:r w:rsidR="002861A0" w:rsidRPr="00C27B5C">
        <w:rPr>
          <w:sz w:val="28"/>
          <w:szCs w:val="28"/>
        </w:rPr>
        <w:br/>
      </w:r>
    </w:p>
    <w:p w:rsidR="002861A0" w:rsidRDefault="009115E7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hyperlink r:id="rId24" w:history="1">
        <w:proofErr w:type="gramStart"/>
        <w:r w:rsidR="002861A0" w:rsidRPr="00C27B5C">
          <w:rPr>
            <w:rStyle w:val="a3"/>
            <w:color w:val="auto"/>
            <w:sz w:val="28"/>
            <w:szCs w:val="28"/>
          </w:rPr>
          <w:t>Постановление Правительства Свердловской области от 02.04.2020 N 188-ПП "Об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услуги с несовершеннолетними и семьями, находящимися в социально опасном положении"</w:t>
        </w:r>
      </w:hyperlink>
      <w:r w:rsidR="002861A0" w:rsidRPr="00C27B5C">
        <w:rPr>
          <w:sz w:val="28"/>
          <w:szCs w:val="28"/>
        </w:rPr>
        <w:t>.</w:t>
      </w:r>
      <w:proofErr w:type="gramEnd"/>
    </w:p>
    <w:p w:rsidR="00C27B5C" w:rsidRPr="00C27B5C" w:rsidRDefault="00C27B5C" w:rsidP="00C27B5C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Раздел 2. ТРЕБОВАНИЯ К ПОРЯДКУ И УСЛОВИЯМ ПРЕДОСТАВЛЕНИЯ ГОСУДАРСТВЕННОЙ УСЛУГИ</w:t>
      </w:r>
    </w:p>
    <w:p w:rsidR="002861A0" w:rsidRPr="00C27B5C" w:rsidRDefault="002861A0" w:rsidP="00C27B5C">
      <w:pPr>
        <w:pStyle w:val="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br/>
      </w:r>
      <w:r w:rsidRPr="00C27B5C">
        <w:rPr>
          <w:sz w:val="28"/>
          <w:szCs w:val="28"/>
        </w:rPr>
        <w:br/>
        <w:t>ОБЩИЕ ТРЕБОВАНИЯ К ПРОЦЕССУ ПРЕДОСТАВЛЕНИЯ ГОСУДАРСТВЕННОЙ УСЛУГИ</w:t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6. Содержание государственной услуги.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В рамках предоставления государственной услуги уполномоченной организацией последовательно осуществляются следующие процедуры: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lastRenderedPageBreak/>
        <w:t>получение устных и (или) письменных сведений о ребенке, утратившем попечение родителей или родственников, регистрация поступивших сведений;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обследование условий жизни ребенка, в отношении которого поступили сведения об утрате попечения родителей или родственников, и его семьи (далее - обследование);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 xml:space="preserve">составление </w:t>
      </w:r>
      <w:proofErr w:type="gramStart"/>
      <w:r w:rsidRPr="00C27B5C">
        <w:rPr>
          <w:sz w:val="28"/>
          <w:szCs w:val="28"/>
        </w:rPr>
        <w:t>акта обследования условий жизни несовершеннолетнего гражданина</w:t>
      </w:r>
      <w:proofErr w:type="gramEnd"/>
      <w:r w:rsidRPr="00C27B5C">
        <w:rPr>
          <w:sz w:val="28"/>
          <w:szCs w:val="28"/>
        </w:rPr>
        <w:t xml:space="preserve"> и его семьи;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(в ред. </w:t>
      </w:r>
      <w:hyperlink r:id="rId25" w:history="1">
        <w:r w:rsidRPr="00C27B5C">
          <w:rPr>
            <w:rStyle w:val="a3"/>
            <w:color w:val="auto"/>
            <w:sz w:val="28"/>
            <w:szCs w:val="28"/>
          </w:rPr>
          <w:t>Приказа Министерства социальной политики Свердловской области от 12.07.2021 N 330</w:t>
        </w:r>
      </w:hyperlink>
      <w:r w:rsidRPr="00C27B5C">
        <w:rPr>
          <w:sz w:val="28"/>
          <w:szCs w:val="28"/>
        </w:rPr>
        <w:t>)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 xml:space="preserve">направление </w:t>
      </w:r>
      <w:proofErr w:type="gramStart"/>
      <w:r w:rsidRPr="00C27B5C">
        <w:rPr>
          <w:sz w:val="28"/>
          <w:szCs w:val="28"/>
        </w:rPr>
        <w:t>акта обследования условий жизни несовершеннолетнего гражданина</w:t>
      </w:r>
      <w:proofErr w:type="gramEnd"/>
      <w:r w:rsidRPr="00C27B5C">
        <w:rPr>
          <w:sz w:val="28"/>
          <w:szCs w:val="28"/>
        </w:rPr>
        <w:t xml:space="preserve"> и его семьи в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(в ред. </w:t>
      </w:r>
      <w:hyperlink r:id="rId26" w:history="1">
        <w:r w:rsidRPr="00C27B5C">
          <w:rPr>
            <w:rStyle w:val="a3"/>
            <w:color w:val="auto"/>
            <w:sz w:val="28"/>
            <w:szCs w:val="28"/>
          </w:rPr>
          <w:t>Приказа Министерства социальной политики Свердловской области от 12.07.2021 N 330</w:t>
        </w:r>
      </w:hyperlink>
      <w:r w:rsidRPr="00C27B5C">
        <w:rPr>
          <w:sz w:val="28"/>
          <w:szCs w:val="28"/>
        </w:rPr>
        <w:t>)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7. Характер предоставления государственной услуги.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Государственная услуга предоставляется бесплатно.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8. Иные требования, предусмотренные законодательством Российской Федерации и законодательством Свердловской области.</w:t>
      </w:r>
      <w:r w:rsidRPr="00C27B5C">
        <w:rPr>
          <w:sz w:val="28"/>
          <w:szCs w:val="28"/>
        </w:rPr>
        <w:br/>
      </w:r>
    </w:p>
    <w:p w:rsidR="002861A0" w:rsidRPr="00C27B5C" w:rsidRDefault="002861A0" w:rsidP="00C27B5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7B5C">
        <w:rPr>
          <w:sz w:val="28"/>
          <w:szCs w:val="28"/>
        </w:rPr>
        <w:t>Государственная услуга предоставляется уполномоченной организацией в случае отсутствия или недостаточности у органов опеки и попечительства организационных, кадровых, технических и иных возможностей.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ПРЕДОСТАВЛЕНИЯ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Источником получения сведений, свидетельствующих об утрате ребенком родительского попечения, являются устные и письменные сообщения граждан, должностных лиц организаций (дошкольных образовательных организаций, общеобразовательных организаций, медицинских организаций и других организаций), а также информация от государственных органов, органов местного самоуправления.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обстоятельствам, свидетельствующим об утрате ребенком родительского попечения, относятся: смерть родителей, лишение родителей родительских прав, ограничение родителей в родительских правах, признание родителей недееспособными, болезнь родителей, длительное отсутствие родителей, уклонение родителей от воспитания детей или от защиты их прав и интересов, в том числе отказ родителей взять своих детей из образовательных организаций, медицинских организаций, организаций, оказывающих социальные услуги, или аналогичных организаций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действиями или бездействием родителей условий, представляющих угрозу жизни или здоровью детей либо препятствующих их нормальному воспитанию и развитию, а также другие случаи отсутствия родительского попечения.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Регистрация сообщений и информации, указанных в пункте 9 настоящего стандарта, осуществляется в день их поступления в уполномоченную организацию в журнале регистрации сообщений о выявлении обстоятельств, свидетельствующих об отсутствии у ребенка родительского попечения, по форме, установленной приложением N 1 к настоящему стандарту.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журнала осуществляется в электронном виде либо на бумажном носителе. Журнал на бумажном носителе должен быть прошнурован, пронумерован и скреплен печатью уполномоченной организации, а также заверен руководителем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11. Обследование осуществляется с целью выявления обстоятельств, свидетельствующих об отсутствии родительского попечения над ребенком, и принятия мер по защите его прав и интересов.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Обследование проводится специалистом (специалистами) уполномоченной организации в течение 3 дней со дня получения сведений, указанных в пункте 9 настоящего стандарта, в соответствии с </w:t>
      </w:r>
      <w:hyperlink r:id="rId27" w:anchor="7DQ0KC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Порядком проведения обследования условий жизни несовершеннолетних граждан и их семей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утвержденным </w:t>
      </w:r>
      <w:hyperlink r:id="rId28" w:anchor="7D20K3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Приказом Министерства просвещения Российской Федерации от 10.01.2019 N 4 "О реализации отдельных вопросов осуществления опеки и попечительства в отношении несовершеннолетних граждан"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(далее - </w:t>
      </w:r>
      <w:hyperlink r:id="rId29" w:anchor="7D20K3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Приказ </w:t>
        </w:r>
        <w:proofErr w:type="spellStart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Минпросвещения</w:t>
        </w:r>
        <w:proofErr w:type="spell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России от</w:t>
        </w:r>
        <w:proofErr w:type="gram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gramStart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10.01.2019 N 4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По результатам обследования составляется </w:t>
      </w:r>
      <w:hyperlink r:id="rId30" w:anchor="7DU0KB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акт обследования условий жизни несовершеннолетнего гражданина и его семьи по форме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утвержденной </w:t>
      </w:r>
      <w:hyperlink r:id="rId31" w:anchor="7D20K3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Приказом </w:t>
        </w:r>
        <w:proofErr w:type="spellStart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Минпросвещения</w:t>
        </w:r>
        <w:proofErr w:type="spell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России от 10.01.2019 N 4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обследования условий жизни несовершеннолетнего гражданина и его семьи (далее - акт обследования) оформляется в течение 3 дней со дня проведения обследования, подписывается проводившим обследование 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специалистом и утверждается руководителем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13. Акт обследования оформляется в двух экземплярах, один из которых направляется в управление социальной политики по месту фактического нахождения ребенка в течение 1 дня, следующего за днем его утверждения, второй хранится в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акта обследования, заверенная руководителем уполномоченной организации, направляется родителям (законным представителям) ребенка в течение 3 дней со дня утверждения акта обследования при наличии сведений о месте жительства или месте пребывания родителей (законных представителей) ребенка.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по результатам обследования обстоятельств, свидетельствующих об отсутствии родительского попечения над ребенком, уполномоченная организация в течение 1 дня, следующего за днем проведения обследования, сообщает об этом в управление социальной политики по месту фактического нахождения ребенка согласно перечню территориальных управлений социальной политики Свердловской области, являющемуся приложением N 2 к настоящему стандарту.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по результатам обследования не выявлены обстоятельства, свидетельствующие об отсутствии у ребенка родительского попечения, но установлен факт нахождения ребенка в социально опасном положении, уполномоченная организация в соответствии с пунктами 14 и 15 </w:t>
      </w:r>
      <w:hyperlink r:id="rId32" w:anchor="3BDGK4G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главы 2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</w:t>
        </w:r>
        <w:proofErr w:type="gram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gramStart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учету несовершеннолетних и семей, находящихся в социально опасном положении, организации индивидуальной профилактической услуги с несовершеннолетними и семьями, находящимися в социально опасном положении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 </w:t>
      </w:r>
      <w:hyperlink r:id="rId33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Постановлением Правительства Свердловской области от 02.04.2020 N 188-ПП "Об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</w:t>
        </w:r>
        <w:proofErr w:type="gram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gramStart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семей, находящихся в социально опасном положении, организации индивидуальной профилактической услуги с несовершеннолетними и семьями, находящимися в социально опасном положении"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(далее - Порядок межведомственного взаимодействия), в течение трех рабочих дней оформляет и направляет в структурное подразделение исполнительного органа государственной власти Свердловской области, обеспечивающее деятельность территориальной 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комиссии по делам несовершеннолетних и защите их прав Свердловской области и организацию контроля за выполнением ее решений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и учреждениями системы профилактики, письменное заключение, подписанное руководителем, с </w:t>
      </w:r>
      <w:hyperlink r:id="rId34" w:anchor="25PJA1B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приложением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заполненной карты несовершеннолетнего, находящегося в социально опасном положении, по форме согласно </w:t>
      </w:r>
      <w:hyperlink r:id="rId35" w:anchor="11MKI7I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приложению N 2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Порядку межведомственного взаимодействия и карты семьи, находящейся в социально опасном положении, по форме согласно </w:t>
      </w:r>
      <w:hyperlink r:id="rId36" w:anchor="3TNSEPV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приложению N 3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Порядку межведомственного взаимодействия.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Результатом предоставления государственной услуги является выявление ребенка, нуждающегося в установлении над ним опеки или попечительства, или ребенка, находящегося в социально опасном положении.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ТРЕБОВАНИЯ К ЗАКОННОСТИ И БЕЗОПАСНОСТИ ПРЕДОСТАВЛЕНИЯ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Уполномоченная организация предоставляет государственную услугу при наличии решения управления социальной политики о передаче данной организации полномочия по выявлению несовершеннолетних граждан, нуждающихся в установлении над ними опеки или попечительства, включая обследование условий жизни таких несовершеннолетних граждан и их семей (далее - полномочие органа опеки и попечительства по выявлению несовершеннолетних граждан), и договора о передаче указанного полномочия органа опеки и попечительства, заключенного с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 социальной политики, в порядке, определенном </w:t>
      </w:r>
      <w:hyperlink r:id="rId37" w:anchor="7DE0K7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утвержденными </w:t>
      </w:r>
      <w:hyperlink r:id="rId38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Постановлением Правительства Российской Федерации от 18.05.2009 N 423 "Об отдельных вопросах осуществления опеки и попечительства в отношении несовершеннолетних</w:t>
        </w:r>
        <w:proofErr w:type="gramEnd"/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граждан"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17. Уполномоченная организация, предоставляющая государственную услугу, должна обеспечить: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необходимых учредительных и разрешительных документов, локальных актов для осуществления своей деятельности;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действующих санитарно-гигиенических норм и правил, требований пожарной безопасности, соблюдение общественного порядка, безопасности труда.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ТРЕБОВАНИЯ К УРОВНЮ МАТЕРИАЛЬНО-ТЕХНИЧЕСКОГО ОБЕСПЕЧЕНИЯ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18. Для осуществления полномочия органа опеки и попечительства по выявлению несовершеннолетних граждан в пределах территории соответствующего муниципального образования либо нескольких муниципальных образований уполномоченная организация должна быть обеспечена средствами связи, доступом в сеть Интернет, автомобильным транспортом.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19. Требования к зданию (помещениям), к обеспеченности мебелью и оборудованием, к обеспеченности иным имуществом, необходимым для предоставления государственной услуги на высоком качественном уровне.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(помещения) должно быть обеспечено средствами коммунально-бытового обслуживания, тревожной кнопкой, системой простых и понятных указателей и знаковой навигации.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(помещения) должно быть оборудовано системами охранно-пожарной сигнализации, звукового оповещения об опасности; первичными средствами пожаротушения, иметь постоянно готовые к эксплуатации эвакуационные выходы из помещений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(помещения) должно отвечать требованиям санитарно-гигиенических норм и правил противопожарной и антитеррористической безопасности.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ред. </w:t>
      </w:r>
      <w:hyperlink r:id="rId39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Приказа Министерства социальной политики Свердловской области от 12.07.2021 N 330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ТРЕБОВАНИЯ К ДОСТУПНОСТИ ГОСУДАРСТВЕННОЙ УСЛУГИ ДЛЯ ПОТРЕБИТЕЛЕЙ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20. Здание (помещение) уполномоченной организации должно располагаться с учетом территориальной (в том числе транспортной) доступности. Прилегающая к входу территория должна быть благоустроена и содержаться в порядке. В зимнее время подходы к зданию очищаются от снега и льда.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21. Здание (помещение) должно быть приспособлено для обслуживания инвалидов и оснащено соответствующим образом: иметь пандусы, специальные держатели.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22. Здание (помещение) должно быть оборудовано лаконичными и понятными надписями и указателями о направлениях передвижения людей внутри здания.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23. Режим работы сотрудников устанавливается уполномоченной организацией самостоятельно. Время работы сотрудников устанавливается в соответствии с трудовым законодательством Российской Федерации и другими нормативными актами, регулирующими рабочее время.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ТРЕБОВАНИЯ К КАДРОВОМУ ОБЕСПЕЧЕНИЮ ПРЕДОСТАВЛЕНИЯ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24. Уполномоченная организация должна располагать необходимым числом специалистов, специализирующихся по направлениям деятельности, соответствующим полномочию органа опеки и попечительства по выявлению несовершеннолетних граждан.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25. Специалисты должны иметь соответствующее образование, квалификацию, профессиональную подготовку, обладать знаниями и опытом, необходимыми для выполнения возложенных на них обязанностей.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специалиста должна быть должностная инструкция, устанавливающая его права и обязанности.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ТРЕБОВАНИЕ К УРОВНЮ ИНФОРМАЦИОННОГО ОБЕСПЕЧЕНИЯ ПОТРЕБИТЕЛЕЙ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26. Информация о предоставлении государственной услуги размещается на официальном сайте в сети Интернет и информационном стенде уполномоченной организации, а также предоставляется непосредственно сотрудниками уполномоченной организации при личном приеме и по телефону.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размещаемой информации может включаться информация о режиме работы уполномоченной организации, почтовых и электронных адресах, контактных телефонах, фамилии, имени, отчестве руководителя и его заместителей.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Оформление визуальной, текстовой и </w:t>
      </w:r>
      <w:proofErr w:type="spell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мультимедийной</w:t>
      </w:r>
      <w:proofErr w:type="spell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информации, размещенной на официальном сайте и информационном стенде должно соответствовать оптимальному зрительному и слуховому восприятию этой информации потребителями государственной услуги, в том числе потребителями государственной услуги с ограниченными 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возможностями.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Раздел 3. ОСУЩЕСТВЛЕНИЕ </w:t>
      </w:r>
      <w:proofErr w:type="gramStart"/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СОБЛЮДЕНИЕМ СТАНДАРТА КАЧЕСТВА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положений настоящего стандарта и иных нормативных правовых актов, устанавливающих требования к предоставлению государственной услуги, осуществляется посредством проведения процедур внутреннего и внешнего контроля.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контроля обеспечивается путем проведения проверок деятельности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29. Все проведенные проверки подлежат обязательному учету в специальных журналах проведения проверок.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Уполномоченная организация должна иметь документально оформленную внутреннюю (собственную) систему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требований стандарта качества государственной услуги. Эта система должна охватывать этапы планирования, период услуги с потребителем государственной услуги, оформления результатов контроля, выработки и реализации мероприятий по устранению выявленных недостатков. Данная система должна предусматривать проведение таких видов контроля, как: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ред. </w:t>
      </w:r>
      <w:hyperlink r:id="rId40" w:history="1">
        <w:r w:rsidRPr="00C27B5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Приказа Министерства социальной политики Свердловской области от 12.07.2021 N 330</w:t>
        </w:r>
      </w:hyperlink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текущий контроль, осуществляемый в процессе предоставления государственной услуги и направленный на соблюдение и исполнение лицами, 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а также за принятием ими решений;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оперативный контроль, проводимый в результате получения сообщений от физических или юридических лиц о предполагаемых или выявленных нарушениях требований настоящего стандарта.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В уполномоченной организации могут быть предусмотрены и другие виды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требований стандарта качества государственной услуги.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32. Внутренний контроль осуществляется руководителем уполномоченной организации, его заместителями и руководителями структурных подразделений, иными уполномоченными на осуществление контроля лицами (далее - должностные лица, осуществляющие контроль).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33. Перечень должностных лиц, осуществляющих контроль, а также периодичность осуществления такого контроля устанавливается правовым актом уполномоченной организации.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34. Внешний контроль осуществляется управлением социальной политики в соответствии с договором о передаче организации полномочия органа опеки и попечительства и (или) Министерством (далее - уполномоченный орган).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35. Уполномоченный орган осуществляет внешний контроль в следующих формах: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текущий контроль, осуществляемый в процессе предоставления государственной услуги и направленный на соблюдение и исполнение лицами, 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а также принятием ими решений;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последующий контроль, осуществляемый путем проведения проверок отчетности уполномоченной организации и плановых проверок осуществляемой ими деятельности, который включает в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оценку результатов, состава, качества предоставляемой организацией государственной услуги.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36. Уполномоченный орган в зависимости от формы контроля проводит выездные и документарные проверки, в зависимости от основания проведения контроля - плановые и внеплановые проверки.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37. Плановые проверки проводятся в соответствии с утверждаемым уполномоченным органом планом проведения контрольных мероприятий. В ходе плановой проверки проверяется соблюдение порядка и условий предоставления государственной услуги, установленных положениями настоящего стандарта и иных нормативных правовых актов, устанавливающих требования к предоставлению государственной услуги, а также оценивается достижение показателей качества государственной услуги.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38. Внеплановые проверки проводятся по результатам рассмотрения обращений (жалоб) граждан на несоблюдение и неисполнение лицами, 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на принятые ими решения, а также в целях проверки устранения нарушений, выявленных в ходе проведенной проверки.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проведения контрольных мероприятий готовится акт проверки уполномоченной организации, в котором должны быть указаны документально подтвержденные факты нарушений, выявленных в ходе проверки, или отсутствие таковых, а также выводы, содержащие оценку полноты и качества предоставления государственной услуги и предложения по устранению выявленных при проверке нарушений.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Раздел 4. УЧЕТ МНЕНИЯ ПОТРЕБИТЕЛЕЙ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40. Министерством проводится мониторинг и оценка качества предоставления государственной услуги.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41. Порядок проведения мониторинга и оценки качества предоставления государственной услуги определяется Министерством.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5. ПОКАЗАТЕЛИ КАЧЕСТВА ПРЕДОСТАВЛЕНИЯ ГОСУДАРСТВЕННОЙ УСЛУГИ</w:t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42. Соблюдение сроков регистрации сообщений и информации, указанной в пункте 9 настоящего стандарта, в журнале регистрации сообщений о выявлении обстоятельств, свидетельствующих об отсутствии у ребенка родительского попечения, - в день поступления сообщений и информации.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43. Соблюдение сроков проведения обследования с целью выявления обстоятельств, свидетельствующих об отсутствии родительского попечения над ребенком, - в течение 3 дней со дня получения сведений.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44. Соблюдение сроков составления акта обследования - в течение 3 дней со дня проведения обследования.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45. Соблюдение </w:t>
      </w:r>
      <w:proofErr w:type="gramStart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направления одного экземпляра акта обследования</w:t>
      </w:r>
      <w:proofErr w:type="gramEnd"/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управление социальной политики по месту фактического нахождения ребенка - в течение 1 дня, следующего за днем его утверждения.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46. Соблюдение сроков направления родителям (законным представителям) ребенка копии акта обследования, заверенной руководителем уполномоченной организации, - в течение 3 дней со дня утверждения акта обследования.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1A0" w:rsidRPr="00C27B5C" w:rsidRDefault="002861A0" w:rsidP="00C27B5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A0" w:rsidRPr="002861A0" w:rsidRDefault="002861A0" w:rsidP="00C27B5C">
      <w:pPr>
        <w:spacing w:after="0" w:line="240" w:lineRule="auto"/>
        <w:ind w:firstLine="709"/>
        <w:jc w:val="right"/>
        <w:textAlignment w:val="baseline"/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</w:pP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t>47. Соблюдение сроков направления уполномоченной организацией в управление социальной политики по месту фактического нахождения ребенка информации при выявлении по результатам обследования обстоятельств, свидетельствующих об отсутствии родительского попечения над ребенком, - в течение 1 дня, следующего за днем проведения обследования.</w:t>
      </w:r>
      <w:r w:rsidRPr="00C27B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Приложение N 1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к Стандарту качества предоставления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государственной услуги "Выявление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несовершеннолетних граждан,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нуждающихся в установлении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над ними опеки или попечительства"</w:t>
      </w:r>
    </w:p>
    <w:p w:rsidR="002861A0" w:rsidRPr="002861A0" w:rsidRDefault="002861A0" w:rsidP="002861A0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  <w:t>Форма</w:t>
      </w:r>
    </w:p>
    <w:p w:rsidR="002861A0" w:rsidRPr="002861A0" w:rsidRDefault="002861A0" w:rsidP="002861A0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ЖУРНАЛ регистрации сообщений о выявлении обстоятельств, свидетельствующих об отсутствии у ребенка родительского попечения</w:t>
      </w:r>
    </w:p>
    <w:p w:rsidR="002861A0" w:rsidRPr="002861A0" w:rsidRDefault="002861A0" w:rsidP="002861A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  <w:t>____________________________________________________________</w:t>
      </w:r>
    </w:p>
    <w:p w:rsidR="002861A0" w:rsidRPr="002861A0" w:rsidRDefault="002861A0" w:rsidP="002861A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t>(наименование организации)</w:t>
      </w:r>
    </w:p>
    <w:p w:rsidR="002861A0" w:rsidRPr="002861A0" w:rsidRDefault="002861A0" w:rsidP="002861A0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  <w:t>Начат: ____________</w:t>
      </w: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  <w:t>Окончен: __________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43"/>
        <w:gridCol w:w="885"/>
        <w:gridCol w:w="1009"/>
        <w:gridCol w:w="662"/>
        <w:gridCol w:w="750"/>
        <w:gridCol w:w="927"/>
        <w:gridCol w:w="750"/>
        <w:gridCol w:w="927"/>
        <w:gridCol w:w="1233"/>
        <w:gridCol w:w="898"/>
        <w:gridCol w:w="871"/>
      </w:tblGrid>
      <w:tr w:rsidR="002861A0" w:rsidRPr="002861A0" w:rsidTr="002861A0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30"/>
                <w:lang w:eastAsia="ru-RU"/>
              </w:rPr>
            </w:pPr>
          </w:p>
        </w:tc>
      </w:tr>
      <w:tr w:rsidR="002861A0" w:rsidRPr="002861A0" w:rsidTr="002861A0"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N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 xml:space="preserve"> </w:t>
            </w:r>
            <w:proofErr w:type="spellStart"/>
            <w:proofErr w:type="gramStart"/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п</w:t>
            </w:r>
            <w:proofErr w:type="spellEnd"/>
            <w:proofErr w:type="gramEnd"/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/</w:t>
            </w:r>
            <w:proofErr w:type="spellStart"/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п</w:t>
            </w:r>
            <w:proofErr w:type="spellEnd"/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Дат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а поступления сведений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Исто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чник поступления сведений (наименование организации, Ф.И.О. ответственного лица, гражданина)</w:t>
            </w:r>
          </w:p>
        </w:tc>
        <w:tc>
          <w:tcPr>
            <w:tcW w:w="2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Сведени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я о ребенке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Адр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ес (место жительства (нахождения) ребенка)</w:t>
            </w:r>
          </w:p>
        </w:tc>
        <w:tc>
          <w:tcPr>
            <w:tcW w:w="29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 xml:space="preserve">Сведения 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о родителях ребенка</w:t>
            </w: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Инфор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мация о выявленных обстоятельствах, свидетельствующих об отсутствии у ребенка родительского попечения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Дат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а передачи сообщения, Ф.И.О. специалиста, принявшего сообщение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При</w:t>
            </w: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мечание</w:t>
            </w:r>
          </w:p>
        </w:tc>
      </w:tr>
      <w:tr w:rsidR="002861A0" w:rsidRPr="002861A0" w:rsidTr="002861A0">
        <w:tc>
          <w:tcPr>
            <w:tcW w:w="55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Ф.И.О. ребенка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число, месяц, год рождения ребенка</w:t>
            </w:r>
          </w:p>
        </w:tc>
        <w:tc>
          <w:tcPr>
            <w:tcW w:w="18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Ф.И.О. матери и отца, дата их рождения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место жительства (нахождения) родителей</w:t>
            </w:r>
          </w:p>
        </w:tc>
        <w:tc>
          <w:tcPr>
            <w:tcW w:w="258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  <w:tr w:rsidR="002861A0" w:rsidRPr="002861A0" w:rsidTr="002861A0"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6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2861A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11</w:t>
            </w:r>
          </w:p>
        </w:tc>
      </w:tr>
      <w:tr w:rsidR="002861A0" w:rsidRPr="002861A0" w:rsidTr="002861A0"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  <w:tr w:rsidR="002861A0" w:rsidRPr="002861A0" w:rsidTr="002861A0"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61A0" w:rsidRPr="002861A0" w:rsidRDefault="002861A0" w:rsidP="002861A0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</w:tbl>
    <w:p w:rsidR="00C27B5C" w:rsidRDefault="002861A0" w:rsidP="002861A0">
      <w:pPr>
        <w:spacing w:after="240" w:line="240" w:lineRule="auto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</w:r>
    </w:p>
    <w:p w:rsidR="002861A0" w:rsidRPr="002861A0" w:rsidRDefault="002861A0" w:rsidP="002861A0">
      <w:pPr>
        <w:spacing w:after="240" w:line="240" w:lineRule="auto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lastRenderedPageBreak/>
        <w:t>Приложение N 2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к Стандарту качества предоставления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государственной услуги "Выявление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несовершеннолетних граждан,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нуждающихся в установлении</w:t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над ними опеки или попечительства"</w:t>
      </w:r>
    </w:p>
    <w:p w:rsidR="002861A0" w:rsidRPr="002861A0" w:rsidRDefault="002861A0" w:rsidP="002861A0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</w:r>
      <w:r w:rsidRPr="002861A0">
        <w:rPr>
          <w:rFonts w:ascii="Arial" w:eastAsia="Times New Roman" w:hAnsi="Arial" w:cs="Arial"/>
          <w:b/>
          <w:bCs/>
          <w:color w:val="444444"/>
          <w:sz w:val="30"/>
          <w:szCs w:val="30"/>
          <w:lang w:eastAsia="ru-RU"/>
        </w:rPr>
        <w:br/>
        <w:t>ПЕРЕЧЕНЬ ТЕРРИТОРИАЛЬНЫХ УПРАВЛЕНИЙ СОЦИАЛЬНОЙ ПОЛИТИКИ СВЕРДЛОВСКОЙ ОБЛАСТИ</w:t>
      </w:r>
    </w:p>
    <w:p w:rsidR="002861A0" w:rsidRPr="002861A0" w:rsidRDefault="002861A0" w:rsidP="002861A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30"/>
          <w:szCs w:val="30"/>
          <w:lang w:eastAsia="ru-RU"/>
        </w:rPr>
      </w:pP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t>(в ред. </w:t>
      </w:r>
      <w:hyperlink r:id="rId41" w:history="1">
        <w:r w:rsidRPr="002861A0">
          <w:rPr>
            <w:rFonts w:ascii="Arial" w:eastAsia="Times New Roman" w:hAnsi="Arial" w:cs="Arial"/>
            <w:color w:val="3451A0"/>
            <w:sz w:val="30"/>
            <w:u w:val="single"/>
            <w:lang w:eastAsia="ru-RU"/>
          </w:rPr>
          <w:t>Приказа Министерства социальной политики Свердловской области от 12.07.2021 N 330</w:t>
        </w:r>
      </w:hyperlink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t>)</w:t>
      </w:r>
      <w:r w:rsidRPr="002861A0">
        <w:rPr>
          <w:rFonts w:ascii="Arial" w:eastAsia="Times New Roman" w:hAnsi="Arial" w:cs="Arial"/>
          <w:color w:val="444444"/>
          <w:sz w:val="30"/>
          <w:szCs w:val="30"/>
          <w:lang w:eastAsia="ru-RU"/>
        </w:rPr>
        <w:br/>
      </w:r>
    </w:p>
    <w:p w:rsidR="000C0F16" w:rsidRDefault="000C0F16"/>
    <w:sectPr w:rsidR="000C0F16" w:rsidSect="000C0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861A0"/>
    <w:rsid w:val="000C0F16"/>
    <w:rsid w:val="002861A0"/>
    <w:rsid w:val="009115E7"/>
    <w:rsid w:val="009F5A09"/>
    <w:rsid w:val="00C27B5C"/>
    <w:rsid w:val="00C62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F1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61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861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861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861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861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28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861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861A0"/>
    <w:rPr>
      <w:color w:val="800080"/>
      <w:u w:val="single"/>
    </w:rPr>
  </w:style>
  <w:style w:type="paragraph" w:customStyle="1" w:styleId="headertext">
    <w:name w:val="headertext"/>
    <w:basedOn w:val="a"/>
    <w:rsid w:val="0028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8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61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3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78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2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937" TargetMode="External"/><Relationship Id="rId13" Type="http://schemas.openxmlformats.org/officeDocument/2006/relationships/hyperlink" Target="https://docs.cntd.ru/document/901737405" TargetMode="External"/><Relationship Id="rId18" Type="http://schemas.openxmlformats.org/officeDocument/2006/relationships/hyperlink" Target="https://docs.cntd.ru/document/902157748" TargetMode="External"/><Relationship Id="rId26" Type="http://schemas.openxmlformats.org/officeDocument/2006/relationships/hyperlink" Target="https://docs.cntd.ru/document/574796745" TargetMode="External"/><Relationship Id="rId39" Type="http://schemas.openxmlformats.org/officeDocument/2006/relationships/hyperlink" Target="https://docs.cntd.ru/document/57479674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565342928" TargetMode="External"/><Relationship Id="rId34" Type="http://schemas.openxmlformats.org/officeDocument/2006/relationships/hyperlink" Target="https://docs.cntd.ru/document/570723102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docs.cntd.ru/document/902157748" TargetMode="External"/><Relationship Id="rId12" Type="http://schemas.openxmlformats.org/officeDocument/2006/relationships/hyperlink" Target="https://docs.cntd.ru/document/574796745" TargetMode="External"/><Relationship Id="rId17" Type="http://schemas.openxmlformats.org/officeDocument/2006/relationships/hyperlink" Target="https://docs.cntd.ru/document/499067367" TargetMode="External"/><Relationship Id="rId25" Type="http://schemas.openxmlformats.org/officeDocument/2006/relationships/hyperlink" Target="https://docs.cntd.ru/document/574796745" TargetMode="External"/><Relationship Id="rId33" Type="http://schemas.openxmlformats.org/officeDocument/2006/relationships/hyperlink" Target="https://docs.cntd.ru/document/570723102" TargetMode="External"/><Relationship Id="rId38" Type="http://schemas.openxmlformats.org/officeDocument/2006/relationships/hyperlink" Target="https://docs.cntd.ru/document/90215774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2098257" TargetMode="External"/><Relationship Id="rId20" Type="http://schemas.openxmlformats.org/officeDocument/2006/relationships/hyperlink" Target="https://docs.cntd.ru/document/552304917" TargetMode="External"/><Relationship Id="rId29" Type="http://schemas.openxmlformats.org/officeDocument/2006/relationships/hyperlink" Target="https://docs.cntd.ru/document/552304917" TargetMode="External"/><Relationship Id="rId41" Type="http://schemas.openxmlformats.org/officeDocument/2006/relationships/hyperlink" Target="https://docs.cntd.ru/document/574796745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157748" TargetMode="External"/><Relationship Id="rId11" Type="http://schemas.openxmlformats.org/officeDocument/2006/relationships/hyperlink" Target="https://docs.cntd.ru/document/901713538" TargetMode="External"/><Relationship Id="rId24" Type="http://schemas.openxmlformats.org/officeDocument/2006/relationships/hyperlink" Target="https://docs.cntd.ru/document/570723102" TargetMode="External"/><Relationship Id="rId32" Type="http://schemas.openxmlformats.org/officeDocument/2006/relationships/hyperlink" Target="https://docs.cntd.ru/document/570723102" TargetMode="External"/><Relationship Id="rId37" Type="http://schemas.openxmlformats.org/officeDocument/2006/relationships/hyperlink" Target="https://docs.cntd.ru/document/902157748" TargetMode="External"/><Relationship Id="rId40" Type="http://schemas.openxmlformats.org/officeDocument/2006/relationships/hyperlink" Target="https://docs.cntd.ru/document/574796745" TargetMode="External"/><Relationship Id="rId5" Type="http://schemas.openxmlformats.org/officeDocument/2006/relationships/hyperlink" Target="https://docs.cntd.ru/document/574796745" TargetMode="External"/><Relationship Id="rId15" Type="http://schemas.openxmlformats.org/officeDocument/2006/relationships/hyperlink" Target="https://docs.cntd.ru/document/901978846" TargetMode="External"/><Relationship Id="rId23" Type="http://schemas.openxmlformats.org/officeDocument/2006/relationships/hyperlink" Target="https://docs.cntd.ru/document/819044851" TargetMode="External"/><Relationship Id="rId28" Type="http://schemas.openxmlformats.org/officeDocument/2006/relationships/hyperlink" Target="https://docs.cntd.ru/document/552304917" TargetMode="External"/><Relationship Id="rId36" Type="http://schemas.openxmlformats.org/officeDocument/2006/relationships/hyperlink" Target="https://docs.cntd.ru/document/570723102" TargetMode="External"/><Relationship Id="rId10" Type="http://schemas.openxmlformats.org/officeDocument/2006/relationships/hyperlink" Target="https://docs.cntd.ru/document/9004383" TargetMode="External"/><Relationship Id="rId19" Type="http://schemas.openxmlformats.org/officeDocument/2006/relationships/hyperlink" Target="https://docs.cntd.ru/document/499097436" TargetMode="External"/><Relationship Id="rId31" Type="http://schemas.openxmlformats.org/officeDocument/2006/relationships/hyperlink" Target="https://docs.cntd.ru/document/552304917" TargetMode="External"/><Relationship Id="rId4" Type="http://schemas.openxmlformats.org/officeDocument/2006/relationships/hyperlink" Target="https://docs.cntd.ru/document/574796745" TargetMode="External"/><Relationship Id="rId9" Type="http://schemas.openxmlformats.org/officeDocument/2006/relationships/hyperlink" Target="https://docs.cntd.ru/document/9015517" TargetMode="External"/><Relationship Id="rId14" Type="http://schemas.openxmlformats.org/officeDocument/2006/relationships/hyperlink" Target="https://docs.cntd.ru/document/901785168" TargetMode="External"/><Relationship Id="rId22" Type="http://schemas.openxmlformats.org/officeDocument/2006/relationships/hyperlink" Target="https://docs.cntd.ru/document/423841063" TargetMode="External"/><Relationship Id="rId27" Type="http://schemas.openxmlformats.org/officeDocument/2006/relationships/hyperlink" Target="https://docs.cntd.ru/document/552304917" TargetMode="External"/><Relationship Id="rId30" Type="http://schemas.openxmlformats.org/officeDocument/2006/relationships/hyperlink" Target="https://docs.cntd.ru/document/552304917" TargetMode="External"/><Relationship Id="rId35" Type="http://schemas.openxmlformats.org/officeDocument/2006/relationships/hyperlink" Target="https://docs.cntd.ru/document/570723102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17</Pages>
  <Words>4533</Words>
  <Characters>25839</Characters>
  <Application>Microsoft Office Word</Application>
  <DocSecurity>0</DocSecurity>
  <Lines>215</Lines>
  <Paragraphs>60</Paragraphs>
  <ScaleCrop>false</ScaleCrop>
  <Company/>
  <LinksUpToDate>false</LinksUpToDate>
  <CharactersWithSpaces>30312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2022-10-31T11:22:00Z</dcterms:created>
  <dcterms:modified xsi:type="dcterms:W3CDTF">2022-11-02T04:23:00Z</dcterms:modified>
</cp:coreProperties>
</file>