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08" w:type="dxa"/>
        <w:tblLook w:val="04A0"/>
      </w:tblPr>
      <w:tblGrid>
        <w:gridCol w:w="9463"/>
      </w:tblGrid>
      <w:tr w:rsidR="00260CA8" w:rsidRPr="001C246A" w:rsidTr="00260CA8">
        <w:trPr>
          <w:trHeight w:val="701"/>
        </w:trPr>
        <w:tc>
          <w:tcPr>
            <w:tcW w:w="1020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60CA8" w:rsidRPr="001C246A" w:rsidRDefault="00260CA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1C246A"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Государственное автономное учреждение социального обслуживания Свердловской области «Комплексный центр социального обслуживания населения </w:t>
            </w:r>
            <w:proofErr w:type="spellStart"/>
            <w:r w:rsidRPr="001C246A">
              <w:rPr>
                <w:rFonts w:ascii="Times New Roman" w:hAnsi="Times New Roman" w:cs="Times New Roman"/>
                <w:sz w:val="24"/>
                <w:szCs w:val="24"/>
              </w:rPr>
              <w:t>Новолялинского</w:t>
            </w:r>
            <w:proofErr w:type="spellEnd"/>
            <w:r w:rsidRPr="001C246A">
              <w:rPr>
                <w:rFonts w:ascii="Times New Roman" w:hAnsi="Times New Roman" w:cs="Times New Roman"/>
                <w:sz w:val="24"/>
                <w:szCs w:val="24"/>
              </w:rPr>
              <w:t xml:space="preserve"> района»</w:t>
            </w:r>
          </w:p>
        </w:tc>
      </w:tr>
      <w:tr w:rsidR="00260CA8" w:rsidRPr="001C246A" w:rsidTr="00260CA8">
        <w:tc>
          <w:tcPr>
            <w:tcW w:w="1020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260CA8" w:rsidRPr="001C246A" w:rsidRDefault="00260CA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1C246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(наименование заказчика)</w:t>
            </w:r>
          </w:p>
        </w:tc>
      </w:tr>
    </w:tbl>
    <w:p w:rsidR="00260CA8" w:rsidRPr="001C246A" w:rsidRDefault="00260CA8" w:rsidP="00260CA8">
      <w:pPr>
        <w:autoSpaceDE w:val="0"/>
        <w:autoSpaceDN w:val="0"/>
        <w:adjustRightInd w:val="0"/>
        <w:ind w:left="4111"/>
        <w:rPr>
          <w:rFonts w:ascii="Times New Roman" w:hAnsi="Times New Roman" w:cs="Times New Roman"/>
          <w:snapToGrid w:val="0"/>
          <w:sz w:val="24"/>
          <w:szCs w:val="24"/>
        </w:rPr>
      </w:pPr>
      <w:r w:rsidRPr="001C246A">
        <w:rPr>
          <w:rFonts w:ascii="Times New Roman" w:hAnsi="Times New Roman" w:cs="Times New Roman"/>
          <w:snapToGrid w:val="0"/>
          <w:sz w:val="24"/>
          <w:szCs w:val="24"/>
        </w:rPr>
        <w:t xml:space="preserve">                                         УТВЕРЖДЕНЫ</w:t>
      </w:r>
    </w:p>
    <w:tbl>
      <w:tblPr>
        <w:tblW w:w="0" w:type="auto"/>
        <w:tblInd w:w="4219" w:type="dxa"/>
        <w:tblLook w:val="04A0"/>
      </w:tblPr>
      <w:tblGrid>
        <w:gridCol w:w="1765"/>
        <w:gridCol w:w="240"/>
        <w:gridCol w:w="1662"/>
        <w:gridCol w:w="240"/>
        <w:gridCol w:w="1445"/>
      </w:tblGrid>
      <w:tr w:rsidR="00260CA8" w:rsidRPr="001C246A" w:rsidTr="00260CA8">
        <w:trPr>
          <w:trHeight w:val="503"/>
        </w:trPr>
        <w:tc>
          <w:tcPr>
            <w:tcW w:w="591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60CA8" w:rsidRPr="001C246A" w:rsidRDefault="00260CA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1C246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Наблюдательным советом </w:t>
            </w:r>
          </w:p>
          <w:p w:rsidR="00260CA8" w:rsidRPr="001C246A" w:rsidRDefault="00260CA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1C24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ГАУ «КЦСОН </w:t>
            </w:r>
            <w:proofErr w:type="spellStart"/>
            <w:r w:rsidRPr="001C24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Новолялинского</w:t>
            </w:r>
            <w:proofErr w:type="spellEnd"/>
            <w:r w:rsidRPr="001C24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района»</w:t>
            </w:r>
          </w:p>
        </w:tc>
      </w:tr>
      <w:tr w:rsidR="00260CA8" w:rsidRPr="001C246A" w:rsidTr="00260CA8">
        <w:tc>
          <w:tcPr>
            <w:tcW w:w="591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260CA8" w:rsidRPr="001C246A" w:rsidRDefault="00260CA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1C246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(наименование органа или должность, фамилия, имя, отчество (при наличии) должностного лица, утвердившего положение о закупке)</w:t>
            </w:r>
          </w:p>
        </w:tc>
      </w:tr>
      <w:tr w:rsidR="00260CA8" w:rsidRPr="001C246A" w:rsidTr="00260CA8">
        <w:trPr>
          <w:trHeight w:val="503"/>
        </w:trPr>
        <w:tc>
          <w:tcPr>
            <w:tcW w:w="17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60CA8" w:rsidRPr="001C246A" w:rsidRDefault="00260CA8">
            <w:pPr>
              <w:pStyle w:val="a3"/>
              <w:spacing w:line="276" w:lineRule="auto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1C246A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      протокол</w:t>
            </w:r>
          </w:p>
        </w:tc>
        <w:tc>
          <w:tcPr>
            <w:tcW w:w="278" w:type="dxa"/>
          </w:tcPr>
          <w:p w:rsidR="00260CA8" w:rsidRPr="001C246A" w:rsidRDefault="00260CA8">
            <w:pPr>
              <w:pStyle w:val="a3"/>
              <w:spacing w:line="276" w:lineRule="auto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60CA8" w:rsidRPr="001C246A" w:rsidRDefault="005317FB">
            <w:pPr>
              <w:pStyle w:val="a3"/>
              <w:spacing w:line="276" w:lineRule="auto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  29 марта</w:t>
            </w:r>
          </w:p>
          <w:p w:rsidR="00260CA8" w:rsidRPr="001C246A" w:rsidRDefault="005317FB">
            <w:pPr>
              <w:pStyle w:val="a3"/>
              <w:spacing w:line="276" w:lineRule="auto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   2021</w:t>
            </w:r>
            <w:r w:rsidR="00260CA8" w:rsidRPr="001C246A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года</w:t>
            </w:r>
          </w:p>
        </w:tc>
        <w:tc>
          <w:tcPr>
            <w:tcW w:w="279" w:type="dxa"/>
          </w:tcPr>
          <w:p w:rsidR="00260CA8" w:rsidRPr="001C246A" w:rsidRDefault="00260CA8">
            <w:pPr>
              <w:pStyle w:val="a3"/>
              <w:spacing w:line="276" w:lineRule="auto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260CA8" w:rsidRPr="001C246A" w:rsidRDefault="00260CA8" w:rsidP="00C70C7C">
            <w:pPr>
              <w:pStyle w:val="a3"/>
              <w:spacing w:line="276" w:lineRule="auto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1C246A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            </w:t>
            </w:r>
            <w:r w:rsidR="00C70C7C">
              <w:rPr>
                <w:rFonts w:ascii="Times New Roman" w:hAnsi="Times New Roman"/>
                <w:snapToGrid w:val="0"/>
                <w:sz w:val="24"/>
                <w:szCs w:val="24"/>
              </w:rPr>
              <w:t>6</w:t>
            </w:r>
          </w:p>
        </w:tc>
      </w:tr>
      <w:tr w:rsidR="00260CA8" w:rsidRPr="001C246A" w:rsidTr="00260CA8">
        <w:tc>
          <w:tcPr>
            <w:tcW w:w="179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260CA8" w:rsidRPr="001C246A" w:rsidRDefault="00260CA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1C246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(наименование документа (при наличии))</w:t>
            </w:r>
          </w:p>
        </w:tc>
        <w:tc>
          <w:tcPr>
            <w:tcW w:w="278" w:type="dxa"/>
          </w:tcPr>
          <w:p w:rsidR="00260CA8" w:rsidRPr="001C246A" w:rsidRDefault="00260CA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260CA8" w:rsidRPr="001C246A" w:rsidRDefault="00260CA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1C246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(дата утверждения, дата документа (при наличии))</w:t>
            </w:r>
          </w:p>
        </w:tc>
        <w:tc>
          <w:tcPr>
            <w:tcW w:w="279" w:type="dxa"/>
          </w:tcPr>
          <w:p w:rsidR="00260CA8" w:rsidRPr="001C246A" w:rsidRDefault="00260CA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260CA8" w:rsidRPr="001C246A" w:rsidRDefault="00260CA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1C246A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(номер документа (при наличии))</w:t>
            </w:r>
          </w:p>
        </w:tc>
      </w:tr>
    </w:tbl>
    <w:p w:rsidR="00260CA8" w:rsidRPr="001C246A" w:rsidRDefault="00260CA8" w:rsidP="00260CA8">
      <w:pPr>
        <w:autoSpaceDE w:val="0"/>
        <w:autoSpaceDN w:val="0"/>
        <w:adjustRightInd w:val="0"/>
        <w:rPr>
          <w:rFonts w:ascii="Times New Roman" w:hAnsi="Times New Roman" w:cs="Times New Roman"/>
          <w:snapToGrid w:val="0"/>
          <w:sz w:val="24"/>
          <w:szCs w:val="24"/>
        </w:rPr>
      </w:pPr>
    </w:p>
    <w:p w:rsidR="00260CA8" w:rsidRPr="001C246A" w:rsidRDefault="00260CA8" w:rsidP="00260CA8">
      <w:pPr>
        <w:autoSpaceDE w:val="0"/>
        <w:autoSpaceDN w:val="0"/>
        <w:adjustRightInd w:val="0"/>
        <w:rPr>
          <w:rFonts w:ascii="Times New Roman" w:hAnsi="Times New Roman" w:cs="Times New Roman"/>
          <w:snapToGrid w:val="0"/>
          <w:sz w:val="24"/>
          <w:szCs w:val="24"/>
        </w:rPr>
      </w:pPr>
    </w:p>
    <w:p w:rsidR="00260CA8" w:rsidRPr="001C246A" w:rsidRDefault="00260CA8" w:rsidP="00260CA8">
      <w:pPr>
        <w:autoSpaceDE w:val="0"/>
        <w:autoSpaceDN w:val="0"/>
        <w:adjustRightInd w:val="0"/>
        <w:rPr>
          <w:rFonts w:ascii="Times New Roman" w:hAnsi="Times New Roman" w:cs="Times New Roman"/>
          <w:snapToGrid w:val="0"/>
          <w:sz w:val="24"/>
          <w:szCs w:val="24"/>
        </w:rPr>
      </w:pPr>
    </w:p>
    <w:p w:rsidR="00260CA8" w:rsidRPr="001C246A" w:rsidRDefault="00260CA8" w:rsidP="00260CA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aps/>
          <w:snapToGrid w:val="0"/>
          <w:sz w:val="24"/>
          <w:szCs w:val="24"/>
        </w:rPr>
      </w:pPr>
      <w:r w:rsidRPr="001C246A">
        <w:rPr>
          <w:rFonts w:ascii="Times New Roman" w:hAnsi="Times New Roman" w:cs="Times New Roman"/>
          <w:b/>
          <w:caps/>
          <w:snapToGrid w:val="0"/>
          <w:sz w:val="24"/>
          <w:szCs w:val="24"/>
        </w:rPr>
        <w:t>Изменения в положение</w:t>
      </w:r>
    </w:p>
    <w:p w:rsidR="00260CA8" w:rsidRPr="001C246A" w:rsidRDefault="00260CA8" w:rsidP="00260CA8">
      <w:pPr>
        <w:pStyle w:val="a3"/>
        <w:jc w:val="center"/>
        <w:rPr>
          <w:rFonts w:ascii="Times New Roman" w:hAnsi="Times New Roman"/>
          <w:b/>
          <w:bCs/>
          <w:sz w:val="24"/>
          <w:szCs w:val="24"/>
        </w:rPr>
      </w:pPr>
      <w:r w:rsidRPr="001C246A">
        <w:rPr>
          <w:rFonts w:ascii="Times New Roman" w:hAnsi="Times New Roman"/>
          <w:b/>
          <w:bCs/>
          <w:sz w:val="24"/>
          <w:szCs w:val="24"/>
        </w:rPr>
        <w:t>о закупках товаров (работ, услуг) для собственных нужд</w:t>
      </w:r>
    </w:p>
    <w:p w:rsidR="00260CA8" w:rsidRPr="001C246A" w:rsidRDefault="00260CA8" w:rsidP="00260CA8">
      <w:pPr>
        <w:pStyle w:val="a3"/>
        <w:jc w:val="center"/>
        <w:rPr>
          <w:rFonts w:ascii="Times New Roman" w:hAnsi="Times New Roman"/>
          <w:b/>
          <w:bCs/>
          <w:sz w:val="24"/>
          <w:szCs w:val="24"/>
        </w:rPr>
      </w:pPr>
      <w:r w:rsidRPr="001C246A">
        <w:rPr>
          <w:rFonts w:ascii="Times New Roman" w:hAnsi="Times New Roman"/>
          <w:b/>
          <w:bCs/>
          <w:sz w:val="24"/>
          <w:szCs w:val="24"/>
        </w:rPr>
        <w:t>государственного автономного  учреждения социального</w:t>
      </w:r>
    </w:p>
    <w:p w:rsidR="00260CA8" w:rsidRPr="001C246A" w:rsidRDefault="00260CA8" w:rsidP="00260CA8">
      <w:pPr>
        <w:pStyle w:val="a3"/>
        <w:jc w:val="center"/>
        <w:rPr>
          <w:rFonts w:ascii="Times New Roman" w:hAnsi="Times New Roman"/>
          <w:b/>
          <w:bCs/>
          <w:sz w:val="24"/>
          <w:szCs w:val="24"/>
        </w:rPr>
      </w:pPr>
      <w:r w:rsidRPr="001C246A">
        <w:rPr>
          <w:rFonts w:ascii="Times New Roman" w:hAnsi="Times New Roman"/>
          <w:b/>
          <w:bCs/>
          <w:sz w:val="24"/>
          <w:szCs w:val="24"/>
        </w:rPr>
        <w:t xml:space="preserve"> обслуживания Свердловской области</w:t>
      </w:r>
    </w:p>
    <w:p w:rsidR="00260CA8" w:rsidRPr="001C246A" w:rsidRDefault="00260CA8" w:rsidP="00260CA8">
      <w:pPr>
        <w:pStyle w:val="a3"/>
        <w:jc w:val="center"/>
        <w:rPr>
          <w:rFonts w:ascii="Times New Roman" w:hAnsi="Times New Roman"/>
          <w:b/>
          <w:bCs/>
          <w:sz w:val="24"/>
          <w:szCs w:val="24"/>
        </w:rPr>
      </w:pPr>
      <w:r w:rsidRPr="001C246A">
        <w:rPr>
          <w:rFonts w:ascii="Times New Roman" w:hAnsi="Times New Roman"/>
          <w:b/>
          <w:bCs/>
          <w:sz w:val="24"/>
          <w:szCs w:val="24"/>
        </w:rPr>
        <w:t>«Комплексный центр социального обслуживания населения</w:t>
      </w:r>
    </w:p>
    <w:p w:rsidR="00260CA8" w:rsidRPr="001C246A" w:rsidRDefault="00260CA8" w:rsidP="00260CA8">
      <w:pPr>
        <w:pStyle w:val="a3"/>
        <w:jc w:val="center"/>
        <w:rPr>
          <w:rFonts w:ascii="Times New Roman" w:hAnsi="Times New Roman"/>
          <w:b/>
          <w:bCs/>
          <w:sz w:val="24"/>
          <w:szCs w:val="24"/>
        </w:rPr>
      </w:pPr>
      <w:r w:rsidRPr="001C246A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1C246A">
        <w:rPr>
          <w:rFonts w:ascii="Times New Roman" w:hAnsi="Times New Roman"/>
          <w:b/>
          <w:bCs/>
          <w:sz w:val="24"/>
          <w:szCs w:val="24"/>
        </w:rPr>
        <w:t>Новолялинского</w:t>
      </w:r>
      <w:proofErr w:type="spellEnd"/>
      <w:r w:rsidRPr="001C246A">
        <w:rPr>
          <w:rFonts w:ascii="Times New Roman" w:hAnsi="Times New Roman"/>
          <w:b/>
          <w:bCs/>
          <w:sz w:val="24"/>
          <w:szCs w:val="24"/>
        </w:rPr>
        <w:t xml:space="preserve"> района»</w:t>
      </w:r>
    </w:p>
    <w:p w:rsidR="00260CA8" w:rsidRPr="001C246A" w:rsidRDefault="00260CA8" w:rsidP="00260CA8">
      <w:pPr>
        <w:pStyle w:val="a3"/>
        <w:rPr>
          <w:rFonts w:ascii="Times New Roman" w:hAnsi="Times New Roman"/>
          <w:sz w:val="24"/>
          <w:szCs w:val="24"/>
        </w:rPr>
      </w:pPr>
    </w:p>
    <w:p w:rsidR="00260CA8" w:rsidRPr="001C246A" w:rsidRDefault="00260CA8" w:rsidP="00260CA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260CA8" w:rsidRPr="001C246A" w:rsidRDefault="00260CA8" w:rsidP="00260C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60CA8" w:rsidRPr="001C246A" w:rsidRDefault="00260CA8" w:rsidP="00260C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60CA8" w:rsidRPr="001C246A" w:rsidRDefault="00260CA8" w:rsidP="00260C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60CA8" w:rsidRPr="001C246A" w:rsidRDefault="00260CA8" w:rsidP="00260C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60CA8" w:rsidRPr="001C246A" w:rsidRDefault="00260CA8" w:rsidP="00260C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60CA8" w:rsidRPr="001C246A" w:rsidRDefault="00260CA8" w:rsidP="00260C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3A9D" w:rsidRDefault="00D53A9D" w:rsidP="00260C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3A9D" w:rsidRDefault="00D53A9D" w:rsidP="00260C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3A9D" w:rsidRDefault="00D53A9D" w:rsidP="00260C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3A9D" w:rsidRPr="001C246A" w:rsidRDefault="00D53A9D" w:rsidP="00260C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60CA8" w:rsidRPr="001C246A" w:rsidRDefault="00260CA8" w:rsidP="00260C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246A">
        <w:rPr>
          <w:rFonts w:ascii="Times New Roman" w:hAnsi="Times New Roman" w:cs="Times New Roman"/>
          <w:b/>
          <w:sz w:val="24"/>
          <w:szCs w:val="24"/>
        </w:rPr>
        <w:t>г</w:t>
      </w:r>
      <w:proofErr w:type="gramStart"/>
      <w:r w:rsidRPr="001C246A">
        <w:rPr>
          <w:rFonts w:ascii="Times New Roman" w:hAnsi="Times New Roman" w:cs="Times New Roman"/>
          <w:b/>
          <w:sz w:val="24"/>
          <w:szCs w:val="24"/>
        </w:rPr>
        <w:t>.Н</w:t>
      </w:r>
      <w:proofErr w:type="gramEnd"/>
      <w:r w:rsidRPr="001C246A">
        <w:rPr>
          <w:rFonts w:ascii="Times New Roman" w:hAnsi="Times New Roman" w:cs="Times New Roman"/>
          <w:b/>
          <w:sz w:val="24"/>
          <w:szCs w:val="24"/>
        </w:rPr>
        <w:t>овая Ляля</w:t>
      </w:r>
    </w:p>
    <w:p w:rsidR="00260CA8" w:rsidRPr="001C246A" w:rsidRDefault="00260CA8" w:rsidP="00260C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317FB" w:rsidRPr="005317FB" w:rsidRDefault="005317FB" w:rsidP="005317FB">
      <w:pPr>
        <w:pStyle w:val="a3"/>
        <w:ind w:firstLine="708"/>
        <w:jc w:val="both"/>
        <w:rPr>
          <w:rFonts w:ascii="Times New Roman" w:hAnsi="Times New Roman"/>
        </w:rPr>
      </w:pPr>
      <w:r w:rsidRPr="005317FB">
        <w:rPr>
          <w:rFonts w:ascii="Times New Roman" w:hAnsi="Times New Roman"/>
        </w:rPr>
        <w:t xml:space="preserve">     </w:t>
      </w:r>
      <w:proofErr w:type="gramStart"/>
      <w:r w:rsidRPr="005317FB">
        <w:rPr>
          <w:rFonts w:ascii="Times New Roman" w:hAnsi="Times New Roman"/>
        </w:rPr>
        <w:t xml:space="preserve">В соответствии с приказом Департамента государственных закупок Свердловской области от 15.03.2021 № 26-ОД «О внесении изменений в Типовое положение о закупках товаров, работ, услуг отдельными видами юридических лиц, утвержденное приказом </w:t>
      </w:r>
      <w:r w:rsidRPr="005317FB"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10795" cy="10795"/>
            <wp:effectExtent l="19050" t="0" r="8255" b="0"/>
            <wp:docPr id="2" name="Picture 15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9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" cy="10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317FB">
        <w:rPr>
          <w:rFonts w:ascii="Times New Roman" w:hAnsi="Times New Roman"/>
        </w:rPr>
        <w:t xml:space="preserve"> Департамента государственных закупок Свердловской области от 27.12.2019 N2 198-ОД» в Положение о закупках  товаров (работ, услуг) для собственных нужд государственного автономного учреждения социального обслуживания Свердловской области «Комплексный центр социального обслуживания населения</w:t>
      </w:r>
      <w:proofErr w:type="gramEnd"/>
      <w:r w:rsidRPr="005317FB">
        <w:rPr>
          <w:rFonts w:ascii="Times New Roman" w:hAnsi="Times New Roman"/>
        </w:rPr>
        <w:t xml:space="preserve"> </w:t>
      </w:r>
      <w:proofErr w:type="spellStart"/>
      <w:r w:rsidRPr="005317FB">
        <w:rPr>
          <w:rFonts w:ascii="Times New Roman" w:hAnsi="Times New Roman"/>
        </w:rPr>
        <w:t>Новолялинского</w:t>
      </w:r>
      <w:proofErr w:type="spellEnd"/>
      <w:r w:rsidRPr="005317FB">
        <w:rPr>
          <w:rFonts w:ascii="Times New Roman" w:hAnsi="Times New Roman"/>
        </w:rPr>
        <w:t xml:space="preserve"> района» необходимо внести следующие изменения:</w:t>
      </w:r>
    </w:p>
    <w:p w:rsidR="005317FB" w:rsidRPr="005317FB" w:rsidRDefault="005317FB" w:rsidP="005317FB">
      <w:pPr>
        <w:pStyle w:val="a3"/>
        <w:ind w:firstLine="708"/>
        <w:jc w:val="both"/>
        <w:rPr>
          <w:rFonts w:ascii="Times New Roman" w:hAnsi="Times New Roman"/>
        </w:rPr>
      </w:pPr>
    </w:p>
    <w:p w:rsidR="005317FB" w:rsidRPr="005317FB" w:rsidRDefault="005317FB" w:rsidP="005317FB">
      <w:pPr>
        <w:autoSpaceDE w:val="0"/>
        <w:autoSpaceDN w:val="0"/>
        <w:adjustRightInd w:val="0"/>
        <w:jc w:val="both"/>
        <w:rPr>
          <w:rFonts w:ascii="Times New Roman" w:eastAsia="HiddenHorzOCR" w:hAnsi="Times New Roman" w:cs="Times New Roman"/>
        </w:rPr>
      </w:pPr>
      <w:r w:rsidRPr="005317FB">
        <w:rPr>
          <w:rFonts w:ascii="Times New Roman" w:hAnsi="Times New Roman" w:cs="Times New Roman"/>
          <w:bCs/>
        </w:rPr>
        <w:t>1</w:t>
      </w:r>
      <w:r w:rsidRPr="005317FB">
        <w:rPr>
          <w:rFonts w:ascii="Times New Roman" w:hAnsi="Times New Roman" w:cs="Times New Roman"/>
          <w:b/>
          <w:bCs/>
        </w:rPr>
        <w:t xml:space="preserve">) </w:t>
      </w:r>
      <w:r w:rsidRPr="005317FB">
        <w:rPr>
          <w:rFonts w:ascii="Times New Roman" w:eastAsia="HiddenHorzOCR" w:hAnsi="Times New Roman" w:cs="Times New Roman"/>
        </w:rPr>
        <w:t>в подпункте 26</w:t>
      </w:r>
      <w:r w:rsidRPr="005317FB">
        <w:rPr>
          <w:rFonts w:ascii="Times New Roman" w:hAnsi="Times New Roman" w:cs="Times New Roman"/>
        </w:rPr>
        <w:t xml:space="preserve"> </w:t>
      </w:r>
      <w:r w:rsidRPr="005317FB">
        <w:rPr>
          <w:rFonts w:ascii="Times New Roman" w:eastAsia="HiddenHorzOCR" w:hAnsi="Times New Roman" w:cs="Times New Roman"/>
        </w:rPr>
        <w:t>пункта 111</w:t>
      </w:r>
      <w:r w:rsidRPr="005317FB">
        <w:rPr>
          <w:rFonts w:ascii="Times New Roman" w:hAnsi="Times New Roman" w:cs="Times New Roman"/>
        </w:rPr>
        <w:t xml:space="preserve"> </w:t>
      </w:r>
      <w:r w:rsidRPr="005317FB">
        <w:rPr>
          <w:rFonts w:ascii="Times New Roman" w:eastAsia="HiddenHorzOCR" w:hAnsi="Times New Roman" w:cs="Times New Roman"/>
        </w:rPr>
        <w:t>слова «железнодорожных билетов</w:t>
      </w:r>
      <w:proofErr w:type="gramStart"/>
      <w:r w:rsidRPr="005317FB">
        <w:rPr>
          <w:rFonts w:ascii="Times New Roman" w:eastAsia="HiddenHorzOCR" w:hAnsi="Times New Roman" w:cs="Times New Roman"/>
        </w:rPr>
        <w:t>,»</w:t>
      </w:r>
      <w:proofErr w:type="gramEnd"/>
      <w:r w:rsidRPr="005317FB">
        <w:rPr>
          <w:rFonts w:ascii="Times New Roman" w:eastAsia="HiddenHorzOCR" w:hAnsi="Times New Roman" w:cs="Times New Roman"/>
        </w:rPr>
        <w:t xml:space="preserve"> исключить;</w:t>
      </w:r>
    </w:p>
    <w:p w:rsidR="005317FB" w:rsidRPr="005317FB" w:rsidRDefault="005317FB" w:rsidP="005317FB">
      <w:pPr>
        <w:autoSpaceDE w:val="0"/>
        <w:autoSpaceDN w:val="0"/>
        <w:adjustRightInd w:val="0"/>
        <w:jc w:val="both"/>
        <w:rPr>
          <w:rFonts w:ascii="Times New Roman" w:eastAsia="HiddenHorzOCR" w:hAnsi="Times New Roman" w:cs="Times New Roman"/>
        </w:rPr>
      </w:pPr>
      <w:r w:rsidRPr="005317FB">
        <w:rPr>
          <w:rFonts w:ascii="Times New Roman" w:hAnsi="Times New Roman" w:cs="Times New Roman"/>
        </w:rPr>
        <w:t xml:space="preserve">2) </w:t>
      </w:r>
      <w:r w:rsidRPr="005317FB">
        <w:rPr>
          <w:rFonts w:ascii="Times New Roman" w:eastAsia="HiddenHorzOCR" w:hAnsi="Times New Roman" w:cs="Times New Roman"/>
        </w:rPr>
        <w:t>в подпункте 42</w:t>
      </w:r>
      <w:r w:rsidRPr="005317FB">
        <w:rPr>
          <w:rFonts w:ascii="Times New Roman" w:hAnsi="Times New Roman" w:cs="Times New Roman"/>
        </w:rPr>
        <w:t xml:space="preserve"> </w:t>
      </w:r>
      <w:r w:rsidRPr="005317FB">
        <w:rPr>
          <w:rFonts w:ascii="Times New Roman" w:eastAsia="HiddenHorzOCR" w:hAnsi="Times New Roman" w:cs="Times New Roman"/>
        </w:rPr>
        <w:t>пункта 111</w:t>
      </w:r>
      <w:r w:rsidRPr="005317FB">
        <w:rPr>
          <w:rFonts w:ascii="Times New Roman" w:hAnsi="Times New Roman" w:cs="Times New Roman"/>
        </w:rPr>
        <w:t xml:space="preserve"> </w:t>
      </w:r>
      <w:r w:rsidRPr="005317FB">
        <w:rPr>
          <w:rFonts w:ascii="Times New Roman" w:eastAsia="HiddenHorzOCR" w:hAnsi="Times New Roman" w:cs="Times New Roman"/>
        </w:rPr>
        <w:t>слова «не должен превышать десять процентов» заменить словами «не должен превышать два миллиона рублей или не должен превышать десять процентов»;</w:t>
      </w:r>
    </w:p>
    <w:p w:rsidR="005317FB" w:rsidRPr="005317FB" w:rsidRDefault="005317FB" w:rsidP="005317FB">
      <w:pPr>
        <w:autoSpaceDE w:val="0"/>
        <w:autoSpaceDN w:val="0"/>
        <w:adjustRightInd w:val="0"/>
        <w:jc w:val="both"/>
        <w:rPr>
          <w:rFonts w:ascii="Times New Roman" w:eastAsia="HiddenHorzOCR" w:hAnsi="Times New Roman" w:cs="Times New Roman"/>
        </w:rPr>
      </w:pPr>
      <w:r w:rsidRPr="005317FB">
        <w:rPr>
          <w:rFonts w:ascii="Times New Roman" w:eastAsia="HiddenHorzOCR" w:hAnsi="Times New Roman" w:cs="Times New Roman"/>
        </w:rPr>
        <w:t>3) пункт 111 дополнить подпунктом 66-1 следующего содержания:</w:t>
      </w:r>
    </w:p>
    <w:p w:rsidR="005317FB" w:rsidRPr="005317FB" w:rsidRDefault="005317FB" w:rsidP="005317FB">
      <w:pPr>
        <w:autoSpaceDE w:val="0"/>
        <w:autoSpaceDN w:val="0"/>
        <w:adjustRightInd w:val="0"/>
        <w:jc w:val="both"/>
        <w:rPr>
          <w:rFonts w:ascii="Times New Roman" w:eastAsia="HiddenHorzOCR" w:hAnsi="Times New Roman" w:cs="Times New Roman"/>
        </w:rPr>
      </w:pPr>
      <w:r w:rsidRPr="005317FB">
        <w:rPr>
          <w:rFonts w:ascii="Times New Roman" w:eastAsia="HiddenHorzOCR" w:hAnsi="Times New Roman" w:cs="Times New Roman"/>
          <w:i/>
          <w:iCs/>
        </w:rPr>
        <w:t xml:space="preserve">«66-1) </w:t>
      </w:r>
      <w:r w:rsidRPr="005317FB">
        <w:rPr>
          <w:rFonts w:ascii="Times New Roman" w:eastAsia="HiddenHorzOCR" w:hAnsi="Times New Roman" w:cs="Times New Roman"/>
        </w:rPr>
        <w:t>осуществляется закупка услуг по изучению общественного мнения, проведению социологических исследований»;</w:t>
      </w:r>
    </w:p>
    <w:p w:rsidR="005317FB" w:rsidRPr="005317FB" w:rsidRDefault="005317FB" w:rsidP="005317FB">
      <w:pPr>
        <w:autoSpaceDE w:val="0"/>
        <w:autoSpaceDN w:val="0"/>
        <w:adjustRightInd w:val="0"/>
        <w:jc w:val="both"/>
        <w:rPr>
          <w:rFonts w:ascii="Times New Roman" w:eastAsia="HiddenHorzOCR" w:hAnsi="Times New Roman" w:cs="Times New Roman"/>
        </w:rPr>
      </w:pPr>
      <w:r w:rsidRPr="005317FB">
        <w:rPr>
          <w:rFonts w:ascii="Times New Roman" w:eastAsia="HiddenHorzOCR" w:hAnsi="Times New Roman" w:cs="Times New Roman"/>
        </w:rPr>
        <w:t>4)  пункт 111 дополнить подпунктом 69 следующего содержания:</w:t>
      </w:r>
    </w:p>
    <w:p w:rsidR="005317FB" w:rsidRPr="005317FB" w:rsidRDefault="005317FB" w:rsidP="005317FB">
      <w:pPr>
        <w:autoSpaceDE w:val="0"/>
        <w:autoSpaceDN w:val="0"/>
        <w:adjustRightInd w:val="0"/>
        <w:jc w:val="both"/>
        <w:rPr>
          <w:rFonts w:ascii="Times New Roman" w:eastAsia="HiddenHorzOCR" w:hAnsi="Times New Roman" w:cs="Times New Roman"/>
        </w:rPr>
      </w:pPr>
      <w:r w:rsidRPr="005317FB">
        <w:rPr>
          <w:rFonts w:ascii="Times New Roman" w:eastAsia="HiddenHorzOCR" w:hAnsi="Times New Roman" w:cs="Times New Roman"/>
          <w:i/>
          <w:iCs/>
        </w:rPr>
        <w:t xml:space="preserve"> «69) </w:t>
      </w:r>
      <w:r w:rsidRPr="005317FB">
        <w:rPr>
          <w:rFonts w:ascii="Times New Roman" w:eastAsia="HiddenHorzOCR" w:hAnsi="Times New Roman" w:cs="Times New Roman"/>
        </w:rPr>
        <w:t xml:space="preserve">повторная закупка, проведенная в соответствии с пунктами </w:t>
      </w:r>
      <w:r w:rsidRPr="005317FB">
        <w:rPr>
          <w:rFonts w:ascii="Times New Roman" w:eastAsia="HiddenHorzOCR" w:hAnsi="Times New Roman" w:cs="Times New Roman"/>
          <w:i/>
          <w:iCs/>
        </w:rPr>
        <w:t xml:space="preserve">144,156, 163, 202, 220, 244 </w:t>
      </w:r>
      <w:r w:rsidRPr="005317FB">
        <w:rPr>
          <w:rFonts w:ascii="Times New Roman" w:eastAsia="HiddenHorzOCR" w:hAnsi="Times New Roman" w:cs="Times New Roman"/>
        </w:rPr>
        <w:t>настоящего положения, была признана несостоявшейся. Решение о проведении закупки с единственным поставщиком (подрядчиком, исполнителем) в соответствии с настоящим подпунктом принимается заказчиком. При этом</w:t>
      </w:r>
    </w:p>
    <w:p w:rsidR="005317FB" w:rsidRPr="005317FB" w:rsidRDefault="005317FB" w:rsidP="005317FB">
      <w:pPr>
        <w:autoSpaceDE w:val="0"/>
        <w:autoSpaceDN w:val="0"/>
        <w:adjustRightInd w:val="0"/>
        <w:jc w:val="both"/>
        <w:rPr>
          <w:rFonts w:ascii="Times New Roman" w:eastAsia="HiddenHorzOCR" w:hAnsi="Times New Roman" w:cs="Times New Roman"/>
        </w:rPr>
      </w:pPr>
      <w:r w:rsidRPr="005317FB">
        <w:rPr>
          <w:rFonts w:ascii="Times New Roman" w:eastAsia="HiddenHorzOCR" w:hAnsi="Times New Roman" w:cs="Times New Roman"/>
        </w:rPr>
        <w:t>договор заключается с единственным поставщиком (исполнителем, подрядчиком) на условиях, предусмотренных извещением о закупке и (или) документацией о закупке повторно несостоявшейся закупки, и по цене, не превышающей начальную (максимальную) цену договора, указанную в извещении о закупке и (или) документации о закупке повторно несостоявшейся закупки</w:t>
      </w:r>
      <w:proofErr w:type="gramStart"/>
      <w:r w:rsidRPr="005317FB">
        <w:rPr>
          <w:rFonts w:ascii="Times New Roman" w:eastAsia="HiddenHorzOCR" w:hAnsi="Times New Roman" w:cs="Times New Roman"/>
        </w:rPr>
        <w:t>.»;</w:t>
      </w:r>
      <w:proofErr w:type="gramEnd"/>
    </w:p>
    <w:p w:rsidR="005317FB" w:rsidRPr="005317FB" w:rsidRDefault="005317FB" w:rsidP="005317FB">
      <w:pPr>
        <w:autoSpaceDE w:val="0"/>
        <w:autoSpaceDN w:val="0"/>
        <w:adjustRightInd w:val="0"/>
        <w:jc w:val="both"/>
        <w:rPr>
          <w:rFonts w:ascii="Times New Roman" w:eastAsia="HiddenHorzOCR" w:hAnsi="Times New Roman" w:cs="Times New Roman"/>
        </w:rPr>
      </w:pPr>
      <w:r w:rsidRPr="005317FB">
        <w:rPr>
          <w:rFonts w:ascii="Times New Roman" w:eastAsia="HiddenHorzOCR" w:hAnsi="Times New Roman" w:cs="Times New Roman"/>
        </w:rPr>
        <w:t>7) часть вторую пункта 252 изложить в следующей редакции:</w:t>
      </w:r>
    </w:p>
    <w:p w:rsidR="005317FB" w:rsidRPr="005317FB" w:rsidRDefault="005317FB" w:rsidP="005317FB">
      <w:pPr>
        <w:autoSpaceDE w:val="0"/>
        <w:autoSpaceDN w:val="0"/>
        <w:adjustRightInd w:val="0"/>
        <w:jc w:val="both"/>
        <w:rPr>
          <w:rFonts w:ascii="Times New Roman" w:eastAsia="HiddenHorzOCR" w:hAnsi="Times New Roman" w:cs="Times New Roman"/>
        </w:rPr>
      </w:pPr>
      <w:r w:rsidRPr="005317FB">
        <w:rPr>
          <w:rFonts w:ascii="Times New Roman" w:eastAsia="HiddenHorzOCR" w:hAnsi="Times New Roman" w:cs="Times New Roman"/>
        </w:rPr>
        <w:t>«Их участниками могут быть только субъекты малого и среднего предпринимательства</w:t>
      </w:r>
      <w:proofErr w:type="gramStart"/>
      <w:r w:rsidRPr="005317FB">
        <w:rPr>
          <w:rFonts w:ascii="Times New Roman" w:eastAsia="HiddenHorzOCR" w:hAnsi="Times New Roman" w:cs="Times New Roman"/>
        </w:rPr>
        <w:t>.»;</w:t>
      </w:r>
      <w:proofErr w:type="gramEnd"/>
    </w:p>
    <w:p w:rsidR="005317FB" w:rsidRPr="005317FB" w:rsidRDefault="005317FB" w:rsidP="005317FB">
      <w:pPr>
        <w:autoSpaceDE w:val="0"/>
        <w:autoSpaceDN w:val="0"/>
        <w:adjustRightInd w:val="0"/>
        <w:jc w:val="both"/>
        <w:rPr>
          <w:rFonts w:ascii="Times New Roman" w:eastAsia="HiddenHorzOCR" w:hAnsi="Times New Roman" w:cs="Times New Roman"/>
        </w:rPr>
      </w:pPr>
      <w:r w:rsidRPr="005317FB">
        <w:rPr>
          <w:rFonts w:ascii="Times New Roman" w:eastAsia="HiddenHorzOCR" w:hAnsi="Times New Roman" w:cs="Times New Roman"/>
        </w:rPr>
        <w:t>8) главу.41 дополнить пунктом 252-1 следующего содержания:</w:t>
      </w:r>
    </w:p>
    <w:p w:rsidR="005317FB" w:rsidRPr="005317FB" w:rsidRDefault="005317FB" w:rsidP="005317FB">
      <w:pPr>
        <w:autoSpaceDE w:val="0"/>
        <w:autoSpaceDN w:val="0"/>
        <w:adjustRightInd w:val="0"/>
        <w:jc w:val="both"/>
        <w:rPr>
          <w:rFonts w:ascii="Times New Roman" w:eastAsia="HiddenHorzOCR" w:hAnsi="Times New Roman" w:cs="Times New Roman"/>
        </w:rPr>
      </w:pPr>
      <w:r w:rsidRPr="005317FB">
        <w:rPr>
          <w:rFonts w:ascii="Times New Roman" w:eastAsia="HiddenHorzOCR" w:hAnsi="Times New Roman" w:cs="Times New Roman"/>
        </w:rPr>
        <w:t>«252-1. Закупки у субъектов малого и среднего предпринимательства осуществляются способами, предусмотренными главой 13 настоящего положения.</w:t>
      </w:r>
    </w:p>
    <w:p w:rsidR="005317FB" w:rsidRPr="005317FB" w:rsidRDefault="005317FB" w:rsidP="005317FB">
      <w:pPr>
        <w:autoSpaceDE w:val="0"/>
        <w:autoSpaceDN w:val="0"/>
        <w:adjustRightInd w:val="0"/>
        <w:jc w:val="both"/>
        <w:rPr>
          <w:rFonts w:ascii="Times New Roman" w:eastAsia="HiddenHorzOCR" w:hAnsi="Times New Roman" w:cs="Times New Roman"/>
        </w:rPr>
      </w:pPr>
      <w:r w:rsidRPr="005317FB">
        <w:rPr>
          <w:rFonts w:ascii="Times New Roman" w:eastAsia="HiddenHorzOCR" w:hAnsi="Times New Roman" w:cs="Times New Roman"/>
        </w:rPr>
        <w:t>Их участниками могут быть:</w:t>
      </w:r>
    </w:p>
    <w:p w:rsidR="005317FB" w:rsidRPr="005317FB" w:rsidRDefault="005317FB" w:rsidP="005317FB">
      <w:pPr>
        <w:autoSpaceDE w:val="0"/>
        <w:autoSpaceDN w:val="0"/>
        <w:adjustRightInd w:val="0"/>
        <w:jc w:val="both"/>
        <w:rPr>
          <w:rFonts w:ascii="Times New Roman" w:eastAsia="HiddenHorzOCR" w:hAnsi="Times New Roman" w:cs="Times New Roman"/>
        </w:rPr>
      </w:pPr>
      <w:r w:rsidRPr="005317FB">
        <w:rPr>
          <w:rFonts w:ascii="Times New Roman" w:eastAsia="HiddenHorzOCR" w:hAnsi="Times New Roman" w:cs="Times New Roman"/>
        </w:rPr>
        <w:t>а) любые лица, указанные в части 5 статьи 3 Федерального 84 закона от 18 июля 2011 года № 223-Ф3, в том числе субъекты малого и среднего предпринимательства;</w:t>
      </w:r>
    </w:p>
    <w:p w:rsidR="005317FB" w:rsidRPr="005317FB" w:rsidRDefault="005317FB" w:rsidP="005317F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5317FB">
        <w:rPr>
          <w:rFonts w:ascii="Times New Roman" w:eastAsia="HiddenHorzOCR" w:hAnsi="Times New Roman" w:cs="Times New Roman"/>
        </w:rPr>
        <w:t>б) лица, в отношении участников которых заказчиком устанавливается требование о привлечении к исполнению договора субподрядчиков ( соисполнителей) из числа субъектов малого и среднего предпринимательства)</w:t>
      </w:r>
      <w:proofErr w:type="gramStart"/>
      <w:r w:rsidRPr="005317FB">
        <w:rPr>
          <w:rFonts w:ascii="Times New Roman" w:eastAsia="HiddenHorzOCR" w:hAnsi="Times New Roman" w:cs="Times New Roman"/>
        </w:rPr>
        <w:t>.»</w:t>
      </w:r>
      <w:proofErr w:type="gramEnd"/>
      <w:r w:rsidRPr="005317FB">
        <w:rPr>
          <w:rFonts w:ascii="Times New Roman" w:eastAsia="HiddenHorzOCR" w:hAnsi="Times New Roman" w:cs="Times New Roman"/>
        </w:rPr>
        <w:t>.</w:t>
      </w:r>
    </w:p>
    <w:p w:rsidR="005317FB" w:rsidRDefault="005317FB" w:rsidP="007D6F41">
      <w:pPr>
        <w:tabs>
          <w:tab w:val="left" w:pos="9781"/>
        </w:tabs>
        <w:ind w:firstLine="192"/>
        <w:jc w:val="center"/>
        <w:rPr>
          <w:rFonts w:ascii="Times New Roman" w:hAnsi="Times New Roman" w:cs="Times New Roman"/>
          <w:sz w:val="24"/>
          <w:szCs w:val="24"/>
        </w:rPr>
      </w:pPr>
    </w:p>
    <w:p w:rsidR="005317FB" w:rsidRDefault="005317FB" w:rsidP="007D6F41">
      <w:pPr>
        <w:tabs>
          <w:tab w:val="left" w:pos="9781"/>
        </w:tabs>
        <w:ind w:firstLine="19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</w:t>
      </w:r>
    </w:p>
    <w:sectPr w:rsidR="005317FB" w:rsidSect="00300D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iddenHorzOCR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F703D4"/>
    <w:multiLevelType w:val="hybridMultilevel"/>
    <w:tmpl w:val="57C0BEF8"/>
    <w:lvl w:ilvl="0" w:tplc="BD42445E">
      <w:start w:val="5"/>
      <w:numFmt w:val="decimal"/>
      <w:lvlText w:val="%1)"/>
      <w:lvlJc w:val="left"/>
      <w:pPr>
        <w:ind w:left="11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">
    <w:nsid w:val="176B0E1F"/>
    <w:multiLevelType w:val="hybridMultilevel"/>
    <w:tmpl w:val="9EBE90CE"/>
    <w:lvl w:ilvl="0" w:tplc="857082AC">
      <w:start w:val="1"/>
      <w:numFmt w:val="decimal"/>
      <w:lvlText w:val="%1)"/>
      <w:lvlJc w:val="left"/>
      <w:pPr>
        <w:ind w:left="1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0" w:hanging="360"/>
      </w:pPr>
    </w:lvl>
    <w:lvl w:ilvl="2" w:tplc="0419001B" w:tentative="1">
      <w:start w:val="1"/>
      <w:numFmt w:val="lowerRoman"/>
      <w:lvlText w:val="%3."/>
      <w:lvlJc w:val="right"/>
      <w:pPr>
        <w:ind w:left="2620" w:hanging="180"/>
      </w:pPr>
    </w:lvl>
    <w:lvl w:ilvl="3" w:tplc="0419000F" w:tentative="1">
      <w:start w:val="1"/>
      <w:numFmt w:val="decimal"/>
      <w:lvlText w:val="%4."/>
      <w:lvlJc w:val="left"/>
      <w:pPr>
        <w:ind w:left="3340" w:hanging="360"/>
      </w:pPr>
    </w:lvl>
    <w:lvl w:ilvl="4" w:tplc="04190019" w:tentative="1">
      <w:start w:val="1"/>
      <w:numFmt w:val="lowerLetter"/>
      <w:lvlText w:val="%5."/>
      <w:lvlJc w:val="left"/>
      <w:pPr>
        <w:ind w:left="4060" w:hanging="360"/>
      </w:pPr>
    </w:lvl>
    <w:lvl w:ilvl="5" w:tplc="0419001B" w:tentative="1">
      <w:start w:val="1"/>
      <w:numFmt w:val="lowerRoman"/>
      <w:lvlText w:val="%6."/>
      <w:lvlJc w:val="right"/>
      <w:pPr>
        <w:ind w:left="4780" w:hanging="180"/>
      </w:pPr>
    </w:lvl>
    <w:lvl w:ilvl="6" w:tplc="0419000F" w:tentative="1">
      <w:start w:val="1"/>
      <w:numFmt w:val="decimal"/>
      <w:lvlText w:val="%7."/>
      <w:lvlJc w:val="left"/>
      <w:pPr>
        <w:ind w:left="5500" w:hanging="360"/>
      </w:pPr>
    </w:lvl>
    <w:lvl w:ilvl="7" w:tplc="04190019" w:tentative="1">
      <w:start w:val="1"/>
      <w:numFmt w:val="lowerLetter"/>
      <w:lvlText w:val="%8."/>
      <w:lvlJc w:val="left"/>
      <w:pPr>
        <w:ind w:left="6220" w:hanging="360"/>
      </w:pPr>
    </w:lvl>
    <w:lvl w:ilvl="8" w:tplc="0419001B" w:tentative="1">
      <w:start w:val="1"/>
      <w:numFmt w:val="lowerRoman"/>
      <w:lvlText w:val="%9."/>
      <w:lvlJc w:val="right"/>
      <w:pPr>
        <w:ind w:left="6940" w:hanging="180"/>
      </w:pPr>
    </w:lvl>
  </w:abstractNum>
  <w:abstractNum w:abstractNumId="2">
    <w:nsid w:val="294F0453"/>
    <w:multiLevelType w:val="hybridMultilevel"/>
    <w:tmpl w:val="1550E75E"/>
    <w:lvl w:ilvl="0" w:tplc="8C60D122">
      <w:start w:val="1"/>
      <w:numFmt w:val="decimal"/>
      <w:lvlText w:val="%1)"/>
      <w:lvlJc w:val="left"/>
      <w:pPr>
        <w:ind w:left="1200" w:hanging="348"/>
      </w:pPr>
      <w:rPr>
        <w:rFonts w:ascii="Times New Roman" w:eastAsia="Cambria" w:hAnsi="Times New Roman" w:cs="Times New Roman" w:hint="default"/>
        <w:spacing w:val="-1"/>
        <w:w w:val="96"/>
        <w:sz w:val="24"/>
        <w:szCs w:val="24"/>
        <w:lang w:val="ru-RU" w:eastAsia="ru-RU" w:bidi="ru-RU"/>
      </w:rPr>
    </w:lvl>
    <w:lvl w:ilvl="1" w:tplc="DB7848B4">
      <w:numFmt w:val="bullet"/>
      <w:lvlText w:val="•"/>
      <w:lvlJc w:val="left"/>
      <w:pPr>
        <w:ind w:left="1222" w:hanging="348"/>
      </w:pPr>
      <w:rPr>
        <w:lang w:val="ru-RU" w:eastAsia="ru-RU" w:bidi="ru-RU"/>
      </w:rPr>
    </w:lvl>
    <w:lvl w:ilvl="2" w:tplc="B8C602AE">
      <w:numFmt w:val="bullet"/>
      <w:lvlText w:val="•"/>
      <w:lvlJc w:val="left"/>
      <w:pPr>
        <w:ind w:left="2225" w:hanging="348"/>
      </w:pPr>
      <w:rPr>
        <w:lang w:val="ru-RU" w:eastAsia="ru-RU" w:bidi="ru-RU"/>
      </w:rPr>
    </w:lvl>
    <w:lvl w:ilvl="3" w:tplc="20D637E0">
      <w:numFmt w:val="bullet"/>
      <w:lvlText w:val="•"/>
      <w:lvlJc w:val="left"/>
      <w:pPr>
        <w:ind w:left="3228" w:hanging="348"/>
      </w:pPr>
      <w:rPr>
        <w:lang w:val="ru-RU" w:eastAsia="ru-RU" w:bidi="ru-RU"/>
      </w:rPr>
    </w:lvl>
    <w:lvl w:ilvl="4" w:tplc="EAD6BF20">
      <w:numFmt w:val="bullet"/>
      <w:lvlText w:val="•"/>
      <w:lvlJc w:val="left"/>
      <w:pPr>
        <w:ind w:left="4231" w:hanging="348"/>
      </w:pPr>
      <w:rPr>
        <w:lang w:val="ru-RU" w:eastAsia="ru-RU" w:bidi="ru-RU"/>
      </w:rPr>
    </w:lvl>
    <w:lvl w:ilvl="5" w:tplc="A1BAF55C">
      <w:numFmt w:val="bullet"/>
      <w:lvlText w:val="•"/>
      <w:lvlJc w:val="left"/>
      <w:pPr>
        <w:ind w:left="5234" w:hanging="348"/>
      </w:pPr>
      <w:rPr>
        <w:lang w:val="ru-RU" w:eastAsia="ru-RU" w:bidi="ru-RU"/>
      </w:rPr>
    </w:lvl>
    <w:lvl w:ilvl="6" w:tplc="8C3EC208">
      <w:numFmt w:val="bullet"/>
      <w:lvlText w:val="•"/>
      <w:lvlJc w:val="left"/>
      <w:pPr>
        <w:ind w:left="6237" w:hanging="348"/>
      </w:pPr>
      <w:rPr>
        <w:lang w:val="ru-RU" w:eastAsia="ru-RU" w:bidi="ru-RU"/>
      </w:rPr>
    </w:lvl>
    <w:lvl w:ilvl="7" w:tplc="4D00805C">
      <w:numFmt w:val="bullet"/>
      <w:lvlText w:val="•"/>
      <w:lvlJc w:val="left"/>
      <w:pPr>
        <w:ind w:left="7240" w:hanging="348"/>
      </w:pPr>
      <w:rPr>
        <w:lang w:val="ru-RU" w:eastAsia="ru-RU" w:bidi="ru-RU"/>
      </w:rPr>
    </w:lvl>
    <w:lvl w:ilvl="8" w:tplc="D27A487E">
      <w:numFmt w:val="bullet"/>
      <w:lvlText w:val="•"/>
      <w:lvlJc w:val="left"/>
      <w:pPr>
        <w:ind w:left="8243" w:hanging="348"/>
      </w:pPr>
      <w:rPr>
        <w:lang w:val="ru-RU" w:eastAsia="ru-RU" w:bidi="ru-RU"/>
      </w:rPr>
    </w:lvl>
  </w:abstractNum>
  <w:abstractNum w:abstractNumId="3">
    <w:nsid w:val="2FAD338E"/>
    <w:multiLevelType w:val="hybridMultilevel"/>
    <w:tmpl w:val="32D8E31A"/>
    <w:lvl w:ilvl="0" w:tplc="37DC475E">
      <w:start w:val="31"/>
      <w:numFmt w:val="decimal"/>
      <w:lvlText w:val="%1)"/>
      <w:lvlJc w:val="left"/>
      <w:pPr>
        <w:ind w:left="10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1" w:hanging="360"/>
      </w:pPr>
    </w:lvl>
    <w:lvl w:ilvl="2" w:tplc="0419001B" w:tentative="1">
      <w:start w:val="1"/>
      <w:numFmt w:val="lowerRoman"/>
      <w:lvlText w:val="%3."/>
      <w:lvlJc w:val="right"/>
      <w:pPr>
        <w:ind w:left="2531" w:hanging="180"/>
      </w:pPr>
    </w:lvl>
    <w:lvl w:ilvl="3" w:tplc="0419000F" w:tentative="1">
      <w:start w:val="1"/>
      <w:numFmt w:val="decimal"/>
      <w:lvlText w:val="%4."/>
      <w:lvlJc w:val="left"/>
      <w:pPr>
        <w:ind w:left="3251" w:hanging="360"/>
      </w:pPr>
    </w:lvl>
    <w:lvl w:ilvl="4" w:tplc="04190019" w:tentative="1">
      <w:start w:val="1"/>
      <w:numFmt w:val="lowerLetter"/>
      <w:lvlText w:val="%5."/>
      <w:lvlJc w:val="left"/>
      <w:pPr>
        <w:ind w:left="3971" w:hanging="360"/>
      </w:pPr>
    </w:lvl>
    <w:lvl w:ilvl="5" w:tplc="0419001B" w:tentative="1">
      <w:start w:val="1"/>
      <w:numFmt w:val="lowerRoman"/>
      <w:lvlText w:val="%6."/>
      <w:lvlJc w:val="right"/>
      <w:pPr>
        <w:ind w:left="4691" w:hanging="180"/>
      </w:pPr>
    </w:lvl>
    <w:lvl w:ilvl="6" w:tplc="0419000F" w:tentative="1">
      <w:start w:val="1"/>
      <w:numFmt w:val="decimal"/>
      <w:lvlText w:val="%7."/>
      <w:lvlJc w:val="left"/>
      <w:pPr>
        <w:ind w:left="5411" w:hanging="360"/>
      </w:pPr>
    </w:lvl>
    <w:lvl w:ilvl="7" w:tplc="04190019" w:tentative="1">
      <w:start w:val="1"/>
      <w:numFmt w:val="lowerLetter"/>
      <w:lvlText w:val="%8."/>
      <w:lvlJc w:val="left"/>
      <w:pPr>
        <w:ind w:left="6131" w:hanging="360"/>
      </w:pPr>
    </w:lvl>
    <w:lvl w:ilvl="8" w:tplc="0419001B" w:tentative="1">
      <w:start w:val="1"/>
      <w:numFmt w:val="lowerRoman"/>
      <w:lvlText w:val="%9."/>
      <w:lvlJc w:val="right"/>
      <w:pPr>
        <w:ind w:left="6851" w:hanging="180"/>
      </w:pPr>
    </w:lvl>
  </w:abstractNum>
  <w:abstractNum w:abstractNumId="4">
    <w:nsid w:val="5BDD6B89"/>
    <w:multiLevelType w:val="hybridMultilevel"/>
    <w:tmpl w:val="6922AE36"/>
    <w:lvl w:ilvl="0" w:tplc="72E2C4F4">
      <w:start w:val="15"/>
      <w:numFmt w:val="decimal"/>
      <w:lvlText w:val="%1)"/>
      <w:lvlJc w:val="left"/>
      <w:pPr>
        <w:ind w:left="10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3" w:hanging="360"/>
      </w:pPr>
    </w:lvl>
    <w:lvl w:ilvl="2" w:tplc="0419001B" w:tentative="1">
      <w:start w:val="1"/>
      <w:numFmt w:val="lowerRoman"/>
      <w:lvlText w:val="%3."/>
      <w:lvlJc w:val="right"/>
      <w:pPr>
        <w:ind w:left="2513" w:hanging="180"/>
      </w:pPr>
    </w:lvl>
    <w:lvl w:ilvl="3" w:tplc="0419000F" w:tentative="1">
      <w:start w:val="1"/>
      <w:numFmt w:val="decimal"/>
      <w:lvlText w:val="%4."/>
      <w:lvlJc w:val="left"/>
      <w:pPr>
        <w:ind w:left="3233" w:hanging="360"/>
      </w:pPr>
    </w:lvl>
    <w:lvl w:ilvl="4" w:tplc="04190019" w:tentative="1">
      <w:start w:val="1"/>
      <w:numFmt w:val="lowerLetter"/>
      <w:lvlText w:val="%5."/>
      <w:lvlJc w:val="left"/>
      <w:pPr>
        <w:ind w:left="3953" w:hanging="360"/>
      </w:pPr>
    </w:lvl>
    <w:lvl w:ilvl="5" w:tplc="0419001B" w:tentative="1">
      <w:start w:val="1"/>
      <w:numFmt w:val="lowerRoman"/>
      <w:lvlText w:val="%6."/>
      <w:lvlJc w:val="right"/>
      <w:pPr>
        <w:ind w:left="4673" w:hanging="180"/>
      </w:pPr>
    </w:lvl>
    <w:lvl w:ilvl="6" w:tplc="0419000F" w:tentative="1">
      <w:start w:val="1"/>
      <w:numFmt w:val="decimal"/>
      <w:lvlText w:val="%7."/>
      <w:lvlJc w:val="left"/>
      <w:pPr>
        <w:ind w:left="5393" w:hanging="360"/>
      </w:pPr>
    </w:lvl>
    <w:lvl w:ilvl="7" w:tplc="04190019" w:tentative="1">
      <w:start w:val="1"/>
      <w:numFmt w:val="lowerLetter"/>
      <w:lvlText w:val="%8."/>
      <w:lvlJc w:val="left"/>
      <w:pPr>
        <w:ind w:left="6113" w:hanging="360"/>
      </w:pPr>
    </w:lvl>
    <w:lvl w:ilvl="8" w:tplc="0419001B" w:tentative="1">
      <w:start w:val="1"/>
      <w:numFmt w:val="lowerRoman"/>
      <w:lvlText w:val="%9."/>
      <w:lvlJc w:val="right"/>
      <w:pPr>
        <w:ind w:left="6833" w:hanging="180"/>
      </w:pPr>
    </w:lvl>
  </w:abstractNum>
  <w:abstractNum w:abstractNumId="5">
    <w:nsid w:val="648476FA"/>
    <w:multiLevelType w:val="hybridMultilevel"/>
    <w:tmpl w:val="A5A2B1D2"/>
    <w:lvl w:ilvl="0" w:tplc="C9927E4C">
      <w:start w:val="20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6">
    <w:nsid w:val="694F40C7"/>
    <w:multiLevelType w:val="hybridMultilevel"/>
    <w:tmpl w:val="37B81516"/>
    <w:lvl w:ilvl="0" w:tplc="BAA25D42">
      <w:start w:val="6"/>
      <w:numFmt w:val="decimal"/>
      <w:lvlText w:val="%1)"/>
      <w:lvlJc w:val="left"/>
      <w:pPr>
        <w:ind w:left="3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6" w:hanging="360"/>
      </w:pPr>
    </w:lvl>
    <w:lvl w:ilvl="2" w:tplc="0419001B" w:tentative="1">
      <w:start w:val="1"/>
      <w:numFmt w:val="lowerRoman"/>
      <w:lvlText w:val="%3."/>
      <w:lvlJc w:val="right"/>
      <w:pPr>
        <w:ind w:left="1836" w:hanging="180"/>
      </w:pPr>
    </w:lvl>
    <w:lvl w:ilvl="3" w:tplc="0419000F" w:tentative="1">
      <w:start w:val="1"/>
      <w:numFmt w:val="decimal"/>
      <w:lvlText w:val="%4."/>
      <w:lvlJc w:val="left"/>
      <w:pPr>
        <w:ind w:left="2556" w:hanging="360"/>
      </w:pPr>
    </w:lvl>
    <w:lvl w:ilvl="4" w:tplc="04190019" w:tentative="1">
      <w:start w:val="1"/>
      <w:numFmt w:val="lowerLetter"/>
      <w:lvlText w:val="%5."/>
      <w:lvlJc w:val="left"/>
      <w:pPr>
        <w:ind w:left="3276" w:hanging="360"/>
      </w:pPr>
    </w:lvl>
    <w:lvl w:ilvl="5" w:tplc="0419001B" w:tentative="1">
      <w:start w:val="1"/>
      <w:numFmt w:val="lowerRoman"/>
      <w:lvlText w:val="%6."/>
      <w:lvlJc w:val="right"/>
      <w:pPr>
        <w:ind w:left="3996" w:hanging="180"/>
      </w:pPr>
    </w:lvl>
    <w:lvl w:ilvl="6" w:tplc="0419000F" w:tentative="1">
      <w:start w:val="1"/>
      <w:numFmt w:val="decimal"/>
      <w:lvlText w:val="%7."/>
      <w:lvlJc w:val="left"/>
      <w:pPr>
        <w:ind w:left="4716" w:hanging="360"/>
      </w:pPr>
    </w:lvl>
    <w:lvl w:ilvl="7" w:tplc="04190019" w:tentative="1">
      <w:start w:val="1"/>
      <w:numFmt w:val="lowerLetter"/>
      <w:lvlText w:val="%8."/>
      <w:lvlJc w:val="left"/>
      <w:pPr>
        <w:ind w:left="5436" w:hanging="360"/>
      </w:pPr>
    </w:lvl>
    <w:lvl w:ilvl="8" w:tplc="0419001B" w:tentative="1">
      <w:start w:val="1"/>
      <w:numFmt w:val="lowerRoman"/>
      <w:lvlText w:val="%9."/>
      <w:lvlJc w:val="right"/>
      <w:pPr>
        <w:ind w:left="6156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5"/>
  </w:num>
  <w:num w:numId="5">
    <w:abstractNumId w:val="3"/>
  </w:num>
  <w:num w:numId="6">
    <w:abstractNumId w:val="6"/>
  </w:num>
  <w:num w:numId="7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260CA8"/>
    <w:rsid w:val="00003FA2"/>
    <w:rsid w:val="001C246A"/>
    <w:rsid w:val="00204F35"/>
    <w:rsid w:val="00260CA8"/>
    <w:rsid w:val="00262F93"/>
    <w:rsid w:val="00300D39"/>
    <w:rsid w:val="003D437D"/>
    <w:rsid w:val="005119D7"/>
    <w:rsid w:val="005317FB"/>
    <w:rsid w:val="005A0C71"/>
    <w:rsid w:val="006A3FBB"/>
    <w:rsid w:val="007115F4"/>
    <w:rsid w:val="007D6F41"/>
    <w:rsid w:val="00A02885"/>
    <w:rsid w:val="00C70C7C"/>
    <w:rsid w:val="00CE30C2"/>
    <w:rsid w:val="00D53A9D"/>
    <w:rsid w:val="00DA3A8A"/>
    <w:rsid w:val="00DC2AD4"/>
    <w:rsid w:val="00E047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CA8"/>
  </w:style>
  <w:style w:type="paragraph" w:styleId="2">
    <w:name w:val="heading 2"/>
    <w:basedOn w:val="a"/>
    <w:next w:val="a"/>
    <w:link w:val="20"/>
    <w:uiPriority w:val="99"/>
    <w:qFormat/>
    <w:rsid w:val="00260CA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260CA8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20">
    <w:name w:val="Заголовок 2 Знак"/>
    <w:basedOn w:val="a0"/>
    <w:link w:val="2"/>
    <w:uiPriority w:val="99"/>
    <w:rsid w:val="00260CA8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unhideWhenUsed/>
    <w:rsid w:val="00260CA8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Текст выноски Знак"/>
    <w:basedOn w:val="a0"/>
    <w:link w:val="a5"/>
    <w:uiPriority w:val="99"/>
    <w:rsid w:val="00260CA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1"/>
    <w:qFormat/>
    <w:rsid w:val="00260CA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6">
    <w:name w:val="rvts6"/>
    <w:basedOn w:val="a0"/>
    <w:rsid w:val="00260CA8"/>
  </w:style>
  <w:style w:type="character" w:customStyle="1" w:styleId="a4">
    <w:name w:val="Без интервала Знак"/>
    <w:link w:val="a3"/>
    <w:uiPriority w:val="1"/>
    <w:locked/>
    <w:rsid w:val="00260CA8"/>
    <w:rPr>
      <w:rFonts w:ascii="Calibri" w:eastAsia="Calibri" w:hAnsi="Calibri" w:cs="Times New Roman"/>
    </w:rPr>
  </w:style>
  <w:style w:type="paragraph" w:styleId="a8">
    <w:name w:val="Body Text Indent"/>
    <w:basedOn w:val="a"/>
    <w:link w:val="a9"/>
    <w:uiPriority w:val="99"/>
    <w:rsid w:val="00260CA8"/>
    <w:pPr>
      <w:tabs>
        <w:tab w:val="left" w:pos="0"/>
      </w:tabs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9">
    <w:name w:val="Основной текст с отступом Знак"/>
    <w:basedOn w:val="a0"/>
    <w:link w:val="a8"/>
    <w:uiPriority w:val="99"/>
    <w:rsid w:val="00260CA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rsid w:val="00260CA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18"/>
      <w:szCs w:val="18"/>
      <w:lang w:eastAsia="ru-RU"/>
    </w:rPr>
  </w:style>
  <w:style w:type="paragraph" w:styleId="aa">
    <w:name w:val="Normal (Web)"/>
    <w:basedOn w:val="a"/>
    <w:uiPriority w:val="99"/>
    <w:unhideWhenUsed/>
    <w:rsid w:val="00260C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ody Text"/>
    <w:basedOn w:val="a"/>
    <w:link w:val="ac"/>
    <w:uiPriority w:val="1"/>
    <w:unhideWhenUsed/>
    <w:qFormat/>
    <w:rsid w:val="00260CA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Знак"/>
    <w:basedOn w:val="a0"/>
    <w:link w:val="ab"/>
    <w:uiPriority w:val="1"/>
    <w:rsid w:val="00260CA8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d">
    <w:name w:val="Table Grid"/>
    <w:basedOn w:val="a1"/>
    <w:rsid w:val="00260C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xtended-textshort">
    <w:name w:val="extended-text__short"/>
    <w:basedOn w:val="a0"/>
    <w:rsid w:val="00260CA8"/>
  </w:style>
  <w:style w:type="paragraph" w:customStyle="1" w:styleId="Default">
    <w:name w:val="Default"/>
    <w:rsid w:val="00260CA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1">
    <w:name w:val="Гиперссылка1"/>
    <w:rsid w:val="00260CA8"/>
    <w:rPr>
      <w:color w:val="0000FF"/>
      <w:u w:val="single"/>
    </w:rPr>
  </w:style>
  <w:style w:type="character" w:customStyle="1" w:styleId="LineNumber">
    <w:name w:val="Line Number"/>
    <w:basedOn w:val="a0"/>
    <w:uiPriority w:val="99"/>
    <w:rsid w:val="00260CA8"/>
    <w:rPr>
      <w:sz w:val="22"/>
      <w:szCs w:val="22"/>
    </w:rPr>
  </w:style>
  <w:style w:type="character" w:styleId="ae">
    <w:name w:val="Hyperlink"/>
    <w:basedOn w:val="a0"/>
    <w:uiPriority w:val="99"/>
    <w:rsid w:val="00260CA8"/>
    <w:rPr>
      <w:color w:val="0000FF"/>
      <w:sz w:val="22"/>
      <w:szCs w:val="22"/>
      <w:u w:val="single"/>
    </w:rPr>
  </w:style>
  <w:style w:type="paragraph" w:customStyle="1" w:styleId="Heading1">
    <w:name w:val="Heading 1"/>
    <w:basedOn w:val="a"/>
    <w:uiPriority w:val="1"/>
    <w:qFormat/>
    <w:rsid w:val="00260CA8"/>
    <w:pPr>
      <w:widowControl w:val="0"/>
      <w:autoSpaceDE w:val="0"/>
      <w:autoSpaceDN w:val="0"/>
      <w:spacing w:after="0" w:line="240" w:lineRule="auto"/>
      <w:ind w:left="1310" w:hanging="440"/>
      <w:jc w:val="both"/>
      <w:outlineLvl w:val="1"/>
    </w:pPr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customStyle="1" w:styleId="Heading2">
    <w:name w:val="Heading 2"/>
    <w:basedOn w:val="a"/>
    <w:uiPriority w:val="1"/>
    <w:qFormat/>
    <w:rsid w:val="00260CA8"/>
    <w:pPr>
      <w:widowControl w:val="0"/>
      <w:autoSpaceDE w:val="0"/>
      <w:autoSpaceDN w:val="0"/>
      <w:spacing w:after="0" w:line="240" w:lineRule="auto"/>
      <w:ind w:left="430" w:right="730"/>
      <w:jc w:val="center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 w:bidi="ru-RU"/>
    </w:rPr>
  </w:style>
  <w:style w:type="paragraph" w:customStyle="1" w:styleId="TableParagraph">
    <w:name w:val="Table Paragraph"/>
    <w:basedOn w:val="a"/>
    <w:uiPriority w:val="1"/>
    <w:qFormat/>
    <w:rsid w:val="00260CA8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lang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51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9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cp:lastPrinted>2021-03-26T07:53:00Z</cp:lastPrinted>
  <dcterms:created xsi:type="dcterms:W3CDTF">2020-04-21T05:56:00Z</dcterms:created>
  <dcterms:modified xsi:type="dcterms:W3CDTF">2021-03-29T05:49:00Z</dcterms:modified>
</cp:coreProperties>
</file>