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3E3" w:rsidRP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>УТВЕРЖДАЮ:</w:t>
      </w:r>
    </w:p>
    <w:p w:rsid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>Директор ГАУ</w:t>
      </w:r>
      <w:r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C62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3E3" w:rsidRP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 xml:space="preserve">«КЦСОН </w:t>
      </w:r>
      <w:r>
        <w:rPr>
          <w:rFonts w:ascii="Times New Roman" w:hAnsi="Times New Roman" w:cs="Times New Roman"/>
          <w:sz w:val="24"/>
          <w:szCs w:val="24"/>
        </w:rPr>
        <w:t>города Полевского</w:t>
      </w:r>
      <w:r w:rsidRPr="00C623E3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C623E3" w:rsidRP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Л.Р. Подольская</w:t>
      </w:r>
    </w:p>
    <w:p w:rsidR="00C623E3" w:rsidRP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>«___»___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C623E3">
        <w:rPr>
          <w:rFonts w:ascii="Times New Roman" w:hAnsi="Times New Roman" w:cs="Times New Roman"/>
          <w:sz w:val="24"/>
          <w:szCs w:val="24"/>
        </w:rPr>
        <w:t>_____2021г.</w:t>
      </w:r>
    </w:p>
    <w:p w:rsidR="00C623E3" w:rsidRDefault="00C623E3" w:rsidP="00945062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0B" w:rsidRPr="00C623E3" w:rsidRDefault="00C623E3" w:rsidP="00945062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Отчет</w:t>
      </w:r>
      <w:r w:rsidR="008E0CB4"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 о выполнении плана мероприятий  по противодействию коррупции </w:t>
      </w:r>
      <w:proofErr w:type="gramStart"/>
      <w:r w:rsidR="008E0CB4" w:rsidRPr="00C623E3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8E0CB4"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E0CB4" w:rsidRPr="00C623E3" w:rsidRDefault="008E0CB4" w:rsidP="00BB200B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3E3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BB200B" w:rsidRPr="00C623E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УСО  </w:t>
      </w:r>
      <w:r w:rsidR="00BB200B" w:rsidRPr="00C623E3">
        <w:rPr>
          <w:rFonts w:ascii="Times New Roman" w:hAnsi="Times New Roman" w:cs="Times New Roman"/>
          <w:b/>
          <w:bCs/>
          <w:sz w:val="28"/>
          <w:szCs w:val="28"/>
        </w:rPr>
        <w:t>СО «</w:t>
      </w:r>
      <w:r w:rsidRPr="00C623E3">
        <w:rPr>
          <w:rFonts w:ascii="Times New Roman" w:hAnsi="Times New Roman" w:cs="Times New Roman"/>
          <w:b/>
          <w:bCs/>
          <w:sz w:val="28"/>
          <w:szCs w:val="28"/>
        </w:rPr>
        <w:t>КЦСОН</w:t>
      </w:r>
      <w:r w:rsidR="00BB200B"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 города Полевского</w:t>
      </w:r>
      <w:r w:rsidRPr="00C623E3">
        <w:rPr>
          <w:rFonts w:ascii="Times New Roman" w:hAnsi="Times New Roman" w:cs="Times New Roman"/>
          <w:b/>
          <w:bCs/>
          <w:sz w:val="28"/>
          <w:szCs w:val="28"/>
        </w:rPr>
        <w:t>» за 2020 год</w:t>
      </w:r>
    </w:p>
    <w:p w:rsidR="008E0CB4" w:rsidRPr="00945062" w:rsidRDefault="008E0CB4" w:rsidP="002946AA">
      <w:pPr>
        <w:spacing w:after="0" w:line="240" w:lineRule="atLeast"/>
        <w:rPr>
          <w:sz w:val="24"/>
          <w:szCs w:val="24"/>
        </w:rPr>
      </w:pPr>
      <w:r w:rsidRPr="00945062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tbl>
      <w:tblPr>
        <w:tblW w:w="150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"/>
        <w:gridCol w:w="6969"/>
        <w:gridCol w:w="2386"/>
        <w:gridCol w:w="4844"/>
      </w:tblGrid>
      <w:tr w:rsidR="008E0CB4" w:rsidRPr="00C623E3" w:rsidTr="00C623E3">
        <w:trPr>
          <w:trHeight w:val="57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ind w:left="9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ind w:left="9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8E0CB4" w:rsidRPr="00C623E3" w:rsidTr="00C623E3">
        <w:trPr>
          <w:trHeight w:val="51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4199" w:type="dxa"/>
            <w:gridSpan w:val="3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Меры, направленные на совершенствование функционирования Учреждения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ведения номенклатурного дела по реализации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 и своевременного приобщения к нему информационных материалов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 учреждении ведется комплексный учет документации и мероприятий по реализации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политики. Упорядочена работа в части ведения делопроизводства в области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направленности, документы сформированы в номенклатурные дела по группам в соответствии с Рекомендациями по комплексному учету документов номенклатурных дел и мероприятий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в подведомственных учреждениях.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на совещаниях у директора хода и результатов выполнения мероприятий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направленности, в том числе: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анализа работы ответственного за реализацию </w:t>
            </w:r>
            <w:proofErr w:type="spellStart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политики;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вопросов обеспечения </w:t>
            </w:r>
            <w:proofErr w:type="gramStart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proofErr w:type="gramEnd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за применением предусмотренных законодательством мер юридической ответственности в каждом случае несоблюдения требований,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установленных в целях противодействия коррупции, в том числе мер по предотвращению и (или) урегулированию конфликта интересов, исполнением работниками учреждения Кодекса этики и служебного поведения;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состояния работы </w:t>
            </w:r>
            <w:proofErr w:type="gramStart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по приведению в установленные сроки правовых актов учреждения в соответствие с нормативными правовыми актами Российской Федерации в сфере</w:t>
            </w:r>
            <w:proofErr w:type="gramEnd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противодействия коррупции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4844" w:type="dxa"/>
          </w:tcPr>
          <w:p w:rsidR="008E0CB4" w:rsidRPr="00C623E3" w:rsidRDefault="00C623E3" w:rsidP="00C62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ассмотрен вопрос об исполнении плана по противодействию коррупции за 2020 год.</w:t>
            </w: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Периодически проводится мониторинг действующих нормативных правовых актов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и при необходимости своевременно вносятся изменения в соответствующие локальные акты учреждения.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Поддержка, совершенствование Интернет-сайта Учреждения.</w:t>
            </w:r>
          </w:p>
        </w:tc>
        <w:tc>
          <w:tcPr>
            <w:tcW w:w="2386" w:type="dxa"/>
          </w:tcPr>
          <w:p w:rsidR="008E0CB4" w:rsidRP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BB200B" w:rsidRP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осуществляется пополнение свежей информацией о работе Учреждения. 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над финансово-хозяйственной деятельностью Учреждения.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Ведётся постоянный контроль.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Ведение учёта и контроля исполнения документов для исключения проявления коррупционных рисков при рассмотрении обращений граждан и организаций.</w:t>
            </w:r>
          </w:p>
        </w:tc>
        <w:tc>
          <w:tcPr>
            <w:tcW w:w="2386" w:type="dxa"/>
          </w:tcPr>
          <w:p w:rsidR="008E0CB4" w:rsidRP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Комиссия по коррупции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Рассмотрение, ответы и принятие решений по обращениям граждан и организаций проводятся в отведённые законом сроки. Замечаний и жалоб не поступало.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Осуществление регулярного контроля данных бухгалтерского учёта, наличия и достоверности первичных документов.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Заслушан</w:t>
            </w:r>
            <w:proofErr w:type="gram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отчёт главного бухгалтера  Замечаний нет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Проверка личных дел получателей социальных услуг.</w:t>
            </w:r>
          </w:p>
        </w:tc>
        <w:tc>
          <w:tcPr>
            <w:tcW w:w="2386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З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аведующие отделениями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 апреле проведена плановая проверка личных дел получателей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соцуслуг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4199" w:type="dxa"/>
            <w:gridSpan w:val="3"/>
          </w:tcPr>
          <w:p w:rsid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Меры, направленные на повышение профессионального уровня кадров и правовое просвещение</w:t>
            </w:r>
          </w:p>
        </w:tc>
      </w:tr>
      <w:tr w:rsidR="008E0CB4" w:rsidRPr="00C623E3" w:rsidTr="00C623E3">
        <w:trPr>
          <w:trHeight w:val="36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собеседования с вновь принятыми сотрудниками по </w:t>
            </w:r>
            <w:proofErr w:type="spellStart"/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антикоррупционному</w:t>
            </w:r>
            <w:proofErr w:type="spellEnd"/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стандарту поведения, Кодексу этики и служебного поведения, ознакомление с норматив</w:t>
            </w:r>
            <w:r w:rsidR="00BB200B"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ными актами ГА</w:t>
            </w: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УСО </w:t>
            </w:r>
            <w:r w:rsidR="00BB200B"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 </w:t>
            </w: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«КЦСОН</w:t>
            </w:r>
            <w:r w:rsidR="00BB200B"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города Полевского</w:t>
            </w: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 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r w:rsidR="009B64DD" w:rsidRPr="00C623E3">
              <w:rPr>
                <w:rFonts w:ascii="Times New Roman" w:hAnsi="Times New Roman" w:cs="Times New Roman"/>
                <w:sz w:val="24"/>
                <w:szCs w:val="24"/>
              </w:rPr>
              <w:t>кадрам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приеме на работу все сотрудники учреждения знакомятся под роспись со всеми нормативными локальными актами по противодействию коррупции</w:t>
            </w:r>
          </w:p>
        </w:tc>
      </w:tr>
      <w:tr w:rsidR="008E0CB4" w:rsidRPr="00C623E3" w:rsidTr="00C623E3">
        <w:trPr>
          <w:trHeight w:val="36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разъяснительной работы о недопущении поведения, которое может восприниматься окружающими как обещание или предложение дачи взятки, л</w:t>
            </w:r>
            <w:r w:rsidR="00BB200B" w:rsidRPr="00C623E3">
              <w:rPr>
                <w:rFonts w:ascii="Times New Roman" w:hAnsi="Times New Roman" w:cs="Times New Roman"/>
                <w:sz w:val="24"/>
                <w:szCs w:val="24"/>
              </w:rPr>
              <w:t>ибо как согласие принять взятку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6" w:type="dxa"/>
          </w:tcPr>
          <w:p w:rsid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аведующие отделениями</w:t>
            </w:r>
          </w:p>
        </w:tc>
        <w:tc>
          <w:tcPr>
            <w:tcW w:w="4844" w:type="dxa"/>
          </w:tcPr>
          <w:p w:rsidR="008E0CB4" w:rsidRPr="00C623E3" w:rsidRDefault="009B64DD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 январе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2021 г. будет проведено общее собрание коллектива с повторением разъяснений по указанной теме.</w:t>
            </w:r>
          </w:p>
        </w:tc>
      </w:tr>
      <w:tr w:rsidR="008E0CB4" w:rsidRPr="00C623E3" w:rsidTr="00C623E3">
        <w:trPr>
          <w:trHeight w:val="360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Разъяснение работникам положений Кодекса этики и служебного поведения для работников учреждений социальной защиты населения и учреждений социального обслуживания.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r w:rsidR="009B64DD" w:rsidRPr="00C623E3">
              <w:rPr>
                <w:rFonts w:ascii="Times New Roman" w:hAnsi="Times New Roman" w:cs="Times New Roman"/>
                <w:sz w:val="24"/>
                <w:szCs w:val="24"/>
              </w:rPr>
              <w:t>кадрам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По плану проведено занятие с сотрудниками Учреждения по повторному изучению Кодекса профессиональной этики.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3.</w:t>
            </w:r>
          </w:p>
        </w:tc>
        <w:tc>
          <w:tcPr>
            <w:tcW w:w="14199" w:type="dxa"/>
            <w:gridSpan w:val="3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Меры, направленные на выявление случаев коррупционных проявлений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Анализ нарушений работниками Учреждения правил внутреннего трудового распорядка, положений Кодекса этики и служебного поведения.</w:t>
            </w:r>
          </w:p>
        </w:tc>
        <w:tc>
          <w:tcPr>
            <w:tcW w:w="2386" w:type="dxa"/>
          </w:tcPr>
          <w:p w:rsid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пециалист по кадрам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 2020г  нарушений трудовой дисциплины, положений Кодекса этики и служебного поведения не зарегистрировано.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Обеспечение на сайте Учреждения возможности получения информации от граждан, предприятий и организаций о фактах коррумпированного поведения должностных лиц Учреждения.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C623E3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За 2020г  факты коррумпированности на сайт не поступали.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в Учреждении за соблюдением Федерального закона от 18.07.2011 г. №223-ФЗ «О закупках товаров, работ, услуг отдельными видами юридических лиц».</w:t>
            </w:r>
          </w:p>
        </w:tc>
        <w:tc>
          <w:tcPr>
            <w:tcW w:w="2386" w:type="dxa"/>
          </w:tcPr>
          <w:p w:rsidR="00C623E3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лавный бухгалтер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постоянно</w:t>
            </w:r>
          </w:p>
        </w:tc>
      </w:tr>
    </w:tbl>
    <w:p w:rsidR="008E0CB4" w:rsidRPr="00945062" w:rsidRDefault="008E0CB4" w:rsidP="00C566D9">
      <w:pPr>
        <w:rPr>
          <w:sz w:val="24"/>
          <w:szCs w:val="24"/>
        </w:rPr>
      </w:pPr>
    </w:p>
    <w:p w:rsidR="008E0CB4" w:rsidRPr="00945062" w:rsidRDefault="00C623E3" w:rsidP="00C566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E0CB4" w:rsidRPr="00945062">
        <w:rPr>
          <w:rFonts w:ascii="Times New Roman" w:hAnsi="Times New Roman" w:cs="Times New Roman"/>
          <w:sz w:val="24"/>
          <w:szCs w:val="24"/>
        </w:rPr>
        <w:t xml:space="preserve">Директор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8E0CB4" w:rsidRPr="0094506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Л.Р. Подольская</w:t>
      </w:r>
      <w:r w:rsidR="008E0CB4" w:rsidRPr="0094506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E0CB4" w:rsidRPr="00945062" w:rsidSect="002946A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8822E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782F7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8041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B0274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FE6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584F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72C13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ECD6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4AF8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BD4A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9C823E1"/>
    <w:multiLevelType w:val="multilevel"/>
    <w:tmpl w:val="331E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6C1591"/>
    <w:multiLevelType w:val="hybridMultilevel"/>
    <w:tmpl w:val="801E7E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C2720"/>
    <w:rsid w:val="00035E00"/>
    <w:rsid w:val="000417F3"/>
    <w:rsid w:val="00042484"/>
    <w:rsid w:val="000545D3"/>
    <w:rsid w:val="000645C1"/>
    <w:rsid w:val="00074CCD"/>
    <w:rsid w:val="00093498"/>
    <w:rsid w:val="000A1482"/>
    <w:rsid w:val="000B72DF"/>
    <w:rsid w:val="000E3CF2"/>
    <w:rsid w:val="000F04E5"/>
    <w:rsid w:val="000F137C"/>
    <w:rsid w:val="000F5456"/>
    <w:rsid w:val="00106F2F"/>
    <w:rsid w:val="001268AE"/>
    <w:rsid w:val="0014008B"/>
    <w:rsid w:val="00146975"/>
    <w:rsid w:val="00146F75"/>
    <w:rsid w:val="00166025"/>
    <w:rsid w:val="00174CCB"/>
    <w:rsid w:val="00175F11"/>
    <w:rsid w:val="001E22DD"/>
    <w:rsid w:val="00234CDD"/>
    <w:rsid w:val="00244E90"/>
    <w:rsid w:val="0025695D"/>
    <w:rsid w:val="0026021D"/>
    <w:rsid w:val="002632BC"/>
    <w:rsid w:val="002648D3"/>
    <w:rsid w:val="00280612"/>
    <w:rsid w:val="00294429"/>
    <w:rsid w:val="002946AA"/>
    <w:rsid w:val="002F1670"/>
    <w:rsid w:val="003176FA"/>
    <w:rsid w:val="003227D5"/>
    <w:rsid w:val="003340B0"/>
    <w:rsid w:val="00334AA1"/>
    <w:rsid w:val="00343BDA"/>
    <w:rsid w:val="003763E5"/>
    <w:rsid w:val="003A516C"/>
    <w:rsid w:val="003C2720"/>
    <w:rsid w:val="003D380B"/>
    <w:rsid w:val="003E1831"/>
    <w:rsid w:val="003E6DC1"/>
    <w:rsid w:val="0041408A"/>
    <w:rsid w:val="004348E8"/>
    <w:rsid w:val="00437598"/>
    <w:rsid w:val="00446371"/>
    <w:rsid w:val="00461219"/>
    <w:rsid w:val="004625C0"/>
    <w:rsid w:val="00463B6B"/>
    <w:rsid w:val="00474D00"/>
    <w:rsid w:val="00476162"/>
    <w:rsid w:val="00493FA2"/>
    <w:rsid w:val="004B0F3F"/>
    <w:rsid w:val="00502C86"/>
    <w:rsid w:val="00526DF0"/>
    <w:rsid w:val="0054043E"/>
    <w:rsid w:val="00553F7A"/>
    <w:rsid w:val="005A24F3"/>
    <w:rsid w:val="005B3BFC"/>
    <w:rsid w:val="005C11CE"/>
    <w:rsid w:val="005C1237"/>
    <w:rsid w:val="005E02D1"/>
    <w:rsid w:val="005E3FAE"/>
    <w:rsid w:val="005F72D6"/>
    <w:rsid w:val="005F7B0B"/>
    <w:rsid w:val="00621A27"/>
    <w:rsid w:val="006432C8"/>
    <w:rsid w:val="006535D6"/>
    <w:rsid w:val="00655F00"/>
    <w:rsid w:val="00670284"/>
    <w:rsid w:val="006A753E"/>
    <w:rsid w:val="006B567E"/>
    <w:rsid w:val="006C6343"/>
    <w:rsid w:val="006F2954"/>
    <w:rsid w:val="006F2FBD"/>
    <w:rsid w:val="00712995"/>
    <w:rsid w:val="00722885"/>
    <w:rsid w:val="00725FDC"/>
    <w:rsid w:val="00757E1B"/>
    <w:rsid w:val="00761123"/>
    <w:rsid w:val="0076237B"/>
    <w:rsid w:val="00771F06"/>
    <w:rsid w:val="00774BCE"/>
    <w:rsid w:val="007813ED"/>
    <w:rsid w:val="007944D6"/>
    <w:rsid w:val="007B125C"/>
    <w:rsid w:val="007B7B99"/>
    <w:rsid w:val="007C6EE9"/>
    <w:rsid w:val="00820C85"/>
    <w:rsid w:val="00880D41"/>
    <w:rsid w:val="008A16A5"/>
    <w:rsid w:val="008A3EFC"/>
    <w:rsid w:val="008A6FE3"/>
    <w:rsid w:val="008B50D3"/>
    <w:rsid w:val="008C2120"/>
    <w:rsid w:val="008D0984"/>
    <w:rsid w:val="008E0CB4"/>
    <w:rsid w:val="008F15E6"/>
    <w:rsid w:val="00903544"/>
    <w:rsid w:val="0091069A"/>
    <w:rsid w:val="00945062"/>
    <w:rsid w:val="00980218"/>
    <w:rsid w:val="009A34FF"/>
    <w:rsid w:val="009B64DD"/>
    <w:rsid w:val="009F1D7C"/>
    <w:rsid w:val="00A06BD2"/>
    <w:rsid w:val="00A22817"/>
    <w:rsid w:val="00A5609C"/>
    <w:rsid w:val="00A579B3"/>
    <w:rsid w:val="00A95BF7"/>
    <w:rsid w:val="00A9663D"/>
    <w:rsid w:val="00B039E0"/>
    <w:rsid w:val="00B12277"/>
    <w:rsid w:val="00B311A0"/>
    <w:rsid w:val="00B6023F"/>
    <w:rsid w:val="00B65E9F"/>
    <w:rsid w:val="00B772F7"/>
    <w:rsid w:val="00BA72CB"/>
    <w:rsid w:val="00BB200B"/>
    <w:rsid w:val="00BC4F58"/>
    <w:rsid w:val="00BE1672"/>
    <w:rsid w:val="00C03617"/>
    <w:rsid w:val="00C308D5"/>
    <w:rsid w:val="00C42315"/>
    <w:rsid w:val="00C42CDA"/>
    <w:rsid w:val="00C439C6"/>
    <w:rsid w:val="00C46C20"/>
    <w:rsid w:val="00C52FF7"/>
    <w:rsid w:val="00C566D9"/>
    <w:rsid w:val="00C623E3"/>
    <w:rsid w:val="00C740A7"/>
    <w:rsid w:val="00CD2316"/>
    <w:rsid w:val="00CD4798"/>
    <w:rsid w:val="00D32F7F"/>
    <w:rsid w:val="00D35A38"/>
    <w:rsid w:val="00D72CA0"/>
    <w:rsid w:val="00DA6739"/>
    <w:rsid w:val="00DC623A"/>
    <w:rsid w:val="00DE4C55"/>
    <w:rsid w:val="00E06BF9"/>
    <w:rsid w:val="00E162D8"/>
    <w:rsid w:val="00E574A9"/>
    <w:rsid w:val="00E63DFE"/>
    <w:rsid w:val="00E74419"/>
    <w:rsid w:val="00EB57E6"/>
    <w:rsid w:val="00EE03DD"/>
    <w:rsid w:val="00F17873"/>
    <w:rsid w:val="00F30609"/>
    <w:rsid w:val="00F343B0"/>
    <w:rsid w:val="00F57642"/>
    <w:rsid w:val="00F70B0F"/>
    <w:rsid w:val="00F85E6C"/>
    <w:rsid w:val="00FC336E"/>
    <w:rsid w:val="00FF1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AE"/>
    <w:pPr>
      <w:spacing w:after="200" w:line="276" w:lineRule="auto"/>
    </w:pPr>
    <w:rPr>
      <w:rFonts w:cs="Calibri"/>
      <w:lang w:eastAsia="en-US"/>
    </w:rPr>
  </w:style>
  <w:style w:type="paragraph" w:styleId="3">
    <w:name w:val="heading 3"/>
    <w:basedOn w:val="a"/>
    <w:link w:val="30"/>
    <w:uiPriority w:val="99"/>
    <w:qFormat/>
    <w:rsid w:val="00035E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035E0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rsid w:val="00035E00"/>
    <w:rPr>
      <w:rFonts w:cs="Times New Roman"/>
      <w:color w:val="0000FF"/>
      <w:u w:val="single"/>
    </w:rPr>
  </w:style>
  <w:style w:type="character" w:styleId="HTML">
    <w:name w:val="HTML Cite"/>
    <w:basedOn w:val="a0"/>
    <w:uiPriority w:val="99"/>
    <w:semiHidden/>
    <w:rsid w:val="00035E00"/>
    <w:rPr>
      <w:rFonts w:cs="Times New Roman"/>
      <w:i/>
      <w:iCs/>
    </w:rPr>
  </w:style>
  <w:style w:type="character" w:customStyle="1" w:styleId="st">
    <w:name w:val="st"/>
    <w:basedOn w:val="a0"/>
    <w:uiPriority w:val="99"/>
    <w:rsid w:val="00035E00"/>
    <w:rPr>
      <w:rFonts w:cs="Times New Roman"/>
    </w:rPr>
  </w:style>
  <w:style w:type="character" w:customStyle="1" w:styleId="f">
    <w:name w:val="f"/>
    <w:basedOn w:val="a0"/>
    <w:uiPriority w:val="99"/>
    <w:rsid w:val="00035E00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035E00"/>
    <w:rPr>
      <w:rFonts w:cs="Times New Roman"/>
    </w:rPr>
  </w:style>
  <w:style w:type="character" w:styleId="a4">
    <w:name w:val="Emphasis"/>
    <w:basedOn w:val="a0"/>
    <w:uiPriority w:val="99"/>
    <w:qFormat/>
    <w:rsid w:val="00035E00"/>
    <w:rPr>
      <w:rFonts w:cs="Times New Roman"/>
      <w:i/>
      <w:iCs/>
    </w:rPr>
  </w:style>
  <w:style w:type="paragraph" w:styleId="a5">
    <w:name w:val="Normal (Web)"/>
    <w:basedOn w:val="a"/>
    <w:uiPriority w:val="99"/>
    <w:rsid w:val="00781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99"/>
    <w:locked/>
    <w:rsid w:val="00E574A9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Classic 1"/>
    <w:basedOn w:val="a1"/>
    <w:uiPriority w:val="99"/>
    <w:rsid w:val="00E574A9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Calibr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Calibri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Calibri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Calibri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Calibr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Elegant"/>
    <w:basedOn w:val="a1"/>
    <w:uiPriority w:val="99"/>
    <w:rsid w:val="00E574A9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Calibr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List Paragraph"/>
    <w:basedOn w:val="a"/>
    <w:uiPriority w:val="34"/>
    <w:qFormat/>
    <w:rsid w:val="00C623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52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2590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2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152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выполнении плана по противодействию коррупции в ГБУСО  «Лермонтовский  КЦСОН»</vt:lpstr>
    </vt:vector>
  </TitlesOfParts>
  <Company>Семья Курбацкой</Company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выполнении плана по противодействию коррупции в ГБУСО  «Лермонтовский  КЦСОН»</dc:title>
  <dc:subject/>
  <dc:creator>Татьяна</dc:creator>
  <cp:keywords/>
  <dc:description/>
  <cp:lastModifiedBy>basharova</cp:lastModifiedBy>
  <cp:revision>2</cp:revision>
  <cp:lastPrinted>2017-11-02T02:43:00Z</cp:lastPrinted>
  <dcterms:created xsi:type="dcterms:W3CDTF">2021-04-29T05:33:00Z</dcterms:created>
  <dcterms:modified xsi:type="dcterms:W3CDTF">2021-05-31T11:06:00Z</dcterms:modified>
</cp:coreProperties>
</file>