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4C0" w:rsidRPr="00A874C0" w:rsidRDefault="00A874C0" w:rsidP="00A874C0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A874C0">
        <w:rPr>
          <w:rFonts w:ascii="Times New Roman" w:hAnsi="Times New Roman" w:cs="Times New Roman"/>
          <w:sz w:val="18"/>
          <w:szCs w:val="18"/>
        </w:rPr>
        <w:t xml:space="preserve">Приложение № </w:t>
      </w:r>
      <w:r w:rsidR="0027107B">
        <w:rPr>
          <w:rFonts w:ascii="Times New Roman" w:hAnsi="Times New Roman" w:cs="Times New Roman"/>
          <w:sz w:val="18"/>
          <w:szCs w:val="18"/>
        </w:rPr>
        <w:t>1</w:t>
      </w:r>
    </w:p>
    <w:p w:rsidR="00A874C0" w:rsidRPr="00A874C0" w:rsidRDefault="00A874C0" w:rsidP="00A874C0">
      <w:pPr>
        <w:tabs>
          <w:tab w:val="left" w:pos="3707"/>
        </w:tabs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A874C0">
        <w:rPr>
          <w:rFonts w:ascii="Times New Roman" w:hAnsi="Times New Roman" w:cs="Times New Roman"/>
          <w:sz w:val="18"/>
          <w:szCs w:val="18"/>
        </w:rPr>
        <w:t>к Приказу № 4</w:t>
      </w:r>
      <w:r w:rsidR="0027107B">
        <w:rPr>
          <w:rFonts w:ascii="Times New Roman" w:hAnsi="Times New Roman" w:cs="Times New Roman"/>
          <w:sz w:val="18"/>
          <w:szCs w:val="18"/>
        </w:rPr>
        <w:t>0</w:t>
      </w:r>
      <w:r w:rsidRPr="00A874C0">
        <w:rPr>
          <w:rFonts w:ascii="Times New Roman" w:hAnsi="Times New Roman" w:cs="Times New Roman"/>
          <w:sz w:val="18"/>
          <w:szCs w:val="18"/>
        </w:rPr>
        <w:t xml:space="preserve"> от </w:t>
      </w:r>
      <w:r w:rsidR="0027107B">
        <w:rPr>
          <w:rFonts w:ascii="Times New Roman" w:hAnsi="Times New Roman" w:cs="Times New Roman"/>
          <w:sz w:val="18"/>
          <w:szCs w:val="18"/>
        </w:rPr>
        <w:t>29</w:t>
      </w:r>
      <w:r w:rsidRPr="00A874C0">
        <w:rPr>
          <w:rFonts w:ascii="Times New Roman" w:hAnsi="Times New Roman" w:cs="Times New Roman"/>
          <w:sz w:val="18"/>
          <w:szCs w:val="18"/>
        </w:rPr>
        <w:t>.0.20</w:t>
      </w:r>
      <w:r w:rsidR="0027107B">
        <w:rPr>
          <w:rFonts w:ascii="Times New Roman" w:hAnsi="Times New Roman" w:cs="Times New Roman"/>
          <w:sz w:val="18"/>
          <w:szCs w:val="18"/>
        </w:rPr>
        <w:t>20</w:t>
      </w:r>
      <w:r w:rsidRPr="00A874C0">
        <w:rPr>
          <w:rFonts w:ascii="Times New Roman" w:hAnsi="Times New Roman" w:cs="Times New Roman"/>
          <w:sz w:val="18"/>
          <w:szCs w:val="18"/>
        </w:rPr>
        <w:t xml:space="preserve"> г.</w:t>
      </w:r>
    </w:p>
    <w:p w:rsidR="00A874C0" w:rsidRPr="00A874C0" w:rsidRDefault="00A874C0" w:rsidP="00A874C0">
      <w:pPr>
        <w:tabs>
          <w:tab w:val="left" w:pos="3707"/>
        </w:tabs>
        <w:spacing w:line="240" w:lineRule="auto"/>
        <w:jc w:val="center"/>
        <w:rPr>
          <w:rFonts w:ascii="Times New Roman" w:hAnsi="Times New Roman" w:cs="Times New Roman"/>
        </w:rPr>
      </w:pPr>
    </w:p>
    <w:p w:rsidR="00A874C0" w:rsidRPr="00A874C0" w:rsidRDefault="00A874C0" w:rsidP="00A874C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A874C0">
        <w:rPr>
          <w:rFonts w:ascii="Times New Roman" w:hAnsi="Times New Roman" w:cs="Times New Roman"/>
          <w:b/>
          <w:bCs/>
        </w:rPr>
        <w:t>ПОЛОЖЕНИЕ</w:t>
      </w:r>
    </w:p>
    <w:p w:rsidR="00A874C0" w:rsidRPr="00A874C0" w:rsidRDefault="00A874C0" w:rsidP="00A874C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A874C0">
        <w:rPr>
          <w:rFonts w:ascii="Times New Roman" w:hAnsi="Times New Roman" w:cs="Times New Roman"/>
          <w:b/>
          <w:bCs/>
        </w:rPr>
        <w:t>по оценке коррупционных рисков</w:t>
      </w:r>
    </w:p>
    <w:p w:rsidR="00A874C0" w:rsidRPr="00A874C0" w:rsidRDefault="00A874C0" w:rsidP="00A874C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A874C0">
        <w:rPr>
          <w:rFonts w:ascii="Times New Roman" w:hAnsi="Times New Roman" w:cs="Times New Roman"/>
          <w:b/>
          <w:bCs/>
        </w:rPr>
        <w:t xml:space="preserve">в ГАУ «КЦСОН Октябрьского района </w:t>
      </w:r>
      <w:proofErr w:type="gramStart"/>
      <w:r w:rsidRPr="00A874C0">
        <w:rPr>
          <w:rFonts w:ascii="Times New Roman" w:hAnsi="Times New Roman" w:cs="Times New Roman"/>
          <w:b/>
          <w:bCs/>
        </w:rPr>
        <w:t>г</w:t>
      </w:r>
      <w:proofErr w:type="gramEnd"/>
      <w:r w:rsidRPr="00A874C0">
        <w:rPr>
          <w:rFonts w:ascii="Times New Roman" w:hAnsi="Times New Roman" w:cs="Times New Roman"/>
          <w:b/>
          <w:bCs/>
        </w:rPr>
        <w:t>. Екатеринбурга»</w:t>
      </w:r>
    </w:p>
    <w:p w:rsidR="00A874C0" w:rsidRPr="00A874C0" w:rsidRDefault="00A874C0" w:rsidP="00A874C0">
      <w:pPr>
        <w:tabs>
          <w:tab w:val="left" w:pos="3707"/>
        </w:tabs>
        <w:spacing w:line="240" w:lineRule="auto"/>
        <w:rPr>
          <w:rFonts w:ascii="Times New Roman" w:hAnsi="Times New Roman" w:cs="Times New Roman"/>
        </w:rPr>
      </w:pPr>
    </w:p>
    <w:p w:rsidR="00A874C0" w:rsidRPr="00A874C0" w:rsidRDefault="00A874C0" w:rsidP="00A874C0">
      <w:pPr>
        <w:tabs>
          <w:tab w:val="left" w:pos="3707"/>
        </w:tabs>
        <w:spacing w:line="240" w:lineRule="auto"/>
        <w:jc w:val="center"/>
        <w:rPr>
          <w:rFonts w:ascii="Times New Roman" w:hAnsi="Times New Roman" w:cs="Times New Roman"/>
        </w:rPr>
      </w:pPr>
      <w:r w:rsidRPr="00A874C0">
        <w:rPr>
          <w:rFonts w:ascii="Times New Roman" w:hAnsi="Times New Roman" w:cs="Times New Roman"/>
        </w:rPr>
        <w:t>1. Общие положения</w:t>
      </w:r>
    </w:p>
    <w:p w:rsidR="00A874C0" w:rsidRPr="00A874C0" w:rsidRDefault="00A874C0" w:rsidP="00A874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A874C0">
        <w:rPr>
          <w:rFonts w:ascii="Times New Roman" w:hAnsi="Times New Roman" w:cs="Times New Roman"/>
        </w:rPr>
        <w:t xml:space="preserve">1.1. Коррупционные риски - риски проявления коррупционных явлений и/или возникновения коррупционных ситуаций. </w:t>
      </w:r>
    </w:p>
    <w:p w:rsidR="00A874C0" w:rsidRPr="00A874C0" w:rsidRDefault="00A874C0" w:rsidP="00A874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A874C0">
        <w:rPr>
          <w:rFonts w:ascii="Times New Roman" w:hAnsi="Times New Roman" w:cs="Times New Roman"/>
        </w:rPr>
        <w:t xml:space="preserve">1.2. Целью оценки коррупционных рисков является определение конкретных процессов в деятельности ГАУ «КЦСОН </w:t>
      </w:r>
      <w:r>
        <w:rPr>
          <w:rFonts w:ascii="Times New Roman" w:hAnsi="Times New Roman" w:cs="Times New Roman"/>
        </w:rPr>
        <w:t>Октябрьского</w:t>
      </w:r>
      <w:r w:rsidRPr="00A874C0">
        <w:rPr>
          <w:rFonts w:ascii="Times New Roman" w:hAnsi="Times New Roman" w:cs="Times New Roman"/>
        </w:rPr>
        <w:t xml:space="preserve"> района г. Екатеринбурга» (далее - Учреждение), при </w:t>
      </w:r>
      <w:proofErr w:type="gramStart"/>
      <w:r w:rsidRPr="00A874C0">
        <w:rPr>
          <w:rFonts w:ascii="Times New Roman" w:hAnsi="Times New Roman" w:cs="Times New Roman"/>
        </w:rPr>
        <w:t>реализации</w:t>
      </w:r>
      <w:proofErr w:type="gramEnd"/>
      <w:r w:rsidRPr="00A874C0">
        <w:rPr>
          <w:rFonts w:ascii="Times New Roman" w:hAnsi="Times New Roman" w:cs="Times New Roman"/>
        </w:rPr>
        <w:t xml:space="preserve"> которых наиболее высока вероятность совершения работниками учреждения коррупционных правонарушений как в целях получения личной выгоды, так в целях получения выгоды Учреждения. </w:t>
      </w:r>
    </w:p>
    <w:p w:rsidR="00A874C0" w:rsidRDefault="00A874C0" w:rsidP="00A874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A874C0">
        <w:rPr>
          <w:rFonts w:ascii="Times New Roman" w:hAnsi="Times New Roman" w:cs="Times New Roman"/>
        </w:rPr>
        <w:t xml:space="preserve">1.3. Оценка коррупционных рисков является важнейшим элементом </w:t>
      </w:r>
      <w:proofErr w:type="spellStart"/>
      <w:r w:rsidRPr="00A874C0">
        <w:rPr>
          <w:rFonts w:ascii="Times New Roman" w:hAnsi="Times New Roman" w:cs="Times New Roman"/>
        </w:rPr>
        <w:t>антикоррупционной</w:t>
      </w:r>
      <w:proofErr w:type="spellEnd"/>
      <w:r w:rsidRPr="00A874C0">
        <w:rPr>
          <w:rFonts w:ascii="Times New Roman" w:hAnsi="Times New Roman" w:cs="Times New Roman"/>
        </w:rPr>
        <w:t xml:space="preserve"> политики. Она позволяет обеспечить соответствие реализуемых </w:t>
      </w:r>
      <w:proofErr w:type="spellStart"/>
      <w:r w:rsidRPr="00A874C0">
        <w:rPr>
          <w:rFonts w:ascii="Times New Roman" w:hAnsi="Times New Roman" w:cs="Times New Roman"/>
        </w:rPr>
        <w:t>антикоррупционных</w:t>
      </w:r>
      <w:proofErr w:type="spellEnd"/>
      <w:r w:rsidRPr="00A874C0">
        <w:rPr>
          <w:rFonts w:ascii="Times New Roman" w:hAnsi="Times New Roman" w:cs="Times New Roman"/>
        </w:rPr>
        <w:t xml:space="preserve"> мероприятий специфике деятельности Учреждения. </w:t>
      </w:r>
    </w:p>
    <w:p w:rsidR="00A874C0" w:rsidRDefault="00A874C0" w:rsidP="00A874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A874C0">
        <w:rPr>
          <w:rFonts w:ascii="Times New Roman" w:hAnsi="Times New Roman" w:cs="Times New Roman"/>
        </w:rPr>
        <w:t xml:space="preserve">1.4. Оценка коррупционных рисков проводится как на стадии разработки </w:t>
      </w:r>
      <w:proofErr w:type="spellStart"/>
      <w:r w:rsidRPr="00A874C0">
        <w:rPr>
          <w:rFonts w:ascii="Times New Roman" w:hAnsi="Times New Roman" w:cs="Times New Roman"/>
        </w:rPr>
        <w:t>антикоррупционной</w:t>
      </w:r>
      <w:proofErr w:type="spellEnd"/>
      <w:r w:rsidRPr="00A874C0">
        <w:rPr>
          <w:rFonts w:ascii="Times New Roman" w:hAnsi="Times New Roman" w:cs="Times New Roman"/>
        </w:rPr>
        <w:t xml:space="preserve"> политики, так и после ее утверждения на регулярной основе. </w:t>
      </w:r>
    </w:p>
    <w:p w:rsidR="00A874C0" w:rsidRPr="00A874C0" w:rsidRDefault="00A874C0" w:rsidP="00A874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A874C0" w:rsidRPr="00A874C0" w:rsidRDefault="00A874C0" w:rsidP="00A874C0">
      <w:pPr>
        <w:tabs>
          <w:tab w:val="left" w:pos="3707"/>
        </w:tabs>
        <w:spacing w:line="240" w:lineRule="auto"/>
        <w:jc w:val="center"/>
        <w:rPr>
          <w:rFonts w:ascii="Times New Roman" w:hAnsi="Times New Roman" w:cs="Times New Roman"/>
        </w:rPr>
      </w:pPr>
      <w:r w:rsidRPr="00A874C0">
        <w:rPr>
          <w:rFonts w:ascii="Times New Roman" w:hAnsi="Times New Roman" w:cs="Times New Roman"/>
        </w:rPr>
        <w:t>2. Порядок оценки коррупционных рисков</w:t>
      </w:r>
    </w:p>
    <w:p w:rsidR="00A874C0" w:rsidRPr="00A874C0" w:rsidRDefault="00A874C0" w:rsidP="00A874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A874C0">
        <w:rPr>
          <w:rFonts w:ascii="Times New Roman" w:hAnsi="Times New Roman" w:cs="Times New Roman"/>
        </w:rPr>
        <w:t xml:space="preserve">2.1. Оценка коррупционных рисков проводится на регулярной основе, ежегодно, в 1 квартале календарного года. </w:t>
      </w:r>
    </w:p>
    <w:p w:rsidR="00A874C0" w:rsidRPr="00A874C0" w:rsidRDefault="00A874C0" w:rsidP="00A874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A874C0">
        <w:rPr>
          <w:rFonts w:ascii="Times New Roman" w:hAnsi="Times New Roman" w:cs="Times New Roman"/>
        </w:rPr>
        <w:t xml:space="preserve">2.2. Порядок проведения оценки коррупционных рисков: </w:t>
      </w:r>
    </w:p>
    <w:p w:rsidR="00A874C0" w:rsidRPr="00A874C0" w:rsidRDefault="00A874C0" w:rsidP="00A874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A874C0">
        <w:rPr>
          <w:rFonts w:ascii="Times New Roman" w:hAnsi="Times New Roman" w:cs="Times New Roman"/>
        </w:rPr>
        <w:t xml:space="preserve">2.2.1. деятельность Учреждения представляется в виде отдельных процессов, в каждом из которых выделяются составные элементы; </w:t>
      </w:r>
    </w:p>
    <w:p w:rsidR="00A874C0" w:rsidRPr="00A874C0" w:rsidRDefault="00A874C0" w:rsidP="00A874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A874C0">
        <w:rPr>
          <w:rFonts w:ascii="Times New Roman" w:hAnsi="Times New Roman" w:cs="Times New Roman"/>
        </w:rPr>
        <w:t xml:space="preserve">2.2.2. выявляются «критические точки» для каждого процесса и определяются те элементы, при реализации которых наиболее вероятно возникновение коррупционных правонарушений; </w:t>
      </w:r>
    </w:p>
    <w:p w:rsidR="00A874C0" w:rsidRPr="00A874C0" w:rsidRDefault="00A874C0" w:rsidP="00A874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A874C0">
        <w:rPr>
          <w:rFonts w:ascii="Times New Roman" w:hAnsi="Times New Roman" w:cs="Times New Roman"/>
        </w:rPr>
        <w:t xml:space="preserve">2.2.3. Составляется Карта коррупционных рисков (Приложение № 1). </w:t>
      </w:r>
    </w:p>
    <w:p w:rsidR="00A874C0" w:rsidRPr="00A874C0" w:rsidRDefault="00A874C0" w:rsidP="00A874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A874C0">
        <w:rPr>
          <w:rFonts w:ascii="Times New Roman" w:hAnsi="Times New Roman" w:cs="Times New Roman"/>
        </w:rPr>
        <w:t xml:space="preserve">2.3. Карта коррупционных рисков может пересматриваться по мере необходимости и должна включать в себя: </w:t>
      </w:r>
    </w:p>
    <w:p w:rsidR="00A874C0" w:rsidRPr="00A874C0" w:rsidRDefault="00A874C0" w:rsidP="00A874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A874C0">
        <w:rPr>
          <w:rFonts w:ascii="Times New Roman" w:hAnsi="Times New Roman" w:cs="Times New Roman"/>
        </w:rPr>
        <w:t xml:space="preserve">2.3.1. перечень коррупционных рисков; </w:t>
      </w:r>
    </w:p>
    <w:p w:rsidR="00A874C0" w:rsidRPr="00A874C0" w:rsidRDefault="00A874C0" w:rsidP="00A874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A874C0">
        <w:rPr>
          <w:rFonts w:ascii="Times New Roman" w:hAnsi="Times New Roman" w:cs="Times New Roman"/>
        </w:rPr>
        <w:t xml:space="preserve">2.3.2. наименование должностей, в деятельности которых могут присутствовать указанные коррупционные риски; </w:t>
      </w:r>
    </w:p>
    <w:p w:rsidR="00A874C0" w:rsidRPr="00A874C0" w:rsidRDefault="00A874C0" w:rsidP="00A874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A874C0">
        <w:rPr>
          <w:rFonts w:ascii="Times New Roman" w:hAnsi="Times New Roman" w:cs="Times New Roman"/>
        </w:rPr>
        <w:t xml:space="preserve">2.3.3. типовые ситуации, где могу встречаться коррупционные риски; </w:t>
      </w:r>
    </w:p>
    <w:p w:rsidR="00A874C0" w:rsidRPr="00A874C0" w:rsidRDefault="00A874C0" w:rsidP="00A874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A874C0">
        <w:rPr>
          <w:rFonts w:ascii="Times New Roman" w:hAnsi="Times New Roman" w:cs="Times New Roman"/>
        </w:rPr>
        <w:t xml:space="preserve">2.3.4. оценка степени коррупционного риска (низкая, средняя, высокая); </w:t>
      </w:r>
    </w:p>
    <w:p w:rsidR="00A874C0" w:rsidRPr="00A874C0" w:rsidRDefault="00A874C0" w:rsidP="00A874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A874C0">
        <w:rPr>
          <w:rFonts w:ascii="Times New Roman" w:hAnsi="Times New Roman" w:cs="Times New Roman"/>
        </w:rPr>
        <w:t xml:space="preserve">2.3.5. меры по минимизации (устранению) коррупционного риска. </w:t>
      </w:r>
    </w:p>
    <w:p w:rsidR="00A874C0" w:rsidRPr="00A874C0" w:rsidRDefault="00A874C0" w:rsidP="00A874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A874C0">
        <w:rPr>
          <w:rFonts w:ascii="Times New Roman" w:hAnsi="Times New Roman" w:cs="Times New Roman"/>
        </w:rPr>
        <w:t xml:space="preserve">2.4. На основании составленной Карты коррупционных рисков Комиссия по противодействию разрабатывает План минимизации коррупционных рисков. </w:t>
      </w:r>
    </w:p>
    <w:p w:rsidR="0027107B" w:rsidRDefault="00A874C0" w:rsidP="00A874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A874C0">
        <w:rPr>
          <w:rFonts w:ascii="Times New Roman" w:hAnsi="Times New Roman" w:cs="Times New Roman"/>
        </w:rPr>
        <w:t>2.5. План минимизации коррупционных рисков утверждается директором Учреждения.</w:t>
      </w:r>
    </w:p>
    <w:p w:rsidR="0027107B" w:rsidRPr="0027107B" w:rsidRDefault="0027107B" w:rsidP="0027107B">
      <w:pPr>
        <w:rPr>
          <w:rFonts w:ascii="Times New Roman" w:hAnsi="Times New Roman" w:cs="Times New Roman"/>
        </w:rPr>
      </w:pPr>
    </w:p>
    <w:p w:rsidR="0027107B" w:rsidRDefault="0027107B" w:rsidP="0027107B">
      <w:pPr>
        <w:rPr>
          <w:rFonts w:ascii="Times New Roman" w:hAnsi="Times New Roman" w:cs="Times New Roman"/>
        </w:rPr>
      </w:pPr>
    </w:p>
    <w:p w:rsidR="0027107B" w:rsidRDefault="0027107B" w:rsidP="0027107B">
      <w:pPr>
        <w:tabs>
          <w:tab w:val="left" w:pos="23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27107B" w:rsidRDefault="0027107B" w:rsidP="0027107B">
      <w:pPr>
        <w:rPr>
          <w:rFonts w:ascii="Times New Roman" w:hAnsi="Times New Roman" w:cs="Times New Roman"/>
        </w:rPr>
        <w:sectPr w:rsidR="0027107B" w:rsidSect="00FD45D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7107B" w:rsidRPr="0027107B" w:rsidRDefault="0027107B" w:rsidP="0027107B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27107B">
        <w:rPr>
          <w:rFonts w:ascii="Times New Roman" w:hAnsi="Times New Roman" w:cs="Times New Roman"/>
          <w:sz w:val="18"/>
          <w:szCs w:val="18"/>
        </w:rPr>
        <w:lastRenderedPageBreak/>
        <w:t xml:space="preserve">Приложение № 1 </w:t>
      </w:r>
    </w:p>
    <w:p w:rsidR="0027107B" w:rsidRPr="0027107B" w:rsidRDefault="0027107B" w:rsidP="0027107B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27107B">
        <w:rPr>
          <w:rFonts w:ascii="Times New Roman" w:hAnsi="Times New Roman" w:cs="Times New Roman"/>
          <w:sz w:val="18"/>
          <w:szCs w:val="18"/>
        </w:rPr>
        <w:t xml:space="preserve">к Положению об оценке коррупционных рисков </w:t>
      </w:r>
    </w:p>
    <w:p w:rsidR="0027107B" w:rsidRDefault="0027107B" w:rsidP="0027107B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27107B">
        <w:rPr>
          <w:rFonts w:ascii="Times New Roman" w:hAnsi="Times New Roman" w:cs="Times New Roman"/>
          <w:sz w:val="18"/>
          <w:szCs w:val="18"/>
        </w:rPr>
        <w:t xml:space="preserve">утвержденного Приказом № </w:t>
      </w:r>
      <w:r>
        <w:rPr>
          <w:rFonts w:ascii="Times New Roman" w:hAnsi="Times New Roman" w:cs="Times New Roman"/>
          <w:sz w:val="18"/>
          <w:szCs w:val="18"/>
        </w:rPr>
        <w:t>40</w:t>
      </w:r>
      <w:r w:rsidRPr="0027107B">
        <w:rPr>
          <w:rFonts w:ascii="Times New Roman" w:hAnsi="Times New Roman" w:cs="Times New Roman"/>
          <w:sz w:val="18"/>
          <w:szCs w:val="18"/>
        </w:rPr>
        <w:t xml:space="preserve"> от </w:t>
      </w:r>
      <w:r>
        <w:rPr>
          <w:rFonts w:ascii="Times New Roman" w:hAnsi="Times New Roman" w:cs="Times New Roman"/>
          <w:sz w:val="18"/>
          <w:szCs w:val="18"/>
        </w:rPr>
        <w:t>29</w:t>
      </w:r>
      <w:r w:rsidRPr="0027107B">
        <w:rPr>
          <w:rFonts w:ascii="Times New Roman" w:hAnsi="Times New Roman" w:cs="Times New Roman"/>
          <w:sz w:val="18"/>
          <w:szCs w:val="18"/>
        </w:rPr>
        <w:t>.0</w:t>
      </w:r>
      <w:r>
        <w:rPr>
          <w:rFonts w:ascii="Times New Roman" w:hAnsi="Times New Roman" w:cs="Times New Roman"/>
          <w:sz w:val="18"/>
          <w:szCs w:val="18"/>
        </w:rPr>
        <w:t>7</w:t>
      </w:r>
      <w:r w:rsidRPr="0027107B">
        <w:rPr>
          <w:rFonts w:ascii="Times New Roman" w:hAnsi="Times New Roman" w:cs="Times New Roman"/>
          <w:sz w:val="18"/>
          <w:szCs w:val="18"/>
        </w:rPr>
        <w:t>.20</w:t>
      </w:r>
      <w:r>
        <w:rPr>
          <w:rFonts w:ascii="Times New Roman" w:hAnsi="Times New Roman" w:cs="Times New Roman"/>
          <w:sz w:val="18"/>
          <w:szCs w:val="18"/>
        </w:rPr>
        <w:t>20</w:t>
      </w:r>
      <w:r w:rsidRPr="0027107B">
        <w:rPr>
          <w:rFonts w:ascii="Times New Roman" w:hAnsi="Times New Roman" w:cs="Times New Roman"/>
          <w:sz w:val="18"/>
          <w:szCs w:val="18"/>
        </w:rPr>
        <w:t xml:space="preserve"> г.</w:t>
      </w:r>
    </w:p>
    <w:p w:rsidR="0027107B" w:rsidRDefault="0027107B" w:rsidP="0027107B">
      <w:pPr>
        <w:rPr>
          <w:rFonts w:ascii="Times New Roman" w:hAnsi="Times New Roman" w:cs="Times New Roman"/>
          <w:sz w:val="18"/>
          <w:szCs w:val="18"/>
        </w:rPr>
      </w:pPr>
    </w:p>
    <w:p w:rsidR="0027107B" w:rsidRDefault="0027107B" w:rsidP="0027107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27107B">
        <w:rPr>
          <w:rFonts w:ascii="Times New Roman" w:hAnsi="Times New Roman" w:cs="Times New Roman"/>
          <w:b/>
          <w:bCs/>
        </w:rPr>
        <w:t xml:space="preserve">КАРТА КОРРУПЦИОННЫХ РИСКОВ </w:t>
      </w:r>
    </w:p>
    <w:p w:rsidR="0027107B" w:rsidRDefault="0027107B" w:rsidP="0027107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27107B">
        <w:rPr>
          <w:rFonts w:ascii="Times New Roman" w:hAnsi="Times New Roman" w:cs="Times New Roman"/>
          <w:b/>
          <w:bCs/>
        </w:rPr>
        <w:t xml:space="preserve">ГАУ «КЦСОН </w:t>
      </w:r>
      <w:r>
        <w:rPr>
          <w:rFonts w:ascii="Times New Roman" w:hAnsi="Times New Roman" w:cs="Times New Roman"/>
          <w:b/>
          <w:bCs/>
        </w:rPr>
        <w:t>Октябрьского</w:t>
      </w:r>
      <w:r w:rsidRPr="0027107B">
        <w:rPr>
          <w:rFonts w:ascii="Times New Roman" w:hAnsi="Times New Roman" w:cs="Times New Roman"/>
          <w:b/>
          <w:bCs/>
        </w:rPr>
        <w:t xml:space="preserve"> района </w:t>
      </w:r>
      <w:proofErr w:type="gramStart"/>
      <w:r w:rsidRPr="0027107B">
        <w:rPr>
          <w:rFonts w:ascii="Times New Roman" w:hAnsi="Times New Roman" w:cs="Times New Roman"/>
          <w:b/>
          <w:bCs/>
        </w:rPr>
        <w:t>г</w:t>
      </w:r>
      <w:proofErr w:type="gramEnd"/>
      <w:r w:rsidRPr="0027107B">
        <w:rPr>
          <w:rFonts w:ascii="Times New Roman" w:hAnsi="Times New Roman" w:cs="Times New Roman"/>
          <w:b/>
          <w:bCs/>
        </w:rPr>
        <w:t>. Екатеринбурга»</w:t>
      </w:r>
    </w:p>
    <w:p w:rsidR="0027107B" w:rsidRPr="0027107B" w:rsidRDefault="0027107B" w:rsidP="0027107B">
      <w:pPr>
        <w:tabs>
          <w:tab w:val="left" w:pos="4084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tbl>
      <w:tblPr>
        <w:tblStyle w:val="a3"/>
        <w:tblW w:w="5000" w:type="pct"/>
        <w:tblLook w:val="04A0"/>
      </w:tblPr>
      <w:tblGrid>
        <w:gridCol w:w="3367"/>
        <w:gridCol w:w="3404"/>
        <w:gridCol w:w="3259"/>
        <w:gridCol w:w="1825"/>
        <w:gridCol w:w="2931"/>
      </w:tblGrid>
      <w:tr w:rsidR="0027107B" w:rsidTr="0027107B">
        <w:tc>
          <w:tcPr>
            <w:tcW w:w="1139" w:type="pct"/>
          </w:tcPr>
          <w:p w:rsidR="0027107B" w:rsidRDefault="0027107B" w:rsidP="0027107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27107B">
              <w:rPr>
                <w:rFonts w:ascii="Times New Roman" w:hAnsi="Times New Roman" w:cs="Times New Roman"/>
              </w:rPr>
              <w:t>Перечень коррупционных рисков</w:t>
            </w:r>
          </w:p>
        </w:tc>
        <w:tc>
          <w:tcPr>
            <w:tcW w:w="1151" w:type="pct"/>
          </w:tcPr>
          <w:p w:rsidR="0027107B" w:rsidRDefault="0027107B" w:rsidP="0027107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27107B">
              <w:rPr>
                <w:rFonts w:ascii="Times New Roman" w:hAnsi="Times New Roman" w:cs="Times New Roman"/>
              </w:rPr>
              <w:t>Перечень должностей Учреждения</w:t>
            </w:r>
          </w:p>
        </w:tc>
        <w:tc>
          <w:tcPr>
            <w:tcW w:w="1102" w:type="pct"/>
          </w:tcPr>
          <w:p w:rsidR="0027107B" w:rsidRDefault="0027107B" w:rsidP="0027107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27107B">
              <w:rPr>
                <w:rFonts w:ascii="Times New Roman" w:hAnsi="Times New Roman" w:cs="Times New Roman"/>
              </w:rPr>
              <w:t>Типовые ситуации</w:t>
            </w:r>
          </w:p>
        </w:tc>
        <w:tc>
          <w:tcPr>
            <w:tcW w:w="617" w:type="pct"/>
          </w:tcPr>
          <w:p w:rsidR="0027107B" w:rsidRDefault="0027107B" w:rsidP="0027107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27107B">
              <w:rPr>
                <w:rFonts w:ascii="Times New Roman" w:hAnsi="Times New Roman" w:cs="Times New Roman"/>
              </w:rPr>
              <w:t xml:space="preserve">Оценка степени риска (низкая, </w:t>
            </w:r>
            <w:r>
              <w:rPr>
                <w:rFonts w:ascii="Times New Roman" w:hAnsi="Times New Roman" w:cs="Times New Roman"/>
              </w:rPr>
              <w:t>с</w:t>
            </w:r>
            <w:r w:rsidRPr="0027107B">
              <w:rPr>
                <w:rFonts w:ascii="Times New Roman" w:hAnsi="Times New Roman" w:cs="Times New Roman"/>
              </w:rPr>
              <w:t>редняя, высокая)</w:t>
            </w:r>
          </w:p>
        </w:tc>
        <w:tc>
          <w:tcPr>
            <w:tcW w:w="991" w:type="pct"/>
          </w:tcPr>
          <w:p w:rsidR="0027107B" w:rsidRPr="0027107B" w:rsidRDefault="0027107B" w:rsidP="0027107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27107B">
              <w:rPr>
                <w:rFonts w:ascii="Times New Roman" w:hAnsi="Times New Roman" w:cs="Times New Roman"/>
              </w:rPr>
              <w:t>Меры по устранению</w:t>
            </w:r>
          </w:p>
        </w:tc>
      </w:tr>
      <w:tr w:rsidR="0027107B" w:rsidTr="0027107B">
        <w:tc>
          <w:tcPr>
            <w:tcW w:w="1139" w:type="pct"/>
          </w:tcPr>
          <w:p w:rsidR="0027107B" w:rsidRDefault="0027107B" w:rsidP="0027107B">
            <w:pPr>
              <w:tabs>
                <w:tab w:val="left" w:pos="4084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51" w:type="pct"/>
          </w:tcPr>
          <w:p w:rsidR="0027107B" w:rsidRDefault="0027107B" w:rsidP="0027107B">
            <w:pPr>
              <w:tabs>
                <w:tab w:val="left" w:pos="4084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2" w:type="pct"/>
          </w:tcPr>
          <w:p w:rsidR="0027107B" w:rsidRDefault="0027107B" w:rsidP="0027107B">
            <w:pPr>
              <w:tabs>
                <w:tab w:val="left" w:pos="4084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17" w:type="pct"/>
          </w:tcPr>
          <w:p w:rsidR="0027107B" w:rsidRDefault="0027107B" w:rsidP="0027107B">
            <w:pPr>
              <w:tabs>
                <w:tab w:val="left" w:pos="4084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1" w:type="pct"/>
          </w:tcPr>
          <w:p w:rsidR="0027107B" w:rsidRDefault="0027107B" w:rsidP="0027107B">
            <w:pPr>
              <w:tabs>
                <w:tab w:val="left" w:pos="4084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27107B" w:rsidTr="0027107B">
        <w:tc>
          <w:tcPr>
            <w:tcW w:w="1139" w:type="pct"/>
          </w:tcPr>
          <w:p w:rsidR="0027107B" w:rsidRDefault="0027107B" w:rsidP="0027107B">
            <w:pPr>
              <w:tabs>
                <w:tab w:val="left" w:pos="4084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151" w:type="pct"/>
          </w:tcPr>
          <w:p w:rsidR="0027107B" w:rsidRDefault="0027107B" w:rsidP="0027107B">
            <w:pPr>
              <w:tabs>
                <w:tab w:val="left" w:pos="4084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102" w:type="pct"/>
          </w:tcPr>
          <w:p w:rsidR="0027107B" w:rsidRDefault="0027107B" w:rsidP="0027107B">
            <w:pPr>
              <w:tabs>
                <w:tab w:val="left" w:pos="4084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617" w:type="pct"/>
          </w:tcPr>
          <w:p w:rsidR="0027107B" w:rsidRDefault="0027107B" w:rsidP="0027107B">
            <w:pPr>
              <w:tabs>
                <w:tab w:val="left" w:pos="4084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1" w:type="pct"/>
          </w:tcPr>
          <w:p w:rsidR="0027107B" w:rsidRDefault="0027107B" w:rsidP="0027107B">
            <w:pPr>
              <w:tabs>
                <w:tab w:val="left" w:pos="4084"/>
              </w:tabs>
              <w:rPr>
                <w:rFonts w:ascii="Times New Roman" w:hAnsi="Times New Roman" w:cs="Times New Roman"/>
              </w:rPr>
            </w:pPr>
          </w:p>
        </w:tc>
      </w:tr>
    </w:tbl>
    <w:p w:rsidR="00FD45D9" w:rsidRPr="0027107B" w:rsidRDefault="00FD45D9" w:rsidP="0027107B">
      <w:pPr>
        <w:tabs>
          <w:tab w:val="left" w:pos="4084"/>
        </w:tabs>
        <w:rPr>
          <w:rFonts w:ascii="Times New Roman" w:hAnsi="Times New Roman" w:cs="Times New Roman"/>
        </w:rPr>
      </w:pPr>
    </w:p>
    <w:sectPr w:rsidR="00FD45D9" w:rsidRPr="0027107B" w:rsidSect="0027107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874C0"/>
    <w:rsid w:val="0027107B"/>
    <w:rsid w:val="00285EF7"/>
    <w:rsid w:val="00A874C0"/>
    <w:rsid w:val="00FD45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45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10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49CAD8-8987-4918-AA14-F11269863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387</Words>
  <Characters>2208</Characters>
  <Application>Microsoft Office Word</Application>
  <DocSecurity>0</DocSecurity>
  <Lines>18</Lines>
  <Paragraphs>5</Paragraphs>
  <ScaleCrop>false</ScaleCrop>
  <Company/>
  <LinksUpToDate>false</LinksUpToDate>
  <CharactersWithSpaces>2590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Tanja</dc:creator>
  <cp:lastModifiedBy>Tanja</cp:lastModifiedBy>
  <cp:revision>2</cp:revision>
  <dcterms:created xsi:type="dcterms:W3CDTF">2021-05-27T11:10:00Z</dcterms:created>
  <dcterms:modified xsi:type="dcterms:W3CDTF">2021-05-27T11:19:00Z</dcterms:modified>
</cp:coreProperties>
</file>