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CFD" w:rsidRPr="00CF6FE2" w:rsidRDefault="00FB4CFD" w:rsidP="00FB4CFD">
      <w:pPr>
        <w:contextualSpacing/>
        <w:jc w:val="center"/>
        <w:rPr>
          <w:b/>
        </w:rPr>
      </w:pPr>
      <w:r w:rsidRPr="00CF6FE2">
        <w:rPr>
          <w:b/>
        </w:rPr>
        <w:t>Государственное казенное   учреждение социального обслуживания Свердловской  области  «Социально-реабилитационный центр для несовершеннолетних</w:t>
      </w:r>
    </w:p>
    <w:p w:rsidR="00FB4CFD" w:rsidRPr="00CF6FE2" w:rsidRDefault="00FB4CFD" w:rsidP="00FB4CFD">
      <w:pPr>
        <w:pBdr>
          <w:bottom w:val="single" w:sz="12" w:space="1" w:color="auto"/>
        </w:pBdr>
        <w:contextualSpacing/>
        <w:jc w:val="center"/>
        <w:rPr>
          <w:b/>
        </w:rPr>
      </w:pPr>
      <w:r w:rsidRPr="00CF6FE2">
        <w:rPr>
          <w:b/>
        </w:rPr>
        <w:t xml:space="preserve"> Невьянского района»  </w:t>
      </w:r>
    </w:p>
    <w:p w:rsidR="00FB4CFD" w:rsidRPr="00CF6FE2" w:rsidRDefault="00FB4CFD" w:rsidP="00FB4CFD">
      <w:pPr>
        <w:spacing w:line="360" w:lineRule="auto"/>
        <w:contextualSpacing/>
        <w:jc w:val="center"/>
        <w:rPr>
          <w:b/>
        </w:rPr>
      </w:pPr>
    </w:p>
    <w:p w:rsidR="00FB4CFD" w:rsidRPr="00CF6FE2" w:rsidRDefault="00FB4CFD" w:rsidP="00FB4CFD">
      <w:pPr>
        <w:spacing w:line="360" w:lineRule="auto"/>
        <w:jc w:val="center"/>
        <w:rPr>
          <w:sz w:val="28"/>
          <w:szCs w:val="28"/>
        </w:rPr>
      </w:pPr>
      <w:r w:rsidRPr="00CF6FE2">
        <w:rPr>
          <w:b/>
          <w:sz w:val="28"/>
          <w:szCs w:val="28"/>
        </w:rPr>
        <w:t>ПРИКАЗ</w:t>
      </w:r>
    </w:p>
    <w:p w:rsidR="00FB4CFD" w:rsidRPr="00CF6FE2" w:rsidRDefault="00FB4CFD" w:rsidP="00FB4CFD">
      <w:pPr>
        <w:spacing w:line="360" w:lineRule="auto"/>
        <w:rPr>
          <w:b/>
        </w:rPr>
      </w:pPr>
      <w:r w:rsidRPr="00CF6FE2">
        <w:rPr>
          <w:b/>
        </w:rPr>
        <w:tab/>
      </w:r>
      <w:r w:rsidRPr="00CF6FE2">
        <w:rPr>
          <w:b/>
        </w:rPr>
        <w:tab/>
      </w:r>
    </w:p>
    <w:p w:rsidR="00FB4CFD" w:rsidRPr="00CF6FE2" w:rsidRDefault="00FB4CFD" w:rsidP="00FB4CFD">
      <w:pPr>
        <w:spacing w:line="360" w:lineRule="auto"/>
        <w:rPr>
          <w:b/>
          <w:sz w:val="26"/>
          <w:szCs w:val="26"/>
        </w:rPr>
      </w:pPr>
      <w:r w:rsidRPr="00CF6FE2">
        <w:rPr>
          <w:b/>
          <w:sz w:val="26"/>
          <w:szCs w:val="26"/>
        </w:rPr>
        <w:t>11.05.2021  г.                                                                                                  № 47-ОД</w:t>
      </w:r>
    </w:p>
    <w:p w:rsidR="00FB4CFD" w:rsidRPr="00CF6FE2" w:rsidRDefault="00FB4CFD" w:rsidP="00FB4CFD">
      <w:pPr>
        <w:spacing w:line="360" w:lineRule="auto"/>
        <w:rPr>
          <w:b/>
          <w:sz w:val="26"/>
          <w:szCs w:val="26"/>
        </w:rPr>
      </w:pPr>
    </w:p>
    <w:p w:rsidR="00FB4CFD" w:rsidRPr="00CF6FE2" w:rsidRDefault="00FB4CFD" w:rsidP="00FB4CFD">
      <w:pPr>
        <w:rPr>
          <w:rFonts w:eastAsiaTheme="minorEastAsia" w:cstheme="minorBidi"/>
          <w:b/>
          <w:bCs/>
          <w:sz w:val="28"/>
          <w:szCs w:val="28"/>
        </w:rPr>
      </w:pPr>
      <w:r w:rsidRPr="00CF6FE2">
        <w:rPr>
          <w:rFonts w:eastAsiaTheme="minorEastAsia" w:cstheme="minorBidi"/>
          <w:b/>
          <w:bCs/>
          <w:sz w:val="28"/>
          <w:szCs w:val="28"/>
        </w:rPr>
        <w:t xml:space="preserve">О персональной ответственности  за антикоррупционную работу  </w:t>
      </w:r>
    </w:p>
    <w:p w:rsidR="00FB4CFD" w:rsidRPr="00CF6FE2" w:rsidRDefault="00FB4CFD" w:rsidP="00FB4CFD">
      <w:pPr>
        <w:ind w:firstLine="708"/>
        <w:rPr>
          <w:rFonts w:eastAsiaTheme="minorEastAsia" w:cstheme="minorBidi"/>
          <w:sz w:val="28"/>
          <w:szCs w:val="28"/>
        </w:rPr>
      </w:pPr>
    </w:p>
    <w:p w:rsidR="00FB4CFD" w:rsidRPr="00CF6FE2" w:rsidRDefault="00FB4CFD" w:rsidP="00FB4CFD">
      <w:pPr>
        <w:ind w:firstLine="708"/>
        <w:jc w:val="both"/>
        <w:rPr>
          <w:rFonts w:eastAsiaTheme="minorEastAsia" w:cstheme="minorBidi"/>
          <w:sz w:val="28"/>
          <w:szCs w:val="28"/>
        </w:rPr>
      </w:pPr>
      <w:r w:rsidRPr="00CF6FE2">
        <w:rPr>
          <w:rFonts w:eastAsiaTheme="minorEastAsia" w:cstheme="minorBidi"/>
          <w:sz w:val="28"/>
          <w:szCs w:val="28"/>
        </w:rPr>
        <w:t>Руководствуясь Федеральным законом от 25.12.2008 № 273-ФЗ «О противодействии коррупции», Методическими рекомендациями «Основные направления антикоррупционной деятельности в государственных (муниципальных) учреждениях, а также иных организациях, созданных для выполнения задач,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области» от 18.02.2016,</w:t>
      </w:r>
    </w:p>
    <w:p w:rsidR="00FB4CFD" w:rsidRPr="00CF6FE2" w:rsidRDefault="00FB4CFD" w:rsidP="00FB4CFD">
      <w:pPr>
        <w:ind w:firstLine="708"/>
        <w:rPr>
          <w:rFonts w:eastAsiaTheme="minorEastAsia" w:cstheme="minorBidi"/>
          <w:sz w:val="28"/>
          <w:szCs w:val="28"/>
        </w:rPr>
      </w:pPr>
    </w:p>
    <w:p w:rsidR="00FB4CFD" w:rsidRPr="00CF6FE2" w:rsidRDefault="00FB4CFD" w:rsidP="00FB4CFD">
      <w:pPr>
        <w:rPr>
          <w:rFonts w:eastAsiaTheme="minorEastAsia" w:cstheme="minorBidi"/>
          <w:b/>
          <w:sz w:val="28"/>
          <w:szCs w:val="28"/>
        </w:rPr>
      </w:pPr>
      <w:r w:rsidRPr="00CF6FE2">
        <w:rPr>
          <w:rFonts w:eastAsiaTheme="minorEastAsia" w:cstheme="minorBidi"/>
          <w:b/>
          <w:sz w:val="28"/>
          <w:szCs w:val="28"/>
        </w:rPr>
        <w:t>ПРИКАЗЫВАЮ:</w:t>
      </w:r>
    </w:p>
    <w:p w:rsidR="00FB4CFD" w:rsidRPr="00CF6FE2" w:rsidRDefault="00FB4CFD" w:rsidP="00FB4CFD">
      <w:pPr>
        <w:ind w:firstLine="708"/>
        <w:rPr>
          <w:rFonts w:eastAsiaTheme="minorEastAsia" w:cstheme="minorBidi"/>
          <w:b/>
          <w:sz w:val="28"/>
          <w:szCs w:val="28"/>
        </w:rPr>
      </w:pPr>
    </w:p>
    <w:p w:rsidR="00FB4CFD" w:rsidRPr="00CF6FE2" w:rsidRDefault="00FB4CFD" w:rsidP="00FB4CFD">
      <w:pPr>
        <w:ind w:firstLine="708"/>
        <w:jc w:val="both"/>
        <w:rPr>
          <w:rFonts w:eastAsiaTheme="minorEastAsia"/>
          <w:sz w:val="28"/>
          <w:szCs w:val="28"/>
        </w:rPr>
      </w:pPr>
      <w:r w:rsidRPr="00CF6FE2">
        <w:rPr>
          <w:rFonts w:eastAsiaTheme="minorEastAsia"/>
          <w:sz w:val="28"/>
          <w:szCs w:val="28"/>
        </w:rPr>
        <w:t xml:space="preserve">Возложить персональную ответственность за состояние антикоррупционной работы </w:t>
      </w:r>
      <w:proofErr w:type="gramStart"/>
      <w:r w:rsidRPr="00CF6FE2">
        <w:rPr>
          <w:rFonts w:eastAsiaTheme="minorEastAsia"/>
          <w:sz w:val="28"/>
          <w:szCs w:val="28"/>
        </w:rPr>
        <w:t>на</w:t>
      </w:r>
      <w:proofErr w:type="gramEnd"/>
      <w:r w:rsidRPr="00CF6FE2">
        <w:rPr>
          <w:rFonts w:eastAsiaTheme="minorEastAsia"/>
          <w:sz w:val="28"/>
          <w:szCs w:val="28"/>
        </w:rPr>
        <w:t>:</w:t>
      </w:r>
    </w:p>
    <w:p w:rsidR="00FB4CFD" w:rsidRPr="00CF6FE2" w:rsidRDefault="00FB4CFD" w:rsidP="00FB4CFD">
      <w:pPr>
        <w:ind w:firstLine="708"/>
        <w:jc w:val="both"/>
        <w:rPr>
          <w:rFonts w:eastAsiaTheme="minorEastAsia"/>
          <w:sz w:val="28"/>
          <w:szCs w:val="28"/>
        </w:rPr>
      </w:pPr>
      <w:r w:rsidRPr="00CF6FE2">
        <w:rPr>
          <w:rFonts w:eastAsiaTheme="minorEastAsia"/>
          <w:sz w:val="28"/>
          <w:szCs w:val="28"/>
        </w:rPr>
        <w:t xml:space="preserve">- Рязанову Марию Николаевну, заместителя директора по воспитательной и реабилитационной работе, </w:t>
      </w:r>
    </w:p>
    <w:p w:rsidR="00FB4CFD" w:rsidRPr="00CF6FE2" w:rsidRDefault="00FB4CFD" w:rsidP="00FB4CFD">
      <w:pPr>
        <w:ind w:firstLine="708"/>
        <w:jc w:val="both"/>
        <w:rPr>
          <w:rFonts w:eastAsiaTheme="minorEastAsia"/>
          <w:sz w:val="28"/>
          <w:szCs w:val="28"/>
        </w:rPr>
      </w:pPr>
      <w:r w:rsidRPr="00CF6FE2">
        <w:rPr>
          <w:rFonts w:eastAsiaTheme="minorEastAsia"/>
          <w:sz w:val="28"/>
          <w:szCs w:val="28"/>
        </w:rPr>
        <w:t>-    Васильеву Ирину Егоровну, заместителя директора,</w:t>
      </w:r>
    </w:p>
    <w:p w:rsidR="00FB4CFD" w:rsidRPr="00CF6FE2" w:rsidRDefault="00FB4CFD" w:rsidP="00FB4CFD">
      <w:pPr>
        <w:ind w:firstLine="708"/>
        <w:jc w:val="both"/>
        <w:rPr>
          <w:rFonts w:eastAsiaTheme="minorEastAsia"/>
          <w:sz w:val="28"/>
          <w:szCs w:val="28"/>
        </w:rPr>
      </w:pPr>
      <w:r w:rsidRPr="00CF6FE2">
        <w:rPr>
          <w:rFonts w:eastAsiaTheme="minorEastAsia"/>
          <w:sz w:val="28"/>
          <w:szCs w:val="28"/>
        </w:rPr>
        <w:t>- Баженову Наталию Юрьевну, заведующего отделением сопровождения замещающих семей.</w:t>
      </w:r>
    </w:p>
    <w:p w:rsidR="00FB4CFD" w:rsidRPr="00CF6FE2" w:rsidRDefault="00FB4CFD" w:rsidP="00FB4CFD">
      <w:pPr>
        <w:ind w:firstLine="708"/>
        <w:jc w:val="both"/>
        <w:rPr>
          <w:rFonts w:eastAsiaTheme="minorEastAsia"/>
          <w:sz w:val="28"/>
          <w:szCs w:val="28"/>
        </w:rPr>
      </w:pPr>
      <w:r w:rsidRPr="00CF6FE2">
        <w:rPr>
          <w:rFonts w:eastAsiaTheme="minorEastAsia"/>
          <w:sz w:val="28"/>
          <w:szCs w:val="28"/>
        </w:rPr>
        <w:t xml:space="preserve">  </w:t>
      </w:r>
    </w:p>
    <w:p w:rsidR="00FB4CFD" w:rsidRPr="00CF6FE2" w:rsidRDefault="00FB4CFD" w:rsidP="00FB4CFD">
      <w:pPr>
        <w:jc w:val="center"/>
        <w:rPr>
          <w:rFonts w:eastAsiaTheme="minorEastAsia"/>
          <w:sz w:val="28"/>
          <w:szCs w:val="28"/>
        </w:rPr>
      </w:pPr>
    </w:p>
    <w:p w:rsidR="00FB4CFD" w:rsidRPr="00CF6FE2" w:rsidRDefault="00FB4CFD" w:rsidP="00FB4CFD">
      <w:pPr>
        <w:spacing w:line="276" w:lineRule="auto"/>
        <w:rPr>
          <w:rFonts w:eastAsiaTheme="minorEastAsia"/>
          <w:sz w:val="28"/>
          <w:szCs w:val="28"/>
        </w:rPr>
      </w:pPr>
      <w:r w:rsidRPr="00CF6FE2">
        <w:rPr>
          <w:rFonts w:eastAsiaTheme="minorEastAsia"/>
          <w:sz w:val="28"/>
          <w:szCs w:val="28"/>
        </w:rPr>
        <w:t>Директор</w:t>
      </w:r>
      <w:r w:rsidRPr="00CF6FE2">
        <w:rPr>
          <w:rFonts w:eastAsiaTheme="minorEastAsia"/>
          <w:sz w:val="28"/>
          <w:szCs w:val="28"/>
        </w:rPr>
        <w:tab/>
      </w:r>
      <w:r w:rsidRPr="00CF6FE2">
        <w:rPr>
          <w:rFonts w:eastAsiaTheme="minorEastAsia"/>
          <w:sz w:val="28"/>
          <w:szCs w:val="28"/>
        </w:rPr>
        <w:tab/>
      </w:r>
      <w:r w:rsidRPr="00CF6FE2">
        <w:rPr>
          <w:rFonts w:eastAsiaTheme="minorEastAsia"/>
          <w:sz w:val="28"/>
          <w:szCs w:val="28"/>
        </w:rPr>
        <w:tab/>
      </w:r>
      <w:r w:rsidRPr="00CF6FE2">
        <w:rPr>
          <w:rFonts w:eastAsiaTheme="minorEastAsia"/>
          <w:sz w:val="28"/>
          <w:szCs w:val="28"/>
        </w:rPr>
        <w:tab/>
      </w:r>
      <w:r w:rsidRPr="00CF6FE2">
        <w:rPr>
          <w:rFonts w:eastAsiaTheme="minorEastAsia"/>
          <w:sz w:val="28"/>
          <w:szCs w:val="28"/>
        </w:rPr>
        <w:tab/>
      </w:r>
      <w:r w:rsidRPr="00CF6FE2">
        <w:rPr>
          <w:rFonts w:eastAsiaTheme="minorEastAsia"/>
          <w:sz w:val="28"/>
          <w:szCs w:val="28"/>
        </w:rPr>
        <w:tab/>
      </w:r>
      <w:r w:rsidRPr="00CF6FE2">
        <w:rPr>
          <w:rFonts w:eastAsiaTheme="minorEastAsia"/>
          <w:sz w:val="28"/>
          <w:szCs w:val="28"/>
        </w:rPr>
        <w:tab/>
      </w:r>
      <w:r w:rsidRPr="00CF6FE2">
        <w:rPr>
          <w:rFonts w:eastAsiaTheme="minorEastAsia"/>
          <w:sz w:val="28"/>
          <w:szCs w:val="28"/>
        </w:rPr>
        <w:tab/>
        <w:t>Е.Ю. Степанова</w:t>
      </w:r>
    </w:p>
    <w:p w:rsidR="00FB4CFD" w:rsidRPr="00CF6FE2" w:rsidRDefault="00FB4CFD" w:rsidP="00FB4CFD">
      <w:pPr>
        <w:spacing w:line="276" w:lineRule="auto"/>
        <w:jc w:val="center"/>
        <w:rPr>
          <w:rFonts w:eastAsiaTheme="minorEastAsia"/>
          <w:sz w:val="28"/>
          <w:szCs w:val="28"/>
        </w:rPr>
      </w:pPr>
    </w:p>
    <w:p w:rsidR="00FB4CFD" w:rsidRPr="00CF6FE2" w:rsidRDefault="00FB4CFD" w:rsidP="00FB4CFD">
      <w:pPr>
        <w:spacing w:line="276" w:lineRule="auto"/>
        <w:rPr>
          <w:b/>
        </w:rPr>
      </w:pPr>
      <w:r w:rsidRPr="00CF6FE2">
        <w:rPr>
          <w:rFonts w:eastAsiaTheme="minorEastAsia"/>
          <w:sz w:val="28"/>
          <w:szCs w:val="28"/>
        </w:rPr>
        <w:t xml:space="preserve"> </w:t>
      </w:r>
    </w:p>
    <w:p w:rsidR="00FB4CFD" w:rsidRPr="00CF6FE2" w:rsidRDefault="00FB4CFD" w:rsidP="00FB4CFD">
      <w:pPr>
        <w:spacing w:line="360" w:lineRule="auto"/>
        <w:ind w:right="-1"/>
        <w:outlineLvl w:val="0"/>
        <w:rPr>
          <w:sz w:val="26"/>
          <w:szCs w:val="26"/>
        </w:rPr>
      </w:pPr>
      <w:r w:rsidRPr="00CF6FE2">
        <w:rPr>
          <w:sz w:val="26"/>
          <w:szCs w:val="26"/>
        </w:rPr>
        <w:t xml:space="preserve">        С приказом </w:t>
      </w:r>
      <w:proofErr w:type="gramStart"/>
      <w:r w:rsidRPr="00CF6FE2">
        <w:rPr>
          <w:sz w:val="26"/>
          <w:szCs w:val="26"/>
        </w:rPr>
        <w:t>ознакомлены</w:t>
      </w:r>
      <w:proofErr w:type="gramEnd"/>
      <w:r w:rsidRPr="00CF6FE2">
        <w:rPr>
          <w:sz w:val="26"/>
          <w:szCs w:val="26"/>
        </w:rPr>
        <w:t>:</w:t>
      </w:r>
    </w:p>
    <w:p w:rsidR="00FB4CFD" w:rsidRPr="00CF6FE2" w:rsidRDefault="00FB4CFD" w:rsidP="00FB4CFD">
      <w:pPr>
        <w:spacing w:after="200"/>
        <w:ind w:right="-1" w:firstLine="539"/>
        <w:outlineLvl w:val="0"/>
        <w:rPr>
          <w:sz w:val="26"/>
          <w:szCs w:val="26"/>
        </w:rPr>
      </w:pPr>
      <w:r w:rsidRPr="00CF6FE2">
        <w:rPr>
          <w:sz w:val="26"/>
          <w:szCs w:val="26"/>
        </w:rPr>
        <w:t>Рязанова М.Н.       _________  «       » ________ 2021 г.</w:t>
      </w:r>
    </w:p>
    <w:p w:rsidR="00FB4CFD" w:rsidRPr="00CF6FE2" w:rsidRDefault="00FB4CFD" w:rsidP="00FB4CFD">
      <w:pPr>
        <w:spacing w:after="200"/>
        <w:ind w:right="-1" w:firstLine="539"/>
        <w:outlineLvl w:val="0"/>
        <w:rPr>
          <w:sz w:val="26"/>
          <w:szCs w:val="26"/>
        </w:rPr>
      </w:pPr>
      <w:r w:rsidRPr="00CF6FE2">
        <w:rPr>
          <w:sz w:val="26"/>
          <w:szCs w:val="26"/>
        </w:rPr>
        <w:t>Васильева И.Е.      _________  «       » ________ 2021 г.</w:t>
      </w:r>
    </w:p>
    <w:p w:rsidR="00FB4CFD" w:rsidRPr="00CF6FE2" w:rsidRDefault="00FB4CFD" w:rsidP="00FB4CFD">
      <w:pPr>
        <w:spacing w:after="200"/>
        <w:ind w:right="-1" w:firstLine="539"/>
        <w:outlineLvl w:val="0"/>
        <w:rPr>
          <w:sz w:val="26"/>
          <w:szCs w:val="26"/>
        </w:rPr>
      </w:pPr>
      <w:r w:rsidRPr="00CF6FE2">
        <w:rPr>
          <w:sz w:val="26"/>
          <w:szCs w:val="26"/>
        </w:rPr>
        <w:t>Баженова Н.Ю.      _________  «       » ________ 2021 г.</w:t>
      </w:r>
    </w:p>
    <w:p w:rsidR="00FB4CFD" w:rsidRPr="00CF6FE2" w:rsidRDefault="00FB4CFD" w:rsidP="00FB4CFD">
      <w:pPr>
        <w:contextualSpacing/>
        <w:jc w:val="center"/>
        <w:rPr>
          <w:b/>
        </w:rPr>
      </w:pPr>
    </w:p>
    <w:p w:rsidR="00FB4CFD" w:rsidRPr="00CF6FE2" w:rsidRDefault="00FB4CFD" w:rsidP="00FB4CFD">
      <w:pPr>
        <w:contextualSpacing/>
        <w:jc w:val="center"/>
        <w:rPr>
          <w:b/>
        </w:rPr>
      </w:pPr>
    </w:p>
    <w:p w:rsidR="00FB4CFD" w:rsidRPr="00CF6FE2" w:rsidRDefault="00FB4CFD" w:rsidP="00FB4CFD">
      <w:pPr>
        <w:contextualSpacing/>
        <w:jc w:val="center"/>
        <w:rPr>
          <w:b/>
        </w:rPr>
      </w:pPr>
    </w:p>
    <w:p w:rsidR="00FB4CFD" w:rsidRPr="00CF6FE2" w:rsidRDefault="00FB4CFD" w:rsidP="00FB4CFD">
      <w:pPr>
        <w:contextualSpacing/>
        <w:jc w:val="center"/>
        <w:rPr>
          <w:b/>
          <w:sz w:val="26"/>
          <w:szCs w:val="26"/>
        </w:rPr>
      </w:pPr>
    </w:p>
    <w:p w:rsidR="00FB4CFD" w:rsidRPr="00CF6FE2" w:rsidRDefault="00FB4CFD" w:rsidP="00FB4CFD">
      <w:pPr>
        <w:contextualSpacing/>
        <w:jc w:val="center"/>
        <w:rPr>
          <w:b/>
          <w:sz w:val="26"/>
          <w:szCs w:val="26"/>
        </w:rPr>
      </w:pPr>
    </w:p>
    <w:p w:rsidR="00FB4CFD" w:rsidRPr="00CF6FE2" w:rsidRDefault="00FB4CFD" w:rsidP="00FB4CFD">
      <w:pPr>
        <w:contextualSpacing/>
        <w:jc w:val="center"/>
        <w:rPr>
          <w:b/>
          <w:sz w:val="26"/>
          <w:szCs w:val="26"/>
        </w:rPr>
      </w:pPr>
    </w:p>
    <w:p w:rsidR="00FB4CFD" w:rsidRPr="00CF6FE2" w:rsidRDefault="00FB4CFD" w:rsidP="00FB4CFD">
      <w:pPr>
        <w:contextualSpacing/>
        <w:jc w:val="center"/>
        <w:rPr>
          <w:b/>
          <w:sz w:val="26"/>
          <w:szCs w:val="26"/>
        </w:rPr>
      </w:pPr>
    </w:p>
    <w:p w:rsidR="00FB4CFD" w:rsidRPr="00CF6FE2" w:rsidRDefault="00FB4CFD" w:rsidP="00FB4CF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B4CFD" w:rsidRPr="00CF6FE2" w:rsidRDefault="00FB4CFD" w:rsidP="00FB4CFD">
      <w:pPr>
        <w:contextualSpacing/>
        <w:jc w:val="center"/>
        <w:rPr>
          <w:b/>
        </w:rPr>
      </w:pPr>
      <w:r w:rsidRPr="00CF6FE2">
        <w:rPr>
          <w:b/>
        </w:rPr>
        <w:t>Государственное казенное   учреждение социального обслуживания Свердловской  области  «Социально-реабилитационный центр для несовершеннолетних</w:t>
      </w:r>
    </w:p>
    <w:p w:rsidR="00FB4CFD" w:rsidRPr="00CF6FE2" w:rsidRDefault="00FB4CFD" w:rsidP="00FB4CFD">
      <w:pPr>
        <w:pBdr>
          <w:bottom w:val="single" w:sz="12" w:space="1" w:color="auto"/>
        </w:pBdr>
        <w:contextualSpacing/>
        <w:jc w:val="center"/>
        <w:rPr>
          <w:b/>
        </w:rPr>
      </w:pPr>
      <w:r w:rsidRPr="00CF6FE2">
        <w:rPr>
          <w:b/>
        </w:rPr>
        <w:t xml:space="preserve"> Невьянского района»  </w:t>
      </w:r>
    </w:p>
    <w:p w:rsidR="00FB4CFD" w:rsidRPr="00CF6FE2" w:rsidRDefault="00FB4CFD" w:rsidP="00FB4CFD">
      <w:pPr>
        <w:spacing w:line="360" w:lineRule="auto"/>
        <w:contextualSpacing/>
        <w:jc w:val="center"/>
        <w:rPr>
          <w:b/>
        </w:rPr>
      </w:pPr>
    </w:p>
    <w:p w:rsidR="00FB4CFD" w:rsidRPr="00CF6FE2" w:rsidRDefault="00FB4CFD" w:rsidP="00FB4CFD">
      <w:pPr>
        <w:spacing w:line="360" w:lineRule="auto"/>
        <w:jc w:val="center"/>
        <w:rPr>
          <w:sz w:val="28"/>
          <w:szCs w:val="28"/>
        </w:rPr>
      </w:pPr>
      <w:r w:rsidRPr="00CF6FE2">
        <w:rPr>
          <w:b/>
          <w:sz w:val="28"/>
          <w:szCs w:val="28"/>
        </w:rPr>
        <w:t>ПРИКАЗ</w:t>
      </w:r>
    </w:p>
    <w:p w:rsidR="00FB4CFD" w:rsidRPr="00CF6FE2" w:rsidRDefault="00FB4CFD" w:rsidP="00FB4CFD">
      <w:pPr>
        <w:spacing w:line="360" w:lineRule="auto"/>
        <w:rPr>
          <w:b/>
        </w:rPr>
      </w:pPr>
      <w:r w:rsidRPr="00CF6FE2">
        <w:rPr>
          <w:b/>
        </w:rPr>
        <w:tab/>
      </w:r>
      <w:r w:rsidRPr="00CF6FE2">
        <w:rPr>
          <w:b/>
        </w:rPr>
        <w:tab/>
      </w:r>
    </w:p>
    <w:p w:rsidR="00FB4CFD" w:rsidRPr="00CF6FE2" w:rsidRDefault="00FB4CFD" w:rsidP="00FB4CFD">
      <w:pPr>
        <w:spacing w:line="360" w:lineRule="auto"/>
        <w:rPr>
          <w:b/>
          <w:sz w:val="26"/>
          <w:szCs w:val="26"/>
        </w:rPr>
      </w:pPr>
      <w:r w:rsidRPr="00CF6FE2">
        <w:rPr>
          <w:b/>
          <w:sz w:val="26"/>
          <w:szCs w:val="26"/>
        </w:rPr>
        <w:t>11.05.2021  г.                                                                                                  №   46-ОД</w:t>
      </w:r>
    </w:p>
    <w:p w:rsidR="00FB4CFD" w:rsidRPr="00CF6FE2" w:rsidRDefault="00FB4CFD" w:rsidP="00FB4CFD">
      <w:pPr>
        <w:spacing w:line="360" w:lineRule="auto"/>
        <w:rPr>
          <w:b/>
          <w:sz w:val="26"/>
          <w:szCs w:val="26"/>
        </w:rPr>
      </w:pPr>
    </w:p>
    <w:p w:rsidR="00FB4CFD" w:rsidRPr="00CF6FE2" w:rsidRDefault="00FB4CFD" w:rsidP="00FB4CFD">
      <w:pPr>
        <w:rPr>
          <w:rFonts w:eastAsiaTheme="minorEastAsia" w:cstheme="minorBidi"/>
          <w:b/>
          <w:bCs/>
          <w:sz w:val="28"/>
          <w:szCs w:val="28"/>
        </w:rPr>
      </w:pPr>
      <w:r w:rsidRPr="00CF6FE2">
        <w:rPr>
          <w:rFonts w:eastAsiaTheme="minorEastAsia" w:cstheme="minorBidi"/>
          <w:b/>
          <w:bCs/>
          <w:sz w:val="28"/>
          <w:szCs w:val="28"/>
        </w:rPr>
        <w:t>О назначении лица, ответственного за организацию и координацию работы по противодействию  коррупции</w:t>
      </w:r>
    </w:p>
    <w:p w:rsidR="00FB4CFD" w:rsidRPr="00CF6FE2" w:rsidRDefault="00FB4CFD" w:rsidP="00FB4CFD">
      <w:pPr>
        <w:ind w:firstLine="708"/>
        <w:rPr>
          <w:rFonts w:eastAsiaTheme="minorEastAsia" w:cstheme="minorBidi"/>
          <w:sz w:val="28"/>
          <w:szCs w:val="28"/>
        </w:rPr>
      </w:pPr>
    </w:p>
    <w:p w:rsidR="00FB4CFD" w:rsidRPr="00CF6FE2" w:rsidRDefault="00FB4CFD" w:rsidP="00FB4CFD">
      <w:pPr>
        <w:ind w:firstLine="708"/>
        <w:jc w:val="both"/>
        <w:rPr>
          <w:rFonts w:eastAsiaTheme="minorEastAsia" w:cstheme="minorBidi"/>
          <w:sz w:val="28"/>
          <w:szCs w:val="28"/>
        </w:rPr>
      </w:pPr>
      <w:r w:rsidRPr="00CF6FE2">
        <w:rPr>
          <w:rFonts w:eastAsiaTheme="minorEastAsia" w:cstheme="minorBidi"/>
          <w:sz w:val="28"/>
          <w:szCs w:val="28"/>
        </w:rPr>
        <w:t>Руководствуясь Федеральным законом от 25.12.2008 № 273-ФЗ «О противодействии коррупции», Методическими рекомендациями «Основные направления антикоррупционной деятельности в государственных (муниципальных) учреждениях, а также иных организациях, созданных для выполнения задач,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области» от 18.02.2016</w:t>
      </w:r>
    </w:p>
    <w:p w:rsidR="00FB4CFD" w:rsidRPr="00CF6FE2" w:rsidRDefault="00FB4CFD" w:rsidP="00FB4CFD">
      <w:pPr>
        <w:ind w:firstLine="708"/>
        <w:rPr>
          <w:rFonts w:eastAsiaTheme="minorEastAsia" w:cstheme="minorBidi"/>
          <w:sz w:val="28"/>
          <w:szCs w:val="28"/>
        </w:rPr>
      </w:pPr>
    </w:p>
    <w:p w:rsidR="00FB4CFD" w:rsidRPr="00CF6FE2" w:rsidRDefault="00FB4CFD" w:rsidP="00FB4CFD">
      <w:pPr>
        <w:rPr>
          <w:rFonts w:eastAsiaTheme="minorEastAsia" w:cstheme="minorBidi"/>
          <w:b/>
          <w:sz w:val="28"/>
          <w:szCs w:val="28"/>
        </w:rPr>
      </w:pPr>
      <w:r w:rsidRPr="00CF6FE2">
        <w:rPr>
          <w:rFonts w:eastAsiaTheme="minorEastAsia" w:cstheme="minorBidi"/>
          <w:b/>
          <w:sz w:val="28"/>
          <w:szCs w:val="28"/>
        </w:rPr>
        <w:t>ПРИКАЗЫВАЮ:</w:t>
      </w:r>
    </w:p>
    <w:p w:rsidR="00FB4CFD" w:rsidRPr="00CF6FE2" w:rsidRDefault="00FB4CFD" w:rsidP="00FB4CFD">
      <w:pPr>
        <w:ind w:firstLine="708"/>
        <w:rPr>
          <w:rFonts w:eastAsiaTheme="minorEastAsia" w:cstheme="minorBidi"/>
          <w:b/>
          <w:sz w:val="28"/>
          <w:szCs w:val="28"/>
        </w:rPr>
      </w:pPr>
    </w:p>
    <w:p w:rsidR="00FB4CFD" w:rsidRPr="00CF6FE2" w:rsidRDefault="00FB4CFD" w:rsidP="00FB4CFD">
      <w:pPr>
        <w:ind w:firstLine="708"/>
        <w:jc w:val="both"/>
        <w:rPr>
          <w:rFonts w:eastAsiaTheme="minorEastAsia"/>
          <w:sz w:val="28"/>
          <w:szCs w:val="28"/>
        </w:rPr>
      </w:pPr>
      <w:r w:rsidRPr="00CF6FE2">
        <w:rPr>
          <w:rFonts w:eastAsiaTheme="minorEastAsia"/>
          <w:sz w:val="28"/>
          <w:szCs w:val="28"/>
        </w:rPr>
        <w:t xml:space="preserve">1). Назначить </w:t>
      </w:r>
      <w:proofErr w:type="gramStart"/>
      <w:r w:rsidRPr="00CF6FE2">
        <w:rPr>
          <w:rFonts w:eastAsiaTheme="minorEastAsia"/>
          <w:sz w:val="28"/>
          <w:szCs w:val="28"/>
        </w:rPr>
        <w:t>ответственным</w:t>
      </w:r>
      <w:proofErr w:type="gramEnd"/>
      <w:r w:rsidRPr="00CF6FE2">
        <w:rPr>
          <w:rFonts w:eastAsiaTheme="minorEastAsia"/>
          <w:sz w:val="28"/>
          <w:szCs w:val="28"/>
        </w:rPr>
        <w:t xml:space="preserve"> за организацию и координацию работы по противодействию коррупции Рязанову Марию Николаевну, заместителя директора по воспитательной и реабилитационной работе.</w:t>
      </w:r>
    </w:p>
    <w:p w:rsidR="00FB4CFD" w:rsidRPr="00CF6FE2" w:rsidRDefault="00FB4CFD" w:rsidP="00FB4CFD">
      <w:pPr>
        <w:ind w:firstLine="708"/>
        <w:jc w:val="both"/>
        <w:rPr>
          <w:rFonts w:eastAsiaTheme="minorEastAsia"/>
          <w:sz w:val="28"/>
          <w:szCs w:val="28"/>
        </w:rPr>
      </w:pPr>
      <w:r w:rsidRPr="00CF6FE2">
        <w:rPr>
          <w:rFonts w:eastAsiaTheme="minorEastAsia"/>
          <w:sz w:val="28"/>
          <w:szCs w:val="28"/>
        </w:rPr>
        <w:t xml:space="preserve">2). </w:t>
      </w:r>
      <w:proofErr w:type="gramStart"/>
      <w:r w:rsidRPr="00CF6FE2">
        <w:rPr>
          <w:rFonts w:eastAsiaTheme="minorEastAsia"/>
          <w:sz w:val="28"/>
          <w:szCs w:val="28"/>
        </w:rPr>
        <w:t>Контроль за</w:t>
      </w:r>
      <w:proofErr w:type="gramEnd"/>
      <w:r w:rsidRPr="00CF6FE2">
        <w:rPr>
          <w:rFonts w:eastAsiaTheme="minorEastAsia"/>
          <w:sz w:val="28"/>
          <w:szCs w:val="28"/>
        </w:rPr>
        <w:t xml:space="preserve"> исполнением настоящего приказа оставляю за собой.</w:t>
      </w:r>
    </w:p>
    <w:p w:rsidR="00FB4CFD" w:rsidRPr="00CF6FE2" w:rsidRDefault="00FB4CFD" w:rsidP="00FB4CFD">
      <w:pPr>
        <w:ind w:firstLine="708"/>
        <w:jc w:val="both"/>
        <w:rPr>
          <w:rFonts w:eastAsiaTheme="minorEastAsia"/>
          <w:sz w:val="28"/>
          <w:szCs w:val="28"/>
        </w:rPr>
      </w:pPr>
      <w:r w:rsidRPr="00CF6FE2">
        <w:rPr>
          <w:rFonts w:eastAsiaTheme="minorEastAsia"/>
          <w:sz w:val="28"/>
          <w:szCs w:val="28"/>
        </w:rPr>
        <w:t xml:space="preserve"> </w:t>
      </w:r>
    </w:p>
    <w:p w:rsidR="00FB4CFD" w:rsidRPr="00CF6FE2" w:rsidRDefault="00FB4CFD" w:rsidP="00FB4CFD">
      <w:pPr>
        <w:ind w:firstLine="708"/>
        <w:jc w:val="both"/>
        <w:rPr>
          <w:rFonts w:eastAsiaTheme="minorEastAsia"/>
          <w:sz w:val="28"/>
          <w:szCs w:val="28"/>
        </w:rPr>
      </w:pPr>
      <w:r w:rsidRPr="00CF6FE2">
        <w:rPr>
          <w:rFonts w:eastAsiaTheme="minorEastAsia"/>
          <w:sz w:val="28"/>
          <w:szCs w:val="28"/>
        </w:rPr>
        <w:t xml:space="preserve">  </w:t>
      </w:r>
    </w:p>
    <w:p w:rsidR="00FB4CFD" w:rsidRPr="00CF6FE2" w:rsidRDefault="00FB4CFD" w:rsidP="00FB4CFD">
      <w:pPr>
        <w:jc w:val="center"/>
        <w:rPr>
          <w:rFonts w:eastAsiaTheme="minorEastAsia"/>
          <w:sz w:val="28"/>
          <w:szCs w:val="28"/>
        </w:rPr>
      </w:pPr>
    </w:p>
    <w:p w:rsidR="00FB4CFD" w:rsidRPr="00CF6FE2" w:rsidRDefault="00FB4CFD" w:rsidP="00FB4CFD">
      <w:pPr>
        <w:spacing w:line="276" w:lineRule="auto"/>
        <w:rPr>
          <w:rFonts w:eastAsiaTheme="minorEastAsia"/>
          <w:sz w:val="28"/>
          <w:szCs w:val="28"/>
        </w:rPr>
      </w:pPr>
      <w:r w:rsidRPr="00CF6FE2">
        <w:rPr>
          <w:rFonts w:eastAsiaTheme="minorEastAsia"/>
          <w:sz w:val="28"/>
          <w:szCs w:val="28"/>
        </w:rPr>
        <w:t>Директор</w:t>
      </w:r>
      <w:r w:rsidRPr="00CF6FE2">
        <w:rPr>
          <w:rFonts w:eastAsiaTheme="minorEastAsia"/>
          <w:sz w:val="28"/>
          <w:szCs w:val="28"/>
        </w:rPr>
        <w:tab/>
      </w:r>
      <w:r w:rsidRPr="00CF6FE2">
        <w:rPr>
          <w:rFonts w:eastAsiaTheme="minorEastAsia"/>
          <w:sz w:val="28"/>
          <w:szCs w:val="28"/>
        </w:rPr>
        <w:tab/>
      </w:r>
      <w:r w:rsidRPr="00CF6FE2">
        <w:rPr>
          <w:rFonts w:eastAsiaTheme="minorEastAsia"/>
          <w:sz w:val="28"/>
          <w:szCs w:val="28"/>
        </w:rPr>
        <w:tab/>
      </w:r>
      <w:r w:rsidRPr="00CF6FE2">
        <w:rPr>
          <w:rFonts w:eastAsiaTheme="minorEastAsia"/>
          <w:sz w:val="28"/>
          <w:szCs w:val="28"/>
        </w:rPr>
        <w:tab/>
      </w:r>
      <w:r w:rsidRPr="00CF6FE2">
        <w:rPr>
          <w:rFonts w:eastAsiaTheme="minorEastAsia"/>
          <w:sz w:val="28"/>
          <w:szCs w:val="28"/>
        </w:rPr>
        <w:tab/>
      </w:r>
      <w:r w:rsidRPr="00CF6FE2">
        <w:rPr>
          <w:rFonts w:eastAsiaTheme="minorEastAsia"/>
          <w:sz w:val="28"/>
          <w:szCs w:val="28"/>
        </w:rPr>
        <w:tab/>
      </w:r>
      <w:r w:rsidRPr="00CF6FE2">
        <w:rPr>
          <w:rFonts w:eastAsiaTheme="minorEastAsia"/>
          <w:sz w:val="28"/>
          <w:szCs w:val="28"/>
        </w:rPr>
        <w:tab/>
      </w:r>
      <w:r w:rsidRPr="00CF6FE2">
        <w:rPr>
          <w:rFonts w:eastAsiaTheme="minorEastAsia"/>
          <w:sz w:val="28"/>
          <w:szCs w:val="28"/>
        </w:rPr>
        <w:tab/>
        <w:t>Е.Ю. Степанова</w:t>
      </w:r>
    </w:p>
    <w:p w:rsidR="00FB4CFD" w:rsidRPr="00CF6FE2" w:rsidRDefault="00FB4CFD" w:rsidP="00FB4CFD">
      <w:pPr>
        <w:spacing w:line="276" w:lineRule="auto"/>
        <w:jc w:val="center"/>
        <w:rPr>
          <w:rFonts w:eastAsiaTheme="minorEastAsia"/>
          <w:sz w:val="28"/>
          <w:szCs w:val="28"/>
        </w:rPr>
      </w:pPr>
    </w:p>
    <w:p w:rsidR="00FB4CFD" w:rsidRPr="00CF6FE2" w:rsidRDefault="00FB4CFD" w:rsidP="00FB4CFD">
      <w:pPr>
        <w:spacing w:line="276" w:lineRule="auto"/>
        <w:rPr>
          <w:b/>
        </w:rPr>
      </w:pPr>
      <w:r w:rsidRPr="00CF6FE2">
        <w:rPr>
          <w:rFonts w:eastAsiaTheme="minorEastAsia"/>
          <w:sz w:val="28"/>
          <w:szCs w:val="28"/>
        </w:rPr>
        <w:t xml:space="preserve"> </w:t>
      </w:r>
    </w:p>
    <w:p w:rsidR="00FB4CFD" w:rsidRPr="00CF6FE2" w:rsidRDefault="00FB4CFD" w:rsidP="00FB4CFD">
      <w:pPr>
        <w:spacing w:line="360" w:lineRule="auto"/>
        <w:ind w:right="-1"/>
        <w:outlineLvl w:val="0"/>
        <w:rPr>
          <w:sz w:val="26"/>
          <w:szCs w:val="26"/>
        </w:rPr>
      </w:pPr>
      <w:r w:rsidRPr="00CF6FE2">
        <w:rPr>
          <w:sz w:val="26"/>
          <w:szCs w:val="26"/>
        </w:rPr>
        <w:t xml:space="preserve">        С приказом </w:t>
      </w:r>
      <w:proofErr w:type="gramStart"/>
      <w:r w:rsidRPr="00CF6FE2">
        <w:rPr>
          <w:sz w:val="26"/>
          <w:szCs w:val="26"/>
        </w:rPr>
        <w:t>ознакомлена</w:t>
      </w:r>
      <w:proofErr w:type="gramEnd"/>
      <w:r w:rsidRPr="00CF6FE2">
        <w:rPr>
          <w:sz w:val="26"/>
          <w:szCs w:val="26"/>
        </w:rPr>
        <w:t>:</w:t>
      </w:r>
    </w:p>
    <w:p w:rsidR="00FB4CFD" w:rsidRPr="00CF6FE2" w:rsidRDefault="00FB4CFD" w:rsidP="00FB4CFD">
      <w:pPr>
        <w:ind w:right="-1" w:firstLine="539"/>
        <w:outlineLvl w:val="0"/>
        <w:rPr>
          <w:sz w:val="26"/>
          <w:szCs w:val="26"/>
        </w:rPr>
      </w:pPr>
      <w:r w:rsidRPr="00CF6FE2">
        <w:rPr>
          <w:sz w:val="26"/>
          <w:szCs w:val="26"/>
        </w:rPr>
        <w:t>Рязанова М.Н.      _________  «       » ________ 2021 г.</w:t>
      </w:r>
      <w:bookmarkStart w:id="0" w:name="_GoBack"/>
      <w:bookmarkEnd w:id="0"/>
    </w:p>
    <w:sectPr w:rsidR="00FB4CFD" w:rsidRPr="00CF6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91E4C"/>
    <w:multiLevelType w:val="hybridMultilevel"/>
    <w:tmpl w:val="7F38129A"/>
    <w:lvl w:ilvl="0" w:tplc="F3FA5A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C68027B"/>
    <w:multiLevelType w:val="hybridMultilevel"/>
    <w:tmpl w:val="4D38AE12"/>
    <w:lvl w:ilvl="0" w:tplc="76D6774C">
      <w:start w:val="1"/>
      <w:numFmt w:val="decimal"/>
      <w:lvlText w:val="%1."/>
      <w:lvlJc w:val="left"/>
      <w:pPr>
        <w:ind w:left="96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978"/>
    <w:rsid w:val="00273260"/>
    <w:rsid w:val="00634315"/>
    <w:rsid w:val="00884698"/>
    <w:rsid w:val="008B30D0"/>
    <w:rsid w:val="00907978"/>
    <w:rsid w:val="00D509BB"/>
    <w:rsid w:val="00F2085F"/>
    <w:rsid w:val="00FB4CFD"/>
    <w:rsid w:val="00FD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CF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26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CF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26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9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406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2021-04-29T07:29:00Z</dcterms:created>
  <dcterms:modified xsi:type="dcterms:W3CDTF">2021-05-11T07:56:00Z</dcterms:modified>
</cp:coreProperties>
</file>