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62" w:rsidRPr="00A94F96" w:rsidRDefault="00A77762" w:rsidP="00A77762">
      <w:pPr>
        <w:jc w:val="center"/>
        <w:rPr>
          <w:b/>
        </w:rPr>
      </w:pPr>
      <w:r w:rsidRPr="00A94F96">
        <w:rPr>
          <w:b/>
        </w:rPr>
        <w:t xml:space="preserve">ГОСУДАРСТВЕННОЕ АВТОНОМНОЕ УЧРЕЖДЕНИЕ СОЦИАЛЬНОГО ОБСЛУЖИВАНИЯ НАСЕЛЕНИЯ СВЕРДЛОВСКОЙ ОБЛАСТИ  </w:t>
      </w:r>
    </w:p>
    <w:p w:rsidR="00A77762" w:rsidRPr="00A94F96" w:rsidRDefault="00A77762" w:rsidP="00A77762">
      <w:pPr>
        <w:jc w:val="center"/>
        <w:rPr>
          <w:b/>
        </w:rPr>
      </w:pPr>
      <w:r w:rsidRPr="00A94F96">
        <w:rPr>
          <w:b/>
        </w:rPr>
        <w:t xml:space="preserve">«КОМПЛЕКСНЫЙ ЦЕНТР СОЦИАЛЬНОГО ОБСЛУЖИВАНИЯ НАСЕЛЕНИЯ </w:t>
      </w:r>
    </w:p>
    <w:p w:rsidR="00A77762" w:rsidRPr="00A94F96" w:rsidRDefault="00A77762" w:rsidP="00A77762">
      <w:pPr>
        <w:jc w:val="center"/>
        <w:rPr>
          <w:b/>
        </w:rPr>
      </w:pPr>
      <w:r w:rsidRPr="00A94F96">
        <w:rPr>
          <w:b/>
        </w:rPr>
        <w:t>АЧИТСКОГО РАЙОНА»</w:t>
      </w:r>
    </w:p>
    <w:p w:rsidR="00340B67" w:rsidRPr="00C0021F" w:rsidRDefault="00340B67" w:rsidP="00340B67">
      <w:pPr>
        <w:jc w:val="center"/>
        <w:rPr>
          <w:b/>
        </w:rPr>
      </w:pPr>
    </w:p>
    <w:p w:rsidR="00340B67" w:rsidRPr="00C0021F" w:rsidRDefault="00340B67" w:rsidP="00340B67">
      <w:pPr>
        <w:jc w:val="center"/>
        <w:rPr>
          <w:b/>
        </w:rPr>
      </w:pPr>
      <w:r w:rsidRPr="00C0021F">
        <w:rPr>
          <w:b/>
        </w:rPr>
        <w:t>ПРИКАЗ</w:t>
      </w:r>
    </w:p>
    <w:p w:rsidR="00F01938" w:rsidRPr="00C0021F" w:rsidRDefault="00F01938" w:rsidP="00F01938">
      <w:pPr>
        <w:jc w:val="center"/>
        <w:rPr>
          <w:b/>
        </w:rPr>
      </w:pPr>
    </w:p>
    <w:p w:rsidR="006E1CDD" w:rsidRPr="00C0021F" w:rsidRDefault="007D27E7" w:rsidP="00F01938">
      <w:pPr>
        <w:jc w:val="both"/>
      </w:pPr>
      <w:r>
        <w:t>12</w:t>
      </w:r>
      <w:r w:rsidR="00247D17">
        <w:t>.05.</w:t>
      </w:r>
      <w:r w:rsidR="00985335" w:rsidRPr="00C0021F">
        <w:t>201</w:t>
      </w:r>
      <w:r>
        <w:t>6</w:t>
      </w:r>
      <w:r w:rsidR="00F01938" w:rsidRPr="00C0021F">
        <w:t xml:space="preserve"> года  </w:t>
      </w:r>
      <w:r w:rsidR="003F205E" w:rsidRPr="00C0021F">
        <w:t xml:space="preserve">                                                                    </w:t>
      </w:r>
      <w:r w:rsidR="002E034E" w:rsidRPr="00C0021F">
        <w:t xml:space="preserve">                               </w:t>
      </w:r>
      <w:r w:rsidR="003F205E" w:rsidRPr="00C0021F">
        <w:t xml:space="preserve">         </w:t>
      </w:r>
      <w:r w:rsidR="00F01938" w:rsidRPr="00C0021F">
        <w:t>№</w:t>
      </w:r>
      <w:r>
        <w:t xml:space="preserve"> 66</w:t>
      </w:r>
      <w:r w:rsidR="00F01938" w:rsidRPr="00C0021F">
        <w:t xml:space="preserve"> </w:t>
      </w:r>
    </w:p>
    <w:p w:rsidR="00F01938" w:rsidRPr="00C0021F" w:rsidRDefault="00F01938" w:rsidP="00F01938">
      <w:pPr>
        <w:jc w:val="both"/>
      </w:pPr>
      <w:proofErr w:type="spellStart"/>
      <w:r w:rsidRPr="00C0021F">
        <w:t>р.п</w:t>
      </w:r>
      <w:proofErr w:type="spellEnd"/>
      <w:r w:rsidRPr="00C0021F">
        <w:t>.</w:t>
      </w:r>
      <w:r w:rsidR="004A531D" w:rsidRPr="00C0021F">
        <w:t xml:space="preserve"> </w:t>
      </w:r>
      <w:r w:rsidRPr="00C0021F">
        <w:t>Ачит</w:t>
      </w:r>
    </w:p>
    <w:p w:rsidR="00F01938" w:rsidRPr="00C0021F" w:rsidRDefault="00F01938" w:rsidP="00F01938"/>
    <w:p w:rsidR="003F205E" w:rsidRPr="00C0021F" w:rsidRDefault="003F205E" w:rsidP="00F01938"/>
    <w:p w:rsidR="00542166" w:rsidRPr="007A0A58" w:rsidRDefault="00651C87" w:rsidP="00EF422C">
      <w:pPr>
        <w:jc w:val="center"/>
        <w:rPr>
          <w:b/>
        </w:rPr>
      </w:pPr>
      <w:r w:rsidRPr="00C0021F">
        <w:rPr>
          <w:b/>
          <w:bCs/>
        </w:rPr>
        <w:t>О</w:t>
      </w:r>
      <w:r w:rsidR="007D27E7">
        <w:rPr>
          <w:b/>
          <w:bCs/>
        </w:rPr>
        <w:t>б</w:t>
      </w:r>
      <w:r w:rsidR="0044502F">
        <w:rPr>
          <w:b/>
          <w:bCs/>
        </w:rPr>
        <w:t xml:space="preserve"> </w:t>
      </w:r>
      <w:r w:rsidR="007D27E7">
        <w:rPr>
          <w:b/>
          <w:bCs/>
        </w:rPr>
        <w:t xml:space="preserve">утверждении </w:t>
      </w:r>
      <w:r w:rsidR="007A0A58" w:rsidRPr="007A0A58">
        <w:rPr>
          <w:b/>
        </w:rPr>
        <w:t>Кодекса этики и служебного поведения</w:t>
      </w:r>
      <w:r w:rsidR="00A94F96">
        <w:rPr>
          <w:b/>
        </w:rPr>
        <w:t xml:space="preserve"> работников </w:t>
      </w:r>
      <w:r w:rsidR="007703DD">
        <w:rPr>
          <w:b/>
        </w:rPr>
        <w:t>ГАУ «КЦСОН Ачитского района»</w:t>
      </w:r>
      <w:r w:rsidR="00EF422C" w:rsidRPr="007A0A58">
        <w:rPr>
          <w:b/>
        </w:rPr>
        <w:t xml:space="preserve"> </w:t>
      </w:r>
      <w:r w:rsidR="00EF422C" w:rsidRPr="007A0A58">
        <w:rPr>
          <w:rFonts w:eastAsiaTheme="minorHAnsi"/>
          <w:b/>
          <w:lang w:eastAsia="en-US"/>
        </w:rPr>
        <w:t xml:space="preserve"> </w:t>
      </w:r>
      <w:r w:rsidR="00EF422C" w:rsidRPr="007A0A58">
        <w:rPr>
          <w:b/>
        </w:rPr>
        <w:t xml:space="preserve"> </w:t>
      </w:r>
    </w:p>
    <w:p w:rsidR="00E253F1" w:rsidRPr="00C0021F" w:rsidRDefault="00E253F1" w:rsidP="00542166"/>
    <w:p w:rsidR="003F205E" w:rsidRDefault="00985335" w:rsidP="00E253F1">
      <w:pPr>
        <w:ind w:firstLine="708"/>
        <w:jc w:val="both"/>
      </w:pPr>
      <w:r w:rsidRPr="00C0021F">
        <w:t xml:space="preserve">В соответствии с </w:t>
      </w:r>
      <w:r w:rsidR="003C1AA8">
        <w:t xml:space="preserve">Приказом </w:t>
      </w:r>
      <w:r w:rsidR="003C1AA8" w:rsidRPr="00C0021F">
        <w:t>Министерства</w:t>
      </w:r>
      <w:r w:rsidR="007A0A58">
        <w:t xml:space="preserve"> </w:t>
      </w:r>
      <w:r w:rsidR="00300FE4">
        <w:t>Труда и Социальной Защиты Российской Федерации от 31 декабр</w:t>
      </w:r>
      <w:r w:rsidRPr="00C0021F">
        <w:t>я 201</w:t>
      </w:r>
      <w:r w:rsidR="00300FE4">
        <w:t>3 года № 79</w:t>
      </w:r>
      <w:r w:rsidRPr="00C0021F">
        <w:t>2 «О</w:t>
      </w:r>
      <w:r w:rsidR="00300FE4">
        <w:t>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3F205E" w:rsidRPr="00C0021F">
        <w:t>,</w:t>
      </w:r>
      <w:r w:rsidR="004B501C">
        <w:t xml:space="preserve"> Приказ Министерства социальной политики от 31.03.2014г. № 185 «О внедрении Кодекса этики и служебного поведения работников органов социальной защиты и учреждений социального обслуживания»,</w:t>
      </w:r>
    </w:p>
    <w:p w:rsidR="00404E43" w:rsidRDefault="00404E43" w:rsidP="00E253F1">
      <w:pPr>
        <w:ind w:firstLine="708"/>
        <w:jc w:val="both"/>
      </w:pPr>
    </w:p>
    <w:p w:rsidR="00404E43" w:rsidRPr="00C0021F" w:rsidRDefault="00404E43" w:rsidP="00E253F1">
      <w:pPr>
        <w:ind w:firstLine="708"/>
        <w:jc w:val="both"/>
      </w:pPr>
    </w:p>
    <w:p w:rsidR="00651C87" w:rsidRPr="00C0021F" w:rsidRDefault="00985335" w:rsidP="00E253F1">
      <w:pPr>
        <w:ind w:firstLine="708"/>
        <w:jc w:val="both"/>
      </w:pPr>
      <w:r w:rsidRPr="00C0021F">
        <w:t xml:space="preserve"> </w:t>
      </w:r>
    </w:p>
    <w:p w:rsidR="00F01938" w:rsidRDefault="00F01938" w:rsidP="00F01938">
      <w:pPr>
        <w:jc w:val="both"/>
        <w:rPr>
          <w:b/>
        </w:rPr>
      </w:pPr>
      <w:r w:rsidRPr="00C0021F">
        <w:rPr>
          <w:b/>
        </w:rPr>
        <w:t>ПРИКАЗЫВАЮ:</w:t>
      </w:r>
    </w:p>
    <w:p w:rsidR="00404E43" w:rsidRDefault="00404E43" w:rsidP="00F01938">
      <w:pPr>
        <w:jc w:val="both"/>
        <w:rPr>
          <w:b/>
        </w:rPr>
      </w:pPr>
    </w:p>
    <w:p w:rsidR="00404E43" w:rsidRPr="00C0021F" w:rsidRDefault="00404E43" w:rsidP="00F01938">
      <w:pPr>
        <w:jc w:val="both"/>
        <w:rPr>
          <w:b/>
        </w:rPr>
      </w:pPr>
    </w:p>
    <w:p w:rsidR="00A459CC" w:rsidRPr="00C0021F" w:rsidRDefault="00A459CC" w:rsidP="00F01938">
      <w:pPr>
        <w:jc w:val="both"/>
        <w:rPr>
          <w:b/>
        </w:rPr>
      </w:pPr>
    </w:p>
    <w:p w:rsidR="007703DD" w:rsidRPr="007703DD" w:rsidRDefault="00A77762" w:rsidP="003C1AA8">
      <w:pPr>
        <w:pStyle w:val="a7"/>
        <w:widowControl w:val="0"/>
        <w:numPr>
          <w:ilvl w:val="0"/>
          <w:numId w:val="5"/>
        </w:numPr>
        <w:tabs>
          <w:tab w:val="left" w:pos="1134"/>
        </w:tabs>
        <w:autoSpaceDE w:val="0"/>
        <w:autoSpaceDN w:val="0"/>
        <w:adjustRightInd w:val="0"/>
        <w:ind w:left="360"/>
        <w:contextualSpacing/>
        <w:jc w:val="both"/>
        <w:rPr>
          <w:color w:val="FF0000"/>
        </w:rPr>
      </w:pPr>
      <w:r>
        <w:rPr>
          <w:rFonts w:ascii="Times New Roman" w:hAnsi="Times New Roman"/>
        </w:rPr>
        <w:t>Утвердить</w:t>
      </w:r>
      <w:r w:rsidR="00267E37" w:rsidRPr="00C0021F">
        <w:t xml:space="preserve"> </w:t>
      </w:r>
      <w:r w:rsidR="0018674F" w:rsidRPr="00A37033">
        <w:rPr>
          <w:rFonts w:ascii="Times New Roman" w:hAnsi="Times New Roman"/>
        </w:rPr>
        <w:t>Кодекс</w:t>
      </w:r>
      <w:r w:rsidR="0018674F" w:rsidRPr="00A37033">
        <w:t xml:space="preserve"> </w:t>
      </w:r>
      <w:r w:rsidR="0018674F" w:rsidRPr="00A37033">
        <w:rPr>
          <w:rFonts w:ascii="Times New Roman" w:hAnsi="Times New Roman"/>
        </w:rPr>
        <w:t>этики</w:t>
      </w:r>
      <w:r w:rsidR="0018674F" w:rsidRPr="00A37033">
        <w:t xml:space="preserve"> </w:t>
      </w:r>
      <w:r w:rsidR="0018674F" w:rsidRPr="00A37033">
        <w:rPr>
          <w:rFonts w:ascii="Times New Roman" w:hAnsi="Times New Roman"/>
        </w:rPr>
        <w:t>и</w:t>
      </w:r>
      <w:r w:rsidR="0018674F" w:rsidRPr="00A37033">
        <w:t xml:space="preserve"> </w:t>
      </w:r>
      <w:r w:rsidR="0018674F" w:rsidRPr="00A37033">
        <w:rPr>
          <w:rFonts w:ascii="Times New Roman" w:hAnsi="Times New Roman"/>
        </w:rPr>
        <w:t>служебного</w:t>
      </w:r>
      <w:r w:rsidR="0018674F" w:rsidRPr="00A37033">
        <w:t xml:space="preserve"> </w:t>
      </w:r>
      <w:r w:rsidR="0018674F" w:rsidRPr="00A37033">
        <w:rPr>
          <w:rFonts w:ascii="Times New Roman" w:hAnsi="Times New Roman"/>
        </w:rPr>
        <w:t>поведения</w:t>
      </w:r>
      <w:r w:rsidR="0018674F" w:rsidRPr="00A37033">
        <w:t xml:space="preserve"> </w:t>
      </w:r>
      <w:r w:rsidR="0018674F" w:rsidRPr="00A37033">
        <w:rPr>
          <w:rFonts w:ascii="Times New Roman" w:hAnsi="Times New Roman"/>
        </w:rPr>
        <w:t>работников</w:t>
      </w:r>
      <w:r w:rsidR="0018674F" w:rsidRPr="00A37033">
        <w:t xml:space="preserve"> </w:t>
      </w:r>
      <w:r w:rsidR="00A37033" w:rsidRPr="006B5325">
        <w:rPr>
          <w:rFonts w:ascii="Times New Roman" w:hAnsi="Times New Roman"/>
        </w:rPr>
        <w:t>Г</w:t>
      </w:r>
      <w:r>
        <w:rPr>
          <w:rFonts w:ascii="Times New Roman" w:hAnsi="Times New Roman"/>
        </w:rPr>
        <w:t>А</w:t>
      </w:r>
      <w:r w:rsidR="00A37033" w:rsidRPr="006B5325">
        <w:rPr>
          <w:rFonts w:ascii="Times New Roman" w:hAnsi="Times New Roman"/>
        </w:rPr>
        <w:t>У «КЦСОН Ачитского района»</w:t>
      </w:r>
      <w:r w:rsidR="007703DD">
        <w:rPr>
          <w:rFonts w:ascii="Times New Roman" w:hAnsi="Times New Roman"/>
          <w:color w:val="FF0000"/>
        </w:rPr>
        <w:t>.</w:t>
      </w:r>
      <w:r w:rsidR="007703DD" w:rsidRPr="007703DD">
        <w:rPr>
          <w:rFonts w:ascii="Times New Roman" w:hAnsi="Times New Roman"/>
        </w:rPr>
        <w:t xml:space="preserve"> </w:t>
      </w:r>
      <w:r w:rsidR="00594CAC">
        <w:rPr>
          <w:rFonts w:ascii="Times New Roman" w:hAnsi="Times New Roman"/>
        </w:rPr>
        <w:t>(приложение 1)</w:t>
      </w:r>
    </w:p>
    <w:p w:rsidR="007703DD" w:rsidRPr="000258A1" w:rsidRDefault="003369D3" w:rsidP="003C1AA8">
      <w:pPr>
        <w:pStyle w:val="a7"/>
        <w:widowControl w:val="0"/>
        <w:numPr>
          <w:ilvl w:val="0"/>
          <w:numId w:val="5"/>
        </w:numPr>
        <w:tabs>
          <w:tab w:val="left" w:pos="1134"/>
        </w:tabs>
        <w:autoSpaceDE w:val="0"/>
        <w:autoSpaceDN w:val="0"/>
        <w:adjustRightInd w:val="0"/>
        <w:ind w:left="360"/>
        <w:contextualSpacing/>
        <w:jc w:val="both"/>
        <w:rPr>
          <w:color w:val="FF0000"/>
        </w:rPr>
      </w:pPr>
      <w:r>
        <w:rPr>
          <w:rFonts w:ascii="Times New Roman" w:hAnsi="Times New Roman"/>
        </w:rPr>
        <w:t xml:space="preserve">Инспектору по кадрам </w:t>
      </w:r>
      <w:r w:rsidR="007703DD" w:rsidRPr="00D2104C">
        <w:rPr>
          <w:rFonts w:ascii="Times New Roman" w:hAnsi="Times New Roman"/>
        </w:rPr>
        <w:t>знакомить</w:t>
      </w:r>
      <w:r w:rsidR="007703DD" w:rsidRPr="00D2104C">
        <w:t xml:space="preserve"> </w:t>
      </w:r>
      <w:r w:rsidR="007703DD" w:rsidRPr="00D2104C">
        <w:rPr>
          <w:rFonts w:ascii="Times New Roman" w:hAnsi="Times New Roman"/>
        </w:rPr>
        <w:t>всех</w:t>
      </w:r>
      <w:r w:rsidR="007703DD" w:rsidRPr="00D2104C">
        <w:t xml:space="preserve"> </w:t>
      </w:r>
      <w:r>
        <w:rPr>
          <w:rFonts w:ascii="Times New Roman" w:hAnsi="Times New Roman"/>
        </w:rPr>
        <w:t xml:space="preserve">вновь принявших </w:t>
      </w:r>
      <w:r w:rsidR="007703DD" w:rsidRPr="00D2104C">
        <w:rPr>
          <w:rFonts w:ascii="Times New Roman" w:hAnsi="Times New Roman"/>
        </w:rPr>
        <w:t>работников</w:t>
      </w:r>
      <w:r w:rsidR="007703DD" w:rsidRPr="00D2104C">
        <w:t xml:space="preserve"> </w:t>
      </w:r>
      <w:r>
        <w:rPr>
          <w:rFonts w:ascii="Times New Roman" w:hAnsi="Times New Roman"/>
        </w:rPr>
        <w:t>ГА</w:t>
      </w:r>
      <w:r w:rsidR="007703DD" w:rsidRPr="00D2104C">
        <w:rPr>
          <w:rFonts w:ascii="Times New Roman" w:hAnsi="Times New Roman"/>
        </w:rPr>
        <w:t>У</w:t>
      </w:r>
      <w:r w:rsidR="007703DD" w:rsidRPr="00D2104C">
        <w:t xml:space="preserve"> </w:t>
      </w:r>
      <w:r w:rsidR="007703DD" w:rsidRPr="00D2104C">
        <w:rPr>
          <w:rFonts w:ascii="Nyala" w:hAnsi="Nyala" w:cs="Nyala"/>
        </w:rPr>
        <w:t>«</w:t>
      </w:r>
      <w:r w:rsidR="007703DD" w:rsidRPr="00D2104C">
        <w:rPr>
          <w:rFonts w:ascii="Times New Roman" w:hAnsi="Times New Roman"/>
        </w:rPr>
        <w:t>КЦСОН</w:t>
      </w:r>
      <w:r w:rsidR="007703DD" w:rsidRPr="00D2104C">
        <w:t xml:space="preserve"> </w:t>
      </w:r>
      <w:r w:rsidR="007703DD" w:rsidRPr="00D2104C">
        <w:rPr>
          <w:rFonts w:ascii="Times New Roman" w:hAnsi="Times New Roman"/>
        </w:rPr>
        <w:t>Ачитского</w:t>
      </w:r>
      <w:r w:rsidR="007703DD" w:rsidRPr="00D2104C">
        <w:t xml:space="preserve"> </w:t>
      </w:r>
      <w:r w:rsidR="007703DD" w:rsidRPr="00D2104C">
        <w:rPr>
          <w:rFonts w:ascii="Times New Roman" w:hAnsi="Times New Roman"/>
        </w:rPr>
        <w:t>района</w:t>
      </w:r>
      <w:r w:rsidR="007703DD" w:rsidRPr="00D2104C">
        <w:rPr>
          <w:rFonts w:ascii="Nyala" w:hAnsi="Nyala" w:cs="Nyala"/>
        </w:rPr>
        <w:t>»</w:t>
      </w:r>
      <w:r w:rsidR="007703DD" w:rsidRPr="00D2104C">
        <w:t xml:space="preserve"> </w:t>
      </w:r>
      <w:r w:rsidR="007703DD" w:rsidRPr="00D2104C">
        <w:rPr>
          <w:rFonts w:ascii="Times New Roman" w:hAnsi="Times New Roman"/>
        </w:rPr>
        <w:t>с</w:t>
      </w:r>
      <w:r w:rsidR="007703DD" w:rsidRPr="00D2104C">
        <w:t xml:space="preserve"> </w:t>
      </w:r>
      <w:r w:rsidR="007703DD">
        <w:rPr>
          <w:rFonts w:ascii="Times New Roman" w:hAnsi="Times New Roman"/>
        </w:rPr>
        <w:t>Кодексом</w:t>
      </w:r>
      <w:r w:rsidR="007703DD">
        <w:t xml:space="preserve"> </w:t>
      </w:r>
      <w:r w:rsidR="007703DD">
        <w:rPr>
          <w:rFonts w:ascii="Times New Roman" w:hAnsi="Times New Roman"/>
        </w:rPr>
        <w:t>этики</w:t>
      </w:r>
      <w:r w:rsidR="007703DD">
        <w:t xml:space="preserve"> </w:t>
      </w:r>
      <w:r w:rsidR="007703DD">
        <w:rPr>
          <w:rFonts w:ascii="Times New Roman" w:hAnsi="Times New Roman"/>
        </w:rPr>
        <w:t>и</w:t>
      </w:r>
      <w:r w:rsidR="007703DD">
        <w:t xml:space="preserve"> </w:t>
      </w:r>
      <w:r w:rsidR="007703DD">
        <w:rPr>
          <w:rFonts w:ascii="Times New Roman" w:hAnsi="Times New Roman"/>
        </w:rPr>
        <w:t>служебного</w:t>
      </w:r>
      <w:r w:rsidR="007703DD">
        <w:t xml:space="preserve"> </w:t>
      </w:r>
      <w:r w:rsidR="007703DD">
        <w:rPr>
          <w:rFonts w:ascii="Times New Roman" w:hAnsi="Times New Roman"/>
        </w:rPr>
        <w:t>поведения</w:t>
      </w:r>
      <w:r w:rsidR="007703DD">
        <w:t xml:space="preserve"> </w:t>
      </w:r>
      <w:r w:rsidR="007703DD">
        <w:rPr>
          <w:rFonts w:ascii="Times New Roman" w:hAnsi="Times New Roman"/>
        </w:rPr>
        <w:t>работников</w:t>
      </w:r>
      <w:r w:rsidR="007703DD" w:rsidRPr="00D2104C">
        <w:t>.</w:t>
      </w:r>
      <w:r w:rsidR="007703DD" w:rsidRPr="00D2104C">
        <w:rPr>
          <w:color w:val="FF0000"/>
        </w:rPr>
        <w:t xml:space="preserve"> </w:t>
      </w:r>
    </w:p>
    <w:p w:rsidR="000258A1" w:rsidRPr="00DC68DE" w:rsidRDefault="000258A1" w:rsidP="003C1AA8">
      <w:pPr>
        <w:pStyle w:val="a7"/>
        <w:widowControl w:val="0"/>
        <w:numPr>
          <w:ilvl w:val="0"/>
          <w:numId w:val="5"/>
        </w:numPr>
        <w:tabs>
          <w:tab w:val="left" w:pos="1134"/>
        </w:tabs>
        <w:autoSpaceDE w:val="0"/>
        <w:autoSpaceDN w:val="0"/>
        <w:adjustRightInd w:val="0"/>
        <w:ind w:left="360"/>
        <w:contextualSpacing/>
        <w:jc w:val="both"/>
        <w:rPr>
          <w:rFonts w:ascii="Times New Roman" w:hAnsi="Times New Roman"/>
          <w:color w:val="000000" w:themeColor="text1"/>
        </w:rPr>
      </w:pPr>
      <w:r w:rsidRPr="00DC68DE">
        <w:rPr>
          <w:rFonts w:ascii="Times New Roman" w:hAnsi="Times New Roman"/>
        </w:rPr>
        <w:t>Приказ № 53 от 05</w:t>
      </w:r>
      <w:r w:rsidR="00DC68DE" w:rsidRPr="00DC68DE">
        <w:rPr>
          <w:rFonts w:ascii="Times New Roman" w:hAnsi="Times New Roman"/>
          <w:color w:val="000000" w:themeColor="text1"/>
        </w:rPr>
        <w:t>.05.2015 года</w:t>
      </w:r>
      <w:r w:rsidR="00DC68DE" w:rsidRPr="00DC68DE">
        <w:rPr>
          <w:rFonts w:ascii="Times New Roman" w:hAnsi="Times New Roman"/>
          <w:color w:val="FF0000"/>
        </w:rPr>
        <w:t xml:space="preserve"> </w:t>
      </w:r>
      <w:r w:rsidR="00DC68DE" w:rsidRPr="00DC68DE">
        <w:rPr>
          <w:rFonts w:ascii="Times New Roman" w:hAnsi="Times New Roman"/>
          <w:color w:val="000000" w:themeColor="text1"/>
        </w:rPr>
        <w:t>«</w:t>
      </w:r>
      <w:r w:rsidR="009969D3">
        <w:rPr>
          <w:rFonts w:ascii="Times New Roman" w:hAnsi="Times New Roman"/>
          <w:color w:val="000000" w:themeColor="text1"/>
        </w:rPr>
        <w:t xml:space="preserve">О введении и ознакомлении работников ГБУ «КЦСОН Ачитского района» Кодекса этики </w:t>
      </w:r>
      <w:r w:rsidR="00284248">
        <w:rPr>
          <w:rFonts w:ascii="Times New Roman" w:hAnsi="Times New Roman"/>
          <w:color w:val="000000" w:themeColor="text1"/>
        </w:rPr>
        <w:t>и служебного поведения» считать утратившим силу.</w:t>
      </w:r>
      <w:r w:rsidR="00DC68DE" w:rsidRPr="00DC68DE">
        <w:rPr>
          <w:rFonts w:ascii="Times New Roman" w:hAnsi="Times New Roman"/>
          <w:color w:val="000000" w:themeColor="text1"/>
        </w:rPr>
        <w:t xml:space="preserve"> </w:t>
      </w:r>
    </w:p>
    <w:p w:rsidR="00514376" w:rsidRPr="00C0021F" w:rsidRDefault="00514376" w:rsidP="003C1AA8">
      <w:pPr>
        <w:pStyle w:val="a7"/>
        <w:numPr>
          <w:ilvl w:val="0"/>
          <w:numId w:val="5"/>
        </w:numPr>
        <w:ind w:left="360"/>
        <w:jc w:val="both"/>
      </w:pPr>
      <w:r w:rsidRPr="00C0021F">
        <w:rPr>
          <w:rFonts w:ascii="Times New Roman" w:hAnsi="Times New Roman"/>
        </w:rPr>
        <w:t>Контроль</w:t>
      </w:r>
      <w:r w:rsidRPr="00C0021F">
        <w:t xml:space="preserve"> </w:t>
      </w:r>
      <w:r w:rsidRPr="00C0021F">
        <w:rPr>
          <w:rFonts w:ascii="Times New Roman" w:hAnsi="Times New Roman"/>
        </w:rPr>
        <w:t>за</w:t>
      </w:r>
      <w:r w:rsidRPr="00C0021F">
        <w:t xml:space="preserve"> </w:t>
      </w:r>
      <w:r w:rsidRPr="00C0021F">
        <w:rPr>
          <w:rFonts w:ascii="Times New Roman" w:hAnsi="Times New Roman"/>
        </w:rPr>
        <w:t>исполнением</w:t>
      </w:r>
      <w:r w:rsidRPr="00C0021F">
        <w:t xml:space="preserve"> </w:t>
      </w:r>
      <w:r w:rsidRPr="00C0021F">
        <w:rPr>
          <w:rFonts w:ascii="Times New Roman" w:hAnsi="Times New Roman"/>
        </w:rPr>
        <w:t>настоящего</w:t>
      </w:r>
      <w:r w:rsidRPr="00C0021F">
        <w:t xml:space="preserve"> </w:t>
      </w:r>
      <w:r w:rsidRPr="00C0021F">
        <w:rPr>
          <w:rFonts w:ascii="Times New Roman" w:hAnsi="Times New Roman"/>
        </w:rPr>
        <w:t>приказа</w:t>
      </w:r>
      <w:r w:rsidRPr="00C0021F">
        <w:t xml:space="preserve"> </w:t>
      </w:r>
      <w:r w:rsidRPr="00C0021F">
        <w:rPr>
          <w:rFonts w:ascii="Times New Roman" w:hAnsi="Times New Roman"/>
        </w:rPr>
        <w:t>оставляю</w:t>
      </w:r>
      <w:r w:rsidRPr="00C0021F">
        <w:t xml:space="preserve"> </w:t>
      </w:r>
      <w:r w:rsidRPr="00C0021F">
        <w:rPr>
          <w:rFonts w:ascii="Times New Roman" w:hAnsi="Times New Roman"/>
        </w:rPr>
        <w:t>за</w:t>
      </w:r>
      <w:r w:rsidRPr="00C0021F">
        <w:t xml:space="preserve"> </w:t>
      </w:r>
      <w:r w:rsidRPr="00C0021F">
        <w:rPr>
          <w:rFonts w:ascii="Times New Roman" w:hAnsi="Times New Roman"/>
        </w:rPr>
        <w:t>собой</w:t>
      </w:r>
      <w:r w:rsidRPr="00C0021F">
        <w:t>.</w:t>
      </w:r>
    </w:p>
    <w:p w:rsidR="00F01938" w:rsidRPr="00C0021F" w:rsidRDefault="00F01938" w:rsidP="00F01938">
      <w:pPr>
        <w:ind w:firstLine="567"/>
        <w:jc w:val="both"/>
      </w:pPr>
    </w:p>
    <w:p w:rsidR="00F01938" w:rsidRPr="00C0021F" w:rsidRDefault="00F01938" w:rsidP="00F01938">
      <w:pPr>
        <w:ind w:firstLine="567"/>
        <w:jc w:val="both"/>
      </w:pPr>
    </w:p>
    <w:p w:rsidR="003D0F62" w:rsidRPr="00C0021F" w:rsidRDefault="003D0F62" w:rsidP="00F01938">
      <w:pPr>
        <w:jc w:val="both"/>
      </w:pPr>
    </w:p>
    <w:p w:rsidR="002F7EBB" w:rsidRPr="00C0021F" w:rsidRDefault="002F7EBB" w:rsidP="00F01938">
      <w:pPr>
        <w:jc w:val="both"/>
      </w:pPr>
    </w:p>
    <w:p w:rsidR="002F7EBB" w:rsidRPr="00C0021F" w:rsidRDefault="002F7EBB" w:rsidP="00F01938">
      <w:pPr>
        <w:jc w:val="both"/>
      </w:pPr>
    </w:p>
    <w:p w:rsidR="00A459CC" w:rsidRPr="00C0021F" w:rsidRDefault="00A459CC" w:rsidP="00A459CC">
      <w:r w:rsidRPr="00C0021F">
        <w:t>Директор Г</w:t>
      </w:r>
      <w:r w:rsidR="00A94F96">
        <w:t>А</w:t>
      </w:r>
      <w:r w:rsidRPr="00C0021F">
        <w:t xml:space="preserve">У «КЦСОН Ачитского </w:t>
      </w:r>
      <w:proofErr w:type="gramStart"/>
      <w:r w:rsidRPr="00C0021F">
        <w:t xml:space="preserve">района»   </w:t>
      </w:r>
      <w:proofErr w:type="gramEnd"/>
      <w:r w:rsidRPr="00C0021F">
        <w:t xml:space="preserve">  </w:t>
      </w:r>
      <w:r w:rsidRPr="00C0021F">
        <w:rPr>
          <w:u w:val="single"/>
        </w:rPr>
        <w:t xml:space="preserve">                                     </w:t>
      </w:r>
      <w:r w:rsidRPr="00C0021F">
        <w:t xml:space="preserve">         О.С. Савина    </w:t>
      </w:r>
    </w:p>
    <w:p w:rsidR="00F01938" w:rsidRDefault="00F01938" w:rsidP="00F01938">
      <w:pPr>
        <w:jc w:val="both"/>
      </w:pPr>
    </w:p>
    <w:p w:rsidR="00D35637" w:rsidRDefault="00D35637" w:rsidP="00F01938">
      <w:pPr>
        <w:jc w:val="both"/>
      </w:pPr>
    </w:p>
    <w:p w:rsidR="00D35637" w:rsidRDefault="00D35637" w:rsidP="00F01938">
      <w:pPr>
        <w:jc w:val="both"/>
      </w:pPr>
    </w:p>
    <w:p w:rsidR="00D35637" w:rsidRDefault="00D35637" w:rsidP="00F01938">
      <w:pPr>
        <w:jc w:val="both"/>
      </w:pPr>
    </w:p>
    <w:p w:rsidR="00D35637" w:rsidRDefault="00D35637" w:rsidP="00F01938">
      <w:pPr>
        <w:jc w:val="both"/>
      </w:pPr>
    </w:p>
    <w:p w:rsidR="00D35637" w:rsidRDefault="00D35637" w:rsidP="00F01938">
      <w:pPr>
        <w:jc w:val="both"/>
      </w:pPr>
      <w:r>
        <w:t>С приказом ознакомлены:</w:t>
      </w:r>
    </w:p>
    <w:p w:rsidR="00D35637" w:rsidRDefault="00603D03" w:rsidP="00F01938">
      <w:pPr>
        <w:jc w:val="both"/>
      </w:pPr>
      <w:r>
        <w:t>________/______________</w:t>
      </w:r>
    </w:p>
    <w:p w:rsidR="00603D03" w:rsidRDefault="00603D03" w:rsidP="00F01938">
      <w:pPr>
        <w:jc w:val="both"/>
      </w:pPr>
      <w:r>
        <w:t>________/______________</w:t>
      </w:r>
    </w:p>
    <w:p w:rsidR="00CD3355" w:rsidRDefault="00CD3355" w:rsidP="00F01938">
      <w:pPr>
        <w:jc w:val="both"/>
      </w:pPr>
    </w:p>
    <w:p w:rsidR="00CD3355" w:rsidRDefault="00CD3355" w:rsidP="00F01938">
      <w:pPr>
        <w:jc w:val="both"/>
      </w:pPr>
    </w:p>
    <w:p w:rsidR="00CD3355" w:rsidRDefault="00CD3355" w:rsidP="00F01938">
      <w:pPr>
        <w:jc w:val="both"/>
      </w:pPr>
    </w:p>
    <w:p w:rsidR="00CD3355" w:rsidRDefault="00CD3355" w:rsidP="00F01938">
      <w:pPr>
        <w:jc w:val="both"/>
      </w:pPr>
    </w:p>
    <w:p w:rsidR="00CD3355" w:rsidRPr="00A94F96" w:rsidRDefault="00CD3355" w:rsidP="00CD3355">
      <w:pPr>
        <w:jc w:val="center"/>
        <w:rPr>
          <w:b/>
        </w:rPr>
      </w:pPr>
      <w:r w:rsidRPr="00A94F96">
        <w:rPr>
          <w:b/>
        </w:rPr>
        <w:lastRenderedPageBreak/>
        <w:t xml:space="preserve">ГОСУДАРСТВЕННОЕ АВТОНОМНОЕ УЧРЕЖДЕНИЕ СОЦИАЛЬНОГО ОБСЛУЖИВАНИЯ НАСЕЛЕНИЯ СВЕРДЛОВСКОЙ ОБЛАСТИ  </w:t>
      </w:r>
    </w:p>
    <w:p w:rsidR="00CD3355" w:rsidRPr="00A94F96" w:rsidRDefault="00CD3355" w:rsidP="00CD3355">
      <w:pPr>
        <w:jc w:val="center"/>
        <w:rPr>
          <w:b/>
        </w:rPr>
      </w:pPr>
      <w:r w:rsidRPr="00A94F96">
        <w:rPr>
          <w:b/>
        </w:rPr>
        <w:t xml:space="preserve">«КОМПЛЕКСНЫЙ ЦЕНТР СОЦИАЛЬНОГО ОБСЛУЖИВАНИЯ НАСЕЛЕНИЯ </w:t>
      </w:r>
    </w:p>
    <w:p w:rsidR="00CD3355" w:rsidRPr="00A94F96" w:rsidRDefault="00CD3355" w:rsidP="00CD3355">
      <w:pPr>
        <w:jc w:val="center"/>
        <w:rPr>
          <w:b/>
        </w:rPr>
      </w:pPr>
      <w:r w:rsidRPr="00A94F96">
        <w:rPr>
          <w:b/>
        </w:rPr>
        <w:t>АЧИТСКОГО РАЙОНА»</w:t>
      </w:r>
    </w:p>
    <w:p w:rsidR="00CD3355" w:rsidRPr="00C0021F" w:rsidRDefault="00CD3355" w:rsidP="00CD3355">
      <w:pPr>
        <w:jc w:val="center"/>
        <w:rPr>
          <w:b/>
        </w:rPr>
      </w:pPr>
    </w:p>
    <w:p w:rsidR="00CD3355" w:rsidRPr="00C0021F" w:rsidRDefault="00CD3355" w:rsidP="00CD3355">
      <w:pPr>
        <w:jc w:val="center"/>
        <w:rPr>
          <w:b/>
        </w:rPr>
      </w:pPr>
      <w:r>
        <w:rPr>
          <w:b/>
        </w:rPr>
        <w:t xml:space="preserve">ВЫПИСКА ИЗ </w:t>
      </w:r>
      <w:r w:rsidRPr="00C0021F">
        <w:rPr>
          <w:b/>
        </w:rPr>
        <w:t>ПРИКАЗ</w:t>
      </w:r>
      <w:r>
        <w:rPr>
          <w:b/>
        </w:rPr>
        <w:t>А</w:t>
      </w:r>
    </w:p>
    <w:p w:rsidR="00CD3355" w:rsidRPr="00C0021F" w:rsidRDefault="00CD3355" w:rsidP="00CD3355">
      <w:pPr>
        <w:jc w:val="center"/>
        <w:rPr>
          <w:b/>
        </w:rPr>
      </w:pPr>
    </w:p>
    <w:p w:rsidR="00CD3355" w:rsidRPr="00C0021F" w:rsidRDefault="00CD3355" w:rsidP="00CD3355">
      <w:pPr>
        <w:jc w:val="both"/>
      </w:pPr>
      <w:r>
        <w:t>12.05.</w:t>
      </w:r>
      <w:r w:rsidRPr="00C0021F">
        <w:t>201</w:t>
      </w:r>
      <w:r>
        <w:t>6</w:t>
      </w:r>
      <w:r w:rsidRPr="00C0021F">
        <w:t xml:space="preserve"> года                                                                                                              №</w:t>
      </w:r>
      <w:r>
        <w:t xml:space="preserve"> 66</w:t>
      </w:r>
      <w:r w:rsidRPr="00C0021F">
        <w:t xml:space="preserve"> </w:t>
      </w:r>
    </w:p>
    <w:p w:rsidR="00CD3355" w:rsidRPr="00C0021F" w:rsidRDefault="00CD3355" w:rsidP="00CD3355">
      <w:pPr>
        <w:jc w:val="both"/>
      </w:pPr>
      <w:proofErr w:type="spellStart"/>
      <w:r w:rsidRPr="00C0021F">
        <w:t>р.п</w:t>
      </w:r>
      <w:proofErr w:type="spellEnd"/>
      <w:r w:rsidRPr="00C0021F">
        <w:t>. Ачит</w:t>
      </w:r>
    </w:p>
    <w:p w:rsidR="00CD3355" w:rsidRPr="00C0021F" w:rsidRDefault="00CD3355" w:rsidP="00CD3355"/>
    <w:p w:rsidR="00CD3355" w:rsidRPr="00C0021F" w:rsidRDefault="00CD3355" w:rsidP="00CD3355"/>
    <w:p w:rsidR="00CD3355" w:rsidRPr="007A0A58" w:rsidRDefault="00CD3355" w:rsidP="00CD3355">
      <w:pPr>
        <w:jc w:val="center"/>
        <w:rPr>
          <w:b/>
        </w:rPr>
      </w:pPr>
      <w:r w:rsidRPr="00C0021F">
        <w:rPr>
          <w:b/>
          <w:bCs/>
        </w:rPr>
        <w:t>О</w:t>
      </w:r>
      <w:r>
        <w:rPr>
          <w:b/>
          <w:bCs/>
        </w:rPr>
        <w:t xml:space="preserve">б утверждении </w:t>
      </w:r>
      <w:r w:rsidRPr="007A0A58">
        <w:rPr>
          <w:b/>
        </w:rPr>
        <w:t>Кодекса этики и служебного поведения</w:t>
      </w:r>
      <w:r>
        <w:rPr>
          <w:b/>
        </w:rPr>
        <w:t xml:space="preserve"> работников ГАУ «КЦСОН Ачитского района»</w:t>
      </w:r>
      <w:r w:rsidRPr="007A0A58">
        <w:rPr>
          <w:b/>
        </w:rPr>
        <w:t xml:space="preserve"> </w:t>
      </w:r>
      <w:r w:rsidRPr="007A0A58">
        <w:rPr>
          <w:rFonts w:eastAsiaTheme="minorHAnsi"/>
          <w:b/>
          <w:lang w:eastAsia="en-US"/>
        </w:rPr>
        <w:t xml:space="preserve"> </w:t>
      </w:r>
      <w:r w:rsidRPr="007A0A58">
        <w:rPr>
          <w:b/>
        </w:rPr>
        <w:t xml:space="preserve"> </w:t>
      </w:r>
    </w:p>
    <w:p w:rsidR="00CD3355" w:rsidRPr="00C0021F" w:rsidRDefault="00CD3355" w:rsidP="00CD3355"/>
    <w:p w:rsidR="00CD3355" w:rsidRDefault="00CD3355" w:rsidP="00CD3355">
      <w:pPr>
        <w:ind w:firstLine="708"/>
        <w:jc w:val="both"/>
      </w:pPr>
      <w:r w:rsidRPr="00C0021F">
        <w:t xml:space="preserve">В соответствии с </w:t>
      </w:r>
      <w:r w:rsidR="003C1AA8">
        <w:t xml:space="preserve">Приказом </w:t>
      </w:r>
      <w:r w:rsidR="003C1AA8" w:rsidRPr="00C0021F">
        <w:t>Министерства</w:t>
      </w:r>
      <w:r>
        <w:t xml:space="preserve"> Труда и Социальной Защиты Российской Федерации от 31 декабр</w:t>
      </w:r>
      <w:r w:rsidRPr="00C0021F">
        <w:t>я 201</w:t>
      </w:r>
      <w:r>
        <w:t>3 года № 79</w:t>
      </w:r>
      <w:r w:rsidRPr="00C0021F">
        <w:t>2 «О</w:t>
      </w:r>
      <w:r>
        <w:t>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Pr="00C0021F">
        <w:t>,</w:t>
      </w:r>
      <w:r>
        <w:t xml:space="preserve"> Приказ Министерства социальной политики от 31.03.2014г. № 185 «О внедрении Кодекса этики и служебного поведения работников органов социальной защиты и учреждений социального обслуживания»,</w:t>
      </w:r>
    </w:p>
    <w:p w:rsidR="00CD3355" w:rsidRDefault="00CD3355" w:rsidP="00CD3355">
      <w:pPr>
        <w:ind w:firstLine="708"/>
        <w:jc w:val="both"/>
      </w:pPr>
    </w:p>
    <w:p w:rsidR="00CD3355" w:rsidRPr="00C0021F" w:rsidRDefault="00CD3355" w:rsidP="00CD3355">
      <w:pPr>
        <w:ind w:firstLine="708"/>
        <w:jc w:val="both"/>
      </w:pPr>
    </w:p>
    <w:p w:rsidR="00CD3355" w:rsidRPr="00C0021F" w:rsidRDefault="00CD3355" w:rsidP="00CD3355">
      <w:pPr>
        <w:ind w:firstLine="708"/>
        <w:jc w:val="both"/>
      </w:pPr>
      <w:r w:rsidRPr="00C0021F">
        <w:t xml:space="preserve"> </w:t>
      </w:r>
    </w:p>
    <w:p w:rsidR="00CD3355" w:rsidRDefault="00CD3355" w:rsidP="00CD3355">
      <w:pPr>
        <w:jc w:val="both"/>
        <w:rPr>
          <w:b/>
        </w:rPr>
      </w:pPr>
      <w:r w:rsidRPr="00C0021F">
        <w:rPr>
          <w:b/>
        </w:rPr>
        <w:t>ПРИКАЗЫВАЮ:</w:t>
      </w:r>
    </w:p>
    <w:p w:rsidR="00CD3355" w:rsidRDefault="00CD3355" w:rsidP="00CD3355">
      <w:pPr>
        <w:jc w:val="both"/>
        <w:rPr>
          <w:b/>
        </w:rPr>
      </w:pPr>
    </w:p>
    <w:p w:rsidR="00CD3355" w:rsidRPr="00C0021F" w:rsidRDefault="00CD3355" w:rsidP="00CD3355">
      <w:pPr>
        <w:jc w:val="both"/>
        <w:rPr>
          <w:b/>
        </w:rPr>
      </w:pPr>
    </w:p>
    <w:p w:rsidR="00CD3355" w:rsidRPr="00C0021F" w:rsidRDefault="00CD3355" w:rsidP="00CD3355">
      <w:pPr>
        <w:jc w:val="both"/>
        <w:rPr>
          <w:b/>
        </w:rPr>
      </w:pPr>
    </w:p>
    <w:p w:rsidR="00CD3355" w:rsidRPr="007703DD" w:rsidRDefault="00CD3355" w:rsidP="003C1AA8">
      <w:pPr>
        <w:pStyle w:val="a7"/>
        <w:widowControl w:val="0"/>
        <w:numPr>
          <w:ilvl w:val="0"/>
          <w:numId w:val="11"/>
        </w:numPr>
        <w:tabs>
          <w:tab w:val="left" w:pos="1134"/>
        </w:tabs>
        <w:autoSpaceDE w:val="0"/>
        <w:autoSpaceDN w:val="0"/>
        <w:adjustRightInd w:val="0"/>
        <w:ind w:left="360"/>
        <w:contextualSpacing/>
        <w:jc w:val="both"/>
        <w:rPr>
          <w:color w:val="FF0000"/>
        </w:rPr>
      </w:pPr>
      <w:r>
        <w:rPr>
          <w:rFonts w:ascii="Times New Roman" w:hAnsi="Times New Roman"/>
        </w:rPr>
        <w:t>Утвердить</w:t>
      </w:r>
      <w:r w:rsidRPr="00C0021F">
        <w:t xml:space="preserve"> </w:t>
      </w:r>
      <w:r w:rsidRPr="00A37033">
        <w:rPr>
          <w:rFonts w:ascii="Times New Roman" w:hAnsi="Times New Roman"/>
        </w:rPr>
        <w:t>Кодекс</w:t>
      </w:r>
      <w:r w:rsidRPr="00A37033">
        <w:t xml:space="preserve"> </w:t>
      </w:r>
      <w:r w:rsidRPr="00A37033">
        <w:rPr>
          <w:rFonts w:ascii="Times New Roman" w:hAnsi="Times New Roman"/>
        </w:rPr>
        <w:t>этики</w:t>
      </w:r>
      <w:r w:rsidRPr="00A37033">
        <w:t xml:space="preserve"> </w:t>
      </w:r>
      <w:r w:rsidRPr="00A37033">
        <w:rPr>
          <w:rFonts w:ascii="Times New Roman" w:hAnsi="Times New Roman"/>
        </w:rPr>
        <w:t>и</w:t>
      </w:r>
      <w:r w:rsidRPr="00A37033">
        <w:t xml:space="preserve"> </w:t>
      </w:r>
      <w:r w:rsidRPr="00A37033">
        <w:rPr>
          <w:rFonts w:ascii="Times New Roman" w:hAnsi="Times New Roman"/>
        </w:rPr>
        <w:t>служебного</w:t>
      </w:r>
      <w:r w:rsidRPr="00A37033">
        <w:t xml:space="preserve"> </w:t>
      </w:r>
      <w:r w:rsidRPr="00A37033">
        <w:rPr>
          <w:rFonts w:ascii="Times New Roman" w:hAnsi="Times New Roman"/>
        </w:rPr>
        <w:t>поведения</w:t>
      </w:r>
      <w:r w:rsidRPr="00A37033">
        <w:t xml:space="preserve"> </w:t>
      </w:r>
      <w:r w:rsidRPr="00A37033">
        <w:rPr>
          <w:rFonts w:ascii="Times New Roman" w:hAnsi="Times New Roman"/>
        </w:rPr>
        <w:t>работников</w:t>
      </w:r>
      <w:r w:rsidRPr="00A37033">
        <w:t xml:space="preserve"> </w:t>
      </w:r>
      <w:r w:rsidRPr="006B5325">
        <w:rPr>
          <w:rFonts w:ascii="Times New Roman" w:hAnsi="Times New Roman"/>
        </w:rPr>
        <w:t>Г</w:t>
      </w:r>
      <w:r>
        <w:rPr>
          <w:rFonts w:ascii="Times New Roman" w:hAnsi="Times New Roman"/>
        </w:rPr>
        <w:t>А</w:t>
      </w:r>
      <w:r w:rsidRPr="006B5325">
        <w:rPr>
          <w:rFonts w:ascii="Times New Roman" w:hAnsi="Times New Roman"/>
        </w:rPr>
        <w:t>У «КЦСОН Ачитского района»</w:t>
      </w:r>
      <w:r>
        <w:rPr>
          <w:rFonts w:ascii="Times New Roman" w:hAnsi="Times New Roman"/>
          <w:color w:val="FF0000"/>
        </w:rPr>
        <w:t>.</w:t>
      </w:r>
      <w:r w:rsidRPr="007703DD">
        <w:rPr>
          <w:rFonts w:ascii="Times New Roman" w:hAnsi="Times New Roman"/>
        </w:rPr>
        <w:t xml:space="preserve"> </w:t>
      </w:r>
      <w:r w:rsidR="00594CAC">
        <w:rPr>
          <w:rFonts w:ascii="Times New Roman" w:hAnsi="Times New Roman"/>
        </w:rPr>
        <w:t>(приложение 1)</w:t>
      </w:r>
    </w:p>
    <w:p w:rsidR="00CD3355" w:rsidRPr="00340BA1" w:rsidRDefault="00CD3355" w:rsidP="003C1AA8">
      <w:pPr>
        <w:pStyle w:val="a7"/>
        <w:widowControl w:val="0"/>
        <w:numPr>
          <w:ilvl w:val="0"/>
          <w:numId w:val="11"/>
        </w:numPr>
        <w:tabs>
          <w:tab w:val="left" w:pos="1134"/>
        </w:tabs>
        <w:autoSpaceDE w:val="0"/>
        <w:autoSpaceDN w:val="0"/>
        <w:adjustRightInd w:val="0"/>
        <w:ind w:left="360"/>
        <w:contextualSpacing/>
        <w:jc w:val="both"/>
        <w:rPr>
          <w:color w:val="FF0000"/>
        </w:rPr>
      </w:pPr>
      <w:r>
        <w:rPr>
          <w:rFonts w:ascii="Times New Roman" w:hAnsi="Times New Roman"/>
        </w:rPr>
        <w:t xml:space="preserve">Инспектору по кадрам </w:t>
      </w:r>
      <w:r w:rsidRPr="00D2104C">
        <w:rPr>
          <w:rFonts w:ascii="Times New Roman" w:hAnsi="Times New Roman"/>
        </w:rPr>
        <w:t>знакомить</w:t>
      </w:r>
      <w:r w:rsidRPr="00D2104C">
        <w:t xml:space="preserve"> </w:t>
      </w:r>
      <w:r w:rsidRPr="00D2104C">
        <w:rPr>
          <w:rFonts w:ascii="Times New Roman" w:hAnsi="Times New Roman"/>
        </w:rPr>
        <w:t>всех</w:t>
      </w:r>
      <w:r w:rsidRPr="00D2104C">
        <w:t xml:space="preserve"> </w:t>
      </w:r>
      <w:r>
        <w:rPr>
          <w:rFonts w:ascii="Times New Roman" w:hAnsi="Times New Roman"/>
        </w:rPr>
        <w:t xml:space="preserve">вновь принявших </w:t>
      </w:r>
      <w:r w:rsidRPr="00D2104C">
        <w:rPr>
          <w:rFonts w:ascii="Times New Roman" w:hAnsi="Times New Roman"/>
        </w:rPr>
        <w:t>работников</w:t>
      </w:r>
      <w:r w:rsidRPr="00D2104C">
        <w:t xml:space="preserve"> </w:t>
      </w:r>
      <w:r>
        <w:rPr>
          <w:rFonts w:ascii="Times New Roman" w:hAnsi="Times New Roman"/>
        </w:rPr>
        <w:t>ГА</w:t>
      </w:r>
      <w:r w:rsidRPr="00D2104C">
        <w:rPr>
          <w:rFonts w:ascii="Times New Roman" w:hAnsi="Times New Roman"/>
        </w:rPr>
        <w:t>У</w:t>
      </w:r>
      <w:r w:rsidRPr="00D2104C">
        <w:t xml:space="preserve"> </w:t>
      </w:r>
      <w:r w:rsidRPr="00D2104C">
        <w:rPr>
          <w:rFonts w:ascii="Nyala" w:hAnsi="Nyala" w:cs="Nyala"/>
        </w:rPr>
        <w:t>«</w:t>
      </w:r>
      <w:r w:rsidRPr="00D2104C">
        <w:rPr>
          <w:rFonts w:ascii="Times New Roman" w:hAnsi="Times New Roman"/>
        </w:rPr>
        <w:t>КЦСОН</w:t>
      </w:r>
      <w:r w:rsidRPr="00D2104C">
        <w:t xml:space="preserve"> </w:t>
      </w:r>
      <w:r w:rsidRPr="00D2104C">
        <w:rPr>
          <w:rFonts w:ascii="Times New Roman" w:hAnsi="Times New Roman"/>
        </w:rPr>
        <w:t>Ачитского</w:t>
      </w:r>
      <w:r w:rsidRPr="00D2104C">
        <w:t xml:space="preserve"> </w:t>
      </w:r>
      <w:r w:rsidRPr="00D2104C">
        <w:rPr>
          <w:rFonts w:ascii="Times New Roman" w:hAnsi="Times New Roman"/>
        </w:rPr>
        <w:t>района</w:t>
      </w:r>
      <w:r w:rsidRPr="00D2104C">
        <w:rPr>
          <w:rFonts w:ascii="Nyala" w:hAnsi="Nyala" w:cs="Nyala"/>
        </w:rPr>
        <w:t>»</w:t>
      </w:r>
      <w:r w:rsidRPr="00D2104C">
        <w:t xml:space="preserve"> </w:t>
      </w:r>
      <w:r w:rsidRPr="00D2104C">
        <w:rPr>
          <w:rFonts w:ascii="Times New Roman" w:hAnsi="Times New Roman"/>
        </w:rPr>
        <w:t>с</w:t>
      </w:r>
      <w:r w:rsidRPr="00D2104C">
        <w:t xml:space="preserve"> </w:t>
      </w:r>
      <w:r>
        <w:rPr>
          <w:rFonts w:ascii="Times New Roman" w:hAnsi="Times New Roman"/>
        </w:rPr>
        <w:t>Кодексом</w:t>
      </w:r>
      <w:r>
        <w:t xml:space="preserve"> </w:t>
      </w:r>
      <w:r>
        <w:rPr>
          <w:rFonts w:ascii="Times New Roman" w:hAnsi="Times New Roman"/>
        </w:rPr>
        <w:t>этики</w:t>
      </w:r>
      <w:r>
        <w:t xml:space="preserve"> </w:t>
      </w:r>
      <w:r>
        <w:rPr>
          <w:rFonts w:ascii="Times New Roman" w:hAnsi="Times New Roman"/>
        </w:rPr>
        <w:t>и</w:t>
      </w:r>
      <w:r>
        <w:t xml:space="preserve"> </w:t>
      </w:r>
      <w:r>
        <w:rPr>
          <w:rFonts w:ascii="Times New Roman" w:hAnsi="Times New Roman"/>
        </w:rPr>
        <w:t>служебного</w:t>
      </w:r>
      <w:r>
        <w:t xml:space="preserve"> </w:t>
      </w:r>
      <w:r>
        <w:rPr>
          <w:rFonts w:ascii="Times New Roman" w:hAnsi="Times New Roman"/>
        </w:rPr>
        <w:t>поведения</w:t>
      </w:r>
      <w:r>
        <w:t xml:space="preserve"> </w:t>
      </w:r>
      <w:r>
        <w:rPr>
          <w:rFonts w:ascii="Times New Roman" w:hAnsi="Times New Roman"/>
        </w:rPr>
        <w:t>работников</w:t>
      </w:r>
      <w:r w:rsidRPr="00D2104C">
        <w:t>.</w:t>
      </w:r>
      <w:r w:rsidRPr="00D2104C">
        <w:rPr>
          <w:color w:val="FF0000"/>
        </w:rPr>
        <w:t xml:space="preserve"> </w:t>
      </w:r>
    </w:p>
    <w:p w:rsidR="00340BA1" w:rsidRPr="00340BA1" w:rsidRDefault="00340BA1" w:rsidP="003C1AA8">
      <w:pPr>
        <w:pStyle w:val="a7"/>
        <w:widowControl w:val="0"/>
        <w:numPr>
          <w:ilvl w:val="0"/>
          <w:numId w:val="11"/>
        </w:numPr>
        <w:tabs>
          <w:tab w:val="left" w:pos="1134"/>
        </w:tabs>
        <w:autoSpaceDE w:val="0"/>
        <w:autoSpaceDN w:val="0"/>
        <w:adjustRightInd w:val="0"/>
        <w:ind w:left="360"/>
        <w:contextualSpacing/>
        <w:jc w:val="both"/>
        <w:rPr>
          <w:rFonts w:ascii="Times New Roman" w:hAnsi="Times New Roman"/>
          <w:color w:val="000000" w:themeColor="text1"/>
        </w:rPr>
      </w:pPr>
      <w:r w:rsidRPr="00DC68DE">
        <w:rPr>
          <w:rFonts w:ascii="Times New Roman" w:hAnsi="Times New Roman"/>
        </w:rPr>
        <w:t>Приказ № 53 от 05</w:t>
      </w:r>
      <w:r w:rsidRPr="00DC68DE">
        <w:rPr>
          <w:rFonts w:ascii="Times New Roman" w:hAnsi="Times New Roman"/>
          <w:color w:val="000000" w:themeColor="text1"/>
        </w:rPr>
        <w:t>.05.2015 года</w:t>
      </w:r>
      <w:r w:rsidRPr="00DC68DE">
        <w:rPr>
          <w:rFonts w:ascii="Times New Roman" w:hAnsi="Times New Roman"/>
          <w:color w:val="FF0000"/>
        </w:rPr>
        <w:t xml:space="preserve"> </w:t>
      </w:r>
      <w:r w:rsidRPr="00DC68DE">
        <w:rPr>
          <w:rFonts w:ascii="Times New Roman" w:hAnsi="Times New Roman"/>
          <w:color w:val="000000" w:themeColor="text1"/>
        </w:rPr>
        <w:t>«</w:t>
      </w:r>
      <w:r>
        <w:rPr>
          <w:rFonts w:ascii="Times New Roman" w:hAnsi="Times New Roman"/>
          <w:color w:val="000000" w:themeColor="text1"/>
        </w:rPr>
        <w:t>О введении и ознакомлении работников ГБУ «КЦСОН Ачитского района» Кодекса этики и служебного поведения» считать утратившим силу.</w:t>
      </w:r>
      <w:r w:rsidRPr="00DC68DE">
        <w:rPr>
          <w:rFonts w:ascii="Times New Roman" w:hAnsi="Times New Roman"/>
          <w:color w:val="000000" w:themeColor="text1"/>
        </w:rPr>
        <w:t xml:space="preserve"> </w:t>
      </w:r>
    </w:p>
    <w:p w:rsidR="00CD3355" w:rsidRPr="00C0021F" w:rsidRDefault="00CD3355" w:rsidP="003C1AA8">
      <w:pPr>
        <w:pStyle w:val="a7"/>
        <w:numPr>
          <w:ilvl w:val="0"/>
          <w:numId w:val="11"/>
        </w:numPr>
        <w:ind w:left="360"/>
        <w:jc w:val="both"/>
      </w:pPr>
      <w:r w:rsidRPr="00C0021F">
        <w:rPr>
          <w:rFonts w:ascii="Times New Roman" w:hAnsi="Times New Roman"/>
        </w:rPr>
        <w:t>Контроль</w:t>
      </w:r>
      <w:r w:rsidRPr="00C0021F">
        <w:t xml:space="preserve"> </w:t>
      </w:r>
      <w:r w:rsidRPr="00C0021F">
        <w:rPr>
          <w:rFonts w:ascii="Times New Roman" w:hAnsi="Times New Roman"/>
        </w:rPr>
        <w:t>за</w:t>
      </w:r>
      <w:r w:rsidRPr="00C0021F">
        <w:t xml:space="preserve"> </w:t>
      </w:r>
      <w:r w:rsidRPr="00C0021F">
        <w:rPr>
          <w:rFonts w:ascii="Times New Roman" w:hAnsi="Times New Roman"/>
        </w:rPr>
        <w:t>исполнением</w:t>
      </w:r>
      <w:r w:rsidRPr="00C0021F">
        <w:t xml:space="preserve"> </w:t>
      </w:r>
      <w:r w:rsidRPr="00C0021F">
        <w:rPr>
          <w:rFonts w:ascii="Times New Roman" w:hAnsi="Times New Roman"/>
        </w:rPr>
        <w:t>настоящего</w:t>
      </w:r>
      <w:r w:rsidRPr="00C0021F">
        <w:t xml:space="preserve"> </w:t>
      </w:r>
      <w:r w:rsidRPr="00C0021F">
        <w:rPr>
          <w:rFonts w:ascii="Times New Roman" w:hAnsi="Times New Roman"/>
        </w:rPr>
        <w:t>приказа</w:t>
      </w:r>
      <w:r w:rsidRPr="00C0021F">
        <w:t xml:space="preserve"> </w:t>
      </w:r>
      <w:r w:rsidRPr="00C0021F">
        <w:rPr>
          <w:rFonts w:ascii="Times New Roman" w:hAnsi="Times New Roman"/>
        </w:rPr>
        <w:t>оставляю</w:t>
      </w:r>
      <w:r w:rsidRPr="00C0021F">
        <w:t xml:space="preserve"> </w:t>
      </w:r>
      <w:r w:rsidRPr="00C0021F">
        <w:rPr>
          <w:rFonts w:ascii="Times New Roman" w:hAnsi="Times New Roman"/>
        </w:rPr>
        <w:t>за</w:t>
      </w:r>
      <w:r w:rsidRPr="00C0021F">
        <w:t xml:space="preserve"> </w:t>
      </w:r>
      <w:r w:rsidRPr="00C0021F">
        <w:rPr>
          <w:rFonts w:ascii="Times New Roman" w:hAnsi="Times New Roman"/>
        </w:rPr>
        <w:t>собой</w:t>
      </w:r>
      <w:r w:rsidRPr="00C0021F">
        <w:t>.</w:t>
      </w:r>
    </w:p>
    <w:p w:rsidR="00CD3355" w:rsidRPr="00C0021F" w:rsidRDefault="00CD3355" w:rsidP="00CD3355">
      <w:pPr>
        <w:ind w:firstLine="567"/>
        <w:jc w:val="both"/>
      </w:pPr>
    </w:p>
    <w:p w:rsidR="00CD3355" w:rsidRPr="00C0021F" w:rsidRDefault="00CD3355" w:rsidP="00CD3355">
      <w:pPr>
        <w:ind w:firstLine="567"/>
        <w:jc w:val="both"/>
      </w:pPr>
    </w:p>
    <w:p w:rsidR="00CD3355" w:rsidRPr="00C0021F" w:rsidRDefault="00CD3355" w:rsidP="00CD3355">
      <w:pPr>
        <w:jc w:val="both"/>
      </w:pPr>
    </w:p>
    <w:p w:rsidR="00CD3355" w:rsidRPr="00C0021F" w:rsidRDefault="00CD3355" w:rsidP="00CD3355">
      <w:pPr>
        <w:jc w:val="both"/>
      </w:pPr>
    </w:p>
    <w:p w:rsidR="00CD3355" w:rsidRPr="00C0021F" w:rsidRDefault="00CD3355" w:rsidP="00CD3355">
      <w:pPr>
        <w:jc w:val="both"/>
      </w:pPr>
    </w:p>
    <w:p w:rsidR="00CD3355" w:rsidRPr="00C0021F" w:rsidRDefault="00CD3355" w:rsidP="00CD3355">
      <w:r w:rsidRPr="00C0021F">
        <w:t>Директор Г</w:t>
      </w:r>
      <w:r>
        <w:t>А</w:t>
      </w:r>
      <w:r w:rsidRPr="00C0021F">
        <w:t xml:space="preserve">У «КЦСОН Ачитского </w:t>
      </w:r>
      <w:proofErr w:type="gramStart"/>
      <w:r w:rsidRPr="00C0021F">
        <w:t xml:space="preserve">района»   </w:t>
      </w:r>
      <w:proofErr w:type="gramEnd"/>
      <w:r w:rsidRPr="00C0021F">
        <w:t xml:space="preserve">  </w:t>
      </w:r>
      <w:r w:rsidRPr="00C0021F">
        <w:rPr>
          <w:u w:val="single"/>
        </w:rPr>
        <w:t xml:space="preserve">                                     </w:t>
      </w:r>
      <w:r w:rsidRPr="00C0021F">
        <w:t xml:space="preserve">         О.С. Савина    </w:t>
      </w:r>
    </w:p>
    <w:p w:rsidR="00CD3355" w:rsidRDefault="00CD335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F01938">
      <w:pPr>
        <w:jc w:val="both"/>
      </w:pPr>
    </w:p>
    <w:p w:rsidR="005B52C5" w:rsidRDefault="005B52C5" w:rsidP="003C1AA8">
      <w:pPr>
        <w:jc w:val="right"/>
      </w:pPr>
      <w:r>
        <w:t xml:space="preserve">Приложение 1 </w:t>
      </w:r>
    </w:p>
    <w:p w:rsidR="005B52C5" w:rsidRDefault="005B52C5" w:rsidP="003C1AA8">
      <w:pPr>
        <w:jc w:val="right"/>
      </w:pPr>
      <w:r>
        <w:t xml:space="preserve">Утвержден приказом  </w:t>
      </w:r>
    </w:p>
    <w:p w:rsidR="005B52C5" w:rsidRDefault="005B52C5" w:rsidP="003C1AA8">
      <w:pPr>
        <w:jc w:val="right"/>
      </w:pPr>
      <w:r>
        <w:t xml:space="preserve">от 12.05.2016г. № 66 </w:t>
      </w:r>
    </w:p>
    <w:p w:rsidR="005B52C5" w:rsidRDefault="005B52C5" w:rsidP="003C1AA8">
      <w:pPr>
        <w:jc w:val="right"/>
      </w:pPr>
      <w:r>
        <w:t xml:space="preserve">ГАУ «КЦСОН Ачитского района» </w:t>
      </w:r>
    </w:p>
    <w:p w:rsidR="005B52C5" w:rsidRDefault="005B52C5" w:rsidP="005B52C5">
      <w:pPr>
        <w:jc w:val="both"/>
      </w:pPr>
      <w:r>
        <w:t xml:space="preserve"> </w:t>
      </w:r>
    </w:p>
    <w:p w:rsidR="003C1AA8" w:rsidRDefault="005B52C5" w:rsidP="003C1AA8">
      <w:pPr>
        <w:jc w:val="both"/>
      </w:pPr>
      <w:r>
        <w:t xml:space="preserve"> </w:t>
      </w: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center"/>
      </w:pPr>
    </w:p>
    <w:p w:rsidR="003C1AA8" w:rsidRDefault="003C1AA8" w:rsidP="003C1AA8">
      <w:pPr>
        <w:jc w:val="center"/>
      </w:pPr>
    </w:p>
    <w:p w:rsidR="003C1AA8" w:rsidRPr="00361ACD" w:rsidRDefault="003C1AA8" w:rsidP="003C1AA8">
      <w:pPr>
        <w:jc w:val="center"/>
        <w:rPr>
          <w:rFonts w:ascii="Bookman Old Style" w:hAnsi="Bookman Old Style"/>
          <w:b/>
        </w:rPr>
      </w:pPr>
    </w:p>
    <w:p w:rsidR="003C1AA8" w:rsidRPr="00D85288" w:rsidRDefault="003C1AA8" w:rsidP="003C1AA8">
      <w:pPr>
        <w:jc w:val="center"/>
        <w:rPr>
          <w:b/>
          <w:sz w:val="32"/>
          <w:szCs w:val="32"/>
        </w:rPr>
      </w:pPr>
      <w:r w:rsidRPr="00D85288">
        <w:rPr>
          <w:b/>
          <w:sz w:val="32"/>
          <w:szCs w:val="32"/>
        </w:rPr>
        <w:t xml:space="preserve">Кодекс этики и служебного поведения </w:t>
      </w:r>
    </w:p>
    <w:p w:rsidR="003C1AA8" w:rsidRPr="00D85288" w:rsidRDefault="003C1AA8" w:rsidP="003C1AA8">
      <w:pPr>
        <w:jc w:val="center"/>
        <w:rPr>
          <w:b/>
          <w:sz w:val="32"/>
          <w:szCs w:val="32"/>
        </w:rPr>
      </w:pPr>
      <w:r>
        <w:rPr>
          <w:b/>
          <w:sz w:val="32"/>
          <w:szCs w:val="32"/>
        </w:rPr>
        <w:t>р</w:t>
      </w:r>
      <w:r w:rsidRPr="00D85288">
        <w:rPr>
          <w:b/>
          <w:sz w:val="32"/>
          <w:szCs w:val="32"/>
        </w:rPr>
        <w:t>аботников ГАУ «КЦСОН Ачитского района»</w:t>
      </w:r>
    </w:p>
    <w:p w:rsidR="003C1AA8" w:rsidRDefault="003C1AA8" w:rsidP="003C1AA8">
      <w:pPr>
        <w:jc w:val="both"/>
        <w:rPr>
          <w:rFonts w:ascii="Bookman Old Style" w:hAnsi="Bookman Old Style"/>
          <w:b/>
          <w:sz w:val="44"/>
          <w:szCs w:val="44"/>
        </w:rPr>
      </w:pPr>
    </w:p>
    <w:p w:rsidR="003C1AA8" w:rsidRPr="00634480" w:rsidRDefault="003C1AA8" w:rsidP="003C1AA8">
      <w:pPr>
        <w:jc w:val="both"/>
        <w:rPr>
          <w:sz w:val="48"/>
          <w:szCs w:val="48"/>
        </w:rPr>
      </w:pPr>
      <w:r>
        <w:rPr>
          <w:rFonts w:ascii="Bookman Old Style" w:hAnsi="Bookman Old Style"/>
          <w:b/>
          <w:sz w:val="36"/>
          <w:szCs w:val="36"/>
        </w:rPr>
        <w:t xml:space="preserve">      </w:t>
      </w:r>
    </w:p>
    <w:p w:rsidR="003C1AA8" w:rsidRDefault="003C1AA8" w:rsidP="003C1AA8">
      <w:pPr>
        <w:jc w:val="both"/>
      </w:pPr>
    </w:p>
    <w:p w:rsidR="003C1AA8" w:rsidRDefault="003C1AA8" w:rsidP="003C1AA8">
      <w:pPr>
        <w:jc w:val="both"/>
      </w:pPr>
    </w:p>
    <w:p w:rsidR="003C1AA8" w:rsidRPr="00634480" w:rsidRDefault="003C1AA8" w:rsidP="003C1AA8">
      <w:pPr>
        <w:jc w:val="both"/>
        <w:rPr>
          <w:sz w:val="56"/>
          <w:szCs w:val="56"/>
        </w:rPr>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both"/>
      </w:pPr>
    </w:p>
    <w:p w:rsidR="003C1AA8" w:rsidRDefault="003C1AA8" w:rsidP="003C1AA8">
      <w:pPr>
        <w:jc w:val="center"/>
        <w:rPr>
          <w:rFonts w:ascii="Bookman Old Style" w:hAnsi="Bookman Old Style"/>
          <w:b/>
          <w:sz w:val="28"/>
          <w:szCs w:val="28"/>
        </w:rPr>
      </w:pPr>
      <w:r>
        <w:rPr>
          <w:rFonts w:ascii="Bookman Old Style" w:hAnsi="Bookman Old Style"/>
          <w:b/>
          <w:sz w:val="28"/>
          <w:szCs w:val="28"/>
        </w:rPr>
        <w:t>Ачит</w:t>
      </w:r>
      <w:r w:rsidRPr="00634480">
        <w:rPr>
          <w:rFonts w:ascii="Bookman Old Style" w:hAnsi="Bookman Old Style"/>
          <w:b/>
          <w:sz w:val="28"/>
          <w:szCs w:val="28"/>
        </w:rPr>
        <w:t xml:space="preserve"> 2</w:t>
      </w:r>
      <w:r>
        <w:rPr>
          <w:rFonts w:ascii="Bookman Old Style" w:hAnsi="Bookman Old Style"/>
          <w:b/>
          <w:sz w:val="28"/>
          <w:szCs w:val="28"/>
        </w:rPr>
        <w:t>016 г.</w:t>
      </w:r>
    </w:p>
    <w:p w:rsidR="003C1AA8" w:rsidRDefault="003C1AA8" w:rsidP="003C1AA8">
      <w:pPr>
        <w:jc w:val="center"/>
        <w:rPr>
          <w:rFonts w:ascii="Bookman Old Style" w:hAnsi="Bookman Old Style"/>
          <w:b/>
          <w:sz w:val="28"/>
          <w:szCs w:val="28"/>
        </w:rPr>
      </w:pPr>
    </w:p>
    <w:p w:rsidR="003C1AA8" w:rsidRPr="00073695" w:rsidRDefault="003C1AA8" w:rsidP="00DC0302">
      <w:pPr>
        <w:jc w:val="center"/>
        <w:rPr>
          <w:rFonts w:ascii="Bookman Old Style" w:hAnsi="Bookman Old Style"/>
          <w:b/>
        </w:rPr>
      </w:pPr>
      <w:r w:rsidRPr="00073695">
        <w:rPr>
          <w:rFonts w:ascii="Bookman Old Style" w:hAnsi="Bookman Old Style"/>
          <w:b/>
        </w:rPr>
        <w:t>Кодекс этики и служебного поведения работников социального обслуживания.</w:t>
      </w:r>
    </w:p>
    <w:p w:rsidR="003C1AA8" w:rsidRDefault="003C1AA8" w:rsidP="003C1AA8">
      <w:pPr>
        <w:jc w:val="both"/>
      </w:pPr>
    </w:p>
    <w:p w:rsidR="003C1AA8" w:rsidRDefault="003C1AA8" w:rsidP="003C1AA8">
      <w:pPr>
        <w:jc w:val="both"/>
        <w:rPr>
          <w:sz w:val="16"/>
          <w:szCs w:val="16"/>
        </w:rPr>
      </w:pPr>
      <w:r>
        <w:t xml:space="preserve">Профессиональная этика – это одна из отраслей этической науки. Часто это понятие употребляется в значении некого «кодекса морали» – свода правил, которыми руководствуются представители определенных профессий. </w:t>
      </w:r>
    </w:p>
    <w:p w:rsidR="003C1AA8" w:rsidRPr="00DC0302" w:rsidRDefault="003C1AA8" w:rsidP="003C1AA8">
      <w:pPr>
        <w:jc w:val="both"/>
        <w:rPr>
          <w:sz w:val="16"/>
          <w:szCs w:val="16"/>
        </w:rPr>
      </w:pPr>
      <w:r w:rsidRPr="00DC0302">
        <w:t>По одному из определений, профессиональная этика — это совокупность правил поведения определенной социальной группы, обеспечивающая нравственный характер взаимоотношений, обусловленных или сопряженных с профессиональной деятельностью.</w:t>
      </w:r>
    </w:p>
    <w:p w:rsidR="003C1AA8" w:rsidRDefault="003C1AA8" w:rsidP="003C1AA8">
      <w:pPr>
        <w:jc w:val="both"/>
      </w:pPr>
      <w:r>
        <w:t xml:space="preserve">Профессиональный этикет является важнейшей составной частью профессиональной этики работников социального обслуживания. Знание его является необходимым профессиональным качеством </w:t>
      </w:r>
      <w:r w:rsidRPr="002F63A6">
        <w:t>работника социального обслуживания</w:t>
      </w:r>
      <w:r>
        <w:t>.</w:t>
      </w:r>
    </w:p>
    <w:p w:rsidR="003C1AA8" w:rsidRDefault="003C1AA8" w:rsidP="003C1AA8">
      <w:pPr>
        <w:jc w:val="both"/>
      </w:pPr>
    </w:p>
    <w:p w:rsidR="003C1AA8" w:rsidRPr="006F0A56" w:rsidRDefault="003C1AA8" w:rsidP="003C1AA8">
      <w:pPr>
        <w:rPr>
          <w:b/>
        </w:rPr>
      </w:pPr>
      <w:r w:rsidRPr="006F0A56">
        <w:rPr>
          <w:b/>
        </w:rPr>
        <w:t xml:space="preserve">Этикет </w:t>
      </w:r>
      <w:r w:rsidRPr="00E6477F">
        <w:rPr>
          <w:b/>
        </w:rPr>
        <w:t>работников социального обслуживания</w:t>
      </w:r>
      <w:r w:rsidRPr="006F0A56">
        <w:rPr>
          <w:b/>
        </w:rPr>
        <w:t xml:space="preserve"> </w:t>
      </w:r>
      <w:r w:rsidRPr="006F0A56">
        <w:rPr>
          <w:b/>
        </w:rPr>
        <w:t xml:space="preserve">– </w:t>
      </w:r>
      <w:r>
        <w:rPr>
          <w:b/>
        </w:rPr>
        <w:t>это</w:t>
      </w:r>
      <w:r w:rsidRPr="006F0A56">
        <w:rPr>
          <w:b/>
        </w:rPr>
        <w:t xml:space="preserve"> набор правил, которые способствуют успешной профессиональной деятельности. </w:t>
      </w:r>
    </w:p>
    <w:p w:rsidR="003C1AA8" w:rsidRDefault="003C1AA8" w:rsidP="003C1AA8">
      <w:pPr>
        <w:jc w:val="both"/>
      </w:pPr>
      <w:r>
        <w:t xml:space="preserve">Приказом Министерства труда и социальной защиты РФ от 31.12.2013г. № 792 утвержден Кодекс этики и служебного поведения работников органов управления социальной защиты населения и учреждений социального обслуживания. </w:t>
      </w:r>
    </w:p>
    <w:p w:rsidR="003C1AA8" w:rsidRDefault="003C1AA8" w:rsidP="003C1AA8">
      <w:pPr>
        <w:jc w:val="both"/>
      </w:pPr>
      <w:r>
        <w:t>Кодекс представляет собой свод общих принципов профессиональной служебной этики и основных правил служебного поведения.</w:t>
      </w:r>
    </w:p>
    <w:p w:rsidR="003C1AA8" w:rsidRDefault="003C1AA8" w:rsidP="003C1AA8">
      <w:pPr>
        <w:jc w:val="both"/>
      </w:pPr>
    </w:p>
    <w:p w:rsidR="003C1AA8" w:rsidRPr="009C60DD" w:rsidRDefault="003C1AA8" w:rsidP="00DC0302">
      <w:pPr>
        <w:ind w:firstLine="708"/>
        <w:jc w:val="both"/>
        <w:rPr>
          <w:b/>
          <w:sz w:val="16"/>
          <w:szCs w:val="16"/>
        </w:rPr>
      </w:pPr>
      <w:r w:rsidRPr="009C60DD">
        <w:rPr>
          <w:b/>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 граждан к органам управления социальной защиты населения и учреждениям социального обслуживания.</w:t>
      </w:r>
    </w:p>
    <w:p w:rsidR="003C1AA8" w:rsidRPr="00C3265A" w:rsidRDefault="003C1AA8" w:rsidP="003C1AA8">
      <w:pPr>
        <w:jc w:val="both"/>
        <w:rPr>
          <w:sz w:val="16"/>
          <w:szCs w:val="16"/>
        </w:rPr>
      </w:pPr>
    </w:p>
    <w:p w:rsidR="003C1AA8" w:rsidRDefault="003C1AA8" w:rsidP="003C1AA8">
      <w:pPr>
        <w:jc w:val="both"/>
      </w:pPr>
      <w:r w:rsidRPr="00C3265A">
        <w:t>Каждый работник органа управления социальной защиты населения или учреждения социального обслуживания должен следовать положениям Кодекса</w:t>
      </w:r>
      <w:r>
        <w:t>.</w:t>
      </w:r>
    </w:p>
    <w:p w:rsidR="003C1AA8" w:rsidRPr="00C3265A" w:rsidRDefault="003C1AA8" w:rsidP="003C1AA8">
      <w:pPr>
        <w:autoSpaceDE w:val="0"/>
        <w:autoSpaceDN w:val="0"/>
        <w:adjustRightInd w:val="0"/>
        <w:spacing w:line="288" w:lineRule="auto"/>
        <w:jc w:val="both"/>
      </w:pPr>
      <w:r w:rsidRPr="00C3265A">
        <w:t xml:space="preserve">Знание и соблюдение работником учреждения социального обслуживания Кодекса является одним из приоритетных критериев оценки качества его профессиональной деятельности и служебного поведения. </w:t>
      </w:r>
    </w:p>
    <w:p w:rsidR="003C1AA8" w:rsidRPr="00C3265A" w:rsidRDefault="003C1AA8" w:rsidP="003C1AA8">
      <w:pPr>
        <w:jc w:val="both"/>
      </w:pPr>
    </w:p>
    <w:p w:rsidR="003C1AA8" w:rsidRDefault="003C1AA8" w:rsidP="003C1AA8">
      <w:pPr>
        <w:jc w:val="center"/>
        <w:rPr>
          <w:b/>
          <w:sz w:val="28"/>
          <w:szCs w:val="28"/>
        </w:rPr>
      </w:pPr>
      <w:r>
        <w:rPr>
          <w:b/>
          <w:sz w:val="28"/>
          <w:szCs w:val="28"/>
        </w:rPr>
        <w:t>Основные принципы и правила служебного поведения</w:t>
      </w:r>
    </w:p>
    <w:p w:rsidR="003C1AA8" w:rsidRPr="009C60DD" w:rsidRDefault="003C1AA8" w:rsidP="003C1AA8">
      <w:pPr>
        <w:autoSpaceDE w:val="0"/>
        <w:autoSpaceDN w:val="0"/>
        <w:adjustRightInd w:val="0"/>
        <w:jc w:val="both"/>
        <w:rPr>
          <w:b/>
          <w:sz w:val="28"/>
          <w:szCs w:val="28"/>
        </w:rPr>
      </w:pPr>
      <w:r>
        <w:rPr>
          <w:b/>
        </w:rPr>
        <w:t>-</w:t>
      </w:r>
      <w:r>
        <w:rPr>
          <w:b/>
        </w:rPr>
        <w:t xml:space="preserve"> </w:t>
      </w:r>
      <w:r w:rsidRPr="009C60DD">
        <w:rPr>
          <w:b/>
        </w:rPr>
        <w:t xml:space="preserve">исполнять должностные обязанности добросовестно и на высоком профессиональном уровне в целях обеспечения эффективной работы </w:t>
      </w:r>
      <w:r w:rsidRPr="009C60DD">
        <w:rPr>
          <w:b/>
        </w:rPr>
        <w:t>по оказанию</w:t>
      </w:r>
      <w:r w:rsidRPr="009C60DD">
        <w:rPr>
          <w:b/>
        </w:rPr>
        <w:t xml:space="preserve"> социальных услуг</w:t>
      </w:r>
      <w:r w:rsidRPr="009C60DD">
        <w:rPr>
          <w:b/>
          <w:sz w:val="28"/>
          <w:szCs w:val="28"/>
        </w:rPr>
        <w:t>;</w:t>
      </w:r>
    </w:p>
    <w:p w:rsidR="003C1AA8" w:rsidRDefault="003C1AA8" w:rsidP="00DC0302">
      <w:pPr>
        <w:ind w:firstLine="708"/>
        <w:jc w:val="both"/>
      </w:pPr>
      <w:r>
        <w:t>Компетентность (профессионализм) является ценностью работников социального обслуживания и обеспечивает качественное оказание социальных услуг, решение социальных проблем обратившегося за помощью человека, определяет возможность</w:t>
      </w:r>
    </w:p>
    <w:p w:rsidR="003C1AA8" w:rsidRDefault="003C1AA8" w:rsidP="003C1AA8">
      <w:pPr>
        <w:jc w:val="both"/>
      </w:pPr>
      <w:r>
        <w:t>быстрого профессионального роста, побуждает к постоянному повышению уровня профессионализма, освоению новых знаний, развитию навыков и умений практической деятельности, глубокого понимания ценностей социальной работы.</w:t>
      </w:r>
    </w:p>
    <w:p w:rsidR="003C1AA8" w:rsidRPr="009C60DD" w:rsidRDefault="003C1AA8" w:rsidP="003C1AA8">
      <w:pPr>
        <w:autoSpaceDE w:val="0"/>
        <w:autoSpaceDN w:val="0"/>
        <w:adjustRightInd w:val="0"/>
        <w:spacing w:line="240" w:lineRule="atLeast"/>
        <w:jc w:val="both"/>
        <w:rPr>
          <w:b/>
        </w:rPr>
      </w:pPr>
      <w:r>
        <w:rPr>
          <w:b/>
        </w:rPr>
        <w:t>-</w:t>
      </w:r>
      <w:r>
        <w:rPr>
          <w:b/>
        </w:rPr>
        <w:t xml:space="preserve"> </w:t>
      </w:r>
      <w:r w:rsidRPr="009C60DD">
        <w:rPr>
          <w:b/>
        </w:rPr>
        <w:t>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w:t>
      </w:r>
    </w:p>
    <w:p w:rsidR="003C1AA8" w:rsidRPr="00FB17E1" w:rsidRDefault="003C1AA8" w:rsidP="003C1AA8">
      <w:pPr>
        <w:autoSpaceDE w:val="0"/>
        <w:autoSpaceDN w:val="0"/>
        <w:adjustRightInd w:val="0"/>
        <w:spacing w:line="240" w:lineRule="atLeast"/>
        <w:ind w:firstLine="709"/>
        <w:jc w:val="both"/>
      </w:pPr>
      <w:r>
        <w:t>Работник социального обслуживания</w:t>
      </w:r>
      <w:r w:rsidRPr="00FB17E1">
        <w:t xml:space="preserve"> в своей профессиональной деятельности исходит из того, что получатель социальных услуг является гражданином РФ, обладающим всей полнотой конституционных, гражданских и иных прав. </w:t>
      </w:r>
      <w:r>
        <w:t>Работников социального</w:t>
      </w:r>
      <w:r>
        <w:t xml:space="preserve"> обслуживания</w:t>
      </w:r>
      <w:r w:rsidRPr="00FB17E1">
        <w:t xml:space="preserve"> полностью соблюдает требования законодательства, не допускает нарушения или ущемления прав получателя социальных услуг, при необходимости задействует все имеющиеся правовые механизмы защиты прав получателя социальных услуг в пределах своей компетенции</w:t>
      </w:r>
    </w:p>
    <w:p w:rsidR="003C1AA8" w:rsidRPr="008E2CB2" w:rsidRDefault="003C1AA8" w:rsidP="003C1AA8">
      <w:pPr>
        <w:autoSpaceDE w:val="0"/>
        <w:autoSpaceDN w:val="0"/>
        <w:adjustRightInd w:val="0"/>
        <w:spacing w:line="240" w:lineRule="atLeast"/>
        <w:jc w:val="both"/>
        <w:rPr>
          <w:b/>
        </w:rPr>
      </w:pPr>
      <w:r>
        <w:rPr>
          <w:b/>
        </w:rPr>
        <w:t>-</w:t>
      </w:r>
      <w:r>
        <w:rPr>
          <w:b/>
        </w:rPr>
        <w:t xml:space="preserve"> </w:t>
      </w:r>
      <w:r w:rsidRPr="008E2CB2">
        <w:rPr>
          <w:b/>
        </w:rPr>
        <w:t xml:space="preserve">осуществлять свою деятельность в пределах </w:t>
      </w:r>
      <w:r w:rsidRPr="008E2CB2">
        <w:rPr>
          <w:b/>
        </w:rPr>
        <w:t>полномочий учреждения</w:t>
      </w:r>
      <w:r w:rsidRPr="008E2CB2">
        <w:rPr>
          <w:b/>
        </w:rPr>
        <w:t xml:space="preserve"> социального обслуживания;</w:t>
      </w:r>
    </w:p>
    <w:p w:rsidR="003C1AA8" w:rsidRDefault="003C1AA8" w:rsidP="003C1AA8">
      <w:pPr>
        <w:autoSpaceDE w:val="0"/>
        <w:autoSpaceDN w:val="0"/>
        <w:adjustRightInd w:val="0"/>
        <w:spacing w:line="240" w:lineRule="atLeast"/>
        <w:ind w:firstLine="709"/>
        <w:jc w:val="both"/>
      </w:pPr>
      <w:r>
        <w:t xml:space="preserve">Работник социального обслуживания в своей профессиональной деятельности не выходит за рамки полномочий учреждения, определенных договором учреждения с получателем социальных услуг, своих полномочий, </w:t>
      </w:r>
      <w:r>
        <w:t>определенных должностной</w:t>
      </w:r>
      <w:r>
        <w:t xml:space="preserve"> инструкцией и иными нормативными правовыми актами. В случае</w:t>
      </w:r>
      <w:r w:rsidRPr="00FB17E1">
        <w:t xml:space="preserve"> необходимости задействует все имеющиеся правовые механизмы защиты прав получателя социальных услуг в пределах своей компетенции</w:t>
      </w:r>
      <w:r>
        <w:t>.</w:t>
      </w:r>
    </w:p>
    <w:p w:rsidR="003C1AA8" w:rsidRPr="008E2CB2" w:rsidRDefault="003C1AA8" w:rsidP="003C1AA8">
      <w:pPr>
        <w:autoSpaceDE w:val="0"/>
        <w:autoSpaceDN w:val="0"/>
        <w:adjustRightInd w:val="0"/>
        <w:spacing w:line="240" w:lineRule="atLeast"/>
        <w:jc w:val="both"/>
        <w:rPr>
          <w:b/>
        </w:rPr>
      </w:pPr>
      <w:r>
        <w:rPr>
          <w:b/>
        </w:rPr>
        <w:t>-</w:t>
      </w:r>
      <w:r>
        <w:rPr>
          <w:b/>
        </w:rPr>
        <w:t xml:space="preserve"> </w:t>
      </w:r>
      <w:r w:rsidRPr="008E2CB2">
        <w:rPr>
          <w:b/>
        </w:rPr>
        <w:t xml:space="preserve">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3C1AA8" w:rsidRDefault="003C1AA8" w:rsidP="003C1AA8">
      <w:pPr>
        <w:jc w:val="both"/>
      </w:pPr>
      <w:r>
        <w:t xml:space="preserve">     </w:t>
      </w:r>
      <w:r w:rsidR="00DC0302">
        <w:tab/>
      </w:r>
      <w:r>
        <w:t>Работники социального обслуживания не позволяют вовлекать себя в любые действия, которые противоречат интересам получателя социальных услуг, ограничивают или ущемляют гражданские или юридические права клиента, даже если это делается по просьбе или под давлением должностных лиц учреждения или иных должностных лиц.</w:t>
      </w:r>
    </w:p>
    <w:p w:rsidR="003C1AA8" w:rsidRPr="008E2CB2" w:rsidRDefault="003C1AA8" w:rsidP="003C1AA8">
      <w:pPr>
        <w:jc w:val="both"/>
      </w:pPr>
      <w:r>
        <w:rPr>
          <w:b/>
        </w:rPr>
        <w:t>-</w:t>
      </w:r>
      <w:r>
        <w:rPr>
          <w:b/>
        </w:rPr>
        <w:t xml:space="preserve"> </w:t>
      </w:r>
      <w:r w:rsidRPr="008E2CB2">
        <w:rPr>
          <w:b/>
        </w:rPr>
        <w:t xml:space="preserve">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3C1AA8" w:rsidRPr="004D3401" w:rsidRDefault="003C1AA8" w:rsidP="003C1AA8">
      <w:pPr>
        <w:autoSpaceDE w:val="0"/>
        <w:autoSpaceDN w:val="0"/>
        <w:adjustRightInd w:val="0"/>
        <w:spacing w:line="288" w:lineRule="auto"/>
        <w:ind w:firstLine="709"/>
        <w:jc w:val="both"/>
      </w:pPr>
      <w:r w:rsidRPr="004D3401">
        <w:t xml:space="preserve">Социальные ресурсы распределяются исходя из принципа социальной справедливости. В первую очередь они </w:t>
      </w:r>
      <w:r w:rsidRPr="004D3401">
        <w:t>предоставляются самым</w:t>
      </w:r>
      <w:r w:rsidRPr="004D3401">
        <w:t xml:space="preserve"> социально незащищенным, остро нуждающимся в социальной поддержке малоимущим и малообеспеченным гражданам. </w:t>
      </w:r>
    </w:p>
    <w:p w:rsidR="003C1AA8" w:rsidRPr="00DC0302" w:rsidRDefault="003C1AA8" w:rsidP="003C1AA8">
      <w:pPr>
        <w:autoSpaceDE w:val="0"/>
        <w:autoSpaceDN w:val="0"/>
        <w:adjustRightInd w:val="0"/>
        <w:spacing w:line="240" w:lineRule="atLeast"/>
        <w:jc w:val="both"/>
      </w:pPr>
      <w:r w:rsidRPr="00DC0302">
        <w:t>-</w:t>
      </w:r>
      <w:r w:rsidRPr="00DC0302">
        <w:t xml:space="preserve"> </w:t>
      </w:r>
      <w:r w:rsidRPr="00DC0302">
        <w:t>обеспечивать безопасность оказываемых социальных услуг для жизни и здоровья клиентов;</w:t>
      </w:r>
    </w:p>
    <w:p w:rsidR="003C1AA8" w:rsidRPr="004D3401" w:rsidRDefault="003C1AA8" w:rsidP="003C1AA8">
      <w:pPr>
        <w:autoSpaceDE w:val="0"/>
        <w:autoSpaceDN w:val="0"/>
        <w:adjustRightInd w:val="0"/>
        <w:spacing w:line="288" w:lineRule="auto"/>
        <w:ind w:firstLine="709"/>
        <w:jc w:val="both"/>
      </w:pPr>
      <w:r w:rsidRPr="004D3401">
        <w:t xml:space="preserve">Социальные услуги предоставляются в полном соответствии с предъявляемыми к ним санитарными требованиями, правилами техники безопасности и иными требованиями. </w:t>
      </w:r>
    </w:p>
    <w:p w:rsidR="003C1AA8" w:rsidRPr="00DC0302" w:rsidRDefault="003C1AA8" w:rsidP="003C1AA8">
      <w:pPr>
        <w:autoSpaceDE w:val="0"/>
        <w:autoSpaceDN w:val="0"/>
        <w:adjustRightInd w:val="0"/>
        <w:spacing w:line="240" w:lineRule="atLeast"/>
        <w:jc w:val="both"/>
        <w:rPr>
          <w:b/>
        </w:rPr>
      </w:pPr>
      <w:r w:rsidRPr="00DC0302">
        <w:rPr>
          <w:b/>
        </w:rPr>
        <w:t>-</w:t>
      </w:r>
      <w:r w:rsidRPr="00DC0302">
        <w:rPr>
          <w:b/>
        </w:rPr>
        <w:t xml:space="preserve"> </w:t>
      </w:r>
      <w:r w:rsidRPr="00DC0302">
        <w:rPr>
          <w:b/>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3C1AA8" w:rsidRDefault="003C1AA8" w:rsidP="003C1AA8">
      <w:pPr>
        <w:autoSpaceDE w:val="0"/>
        <w:autoSpaceDN w:val="0"/>
        <w:adjustRightInd w:val="0"/>
        <w:spacing w:line="288" w:lineRule="auto"/>
        <w:ind w:firstLine="709"/>
        <w:jc w:val="both"/>
      </w:pPr>
      <w:r>
        <w:t>Работник социального обслуживания</w:t>
      </w:r>
      <w:r w:rsidRPr="00D54CB7">
        <w:t xml:space="preserve"> должен исключить влияние на   профессиональную </w:t>
      </w:r>
      <w:r w:rsidRPr="00D54CB7">
        <w:t>деятельность своих</w:t>
      </w:r>
      <w:r w:rsidRPr="00D54CB7">
        <w:t xml:space="preserve"> политических, религиозных и иных взглядов. </w:t>
      </w:r>
      <w:r>
        <w:t>Работник социального обслуживания</w:t>
      </w:r>
      <w:r w:rsidRPr="00D54CB7">
        <w:t xml:space="preserve"> не агитирует за политическую партию, не привлекает получателя социальных услуг </w:t>
      </w:r>
      <w:r w:rsidRPr="00D54CB7">
        <w:t>к участию</w:t>
      </w:r>
      <w:r w:rsidRPr="00D54CB7">
        <w:t xml:space="preserve"> в политической партии, общественном движении.</w:t>
      </w:r>
    </w:p>
    <w:p w:rsidR="003C1AA8" w:rsidRPr="00DC0302" w:rsidRDefault="003C1AA8" w:rsidP="003C1AA8">
      <w:pPr>
        <w:autoSpaceDE w:val="0"/>
        <w:autoSpaceDN w:val="0"/>
        <w:adjustRightInd w:val="0"/>
        <w:spacing w:line="288" w:lineRule="auto"/>
        <w:jc w:val="both"/>
      </w:pPr>
      <w:r w:rsidRPr="00DC0302">
        <w:t>-</w:t>
      </w:r>
      <w:r w:rsidRPr="00DC0302">
        <w:t xml:space="preserve"> </w:t>
      </w:r>
      <w:r w:rsidRPr="00DC0302">
        <w:t>соблюдать нормы служебной и профессиональной этики, правила делового поведения и общения;</w:t>
      </w:r>
    </w:p>
    <w:p w:rsidR="003C1AA8" w:rsidRPr="00DC0302" w:rsidRDefault="003C1AA8" w:rsidP="003C1AA8">
      <w:pPr>
        <w:autoSpaceDE w:val="0"/>
        <w:autoSpaceDN w:val="0"/>
        <w:adjustRightInd w:val="0"/>
        <w:spacing w:line="240" w:lineRule="atLeast"/>
        <w:jc w:val="both"/>
        <w:rPr>
          <w:color w:val="000000"/>
        </w:rPr>
      </w:pPr>
      <w:r w:rsidRPr="00DC0302">
        <w:rPr>
          <w:color w:val="339966"/>
        </w:rPr>
        <w:t>-</w:t>
      </w:r>
      <w:r w:rsidRPr="00DC0302">
        <w:rPr>
          <w:color w:val="339966"/>
        </w:rPr>
        <w:t xml:space="preserve"> </w:t>
      </w:r>
      <w:r w:rsidRPr="00DC0302">
        <w:rPr>
          <w:color w:val="000000"/>
        </w:rPr>
        <w:t>проявлять корректность и внимательность в обращении с гражданами и должностными лицами;</w:t>
      </w:r>
    </w:p>
    <w:p w:rsidR="003C1AA8" w:rsidRPr="00DC0302" w:rsidRDefault="003C1AA8" w:rsidP="003C1AA8">
      <w:pPr>
        <w:autoSpaceDE w:val="0"/>
        <w:autoSpaceDN w:val="0"/>
        <w:adjustRightInd w:val="0"/>
        <w:spacing w:line="240" w:lineRule="atLeast"/>
        <w:jc w:val="both"/>
      </w:pPr>
      <w:r w:rsidRPr="00DC0302">
        <w:t>-</w:t>
      </w:r>
      <w:r w:rsidRPr="00DC0302">
        <w:t xml:space="preserve"> </w:t>
      </w:r>
      <w:r w:rsidRPr="00DC0302">
        <w:t>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3C1AA8" w:rsidRPr="00DC0302" w:rsidRDefault="003C1AA8" w:rsidP="003C1AA8">
      <w:pPr>
        <w:autoSpaceDE w:val="0"/>
        <w:autoSpaceDN w:val="0"/>
        <w:adjustRightInd w:val="0"/>
        <w:spacing w:line="240" w:lineRule="atLeast"/>
        <w:jc w:val="both"/>
        <w:rPr>
          <w:sz w:val="16"/>
          <w:szCs w:val="16"/>
        </w:rPr>
      </w:pPr>
      <w:r w:rsidRPr="00DC0302">
        <w:t>-</w:t>
      </w:r>
      <w:r w:rsidRPr="00DC0302">
        <w:t xml:space="preserve"> </w:t>
      </w:r>
      <w:r w:rsidRPr="00DC0302">
        <w:t>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r w:rsidRPr="00DC0302">
        <w:rPr>
          <w:sz w:val="28"/>
          <w:szCs w:val="28"/>
        </w:rPr>
        <w:t xml:space="preserve"> </w:t>
      </w:r>
    </w:p>
    <w:p w:rsidR="003C1AA8" w:rsidRDefault="003C1AA8" w:rsidP="003C1AA8">
      <w:pPr>
        <w:ind w:firstLine="708"/>
        <w:jc w:val="both"/>
      </w:pPr>
      <w:r>
        <w:t>Работник социального обслуживания должен быть корректен, вежлив, внимателен в общении с гражданами и должностными лицами.</w:t>
      </w:r>
    </w:p>
    <w:p w:rsidR="003C1AA8" w:rsidRDefault="003C1AA8" w:rsidP="003C1AA8">
      <w:pPr>
        <w:jc w:val="both"/>
      </w:pPr>
      <w:r>
        <w:t>Работник социального</w:t>
      </w:r>
      <w:r>
        <w:t xml:space="preserve"> обслуживания </w:t>
      </w:r>
      <w:r>
        <w:t>уважает убеждения</w:t>
      </w:r>
      <w:r>
        <w:t xml:space="preserve"> получателей социальных услуг, их ценности, культуру, цели, нужды, предпочтения, защищают и поддерживают их достоинство, учитывают индивидуальность, интересы и социальные потребности клиентов на основе построения толерантных отношений с ними;</w:t>
      </w:r>
    </w:p>
    <w:p w:rsidR="003C1AA8" w:rsidRDefault="003C1AA8" w:rsidP="003C1AA8">
      <w:pPr>
        <w:autoSpaceDE w:val="0"/>
        <w:autoSpaceDN w:val="0"/>
        <w:adjustRightInd w:val="0"/>
        <w:spacing w:line="288" w:lineRule="auto"/>
        <w:ind w:firstLine="709"/>
        <w:jc w:val="both"/>
        <w:rPr>
          <w:sz w:val="28"/>
          <w:szCs w:val="28"/>
        </w:rPr>
      </w:pPr>
      <w:r>
        <w:t>Работник социального</w:t>
      </w:r>
      <w:r>
        <w:t xml:space="preserve"> обслуживания никогда не проявляет, не способствует, не участвует в любой форме </w:t>
      </w:r>
      <w:r>
        <w:t>дискриминации получателя</w:t>
      </w:r>
      <w:r>
        <w:t xml:space="preserve"> социальных услуг на основе расовых предрассудков или в связи с полом, возрастом, вероисповеданием, национальностью, семейным положением, политическими убеждениями, умственными или физическими недостатками, или по какому-либо другому признаку, или личностным характеристикам, условиям, статусу. Цель работников социального обслуживания – всеми доступными ему средствами бороться с такой дискриминацией;</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3C1AA8" w:rsidRDefault="003C1AA8" w:rsidP="003C1AA8">
      <w:pPr>
        <w:autoSpaceDE w:val="0"/>
        <w:autoSpaceDN w:val="0"/>
        <w:adjustRightInd w:val="0"/>
        <w:spacing w:line="288" w:lineRule="auto"/>
        <w:ind w:firstLine="709"/>
        <w:jc w:val="both"/>
      </w:pPr>
      <w:r>
        <w:t xml:space="preserve">Соблюдение принципа защиты прав клиента обуславливают обязанность работников социального обслуживания в полном объеме информировать получателя социальных услуг, обратившегося за социальным обслуживанием, о его правах, обязанностях, правилах поведения, об услугах, тарифах и других вопросах, касающихся оказания социальных </w:t>
      </w:r>
      <w:r>
        <w:t>услуг, обо</w:t>
      </w:r>
      <w:r>
        <w:t xml:space="preserve"> всех действиях, предпринимаемых для решения его проблем. Получатель социальных </w:t>
      </w:r>
      <w:r>
        <w:t>услуг имеет</w:t>
      </w:r>
      <w:r>
        <w:t xml:space="preserve"> полное право знать обо всех действиях, которые предполагается предпринять, а также принимать активное участие в процессе принятия решения.</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3C1AA8" w:rsidRDefault="003C1AA8" w:rsidP="003C1AA8">
      <w:pPr>
        <w:ind w:firstLine="708"/>
        <w:jc w:val="both"/>
      </w:pPr>
      <w:r>
        <w:t>Сведения личного характера, ставшие известными при оказании социальных услуг, составляют профессиональную тайну.</w:t>
      </w:r>
    </w:p>
    <w:p w:rsidR="003C1AA8" w:rsidRDefault="003C1AA8" w:rsidP="003C1AA8">
      <w:pPr>
        <w:jc w:val="both"/>
      </w:pPr>
      <w:r>
        <w:t>Конфиденциальной (доверительной, не подлежащей разглашению) информацией является все, что касается жизни, его личных качеств и проблем получателя социальных услуг.</w:t>
      </w:r>
    </w:p>
    <w:p w:rsidR="003C1AA8" w:rsidRDefault="003C1AA8" w:rsidP="003C1AA8">
      <w:pPr>
        <w:jc w:val="both"/>
      </w:pPr>
      <w:r>
        <w:t>Любая информация может быть передана только с письменного согласия получателя социальных услуг и только тем, кто имеет отношение к решению его проблем.</w:t>
      </w:r>
    </w:p>
    <w:p w:rsidR="003C1AA8" w:rsidRDefault="003C1AA8" w:rsidP="003C1AA8">
      <w:pPr>
        <w:jc w:val="both"/>
      </w:pPr>
      <w:r>
        <w:t>Работник социального обслуживания несет ответственность за необходимый уровень конфиденциальности при получении, сборе, обработке, переносе и сохранении письменной, автоматизированной или существующей в ином виде информации.</w:t>
      </w:r>
    </w:p>
    <w:p w:rsidR="003C1AA8" w:rsidRDefault="003C1AA8" w:rsidP="003C1AA8">
      <w:pPr>
        <w:autoSpaceDE w:val="0"/>
        <w:autoSpaceDN w:val="0"/>
        <w:adjustRightInd w:val="0"/>
        <w:spacing w:line="288" w:lineRule="auto"/>
        <w:ind w:firstLine="709"/>
        <w:jc w:val="both"/>
      </w:pPr>
      <w:r>
        <w:t>Нарушение конфиденциальности возможно только в условиях непосредственной опасности для получателя социальных услуг: для его жизни, здоровья, материального благополучия, психического состояния. При этом нарушение конфиденциальности должно сопровождаться предварительным извещением клиента о вынуждающих к этому условиях, об обязанностях и ответственности социального работника</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1AA8" w:rsidRPr="009C60DD" w:rsidRDefault="003C1AA8" w:rsidP="003C1AA8">
      <w:pPr>
        <w:autoSpaceDE w:val="0"/>
        <w:autoSpaceDN w:val="0"/>
        <w:adjustRightInd w:val="0"/>
        <w:spacing w:line="288" w:lineRule="auto"/>
        <w:ind w:firstLine="709"/>
        <w:jc w:val="both"/>
      </w:pPr>
      <w:r>
        <w:t>Работник социального</w:t>
      </w:r>
      <w:r>
        <w:t xml:space="preserve"> обслуживания</w:t>
      </w:r>
      <w:r w:rsidRPr="009C60DD">
        <w:t xml:space="preserve"> не имеет права в своей профессиональной деятельности руководствоваться личными, финансовыми и иными интересами, использовать служебное положени</w:t>
      </w:r>
      <w:r>
        <w:t>е</w:t>
      </w:r>
      <w:r w:rsidRPr="009C60DD">
        <w:t xml:space="preserve"> для решения своих жилищных, финансовых и иных проблем.</w:t>
      </w:r>
    </w:p>
    <w:p w:rsidR="003C1AA8" w:rsidRPr="008E2CB2" w:rsidRDefault="003C1AA8" w:rsidP="003C1AA8">
      <w:pPr>
        <w:autoSpaceDE w:val="0"/>
        <w:autoSpaceDN w:val="0"/>
        <w:adjustRightInd w:val="0"/>
        <w:jc w:val="both"/>
        <w:rPr>
          <w:b/>
        </w:rPr>
      </w:pPr>
      <w:r w:rsidRPr="008E2CB2">
        <w:rPr>
          <w:b/>
        </w:rPr>
        <w:t>-</w:t>
      </w:r>
      <w:r w:rsidR="00DC0302">
        <w:rPr>
          <w:b/>
        </w:rPr>
        <w:t xml:space="preserve"> </w:t>
      </w:r>
      <w:r w:rsidRPr="008E2CB2">
        <w:rPr>
          <w:b/>
        </w:rPr>
        <w:t>воздерживаться от поведения,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а также не допускать конфликтных ситуаций, способных дискредитировать их деятельность;</w:t>
      </w:r>
    </w:p>
    <w:p w:rsidR="003C1AA8" w:rsidRPr="000F5CD2" w:rsidRDefault="003C1AA8" w:rsidP="003C1AA8">
      <w:pPr>
        <w:autoSpaceDE w:val="0"/>
        <w:autoSpaceDN w:val="0"/>
        <w:adjustRightInd w:val="0"/>
        <w:spacing w:line="288" w:lineRule="auto"/>
        <w:ind w:firstLine="709"/>
        <w:jc w:val="both"/>
      </w:pPr>
      <w:r w:rsidRPr="000F5CD2">
        <w:t xml:space="preserve">Поведение </w:t>
      </w:r>
      <w:r>
        <w:t>работников социального обслуживания</w:t>
      </w:r>
      <w:r w:rsidRPr="000F5CD2">
        <w:t xml:space="preserve"> не должно вызывать сомнения, как в отсутствии коррупционной составляющей, так и в выполнении должностных обязанностей в строгом соответствии с должностной инструкцией </w:t>
      </w:r>
      <w:r w:rsidRPr="000F5CD2">
        <w:t>и общепринятыми</w:t>
      </w:r>
      <w:r w:rsidRPr="000F5CD2">
        <w:t xml:space="preserve"> этическими и моральными нормами. </w:t>
      </w:r>
      <w:r>
        <w:t>Работник социального</w:t>
      </w:r>
      <w:r>
        <w:t xml:space="preserve"> обслуживания</w:t>
      </w:r>
      <w:r w:rsidRPr="000F5CD2">
        <w:t xml:space="preserve"> обязан предпринять исчерпывающие меры по предотвращению конфликтных ситуаций. </w:t>
      </w:r>
    </w:p>
    <w:p w:rsidR="003C1AA8" w:rsidRDefault="003C1AA8" w:rsidP="003C1AA8">
      <w:pPr>
        <w:autoSpaceDE w:val="0"/>
        <w:autoSpaceDN w:val="0"/>
        <w:adjustRightInd w:val="0"/>
        <w:spacing w:line="288" w:lineRule="auto"/>
        <w:jc w:val="both"/>
        <w:rPr>
          <w:sz w:val="28"/>
          <w:szCs w:val="28"/>
        </w:rPr>
      </w:pPr>
      <w:r w:rsidRPr="008E2CB2">
        <w:rPr>
          <w:b/>
        </w:rPr>
        <w:t>-</w:t>
      </w:r>
      <w:r w:rsidR="00DC0302">
        <w:rPr>
          <w:b/>
        </w:rPr>
        <w:t xml:space="preserve"> </w:t>
      </w:r>
      <w:r w:rsidRPr="008E2CB2">
        <w:rPr>
          <w:b/>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r w:rsidRPr="005552B2">
        <w:rPr>
          <w:sz w:val="28"/>
          <w:szCs w:val="28"/>
        </w:rPr>
        <w:t>;</w:t>
      </w:r>
    </w:p>
    <w:p w:rsidR="003C1AA8" w:rsidRDefault="003C1AA8" w:rsidP="003C1AA8">
      <w:pPr>
        <w:autoSpaceDE w:val="0"/>
        <w:autoSpaceDN w:val="0"/>
        <w:adjustRightInd w:val="0"/>
        <w:spacing w:line="288" w:lineRule="auto"/>
        <w:ind w:firstLine="709"/>
        <w:jc w:val="both"/>
        <w:rPr>
          <w:sz w:val="28"/>
          <w:szCs w:val="28"/>
        </w:rPr>
      </w:pPr>
      <w:r w:rsidRPr="001C2CE1">
        <w:t xml:space="preserve">Ни при каких обстоятельствах </w:t>
      </w:r>
      <w:r>
        <w:t>работник социального обслуживания</w:t>
      </w:r>
      <w:r w:rsidRPr="001C2CE1">
        <w:t xml:space="preserve"> не использует служебное положение и сложившиеся деловые отношения с должностными лицами различного уровня и служащими учреждений в личных целях, а именно: для решения своих вопросов вне установленного порядка </w:t>
      </w:r>
      <w:r w:rsidRPr="001C2CE1">
        <w:t>и процедуры</w:t>
      </w:r>
      <w:r>
        <w:rPr>
          <w:sz w:val="28"/>
          <w:szCs w:val="28"/>
        </w:rPr>
        <w:t>.</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3C1AA8" w:rsidRPr="001C2CE1" w:rsidRDefault="003C1AA8" w:rsidP="003C1AA8">
      <w:pPr>
        <w:autoSpaceDE w:val="0"/>
        <w:autoSpaceDN w:val="0"/>
        <w:adjustRightInd w:val="0"/>
        <w:spacing w:line="288" w:lineRule="auto"/>
        <w:ind w:firstLine="709"/>
        <w:jc w:val="both"/>
      </w:pPr>
      <w:r w:rsidRPr="001C2CE1">
        <w:t xml:space="preserve">Служебная информация предоставляется исключительно в рамках действующего законодательства и установленного в учреждении порядка. Публичные выступления проводятся только в пределах компетенции </w:t>
      </w:r>
      <w:r>
        <w:t>работников социального обслуживания</w:t>
      </w:r>
      <w:r w:rsidRPr="001C2CE1">
        <w:t xml:space="preserve"> с соблюдением всех норм действующего законодательства, в соответствии с установленным в учреждении порядком.</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w:t>
      </w:r>
      <w:r w:rsidRPr="008E2CB2">
        <w:rPr>
          <w:b/>
          <w:sz w:val="28"/>
          <w:szCs w:val="28"/>
        </w:rPr>
        <w:t xml:space="preserve"> </w:t>
      </w:r>
      <w:r w:rsidRPr="008E2CB2">
        <w:rPr>
          <w:b/>
        </w:rPr>
        <w:t>в получении достоверной информации в установленном порядке;</w:t>
      </w:r>
    </w:p>
    <w:p w:rsidR="003C1AA8" w:rsidRPr="001C2CE1" w:rsidRDefault="003C1AA8" w:rsidP="003C1AA8">
      <w:pPr>
        <w:autoSpaceDE w:val="0"/>
        <w:autoSpaceDN w:val="0"/>
        <w:adjustRightInd w:val="0"/>
        <w:spacing w:line="288" w:lineRule="auto"/>
        <w:ind w:firstLine="709"/>
        <w:jc w:val="both"/>
      </w:pPr>
      <w:r w:rsidRPr="001C2CE1">
        <w:t xml:space="preserve">При общении с представителями СМИ соблюдать требования делового этикета, быть корректными и </w:t>
      </w:r>
      <w:r w:rsidRPr="001C2CE1">
        <w:t>вежливыми, предоставлять</w:t>
      </w:r>
      <w:r w:rsidRPr="001C2CE1">
        <w:t xml:space="preserve"> достоверную информацию в пределах своей компетенции и в соответствии с установленным в учреждении порядком</w:t>
      </w:r>
    </w:p>
    <w:p w:rsidR="003C1AA8" w:rsidRPr="008E2CB2" w:rsidRDefault="003C1AA8" w:rsidP="003C1AA8">
      <w:pPr>
        <w:autoSpaceDE w:val="0"/>
        <w:autoSpaceDN w:val="0"/>
        <w:adjustRightInd w:val="0"/>
        <w:spacing w:line="288" w:lineRule="auto"/>
        <w:jc w:val="both"/>
        <w:rPr>
          <w:b/>
        </w:rPr>
      </w:pPr>
      <w:r w:rsidRPr="008E2CB2">
        <w:rPr>
          <w:b/>
        </w:rPr>
        <w:t>-</w:t>
      </w:r>
      <w:r w:rsidR="00DC0302">
        <w:rPr>
          <w:b/>
        </w:rPr>
        <w:t xml:space="preserve"> </w:t>
      </w:r>
      <w:r w:rsidRPr="008E2CB2">
        <w:rPr>
          <w:b/>
        </w:rPr>
        <w:t>нести личную ответственность за результаты своей деятельности;</w:t>
      </w:r>
    </w:p>
    <w:p w:rsidR="003C1AA8" w:rsidRDefault="003C1AA8" w:rsidP="003C1AA8">
      <w:pPr>
        <w:jc w:val="both"/>
      </w:pPr>
      <w:r>
        <w:t xml:space="preserve">работник социального обслуживания лично несет ответственность за результаты своей деятельности, за качество, эффективность, своевременность и действенность социальной помощи и за ее последствия. </w:t>
      </w:r>
      <w:r>
        <w:t>Работник социального</w:t>
      </w:r>
      <w:r>
        <w:t xml:space="preserve"> обслуживания несет ответственность перед своей профессией, повышая ее престиж и социальный статус в обществе.</w:t>
      </w:r>
    </w:p>
    <w:p w:rsidR="003C1AA8" w:rsidRPr="008B4677" w:rsidRDefault="003C1AA8" w:rsidP="003C1AA8">
      <w:pPr>
        <w:autoSpaceDE w:val="0"/>
        <w:autoSpaceDN w:val="0"/>
        <w:adjustRightInd w:val="0"/>
        <w:spacing w:line="288" w:lineRule="auto"/>
        <w:jc w:val="both"/>
        <w:rPr>
          <w:b/>
        </w:rPr>
      </w:pPr>
      <w:r w:rsidRPr="008B4677">
        <w:rPr>
          <w:b/>
        </w:rPr>
        <w:t>-</w:t>
      </w:r>
      <w:r w:rsidR="00DC0302">
        <w:rPr>
          <w:b/>
        </w:rPr>
        <w:t xml:space="preserve"> </w:t>
      </w:r>
      <w:r w:rsidRPr="008B4677">
        <w:rPr>
          <w:b/>
        </w:rPr>
        <w:t>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3C1AA8" w:rsidRPr="00BA5399" w:rsidRDefault="003C1AA8" w:rsidP="003C1AA8">
      <w:pPr>
        <w:autoSpaceDE w:val="0"/>
        <w:autoSpaceDN w:val="0"/>
        <w:adjustRightInd w:val="0"/>
        <w:spacing w:line="288" w:lineRule="auto"/>
        <w:ind w:firstLine="709"/>
        <w:jc w:val="both"/>
        <w:rPr>
          <w:sz w:val="16"/>
          <w:szCs w:val="16"/>
        </w:rPr>
      </w:pPr>
    </w:p>
    <w:p w:rsidR="003C1AA8" w:rsidRDefault="003C1AA8" w:rsidP="003C1AA8">
      <w:pPr>
        <w:jc w:val="center"/>
      </w:pPr>
      <w:r>
        <w:rPr>
          <w:b/>
          <w:sz w:val="28"/>
          <w:szCs w:val="28"/>
        </w:rPr>
        <w:t xml:space="preserve">Этические правила служебного поведения </w:t>
      </w:r>
      <w:r w:rsidRPr="006E4B23">
        <w:rPr>
          <w:b/>
          <w:sz w:val="28"/>
          <w:szCs w:val="28"/>
        </w:rPr>
        <w:t>работников</w:t>
      </w:r>
    </w:p>
    <w:p w:rsidR="003C1AA8" w:rsidRDefault="003C1AA8" w:rsidP="003C1AA8">
      <w:pPr>
        <w:jc w:val="center"/>
      </w:pPr>
    </w:p>
    <w:p w:rsidR="003C1AA8" w:rsidRDefault="003C1AA8" w:rsidP="003C1AA8">
      <w:pPr>
        <w:rPr>
          <w:sz w:val="16"/>
          <w:szCs w:val="16"/>
        </w:rPr>
      </w:pPr>
      <w:r>
        <w:t xml:space="preserve">В служебном поведении </w:t>
      </w:r>
      <w:r>
        <w:t>работника учреждения</w:t>
      </w:r>
      <w:r>
        <w:t xml:space="preserve"> социального обслуживания недопустимы:</w:t>
      </w:r>
    </w:p>
    <w:p w:rsidR="003C1AA8" w:rsidRPr="00BA5399" w:rsidRDefault="003C1AA8" w:rsidP="003C1AA8">
      <w:pPr>
        <w:rPr>
          <w:sz w:val="16"/>
          <w:szCs w:val="16"/>
        </w:rPr>
      </w:pPr>
    </w:p>
    <w:p w:rsidR="003C1AA8" w:rsidRDefault="003C1AA8" w:rsidP="00DC0302">
      <w:pPr>
        <w:numPr>
          <w:ilvl w:val="0"/>
          <w:numId w:val="12"/>
        </w:numPr>
        <w:ind w:left="360"/>
        <w:jc w:val="both"/>
      </w:pPr>
      <w: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C1AA8" w:rsidRDefault="003C1AA8" w:rsidP="00DC0302">
      <w:pPr>
        <w:numPr>
          <w:ilvl w:val="0"/>
          <w:numId w:val="12"/>
        </w:numPr>
        <w:ind w:left="360"/>
        <w:jc w:val="both"/>
      </w:pPr>
      <w:r>
        <w:t>грубости, пренебрежительный тон, заносчивость, предвзятые замечания, предъявление неправомерных, незаслуженных обвинений;</w:t>
      </w:r>
    </w:p>
    <w:p w:rsidR="003C1AA8" w:rsidRDefault="003C1AA8" w:rsidP="00DC0302">
      <w:pPr>
        <w:numPr>
          <w:ilvl w:val="0"/>
          <w:numId w:val="12"/>
        </w:numPr>
        <w:ind w:left="360"/>
        <w:jc w:val="both"/>
      </w:pPr>
      <w:r>
        <w:t>угрозы, оскорбительные выражения или реплики, действия, препятствующие нормальному общению или провоцирующие противоправное поведение;</w:t>
      </w:r>
    </w:p>
    <w:p w:rsidR="003C1AA8" w:rsidRPr="009C60DD" w:rsidRDefault="003C1AA8" w:rsidP="00DC0302">
      <w:pPr>
        <w:numPr>
          <w:ilvl w:val="0"/>
          <w:numId w:val="12"/>
        </w:numPr>
        <w:ind w:left="360"/>
        <w:jc w:val="both"/>
      </w:pPr>
      <w:r>
        <w:t>курение в служебных помещениях, при посещении клиентов на дому, во время служебных совещаний, бесед, иного служебного общения с гражданами.</w:t>
      </w:r>
    </w:p>
    <w:p w:rsidR="003C1AA8" w:rsidRDefault="003C1AA8" w:rsidP="003C1AA8">
      <w:pPr>
        <w:ind w:left="420"/>
        <w:jc w:val="both"/>
      </w:pPr>
      <w:r>
        <w:t xml:space="preserve"> </w:t>
      </w:r>
    </w:p>
    <w:p w:rsidR="003C1AA8" w:rsidRPr="009C60DD" w:rsidRDefault="003C1AA8" w:rsidP="003C1AA8">
      <w:pPr>
        <w:jc w:val="center"/>
        <w:rPr>
          <w:b/>
          <w:sz w:val="16"/>
          <w:szCs w:val="16"/>
        </w:rPr>
      </w:pPr>
      <w:r>
        <w:t>Работникам социального</w:t>
      </w:r>
      <w:r>
        <w:t xml:space="preserve"> </w:t>
      </w:r>
      <w:r>
        <w:t>обслуживания</w:t>
      </w:r>
      <w:r w:rsidRPr="009C60DD">
        <w:rPr>
          <w:b/>
        </w:rPr>
        <w:t xml:space="preserve"> </w:t>
      </w:r>
      <w:r>
        <w:rPr>
          <w:b/>
        </w:rPr>
        <w:t>«</w:t>
      </w:r>
      <w:r>
        <w:rPr>
          <w:b/>
        </w:rPr>
        <w:t>КЦ</w:t>
      </w:r>
      <w:r w:rsidRPr="009C60DD">
        <w:rPr>
          <w:b/>
        </w:rPr>
        <w:t>СО</w:t>
      </w:r>
      <w:r>
        <w:rPr>
          <w:b/>
        </w:rPr>
        <w:t>Н Ачитского района»</w:t>
      </w:r>
      <w:r w:rsidRPr="009C60DD">
        <w:rPr>
          <w:b/>
        </w:rPr>
        <w:t xml:space="preserve"> не следует:</w:t>
      </w:r>
    </w:p>
    <w:p w:rsidR="003C1AA8" w:rsidRPr="009C60DD" w:rsidRDefault="003C1AA8" w:rsidP="003C1AA8">
      <w:pPr>
        <w:rPr>
          <w:sz w:val="16"/>
          <w:szCs w:val="16"/>
        </w:rPr>
      </w:pPr>
    </w:p>
    <w:p w:rsidR="003C1AA8" w:rsidRDefault="003C1AA8" w:rsidP="00DC0302">
      <w:pPr>
        <w:numPr>
          <w:ilvl w:val="0"/>
          <w:numId w:val="13"/>
        </w:numPr>
        <w:ind w:left="360"/>
      </w:pPr>
      <w:r>
        <w:t xml:space="preserve">давать получателям социальных </w:t>
      </w:r>
      <w:r>
        <w:t>услуг свой</w:t>
      </w:r>
      <w:r>
        <w:t xml:space="preserve"> адрес;</w:t>
      </w:r>
    </w:p>
    <w:p w:rsidR="003C1AA8" w:rsidRDefault="003C1AA8" w:rsidP="00DC0302">
      <w:pPr>
        <w:numPr>
          <w:ilvl w:val="0"/>
          <w:numId w:val="13"/>
        </w:numPr>
        <w:ind w:left="360"/>
      </w:pPr>
      <w:r>
        <w:t>приглашать получателей социальных услуг к себе домой;</w:t>
      </w:r>
    </w:p>
    <w:p w:rsidR="003C1AA8" w:rsidRDefault="003C1AA8" w:rsidP="00DC0302">
      <w:pPr>
        <w:numPr>
          <w:ilvl w:val="0"/>
          <w:numId w:val="13"/>
        </w:numPr>
        <w:ind w:left="360"/>
      </w:pPr>
      <w:r>
        <w:t>продавать или покупать что-либо у получателя социальных услуг;</w:t>
      </w:r>
    </w:p>
    <w:p w:rsidR="003C1AA8" w:rsidRDefault="003C1AA8" w:rsidP="00DC0302">
      <w:pPr>
        <w:numPr>
          <w:ilvl w:val="0"/>
          <w:numId w:val="13"/>
        </w:numPr>
        <w:ind w:left="360"/>
      </w:pPr>
      <w:r>
        <w:t xml:space="preserve">обслуживать получателя социальных услуг в случае завещания им в пользу работника жилплощади, денежных вкладов и др.; </w:t>
      </w:r>
    </w:p>
    <w:p w:rsidR="003C1AA8" w:rsidRDefault="003C1AA8" w:rsidP="00DC0302">
      <w:pPr>
        <w:numPr>
          <w:ilvl w:val="0"/>
          <w:numId w:val="13"/>
        </w:numPr>
        <w:ind w:left="360"/>
      </w:pPr>
      <w:r>
        <w:t>одалживать получателю социальных услуг деньги.</w:t>
      </w:r>
    </w:p>
    <w:p w:rsidR="003C1AA8" w:rsidRDefault="003C1AA8" w:rsidP="003C1AA8"/>
    <w:p w:rsidR="003C1AA8" w:rsidRDefault="003C1AA8" w:rsidP="003C1AA8">
      <w:r>
        <w:t xml:space="preserve">В любом из перечисленных случаев, работникам социального обслуживания необходимо поставить в известность своего непосредственного руководителя. Решения, противоречащие этим правилам, могут быть приняты только администрацией учреждения. </w:t>
      </w:r>
    </w:p>
    <w:p w:rsidR="003C1AA8" w:rsidRDefault="003C1AA8" w:rsidP="003C1AA8"/>
    <w:p w:rsidR="003C1AA8" w:rsidRDefault="003C1AA8" w:rsidP="003C1AA8">
      <w:pPr>
        <w:jc w:val="center"/>
        <w:rPr>
          <w:b/>
        </w:rPr>
      </w:pPr>
      <w:r>
        <w:t xml:space="preserve"> </w:t>
      </w:r>
      <w:r w:rsidRPr="009C60DD">
        <w:rPr>
          <w:b/>
        </w:rPr>
        <w:t xml:space="preserve">Ни при каких обстоятельствах </w:t>
      </w:r>
      <w:r w:rsidRPr="00AA5269">
        <w:rPr>
          <w:b/>
        </w:rPr>
        <w:t>работники социального обслуживания</w:t>
      </w:r>
      <w:r w:rsidRPr="009C60DD">
        <w:rPr>
          <w:b/>
        </w:rPr>
        <w:t xml:space="preserve"> </w:t>
      </w:r>
    </w:p>
    <w:p w:rsidR="003C1AA8" w:rsidRDefault="003C1AA8" w:rsidP="003C1AA8">
      <w:pPr>
        <w:jc w:val="center"/>
        <w:rPr>
          <w:b/>
        </w:rPr>
      </w:pPr>
      <w:r>
        <w:rPr>
          <w:b/>
        </w:rPr>
        <w:t>«КЦ</w:t>
      </w:r>
      <w:r w:rsidRPr="009C60DD">
        <w:rPr>
          <w:b/>
        </w:rPr>
        <w:t>СО</w:t>
      </w:r>
      <w:r>
        <w:rPr>
          <w:b/>
        </w:rPr>
        <w:t>Н Ачитского района»</w:t>
      </w:r>
      <w:r w:rsidRPr="009C60DD">
        <w:rPr>
          <w:b/>
        </w:rPr>
        <w:t xml:space="preserve"> не должны:</w:t>
      </w:r>
    </w:p>
    <w:p w:rsidR="003C1AA8" w:rsidRDefault="003C1AA8" w:rsidP="003C1AA8">
      <w:pPr>
        <w:jc w:val="center"/>
      </w:pPr>
    </w:p>
    <w:p w:rsidR="003C1AA8" w:rsidRDefault="003C1AA8" w:rsidP="00DC0302">
      <w:pPr>
        <w:numPr>
          <w:ilvl w:val="0"/>
          <w:numId w:val="14"/>
        </w:numPr>
        <w:ind w:left="360"/>
      </w:pPr>
      <w:r>
        <w:t>использовать отношения с получателем социальных услуг в личных интересах;</w:t>
      </w:r>
    </w:p>
    <w:p w:rsidR="003C1AA8" w:rsidRDefault="003C1AA8" w:rsidP="00DC0302">
      <w:pPr>
        <w:numPr>
          <w:ilvl w:val="0"/>
          <w:numId w:val="14"/>
        </w:numPr>
        <w:ind w:left="360"/>
      </w:pPr>
      <w:r>
        <w:t>брать у получателей социальных услуг какие-либо вещи или деньги в долг;</w:t>
      </w:r>
    </w:p>
    <w:p w:rsidR="003C1AA8" w:rsidRDefault="003C1AA8" w:rsidP="00DC0302">
      <w:pPr>
        <w:numPr>
          <w:ilvl w:val="0"/>
          <w:numId w:val="14"/>
        </w:numPr>
        <w:ind w:left="360"/>
      </w:pPr>
      <w:r>
        <w:t>вовлекать в рабочий процесс своих детей, родственников, друзей;</w:t>
      </w:r>
    </w:p>
    <w:p w:rsidR="003C1AA8" w:rsidRDefault="003C1AA8" w:rsidP="00DC0302">
      <w:pPr>
        <w:numPr>
          <w:ilvl w:val="0"/>
          <w:numId w:val="14"/>
        </w:numPr>
        <w:ind w:left="360"/>
      </w:pPr>
      <w:r>
        <w:t xml:space="preserve">вступать с получателями социальных </w:t>
      </w:r>
      <w:r>
        <w:t>услуг в</w:t>
      </w:r>
      <w:r>
        <w:t xml:space="preserve"> сексуальные (личные) отношения;</w:t>
      </w:r>
    </w:p>
    <w:p w:rsidR="003C1AA8" w:rsidRDefault="003C1AA8" w:rsidP="00DC0302">
      <w:pPr>
        <w:numPr>
          <w:ilvl w:val="0"/>
          <w:numId w:val="14"/>
        </w:numPr>
        <w:ind w:left="360"/>
      </w:pPr>
      <w:r>
        <w:t>получать подарки, денежные вознаграждения;</w:t>
      </w:r>
    </w:p>
    <w:p w:rsidR="003C1AA8" w:rsidRDefault="003C1AA8" w:rsidP="00DC0302">
      <w:pPr>
        <w:numPr>
          <w:ilvl w:val="0"/>
          <w:numId w:val="14"/>
        </w:numPr>
        <w:ind w:left="360"/>
      </w:pPr>
      <w:r>
        <w:t xml:space="preserve">оказывать на получателя социальных </w:t>
      </w:r>
      <w:r>
        <w:t>услуг давление</w:t>
      </w:r>
      <w:r>
        <w:t xml:space="preserve"> и выдавать свое мнение за выражение его воли.</w:t>
      </w:r>
    </w:p>
    <w:p w:rsidR="003C1AA8" w:rsidRDefault="003C1AA8" w:rsidP="003C1AA8">
      <w:pPr>
        <w:ind w:left="420"/>
        <w:jc w:val="both"/>
      </w:pPr>
    </w:p>
    <w:p w:rsidR="003C1AA8" w:rsidRPr="009C60DD" w:rsidRDefault="003C1AA8" w:rsidP="003C1AA8">
      <w:pPr>
        <w:jc w:val="both"/>
        <w:rPr>
          <w:b/>
        </w:rPr>
      </w:pPr>
      <w:r w:rsidRPr="009C60DD">
        <w:rPr>
          <w:b/>
        </w:rPr>
        <w:t xml:space="preserve">Внешний вид </w:t>
      </w:r>
      <w:r w:rsidRPr="009C60DD">
        <w:rPr>
          <w:b/>
        </w:rPr>
        <w:t>работника учреждения</w:t>
      </w:r>
      <w:r w:rsidRPr="009C60DD">
        <w:rPr>
          <w:b/>
        </w:rPr>
        <w:t xml:space="preserve">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3C1AA8" w:rsidRDefault="003C1AA8" w:rsidP="003C1AA8"/>
    <w:p w:rsidR="003C1AA8" w:rsidRDefault="003C1AA8" w:rsidP="003C1AA8">
      <w:pPr>
        <w:jc w:val="both"/>
      </w:pPr>
      <w:r>
        <w:t xml:space="preserve">Одежда и прическа </w:t>
      </w:r>
      <w:r w:rsidRPr="00AA5269">
        <w:t>работника социального обслуживания</w:t>
      </w:r>
      <w:r w:rsidRPr="009C60DD">
        <w:rPr>
          <w:b/>
        </w:rPr>
        <w:t xml:space="preserve"> </w:t>
      </w:r>
      <w:r>
        <w:t xml:space="preserve">должна быть в приличном состоянии. Обувь должна быть вычищенной. Костюм и прическа должны быть к месту и времени, так как в большинстве своем </w:t>
      </w:r>
      <w:r>
        <w:t>подопечными работники</w:t>
      </w:r>
      <w:r w:rsidRPr="00AA5269">
        <w:t xml:space="preserve"> социального обслуживания</w:t>
      </w:r>
      <w:r w:rsidRPr="009C60DD">
        <w:rPr>
          <w:b/>
        </w:rPr>
        <w:t xml:space="preserve"> </w:t>
      </w:r>
      <w:r>
        <w:t>являются люди малоимущие</w:t>
      </w:r>
      <w:r>
        <w:t xml:space="preserve">, </w:t>
      </w:r>
      <w:r>
        <w:t>пожилые, одежда и прическа не</w:t>
      </w:r>
      <w:r>
        <w:t xml:space="preserve"> должны обращать на себя внимания. Женщины должны использовать косметику умеренно. Очень яркая одежда, дорогие и многочисленные украшения также диссонируют с атмосферой, в которой должна осуществляться деятельность социальных работников. Дурной вкус в одежде и украшениях могут стать предметом молчаливой, но нелицеприятной критики со стороны получателей социальных услуг. </w:t>
      </w:r>
      <w:bookmarkStart w:id="0" w:name="_GoBack"/>
      <w:bookmarkEnd w:id="0"/>
    </w:p>
    <w:sectPr w:rsidR="003C1AA8" w:rsidSect="00DC03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yala">
    <w:altName w:val="Times New Roman"/>
    <w:charset w:val="00"/>
    <w:family w:val="auto"/>
    <w:pitch w:val="variable"/>
    <w:sig w:usb0="00000001" w:usb1="00000000" w:usb2="00000800" w:usb3="00000000" w:csb0="00000093"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977"/>
    <w:multiLevelType w:val="hybridMultilevel"/>
    <w:tmpl w:val="F8BCE0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36735"/>
    <w:multiLevelType w:val="hybridMultilevel"/>
    <w:tmpl w:val="28A802E0"/>
    <w:lvl w:ilvl="0" w:tplc="BF467082">
      <w:start w:val="1"/>
      <w:numFmt w:val="decimal"/>
      <w:lvlText w:val="%1."/>
      <w:lvlJc w:val="left"/>
      <w:pPr>
        <w:ind w:left="1080" w:hanging="360"/>
      </w:pPr>
      <w:rPr>
        <w:rFonts w:ascii="Times New Roman" w:eastAsia="Times New Roman" w:hAnsi="Times New Roman" w:cs="Times New Roman"/>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5414F4"/>
    <w:multiLevelType w:val="hybridMultilevel"/>
    <w:tmpl w:val="661A5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425C13"/>
    <w:multiLevelType w:val="hybridMultilevel"/>
    <w:tmpl w:val="2EA4AAA2"/>
    <w:lvl w:ilvl="0" w:tplc="78083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90346"/>
    <w:multiLevelType w:val="hybridMultilevel"/>
    <w:tmpl w:val="4508B954"/>
    <w:lvl w:ilvl="0" w:tplc="575AA34C">
      <w:start w:val="1"/>
      <w:numFmt w:val="decimal"/>
      <w:lvlText w:val="%1."/>
      <w:lvlJc w:val="left"/>
      <w:pPr>
        <w:ind w:left="1301"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1340D8"/>
    <w:multiLevelType w:val="hybridMultilevel"/>
    <w:tmpl w:val="28A802E0"/>
    <w:lvl w:ilvl="0" w:tplc="BF467082">
      <w:start w:val="1"/>
      <w:numFmt w:val="decimal"/>
      <w:lvlText w:val="%1."/>
      <w:lvlJc w:val="left"/>
      <w:pPr>
        <w:ind w:left="1080" w:hanging="360"/>
      </w:pPr>
      <w:rPr>
        <w:rFonts w:ascii="Times New Roman" w:eastAsia="Times New Roman" w:hAnsi="Times New Roman" w:cs="Times New Roman"/>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B5550DC"/>
    <w:multiLevelType w:val="hybridMultilevel"/>
    <w:tmpl w:val="D452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9540CF"/>
    <w:multiLevelType w:val="hybridMultilevel"/>
    <w:tmpl w:val="6AB2A3FC"/>
    <w:lvl w:ilvl="0" w:tplc="7DE89F8A">
      <w:start w:val="1"/>
      <w:numFmt w:val="decimal"/>
      <w:lvlText w:val="%1)"/>
      <w:lvlJc w:val="left"/>
      <w:pPr>
        <w:ind w:left="1069" w:hanging="360"/>
      </w:pPr>
    </w:lvl>
    <w:lvl w:ilvl="1" w:tplc="A10825BA">
      <w:start w:val="1"/>
      <w:numFmt w:val="decimal"/>
      <w:lvlText w:val="%2."/>
      <w:lvlJc w:val="left"/>
      <w:pPr>
        <w:ind w:left="659" w:hanging="3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DB45BB"/>
    <w:multiLevelType w:val="hybridMultilevel"/>
    <w:tmpl w:val="46FA4292"/>
    <w:lvl w:ilvl="0" w:tplc="57B8A7DA">
      <w:start w:val="2"/>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B4ED7"/>
    <w:multiLevelType w:val="hybridMultilevel"/>
    <w:tmpl w:val="EE6A18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72CE0D9E"/>
    <w:multiLevelType w:val="hybridMultilevel"/>
    <w:tmpl w:val="8FA2ADC6"/>
    <w:lvl w:ilvl="0" w:tplc="B70838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0A0AD2"/>
    <w:multiLevelType w:val="hybridMultilevel"/>
    <w:tmpl w:val="4BA8006E"/>
    <w:lvl w:ilvl="0" w:tplc="8DEC1D7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E4B5B68"/>
    <w:multiLevelType w:val="hybridMultilevel"/>
    <w:tmpl w:val="D19A9CD8"/>
    <w:lvl w:ilvl="0" w:tplc="7D3E19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2"/>
  </w:num>
  <w:num w:numId="3">
    <w:abstractNumId w:val="3"/>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F4"/>
    <w:rsid w:val="00010BB3"/>
    <w:rsid w:val="000258A1"/>
    <w:rsid w:val="00050D23"/>
    <w:rsid w:val="000878CF"/>
    <w:rsid w:val="0010104D"/>
    <w:rsid w:val="00104245"/>
    <w:rsid w:val="00105ECC"/>
    <w:rsid w:val="0012175D"/>
    <w:rsid w:val="00160A80"/>
    <w:rsid w:val="00174977"/>
    <w:rsid w:val="0018142B"/>
    <w:rsid w:val="0018674F"/>
    <w:rsid w:val="001F7824"/>
    <w:rsid w:val="00225541"/>
    <w:rsid w:val="00247D17"/>
    <w:rsid w:val="00265626"/>
    <w:rsid w:val="00267E37"/>
    <w:rsid w:val="00270612"/>
    <w:rsid w:val="00274A1A"/>
    <w:rsid w:val="00284248"/>
    <w:rsid w:val="002D5B29"/>
    <w:rsid w:val="002E034E"/>
    <w:rsid w:val="002E45D5"/>
    <w:rsid w:val="002F7EBB"/>
    <w:rsid w:val="00300FE4"/>
    <w:rsid w:val="003104D5"/>
    <w:rsid w:val="003369D3"/>
    <w:rsid w:val="00340B67"/>
    <w:rsid w:val="00340BA1"/>
    <w:rsid w:val="00345554"/>
    <w:rsid w:val="003623C7"/>
    <w:rsid w:val="00371221"/>
    <w:rsid w:val="00377C39"/>
    <w:rsid w:val="00383301"/>
    <w:rsid w:val="003C1AA8"/>
    <w:rsid w:val="003D0F62"/>
    <w:rsid w:val="003D771B"/>
    <w:rsid w:val="003F205E"/>
    <w:rsid w:val="00404E43"/>
    <w:rsid w:val="00417D2F"/>
    <w:rsid w:val="0044129D"/>
    <w:rsid w:val="0044502F"/>
    <w:rsid w:val="004466AE"/>
    <w:rsid w:val="00451742"/>
    <w:rsid w:val="004778C6"/>
    <w:rsid w:val="00490213"/>
    <w:rsid w:val="004A0530"/>
    <w:rsid w:val="004A40F2"/>
    <w:rsid w:val="004A531D"/>
    <w:rsid w:val="004B501C"/>
    <w:rsid w:val="004C28D2"/>
    <w:rsid w:val="004E3562"/>
    <w:rsid w:val="00502EAF"/>
    <w:rsid w:val="00514376"/>
    <w:rsid w:val="0052548C"/>
    <w:rsid w:val="0052734C"/>
    <w:rsid w:val="00535575"/>
    <w:rsid w:val="00542166"/>
    <w:rsid w:val="00547AA6"/>
    <w:rsid w:val="00566C93"/>
    <w:rsid w:val="00573005"/>
    <w:rsid w:val="0057496D"/>
    <w:rsid w:val="0057722D"/>
    <w:rsid w:val="00583FD2"/>
    <w:rsid w:val="00586AAD"/>
    <w:rsid w:val="00594CAC"/>
    <w:rsid w:val="00595FE8"/>
    <w:rsid w:val="005A2650"/>
    <w:rsid w:val="005A306E"/>
    <w:rsid w:val="005B52C5"/>
    <w:rsid w:val="005B5449"/>
    <w:rsid w:val="005D71B8"/>
    <w:rsid w:val="005F2C30"/>
    <w:rsid w:val="00603D03"/>
    <w:rsid w:val="0064073E"/>
    <w:rsid w:val="00651C87"/>
    <w:rsid w:val="00657ECD"/>
    <w:rsid w:val="006653A1"/>
    <w:rsid w:val="00667B67"/>
    <w:rsid w:val="00676D68"/>
    <w:rsid w:val="00685DE9"/>
    <w:rsid w:val="006B5325"/>
    <w:rsid w:val="006D0287"/>
    <w:rsid w:val="006E1CDD"/>
    <w:rsid w:val="006F6266"/>
    <w:rsid w:val="007178CF"/>
    <w:rsid w:val="0072116D"/>
    <w:rsid w:val="007703DD"/>
    <w:rsid w:val="00771B17"/>
    <w:rsid w:val="007853F5"/>
    <w:rsid w:val="00791928"/>
    <w:rsid w:val="007979D9"/>
    <w:rsid w:val="007A0A58"/>
    <w:rsid w:val="007C1E5E"/>
    <w:rsid w:val="007C2602"/>
    <w:rsid w:val="007D27E7"/>
    <w:rsid w:val="007F2E12"/>
    <w:rsid w:val="00822193"/>
    <w:rsid w:val="00855F35"/>
    <w:rsid w:val="0086015B"/>
    <w:rsid w:val="00931757"/>
    <w:rsid w:val="0094050A"/>
    <w:rsid w:val="0097625E"/>
    <w:rsid w:val="00981660"/>
    <w:rsid w:val="00985335"/>
    <w:rsid w:val="00992166"/>
    <w:rsid w:val="009969D3"/>
    <w:rsid w:val="009A4218"/>
    <w:rsid w:val="009C0A9E"/>
    <w:rsid w:val="009E7788"/>
    <w:rsid w:val="00A25CC4"/>
    <w:rsid w:val="00A37033"/>
    <w:rsid w:val="00A405D8"/>
    <w:rsid w:val="00A459CC"/>
    <w:rsid w:val="00A61696"/>
    <w:rsid w:val="00A77762"/>
    <w:rsid w:val="00A87698"/>
    <w:rsid w:val="00A94F96"/>
    <w:rsid w:val="00A97BF4"/>
    <w:rsid w:val="00AC79C8"/>
    <w:rsid w:val="00B12F28"/>
    <w:rsid w:val="00B4651D"/>
    <w:rsid w:val="00B949B0"/>
    <w:rsid w:val="00BB2473"/>
    <w:rsid w:val="00BB2B7E"/>
    <w:rsid w:val="00BC7B13"/>
    <w:rsid w:val="00C0021F"/>
    <w:rsid w:val="00C05EAE"/>
    <w:rsid w:val="00C14E0A"/>
    <w:rsid w:val="00C27568"/>
    <w:rsid w:val="00C36ADC"/>
    <w:rsid w:val="00C55E01"/>
    <w:rsid w:val="00C7191B"/>
    <w:rsid w:val="00C7417B"/>
    <w:rsid w:val="00C96167"/>
    <w:rsid w:val="00CA0A45"/>
    <w:rsid w:val="00CA27B4"/>
    <w:rsid w:val="00CD3355"/>
    <w:rsid w:val="00D20677"/>
    <w:rsid w:val="00D2104C"/>
    <w:rsid w:val="00D35637"/>
    <w:rsid w:val="00D45C98"/>
    <w:rsid w:val="00D76305"/>
    <w:rsid w:val="00D943B0"/>
    <w:rsid w:val="00DC0302"/>
    <w:rsid w:val="00DC68DE"/>
    <w:rsid w:val="00DE1F07"/>
    <w:rsid w:val="00DE6BAA"/>
    <w:rsid w:val="00E0753F"/>
    <w:rsid w:val="00E14C39"/>
    <w:rsid w:val="00E253F1"/>
    <w:rsid w:val="00E5692B"/>
    <w:rsid w:val="00E828E7"/>
    <w:rsid w:val="00E87051"/>
    <w:rsid w:val="00E90ABB"/>
    <w:rsid w:val="00E95B0D"/>
    <w:rsid w:val="00EA5F4A"/>
    <w:rsid w:val="00EB431F"/>
    <w:rsid w:val="00EF422C"/>
    <w:rsid w:val="00EF5AF6"/>
    <w:rsid w:val="00F01938"/>
    <w:rsid w:val="00F34ECD"/>
    <w:rsid w:val="00F4155C"/>
    <w:rsid w:val="00F56142"/>
    <w:rsid w:val="00F6520B"/>
    <w:rsid w:val="00F66BF7"/>
    <w:rsid w:val="00FF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0E73A-A267-4613-A214-CDEA9757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93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7BF4"/>
    <w:pPr>
      <w:spacing w:before="100" w:beforeAutospacing="1" w:after="100" w:afterAutospacing="1"/>
      <w:outlineLvl w:val="1"/>
    </w:pPr>
    <w:rPr>
      <w:b/>
      <w:bCs/>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7BF4"/>
    <w:rPr>
      <w:rFonts w:ascii="Times New Roman" w:eastAsia="Times New Roman" w:hAnsi="Times New Roman" w:cs="Times New Roman"/>
      <w:b/>
      <w:bCs/>
      <w:color w:val="333333"/>
      <w:sz w:val="36"/>
      <w:szCs w:val="36"/>
      <w:lang w:eastAsia="ru-RU"/>
    </w:rPr>
  </w:style>
  <w:style w:type="character" w:styleId="a3">
    <w:name w:val="Strong"/>
    <w:basedOn w:val="a0"/>
    <w:uiPriority w:val="22"/>
    <w:qFormat/>
    <w:rsid w:val="00A97BF4"/>
    <w:rPr>
      <w:b/>
      <w:bCs/>
    </w:rPr>
  </w:style>
  <w:style w:type="paragraph" w:styleId="a4">
    <w:name w:val="Normal (Web)"/>
    <w:basedOn w:val="a"/>
    <w:uiPriority w:val="99"/>
    <w:semiHidden/>
    <w:unhideWhenUsed/>
    <w:rsid w:val="00A97BF4"/>
    <w:pPr>
      <w:spacing w:before="100" w:beforeAutospacing="1" w:after="100" w:afterAutospacing="1"/>
    </w:pPr>
    <w:rPr>
      <w:color w:val="333333"/>
    </w:rPr>
  </w:style>
  <w:style w:type="paragraph" w:styleId="a5">
    <w:name w:val="Balloon Text"/>
    <w:basedOn w:val="a"/>
    <w:link w:val="a6"/>
    <w:uiPriority w:val="99"/>
    <w:semiHidden/>
    <w:unhideWhenUsed/>
    <w:rsid w:val="00270612"/>
    <w:rPr>
      <w:rFonts w:ascii="Tahoma" w:hAnsi="Tahoma" w:cs="Tahoma"/>
      <w:sz w:val="16"/>
      <w:szCs w:val="16"/>
    </w:rPr>
  </w:style>
  <w:style w:type="character" w:customStyle="1" w:styleId="a6">
    <w:name w:val="Текст выноски Знак"/>
    <w:basedOn w:val="a0"/>
    <w:link w:val="a5"/>
    <w:uiPriority w:val="99"/>
    <w:semiHidden/>
    <w:rsid w:val="00270612"/>
    <w:rPr>
      <w:rFonts w:ascii="Tahoma" w:hAnsi="Tahoma" w:cs="Tahoma"/>
      <w:sz w:val="16"/>
      <w:szCs w:val="16"/>
    </w:rPr>
  </w:style>
  <w:style w:type="paragraph" w:styleId="a7">
    <w:name w:val="List Paragraph"/>
    <w:basedOn w:val="a"/>
    <w:uiPriority w:val="34"/>
    <w:qFormat/>
    <w:rsid w:val="007853F5"/>
    <w:pPr>
      <w:spacing w:line="240" w:lineRule="atLeast"/>
      <w:ind w:left="708"/>
    </w:pPr>
    <w:rPr>
      <w:rFonts w:ascii="Arial Rounded MT Bold" w:eastAsia="Arial Unicode MS" w:hAnsi="Arial Rounded MT Bold"/>
    </w:rPr>
  </w:style>
  <w:style w:type="character" w:styleId="a8">
    <w:name w:val="Hyperlink"/>
    <w:basedOn w:val="a0"/>
    <w:uiPriority w:val="99"/>
    <w:semiHidden/>
    <w:unhideWhenUsed/>
    <w:rsid w:val="00C0021F"/>
    <w:rPr>
      <w:strike w:val="0"/>
      <w:dstrike w:val="0"/>
      <w:color w:val="6781B8"/>
      <w:u w:val="none"/>
      <w:effect w:val="none"/>
    </w:rPr>
  </w:style>
  <w:style w:type="paragraph" w:customStyle="1" w:styleId="ConsPlusNonformat">
    <w:name w:val="ConsPlusNonformat"/>
    <w:uiPriority w:val="99"/>
    <w:rsid w:val="00C002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9">
    <w:name w:val="Основной текст_"/>
    <w:basedOn w:val="a0"/>
    <w:link w:val="21"/>
    <w:locked/>
    <w:rsid w:val="00C0021F"/>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9"/>
    <w:rsid w:val="00C0021F"/>
    <w:pPr>
      <w:widowControl w:val="0"/>
      <w:shd w:val="clear" w:color="auto" w:fill="FFFFFF"/>
      <w:spacing w:before="60" w:line="274" w:lineRule="exact"/>
    </w:pPr>
    <w:rPr>
      <w:sz w:val="23"/>
      <w:szCs w:val="23"/>
      <w:lang w:eastAsia="en-US"/>
    </w:rPr>
  </w:style>
  <w:style w:type="character" w:customStyle="1" w:styleId="6">
    <w:name w:val="Основной текст (6)_"/>
    <w:basedOn w:val="a0"/>
    <w:link w:val="60"/>
    <w:locked/>
    <w:rsid w:val="00C0021F"/>
    <w:rPr>
      <w:rFonts w:ascii="Times New Roman" w:eastAsia="Times New Roman" w:hAnsi="Times New Roman" w:cs="Times New Roman"/>
      <w:b/>
      <w:bCs/>
      <w:sz w:val="14"/>
      <w:szCs w:val="14"/>
      <w:shd w:val="clear" w:color="auto" w:fill="FFFFFF"/>
    </w:rPr>
  </w:style>
  <w:style w:type="paragraph" w:customStyle="1" w:styleId="60">
    <w:name w:val="Основной текст (6)"/>
    <w:basedOn w:val="a"/>
    <w:link w:val="6"/>
    <w:rsid w:val="00C0021F"/>
    <w:pPr>
      <w:widowControl w:val="0"/>
      <w:shd w:val="clear" w:color="auto" w:fill="FFFFFF"/>
      <w:spacing w:line="182" w:lineRule="exact"/>
      <w:jc w:val="both"/>
    </w:pPr>
    <w:rPr>
      <w:b/>
      <w:bCs/>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83943">
      <w:bodyDiv w:val="1"/>
      <w:marLeft w:val="0"/>
      <w:marRight w:val="0"/>
      <w:marTop w:val="0"/>
      <w:marBottom w:val="0"/>
      <w:divBdr>
        <w:top w:val="none" w:sz="0" w:space="0" w:color="auto"/>
        <w:left w:val="none" w:sz="0" w:space="0" w:color="auto"/>
        <w:bottom w:val="none" w:sz="0" w:space="0" w:color="auto"/>
        <w:right w:val="none" w:sz="0" w:space="0" w:color="auto"/>
      </w:divBdr>
      <w:divsChild>
        <w:div w:id="138139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2810</Words>
  <Characters>16022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Ладыгина Лариса Генриховна</dc:creator>
  <cp:lastModifiedBy>User</cp:lastModifiedBy>
  <cp:revision>12</cp:revision>
  <cp:lastPrinted>2018-05-28T10:51:00Z</cp:lastPrinted>
  <dcterms:created xsi:type="dcterms:W3CDTF">2017-07-17T07:45:00Z</dcterms:created>
  <dcterms:modified xsi:type="dcterms:W3CDTF">2021-05-18T09:55:00Z</dcterms:modified>
</cp:coreProperties>
</file>