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38" w:rsidRDefault="007D3F71" w:rsidP="00793999">
      <w:pPr>
        <w:spacing w:line="240" w:lineRule="auto"/>
        <w:jc w:val="center"/>
        <w:rPr>
          <w:b/>
          <w:color w:val="7030A0"/>
          <w:sz w:val="32"/>
          <w:szCs w:val="32"/>
        </w:rPr>
      </w:pPr>
      <w:r w:rsidRPr="00E009F5">
        <w:rPr>
          <w:b/>
          <w:color w:val="7030A0"/>
          <w:sz w:val="32"/>
          <w:szCs w:val="32"/>
        </w:rPr>
        <w:t xml:space="preserve">Обзор </w:t>
      </w:r>
      <w:r w:rsidR="00DE50BE" w:rsidRPr="00E009F5">
        <w:rPr>
          <w:b/>
          <w:color w:val="7030A0"/>
          <w:sz w:val="32"/>
          <w:szCs w:val="32"/>
        </w:rPr>
        <w:t xml:space="preserve">рассмотрения обращений граждан </w:t>
      </w:r>
    </w:p>
    <w:p w:rsidR="00DE50BE" w:rsidRDefault="00DE50BE" w:rsidP="00793999">
      <w:pPr>
        <w:spacing w:line="240" w:lineRule="auto"/>
        <w:jc w:val="center"/>
        <w:rPr>
          <w:b/>
          <w:color w:val="7030A0"/>
          <w:sz w:val="32"/>
          <w:szCs w:val="32"/>
        </w:rPr>
      </w:pPr>
      <w:r w:rsidRPr="00E009F5">
        <w:rPr>
          <w:b/>
          <w:color w:val="7030A0"/>
          <w:sz w:val="32"/>
          <w:szCs w:val="32"/>
        </w:rPr>
        <w:t>в У</w:t>
      </w:r>
      <w:r w:rsidR="00945138">
        <w:rPr>
          <w:b/>
          <w:color w:val="7030A0"/>
          <w:sz w:val="32"/>
          <w:szCs w:val="32"/>
        </w:rPr>
        <w:t>правлении социальной политики Министерства социальной политики Свердловской области  №6</w:t>
      </w:r>
      <w:r w:rsidRPr="00E009F5">
        <w:rPr>
          <w:b/>
          <w:color w:val="7030A0"/>
          <w:sz w:val="32"/>
          <w:szCs w:val="32"/>
        </w:rPr>
        <w:t xml:space="preserve"> </w:t>
      </w:r>
    </w:p>
    <w:p w:rsidR="00793999" w:rsidRPr="00E009F5" w:rsidRDefault="00793999" w:rsidP="00793999">
      <w:pPr>
        <w:spacing w:line="240" w:lineRule="auto"/>
        <w:jc w:val="center"/>
        <w:rPr>
          <w:b/>
          <w:color w:val="7030A0"/>
          <w:sz w:val="32"/>
          <w:szCs w:val="32"/>
        </w:rPr>
      </w:pPr>
      <w:r>
        <w:rPr>
          <w:b/>
          <w:color w:val="7030A0"/>
          <w:sz w:val="32"/>
          <w:szCs w:val="32"/>
        </w:rPr>
        <w:t>второе полугодие 2020года</w:t>
      </w:r>
    </w:p>
    <w:p w:rsidR="00026C92" w:rsidRPr="00CA3FDF" w:rsidRDefault="00DE50BE" w:rsidP="00026C92">
      <w:pPr>
        <w:autoSpaceDE w:val="0"/>
        <w:autoSpaceDN w:val="0"/>
        <w:adjustRightInd w:val="0"/>
        <w:spacing w:before="108" w:after="108" w:line="240" w:lineRule="auto"/>
        <w:jc w:val="both"/>
        <w:outlineLvl w:val="0"/>
        <w:rPr>
          <w:rFonts w:ascii="Liberation Sans" w:hAnsi="Liberation Sans" w:cs="Arial"/>
          <w:bCs/>
          <w:color w:val="26282F"/>
          <w:sz w:val="24"/>
          <w:szCs w:val="24"/>
        </w:rPr>
      </w:pPr>
      <w:r w:rsidRPr="00296E34">
        <w:rPr>
          <w:rFonts w:ascii="Arial" w:hAnsi="Arial" w:cs="Arial"/>
          <w:sz w:val="24"/>
          <w:szCs w:val="24"/>
        </w:rPr>
        <w:t xml:space="preserve">    </w:t>
      </w:r>
      <w:r w:rsidRPr="00CA3FDF">
        <w:rPr>
          <w:rFonts w:ascii="Liberation Sans" w:hAnsi="Liberation Sans" w:cs="Arial"/>
          <w:sz w:val="24"/>
          <w:szCs w:val="24"/>
        </w:rPr>
        <w:t>Работа по обращениям граждан в Управлени</w:t>
      </w:r>
      <w:r w:rsidR="000556AB" w:rsidRPr="00CA3FDF">
        <w:rPr>
          <w:rFonts w:ascii="Liberation Sans" w:hAnsi="Liberation Sans" w:cs="Arial"/>
          <w:sz w:val="24"/>
          <w:szCs w:val="24"/>
        </w:rPr>
        <w:t>и</w:t>
      </w:r>
      <w:r w:rsidRPr="00CA3FDF">
        <w:rPr>
          <w:rFonts w:ascii="Liberation Sans" w:hAnsi="Liberation Sans" w:cs="Arial"/>
          <w:sz w:val="24"/>
          <w:szCs w:val="24"/>
        </w:rPr>
        <w:t xml:space="preserve"> социальной политики </w:t>
      </w:r>
      <w:r w:rsidR="00945138" w:rsidRPr="00CA3FDF">
        <w:rPr>
          <w:rFonts w:ascii="Liberation Sans" w:hAnsi="Liberation Sans" w:cs="Arial"/>
          <w:sz w:val="24"/>
          <w:szCs w:val="24"/>
        </w:rPr>
        <w:t xml:space="preserve">№6 </w:t>
      </w:r>
      <w:r w:rsidRPr="00CA3FDF">
        <w:rPr>
          <w:rFonts w:ascii="Liberation Sans" w:hAnsi="Liberation Sans" w:cs="Arial"/>
          <w:sz w:val="24"/>
          <w:szCs w:val="24"/>
        </w:rPr>
        <w:t>осуществляется в соответствии с Федеральным законом Российской Федерации от 02.05.2006г. №59-ФЗ «О порядке рассмотрения обращений граждан Российской Федерации»,</w:t>
      </w:r>
      <w:r w:rsidR="00D40B51" w:rsidRPr="00CA3FDF">
        <w:rPr>
          <w:rFonts w:ascii="Liberation Sans" w:hAnsi="Liberation Sans" w:cs="Arial"/>
          <w:sz w:val="24"/>
          <w:szCs w:val="24"/>
        </w:rPr>
        <w:t xml:space="preserve"> </w:t>
      </w:r>
      <w:r w:rsidR="00945138" w:rsidRPr="00CA3FDF">
        <w:rPr>
          <w:rFonts w:ascii="Liberation Sans" w:hAnsi="Liberation Sans"/>
          <w:sz w:val="24"/>
          <w:szCs w:val="24"/>
        </w:rPr>
        <w:t>Положением о территориальном отраслевом исполнительном органе государственной власти Свердловской области-Управлении социальной политики Министерства социальной политики Свердловской области №6</w:t>
      </w:r>
      <w:r w:rsidR="00026C92" w:rsidRPr="00CA3FDF">
        <w:rPr>
          <w:rFonts w:ascii="Liberation Sans" w:hAnsi="Liberation Sans" w:cs="Arial"/>
          <w:bCs/>
          <w:color w:val="26282F"/>
          <w:sz w:val="24"/>
          <w:szCs w:val="24"/>
        </w:rPr>
        <w:t>(утв</w:t>
      </w:r>
      <w:r w:rsidR="00026C92" w:rsidRPr="00CA3FDF">
        <w:rPr>
          <w:rFonts w:ascii="Liberation Sans" w:hAnsi="Liberation Sans" w:cs="Arial"/>
          <w:bCs/>
          <w:sz w:val="24"/>
          <w:szCs w:val="24"/>
        </w:rPr>
        <w:t xml:space="preserve">. </w:t>
      </w:r>
      <w:hyperlink r:id="rId7" w:anchor="sub_0" w:history="1">
        <w:r w:rsidR="00026C92" w:rsidRPr="00CA3FDF">
          <w:rPr>
            <w:rStyle w:val="a3"/>
            <w:rFonts w:ascii="Liberation Sans" w:hAnsi="Liberation Sans" w:cs="Arial"/>
            <w:color w:val="auto"/>
            <w:sz w:val="24"/>
            <w:szCs w:val="24"/>
            <w:u w:val="none"/>
          </w:rPr>
          <w:t>постановлением</w:t>
        </w:r>
      </w:hyperlink>
      <w:r w:rsidR="00026C92" w:rsidRPr="00CA3FDF">
        <w:rPr>
          <w:rFonts w:ascii="Liberation Sans" w:hAnsi="Liberation Sans" w:cs="Arial"/>
          <w:bCs/>
          <w:color w:val="26282F"/>
          <w:sz w:val="24"/>
          <w:szCs w:val="24"/>
        </w:rPr>
        <w:t xml:space="preserve"> Правительства Свердловской области от </w:t>
      </w:r>
      <w:r w:rsidR="00945138" w:rsidRPr="00CA3FDF">
        <w:rPr>
          <w:rFonts w:ascii="Liberation Sans" w:hAnsi="Liberation Sans" w:cs="Arial"/>
          <w:bCs/>
          <w:color w:val="26282F"/>
          <w:sz w:val="24"/>
          <w:szCs w:val="24"/>
        </w:rPr>
        <w:t>23.04.2020г.</w:t>
      </w:r>
      <w:r w:rsidR="00026C92" w:rsidRPr="00CA3FDF">
        <w:rPr>
          <w:rFonts w:ascii="Liberation Sans" w:hAnsi="Liberation Sans" w:cs="Arial"/>
          <w:bCs/>
          <w:color w:val="26282F"/>
          <w:sz w:val="24"/>
          <w:szCs w:val="24"/>
        </w:rPr>
        <w:t xml:space="preserve">г. N </w:t>
      </w:r>
      <w:r w:rsidR="00945138" w:rsidRPr="00CA3FDF">
        <w:rPr>
          <w:rFonts w:ascii="Liberation Sans" w:hAnsi="Liberation Sans" w:cs="Arial"/>
          <w:bCs/>
          <w:color w:val="26282F"/>
          <w:sz w:val="24"/>
          <w:szCs w:val="24"/>
        </w:rPr>
        <w:t>274</w:t>
      </w:r>
      <w:r w:rsidR="00026C92" w:rsidRPr="00CA3FDF">
        <w:rPr>
          <w:rFonts w:ascii="Liberation Sans" w:hAnsi="Liberation Sans" w:cs="Arial"/>
          <w:bCs/>
          <w:color w:val="26282F"/>
          <w:sz w:val="24"/>
          <w:szCs w:val="24"/>
        </w:rPr>
        <w:t>-ПП).</w:t>
      </w:r>
    </w:p>
    <w:p w:rsidR="008F7113" w:rsidRPr="00CA3FDF" w:rsidRDefault="00026C92" w:rsidP="008F7113">
      <w:pPr>
        <w:autoSpaceDE w:val="0"/>
        <w:autoSpaceDN w:val="0"/>
        <w:adjustRightInd w:val="0"/>
        <w:spacing w:before="108" w:after="108" w:line="240" w:lineRule="auto"/>
        <w:jc w:val="both"/>
        <w:outlineLvl w:val="0"/>
        <w:rPr>
          <w:rFonts w:ascii="Liberation Sans" w:hAnsi="Liberation Sans" w:cs="Arial"/>
          <w:bCs/>
          <w:color w:val="26282F"/>
          <w:sz w:val="24"/>
          <w:szCs w:val="24"/>
        </w:rPr>
      </w:pPr>
      <w:r w:rsidRPr="00CA3FDF">
        <w:rPr>
          <w:rFonts w:ascii="Liberation Sans" w:hAnsi="Liberation Sans" w:cs="Arial"/>
          <w:bCs/>
          <w:color w:val="26282F"/>
          <w:sz w:val="24"/>
          <w:szCs w:val="24"/>
        </w:rPr>
        <w:t xml:space="preserve">  </w:t>
      </w:r>
      <w:r w:rsidR="007D3F71" w:rsidRPr="00CA3FDF">
        <w:rPr>
          <w:rFonts w:ascii="Liberation Sans" w:hAnsi="Liberation Sans" w:cs="Arial"/>
          <w:bCs/>
          <w:color w:val="26282F"/>
          <w:sz w:val="24"/>
          <w:szCs w:val="24"/>
        </w:rPr>
        <w:t xml:space="preserve"> </w:t>
      </w:r>
      <w:r w:rsidRPr="00CA3FDF">
        <w:rPr>
          <w:rFonts w:ascii="Liberation Sans" w:hAnsi="Liberation Sans" w:cs="Arial"/>
          <w:bCs/>
          <w:color w:val="26282F"/>
          <w:sz w:val="24"/>
          <w:szCs w:val="24"/>
        </w:rPr>
        <w:t xml:space="preserve">Мероприятия по организации работы с обращениями граждан и организаций, выполняются согласно Плана работы Управления </w:t>
      </w:r>
      <w:r w:rsidR="00D40B51" w:rsidRPr="00CA3FDF">
        <w:rPr>
          <w:rFonts w:ascii="Liberation Sans" w:hAnsi="Liberation Sans" w:cs="Arial"/>
          <w:bCs/>
          <w:color w:val="26282F"/>
          <w:sz w:val="24"/>
          <w:szCs w:val="24"/>
        </w:rPr>
        <w:t>н</w:t>
      </w:r>
      <w:r w:rsidRPr="00CA3FDF">
        <w:rPr>
          <w:rFonts w:ascii="Liberation Sans" w:hAnsi="Liberation Sans" w:cs="Arial"/>
          <w:bCs/>
          <w:color w:val="26282F"/>
          <w:sz w:val="24"/>
          <w:szCs w:val="24"/>
        </w:rPr>
        <w:t>а 20</w:t>
      </w:r>
      <w:r w:rsidR="007442FA">
        <w:rPr>
          <w:rFonts w:ascii="Liberation Sans" w:hAnsi="Liberation Sans" w:cs="Arial"/>
          <w:bCs/>
          <w:color w:val="26282F"/>
          <w:sz w:val="24"/>
          <w:szCs w:val="24"/>
        </w:rPr>
        <w:t>20</w:t>
      </w:r>
      <w:r w:rsidRPr="00CA3FDF">
        <w:rPr>
          <w:rFonts w:ascii="Liberation Sans" w:hAnsi="Liberation Sans" w:cs="Arial"/>
          <w:bCs/>
          <w:color w:val="26282F"/>
          <w:sz w:val="24"/>
          <w:szCs w:val="24"/>
        </w:rPr>
        <w:t xml:space="preserve">г. </w:t>
      </w:r>
    </w:p>
    <w:p w:rsidR="00026C92" w:rsidRPr="00CA3FDF" w:rsidRDefault="008F7113" w:rsidP="00026C92">
      <w:pPr>
        <w:autoSpaceDE w:val="0"/>
        <w:autoSpaceDN w:val="0"/>
        <w:adjustRightInd w:val="0"/>
        <w:spacing w:before="108" w:after="108" w:line="240" w:lineRule="auto"/>
        <w:jc w:val="both"/>
        <w:outlineLvl w:val="0"/>
        <w:rPr>
          <w:rFonts w:ascii="Liberation Sans" w:hAnsi="Liberation Sans" w:cs="Arial"/>
          <w:bCs/>
          <w:color w:val="26282F"/>
          <w:sz w:val="24"/>
          <w:szCs w:val="24"/>
        </w:rPr>
      </w:pPr>
      <w:r w:rsidRPr="00CA3FDF">
        <w:rPr>
          <w:rFonts w:ascii="Liberation Sans" w:hAnsi="Liberation Sans" w:cs="Arial"/>
          <w:bCs/>
          <w:color w:val="26282F"/>
          <w:sz w:val="24"/>
          <w:szCs w:val="24"/>
        </w:rPr>
        <w:t xml:space="preserve">   Р</w:t>
      </w:r>
      <w:r w:rsidR="00026C92" w:rsidRPr="00CA3FDF">
        <w:rPr>
          <w:rFonts w:ascii="Liberation Sans" w:hAnsi="Liberation Sans" w:cs="Arial"/>
          <w:bCs/>
          <w:color w:val="26282F"/>
          <w:sz w:val="24"/>
          <w:szCs w:val="24"/>
        </w:rPr>
        <w:t xml:space="preserve">абота с обращениями граждан осуществляется с использованием средств </w:t>
      </w:r>
      <w:r w:rsidRPr="00CA3FDF">
        <w:rPr>
          <w:rFonts w:ascii="Liberation Sans" w:hAnsi="Liberation Sans" w:cs="Arial"/>
          <w:bCs/>
          <w:color w:val="26282F"/>
          <w:sz w:val="24"/>
          <w:szCs w:val="24"/>
        </w:rPr>
        <w:t xml:space="preserve">Интернет, </w:t>
      </w:r>
      <w:r w:rsidR="00026C92" w:rsidRPr="00CA3FDF">
        <w:rPr>
          <w:rFonts w:ascii="Liberation Sans" w:hAnsi="Liberation Sans" w:cs="Arial"/>
          <w:bCs/>
          <w:color w:val="26282F"/>
          <w:sz w:val="24"/>
          <w:szCs w:val="24"/>
        </w:rPr>
        <w:t>эл. Почты, почто</w:t>
      </w:r>
      <w:r w:rsidR="00D40B51" w:rsidRPr="00CA3FDF">
        <w:rPr>
          <w:rFonts w:ascii="Liberation Sans" w:hAnsi="Liberation Sans" w:cs="Arial"/>
          <w:bCs/>
          <w:color w:val="26282F"/>
          <w:sz w:val="24"/>
          <w:szCs w:val="24"/>
        </w:rPr>
        <w:t>вой связи,</w:t>
      </w:r>
      <w:r w:rsidR="00026C92" w:rsidRPr="00CA3FDF">
        <w:rPr>
          <w:rFonts w:ascii="Liberation Sans" w:hAnsi="Liberation Sans" w:cs="Arial"/>
          <w:bCs/>
          <w:color w:val="26282F"/>
          <w:sz w:val="24"/>
          <w:szCs w:val="24"/>
        </w:rPr>
        <w:t xml:space="preserve"> лично. </w:t>
      </w:r>
    </w:p>
    <w:p w:rsidR="00D40B51" w:rsidRPr="00CA3FDF" w:rsidRDefault="00026C92" w:rsidP="00D40B51">
      <w:pPr>
        <w:autoSpaceDE w:val="0"/>
        <w:autoSpaceDN w:val="0"/>
        <w:adjustRightInd w:val="0"/>
        <w:spacing w:before="108" w:after="108" w:line="240" w:lineRule="auto"/>
        <w:jc w:val="both"/>
        <w:outlineLvl w:val="0"/>
        <w:rPr>
          <w:rFonts w:ascii="Liberation Sans" w:hAnsi="Liberation Sans" w:cs="Arial"/>
          <w:bCs/>
          <w:color w:val="26282F"/>
          <w:sz w:val="24"/>
          <w:szCs w:val="24"/>
        </w:rPr>
      </w:pPr>
      <w:r w:rsidRPr="00CA3FDF">
        <w:rPr>
          <w:rFonts w:ascii="Liberation Sans" w:hAnsi="Liberation Sans" w:cs="Arial"/>
          <w:bCs/>
          <w:color w:val="26282F"/>
          <w:sz w:val="24"/>
          <w:szCs w:val="24"/>
        </w:rPr>
        <w:t xml:space="preserve">   За период с 01.0</w:t>
      </w:r>
      <w:r w:rsidR="0008536D">
        <w:rPr>
          <w:rFonts w:ascii="Liberation Sans" w:hAnsi="Liberation Sans" w:cs="Arial"/>
          <w:bCs/>
          <w:color w:val="26282F"/>
          <w:sz w:val="24"/>
          <w:szCs w:val="24"/>
        </w:rPr>
        <w:t>7</w:t>
      </w:r>
      <w:r w:rsidRPr="00CA3FDF">
        <w:rPr>
          <w:rFonts w:ascii="Liberation Sans" w:hAnsi="Liberation Sans" w:cs="Arial"/>
          <w:bCs/>
          <w:color w:val="26282F"/>
          <w:sz w:val="24"/>
          <w:szCs w:val="24"/>
        </w:rPr>
        <w:t>.20</w:t>
      </w:r>
      <w:r w:rsidR="004C0D2C" w:rsidRPr="00CA3FDF">
        <w:rPr>
          <w:rFonts w:ascii="Liberation Sans" w:hAnsi="Liberation Sans" w:cs="Arial"/>
          <w:bCs/>
          <w:color w:val="26282F"/>
          <w:sz w:val="24"/>
          <w:szCs w:val="24"/>
        </w:rPr>
        <w:t>2</w:t>
      </w:r>
      <w:r w:rsidR="007442FA">
        <w:rPr>
          <w:rFonts w:ascii="Liberation Sans" w:hAnsi="Liberation Sans" w:cs="Arial"/>
          <w:bCs/>
          <w:color w:val="26282F"/>
          <w:sz w:val="24"/>
          <w:szCs w:val="24"/>
        </w:rPr>
        <w:t>0</w:t>
      </w:r>
      <w:r w:rsidRPr="00CA3FDF">
        <w:rPr>
          <w:rFonts w:ascii="Liberation Sans" w:hAnsi="Liberation Sans" w:cs="Arial"/>
          <w:bCs/>
          <w:color w:val="26282F"/>
          <w:sz w:val="24"/>
          <w:szCs w:val="24"/>
        </w:rPr>
        <w:t>г. по 3</w:t>
      </w:r>
      <w:r w:rsidR="00022EAF">
        <w:rPr>
          <w:rFonts w:ascii="Liberation Sans" w:hAnsi="Liberation Sans" w:cs="Arial"/>
          <w:bCs/>
          <w:color w:val="26282F"/>
          <w:sz w:val="24"/>
          <w:szCs w:val="24"/>
        </w:rPr>
        <w:t>1</w:t>
      </w:r>
      <w:r w:rsidRPr="00CA3FDF">
        <w:rPr>
          <w:rFonts w:ascii="Liberation Sans" w:hAnsi="Liberation Sans" w:cs="Arial"/>
          <w:bCs/>
          <w:color w:val="26282F"/>
          <w:sz w:val="24"/>
          <w:szCs w:val="24"/>
        </w:rPr>
        <w:t>.</w:t>
      </w:r>
      <w:r w:rsidR="007442FA">
        <w:rPr>
          <w:rFonts w:ascii="Liberation Sans" w:hAnsi="Liberation Sans" w:cs="Arial"/>
          <w:bCs/>
          <w:color w:val="26282F"/>
          <w:sz w:val="24"/>
          <w:szCs w:val="24"/>
        </w:rPr>
        <w:t>12</w:t>
      </w:r>
      <w:r w:rsidRPr="00CA3FDF">
        <w:rPr>
          <w:rFonts w:ascii="Liberation Sans" w:hAnsi="Liberation Sans" w:cs="Arial"/>
          <w:bCs/>
          <w:color w:val="26282F"/>
          <w:sz w:val="24"/>
          <w:szCs w:val="24"/>
        </w:rPr>
        <w:t>.20</w:t>
      </w:r>
      <w:r w:rsidR="004C0D2C" w:rsidRPr="00CA3FDF">
        <w:rPr>
          <w:rFonts w:ascii="Liberation Sans" w:hAnsi="Liberation Sans" w:cs="Arial"/>
          <w:bCs/>
          <w:color w:val="26282F"/>
          <w:sz w:val="24"/>
          <w:szCs w:val="24"/>
        </w:rPr>
        <w:t>2</w:t>
      </w:r>
      <w:r w:rsidR="007442FA">
        <w:rPr>
          <w:rFonts w:ascii="Liberation Sans" w:hAnsi="Liberation Sans" w:cs="Arial"/>
          <w:bCs/>
          <w:color w:val="26282F"/>
          <w:sz w:val="24"/>
          <w:szCs w:val="24"/>
        </w:rPr>
        <w:t>0</w:t>
      </w:r>
      <w:r w:rsidRPr="00CA3FDF">
        <w:rPr>
          <w:rFonts w:ascii="Liberation Sans" w:hAnsi="Liberation Sans" w:cs="Arial"/>
          <w:bCs/>
          <w:color w:val="26282F"/>
          <w:sz w:val="24"/>
          <w:szCs w:val="24"/>
        </w:rPr>
        <w:t xml:space="preserve">г. </w:t>
      </w:r>
      <w:r w:rsidR="002F148B" w:rsidRPr="00CA3FDF">
        <w:rPr>
          <w:rFonts w:ascii="Liberation Sans" w:hAnsi="Liberation Sans" w:cs="Arial"/>
          <w:bCs/>
          <w:color w:val="26282F"/>
          <w:sz w:val="24"/>
          <w:szCs w:val="24"/>
        </w:rPr>
        <w:t>в Управление</w:t>
      </w:r>
      <w:r w:rsidR="004C0D2C" w:rsidRPr="00CA3FDF">
        <w:rPr>
          <w:rFonts w:ascii="Liberation Sans" w:hAnsi="Liberation Sans" w:cs="Arial"/>
          <w:bCs/>
          <w:color w:val="26282F"/>
          <w:sz w:val="24"/>
          <w:szCs w:val="24"/>
        </w:rPr>
        <w:t xml:space="preserve"> </w:t>
      </w:r>
      <w:r w:rsidR="004B4F9F" w:rsidRPr="00CA3FDF">
        <w:rPr>
          <w:rFonts w:ascii="Liberation Sans" w:hAnsi="Liberation Sans" w:cs="Arial"/>
          <w:bCs/>
          <w:color w:val="26282F"/>
          <w:sz w:val="24"/>
          <w:szCs w:val="24"/>
        </w:rPr>
        <w:t>№</w:t>
      </w:r>
      <w:r w:rsidR="00B61343" w:rsidRPr="00CA3FDF">
        <w:rPr>
          <w:rFonts w:ascii="Liberation Sans" w:hAnsi="Liberation Sans" w:cs="Arial"/>
          <w:bCs/>
          <w:color w:val="26282F"/>
          <w:sz w:val="24"/>
          <w:szCs w:val="24"/>
        </w:rPr>
        <w:t xml:space="preserve">6: территория </w:t>
      </w:r>
      <w:r w:rsidR="004B4F9F" w:rsidRPr="00CA3FDF">
        <w:rPr>
          <w:rFonts w:ascii="Liberation Sans" w:hAnsi="Liberation Sans" w:cs="Arial"/>
          <w:bCs/>
          <w:color w:val="26282F"/>
          <w:sz w:val="24"/>
          <w:szCs w:val="24"/>
        </w:rPr>
        <w:t xml:space="preserve"> г.Ирбита</w:t>
      </w:r>
      <w:r w:rsidR="00B61343" w:rsidRPr="00CA3FDF">
        <w:rPr>
          <w:rFonts w:ascii="Liberation Sans" w:hAnsi="Liberation Sans" w:cs="Arial"/>
          <w:bCs/>
          <w:color w:val="26282F"/>
          <w:sz w:val="24"/>
          <w:szCs w:val="24"/>
        </w:rPr>
        <w:t xml:space="preserve"> и </w:t>
      </w:r>
      <w:r w:rsidR="004B4F9F" w:rsidRPr="00CA3FDF">
        <w:rPr>
          <w:rFonts w:ascii="Liberation Sans" w:hAnsi="Liberation Sans" w:cs="Arial"/>
          <w:bCs/>
          <w:color w:val="26282F"/>
          <w:sz w:val="24"/>
          <w:szCs w:val="24"/>
        </w:rPr>
        <w:t xml:space="preserve"> </w:t>
      </w:r>
      <w:r w:rsidR="00D248D1" w:rsidRPr="00CA3FDF">
        <w:rPr>
          <w:rFonts w:ascii="Liberation Sans" w:hAnsi="Liberation Sans" w:cs="Arial"/>
          <w:bCs/>
          <w:color w:val="26282F"/>
          <w:sz w:val="24"/>
          <w:szCs w:val="24"/>
        </w:rPr>
        <w:t xml:space="preserve">Ирбитского района </w:t>
      </w:r>
      <w:r w:rsidR="00D40B51" w:rsidRPr="00CA3FDF">
        <w:rPr>
          <w:rFonts w:ascii="Liberation Sans" w:hAnsi="Liberation Sans" w:cs="Arial"/>
          <w:bCs/>
          <w:color w:val="26282F"/>
          <w:sz w:val="24"/>
          <w:szCs w:val="24"/>
        </w:rPr>
        <w:t xml:space="preserve"> поступило  </w:t>
      </w:r>
      <w:r w:rsidR="005C64CF" w:rsidRPr="00CA3FDF">
        <w:rPr>
          <w:rFonts w:ascii="Liberation Sans" w:hAnsi="Liberation Sans" w:cs="Arial"/>
          <w:bCs/>
          <w:color w:val="26282F"/>
          <w:sz w:val="24"/>
          <w:szCs w:val="24"/>
        </w:rPr>
        <w:t xml:space="preserve">письменных </w:t>
      </w:r>
      <w:r w:rsidR="00D40B51" w:rsidRPr="00CA3FDF">
        <w:rPr>
          <w:rFonts w:ascii="Liberation Sans" w:hAnsi="Liberation Sans" w:cs="Arial"/>
          <w:bCs/>
          <w:color w:val="26282F"/>
          <w:sz w:val="24"/>
          <w:szCs w:val="24"/>
        </w:rPr>
        <w:t>обращений граждан</w:t>
      </w:r>
      <w:r w:rsidR="007442FA">
        <w:rPr>
          <w:rFonts w:ascii="Liberation Sans" w:hAnsi="Liberation Sans" w:cs="Arial"/>
          <w:bCs/>
          <w:color w:val="26282F"/>
          <w:sz w:val="24"/>
          <w:szCs w:val="24"/>
        </w:rPr>
        <w:t xml:space="preserve">  </w:t>
      </w:r>
      <w:r w:rsidR="007442FA" w:rsidRPr="00330EF3">
        <w:rPr>
          <w:rFonts w:ascii="Liberation Sans" w:hAnsi="Liberation Sans" w:cs="Arial"/>
          <w:b/>
          <w:bCs/>
          <w:color w:val="26282F"/>
          <w:sz w:val="24"/>
          <w:szCs w:val="24"/>
          <w:u w:val="single"/>
        </w:rPr>
        <w:t>252</w:t>
      </w:r>
      <w:r w:rsidR="007442FA">
        <w:rPr>
          <w:rFonts w:ascii="Liberation Sans" w:hAnsi="Liberation Sans" w:cs="Arial"/>
          <w:bCs/>
          <w:color w:val="26282F"/>
          <w:sz w:val="24"/>
          <w:szCs w:val="24"/>
        </w:rPr>
        <w:t xml:space="preserve"> </w:t>
      </w:r>
      <w:r w:rsidR="00D40B51" w:rsidRPr="00CA3FDF">
        <w:rPr>
          <w:rFonts w:ascii="Liberation Sans" w:hAnsi="Liberation Sans" w:cs="Arial"/>
          <w:bCs/>
          <w:color w:val="26282F"/>
          <w:sz w:val="24"/>
          <w:szCs w:val="24"/>
        </w:rPr>
        <w:t>, в том числе</w:t>
      </w:r>
      <w:r w:rsidR="005C64CF" w:rsidRPr="00CA3FDF">
        <w:rPr>
          <w:rFonts w:ascii="Liberation Sans" w:hAnsi="Liberation Sans" w:cs="Arial"/>
          <w:bCs/>
          <w:color w:val="26282F"/>
          <w:sz w:val="24"/>
          <w:szCs w:val="24"/>
        </w:rPr>
        <w:t>:</w:t>
      </w:r>
    </w:p>
    <w:p w:rsidR="00022EAF" w:rsidRPr="00CA3FDF" w:rsidRDefault="00E009F5" w:rsidP="00022EAF">
      <w:pPr>
        <w:autoSpaceDE w:val="0"/>
        <w:autoSpaceDN w:val="0"/>
        <w:adjustRightInd w:val="0"/>
        <w:spacing w:before="108" w:after="108" w:line="240" w:lineRule="auto"/>
        <w:jc w:val="both"/>
        <w:outlineLvl w:val="0"/>
        <w:rPr>
          <w:rFonts w:ascii="Liberation Sans" w:hAnsi="Liberation Sans" w:cs="Arial"/>
          <w:b/>
          <w:sz w:val="24"/>
          <w:szCs w:val="24"/>
        </w:rPr>
      </w:pPr>
      <w:r w:rsidRPr="00CA3FDF">
        <w:rPr>
          <w:rFonts w:ascii="Liberation Sans" w:hAnsi="Liberation Sans" w:cs="Arial"/>
          <w:sz w:val="24"/>
          <w:szCs w:val="24"/>
        </w:rPr>
        <w:t xml:space="preserve"> </w:t>
      </w:r>
      <w:r w:rsidR="00022EAF">
        <w:rPr>
          <w:rFonts w:ascii="Liberation Sans" w:hAnsi="Liberation Sans" w:cs="Arial"/>
          <w:sz w:val="24"/>
          <w:szCs w:val="24"/>
        </w:rPr>
        <w:t xml:space="preserve"> </w:t>
      </w:r>
      <w:r w:rsidR="00C1538E" w:rsidRPr="00C1538E">
        <w:rPr>
          <w:rFonts w:ascii="Liberation Sans" w:hAnsi="Liberation Sans" w:cs="Arial"/>
          <w:b/>
          <w:sz w:val="24"/>
          <w:szCs w:val="24"/>
        </w:rPr>
        <w:t>5</w:t>
      </w:r>
      <w:r w:rsidR="00022EAF" w:rsidRPr="00C1538E">
        <w:rPr>
          <w:rFonts w:ascii="Liberation Sans" w:hAnsi="Liberation Sans" w:cs="Arial"/>
          <w:b/>
          <w:sz w:val="24"/>
          <w:szCs w:val="24"/>
          <w:u w:val="single"/>
        </w:rPr>
        <w:t xml:space="preserve"> </w:t>
      </w:r>
      <w:r w:rsidR="00C1538E" w:rsidRPr="004C7C4F">
        <w:rPr>
          <w:rFonts w:ascii="Liberation Sans" w:hAnsi="Liberation Sans" w:cs="Arial"/>
          <w:b/>
          <w:sz w:val="24"/>
          <w:szCs w:val="24"/>
          <w:u w:val="single"/>
        </w:rPr>
        <w:t>обращени</w:t>
      </w:r>
      <w:r w:rsidR="00C1538E">
        <w:rPr>
          <w:rFonts w:ascii="Liberation Sans" w:hAnsi="Liberation Sans" w:cs="Arial"/>
          <w:b/>
          <w:sz w:val="24"/>
          <w:szCs w:val="24"/>
          <w:u w:val="single"/>
        </w:rPr>
        <w:t>й</w:t>
      </w:r>
      <w:r w:rsidR="00022EAF" w:rsidRPr="004C7C4F">
        <w:rPr>
          <w:rFonts w:ascii="Liberation Sans" w:hAnsi="Liberation Sans" w:cs="Arial"/>
          <w:b/>
          <w:sz w:val="24"/>
          <w:szCs w:val="24"/>
          <w:u w:val="single"/>
        </w:rPr>
        <w:t xml:space="preserve"> </w:t>
      </w:r>
      <w:r w:rsidR="00793999" w:rsidRPr="004C7C4F">
        <w:rPr>
          <w:rFonts w:ascii="Liberation Sans" w:hAnsi="Liberation Sans" w:cs="Arial"/>
          <w:b/>
          <w:sz w:val="24"/>
          <w:szCs w:val="24"/>
          <w:u w:val="single"/>
        </w:rPr>
        <w:t>в</w:t>
      </w:r>
      <w:r w:rsidR="00793999" w:rsidRPr="004C7C4F">
        <w:rPr>
          <w:rFonts w:ascii="Liberation Sans" w:hAnsi="Liberation Sans" w:cs="Arial"/>
          <w:sz w:val="24"/>
          <w:szCs w:val="24"/>
          <w:u w:val="single"/>
        </w:rPr>
        <w:t xml:space="preserve"> </w:t>
      </w:r>
      <w:r w:rsidR="00793999" w:rsidRPr="0011403A">
        <w:rPr>
          <w:rFonts w:ascii="Liberation Sans" w:hAnsi="Liberation Sans" w:cs="Arial"/>
          <w:b/>
          <w:sz w:val="24"/>
          <w:szCs w:val="24"/>
          <w:u w:val="single"/>
        </w:rPr>
        <w:t>отдел</w:t>
      </w:r>
      <w:r w:rsidR="00022EAF" w:rsidRPr="004C7C4F">
        <w:rPr>
          <w:rFonts w:ascii="Liberation Sans" w:hAnsi="Liberation Sans" w:cs="Arial"/>
          <w:b/>
          <w:sz w:val="24"/>
          <w:szCs w:val="24"/>
          <w:u w:val="single"/>
        </w:rPr>
        <w:t xml:space="preserve"> опеки и попечительства</w:t>
      </w:r>
      <w:r w:rsidR="004C7C4F">
        <w:rPr>
          <w:rFonts w:ascii="Liberation Sans" w:hAnsi="Liberation Sans" w:cs="Arial"/>
          <w:b/>
          <w:sz w:val="24"/>
          <w:szCs w:val="24"/>
          <w:u w:val="single"/>
        </w:rPr>
        <w:t xml:space="preserve"> (</w:t>
      </w:r>
      <w:r w:rsidR="005A5BEC">
        <w:rPr>
          <w:rFonts w:ascii="Liberation Sans" w:hAnsi="Liberation Sans" w:cs="Arial"/>
          <w:b/>
          <w:sz w:val="24"/>
          <w:szCs w:val="24"/>
          <w:u w:val="single"/>
        </w:rPr>
        <w:t>2</w:t>
      </w:r>
      <w:r w:rsidR="004C7C4F">
        <w:rPr>
          <w:rFonts w:ascii="Liberation Sans" w:hAnsi="Liberation Sans" w:cs="Arial"/>
          <w:b/>
          <w:sz w:val="24"/>
          <w:szCs w:val="24"/>
          <w:u w:val="single"/>
        </w:rPr>
        <w:t>%)</w:t>
      </w:r>
      <w:r w:rsidR="0054155F">
        <w:rPr>
          <w:rFonts w:ascii="Liberation Sans" w:hAnsi="Liberation Sans" w:cs="Arial"/>
          <w:b/>
          <w:sz w:val="24"/>
          <w:szCs w:val="24"/>
        </w:rPr>
        <w:t>, из них</w:t>
      </w:r>
      <w:r w:rsidR="00022EAF">
        <w:rPr>
          <w:rFonts w:ascii="Liberation Sans" w:hAnsi="Liberation Sans" w:cs="Arial"/>
          <w:b/>
          <w:sz w:val="24"/>
          <w:szCs w:val="24"/>
        </w:rPr>
        <w:t>:</w:t>
      </w:r>
    </w:p>
    <w:p w:rsidR="002F148B" w:rsidRPr="00CA3FDF" w:rsidRDefault="002F148B" w:rsidP="002F148B">
      <w:pPr>
        <w:jc w:val="both"/>
        <w:rPr>
          <w:rFonts w:ascii="Liberation Sans" w:hAnsi="Liberation Sans" w:cs="Arial"/>
          <w:sz w:val="24"/>
          <w:szCs w:val="24"/>
        </w:rPr>
      </w:pPr>
      <w:r w:rsidRPr="00CA3FDF">
        <w:rPr>
          <w:rFonts w:ascii="Liberation Sans" w:hAnsi="Liberation Sans" w:cs="Arial"/>
          <w:sz w:val="24"/>
          <w:szCs w:val="24"/>
        </w:rPr>
        <w:t>-</w:t>
      </w:r>
      <w:r w:rsidR="00022EAF">
        <w:rPr>
          <w:rFonts w:ascii="Liberation Sans" w:hAnsi="Liberation Sans" w:cs="Arial"/>
          <w:sz w:val="24"/>
          <w:szCs w:val="24"/>
        </w:rPr>
        <w:t>2</w:t>
      </w:r>
      <w:r w:rsidRPr="00CA3FDF">
        <w:rPr>
          <w:rFonts w:ascii="Liberation Sans" w:hAnsi="Liberation Sans" w:cs="Arial"/>
          <w:sz w:val="24"/>
          <w:szCs w:val="24"/>
        </w:rPr>
        <w:t xml:space="preserve"> по </w:t>
      </w:r>
      <w:r w:rsidR="00793999" w:rsidRPr="00CA3FDF">
        <w:rPr>
          <w:rFonts w:ascii="Liberation Sans" w:hAnsi="Liberation Sans" w:cs="Arial"/>
          <w:sz w:val="24"/>
          <w:szCs w:val="24"/>
        </w:rPr>
        <w:t>вопросу предоставления</w:t>
      </w:r>
      <w:r w:rsidRPr="00CA3FDF">
        <w:rPr>
          <w:rFonts w:ascii="Liberation Sans" w:hAnsi="Liberation Sans" w:cs="Arial"/>
          <w:sz w:val="24"/>
          <w:szCs w:val="24"/>
        </w:rPr>
        <w:t xml:space="preserve"> жилья специализированного жилищного фонда детей-сирот, детей, оставшихся без попечения, лиц из их числа;</w:t>
      </w:r>
    </w:p>
    <w:p w:rsidR="00C1538E" w:rsidRDefault="002F148B" w:rsidP="002F148B">
      <w:pPr>
        <w:jc w:val="both"/>
        <w:rPr>
          <w:rFonts w:ascii="Liberation Sans" w:hAnsi="Liberation Sans" w:cs="Arial"/>
          <w:sz w:val="24"/>
          <w:szCs w:val="24"/>
        </w:rPr>
      </w:pPr>
      <w:r w:rsidRPr="00CA3FDF">
        <w:rPr>
          <w:rFonts w:ascii="Liberation Sans" w:hAnsi="Liberation Sans" w:cs="Arial"/>
          <w:sz w:val="24"/>
          <w:szCs w:val="24"/>
        </w:rPr>
        <w:t>-</w:t>
      </w:r>
      <w:r w:rsidR="00C1538E">
        <w:rPr>
          <w:rFonts w:ascii="Liberation Sans" w:hAnsi="Liberation Sans" w:cs="Arial"/>
          <w:sz w:val="24"/>
          <w:szCs w:val="24"/>
        </w:rPr>
        <w:t>3</w:t>
      </w:r>
      <w:r w:rsidRPr="00CA3FDF">
        <w:rPr>
          <w:rFonts w:ascii="Liberation Sans" w:hAnsi="Liberation Sans" w:cs="Arial"/>
          <w:sz w:val="24"/>
          <w:szCs w:val="24"/>
        </w:rPr>
        <w:t xml:space="preserve"> по вопросу</w:t>
      </w:r>
      <w:r w:rsidR="00C1538E">
        <w:rPr>
          <w:rFonts w:ascii="Liberation Sans" w:hAnsi="Liberation Sans" w:cs="Arial"/>
          <w:sz w:val="24"/>
          <w:szCs w:val="24"/>
        </w:rPr>
        <w:t xml:space="preserve"> защиты правд детей-сирот.</w:t>
      </w:r>
    </w:p>
    <w:p w:rsidR="002F148B" w:rsidRDefault="002F148B" w:rsidP="002F148B">
      <w:pPr>
        <w:jc w:val="both"/>
        <w:rPr>
          <w:rFonts w:ascii="Liberation Sans" w:hAnsi="Liberation Sans" w:cs="Arial"/>
          <w:b/>
          <w:sz w:val="24"/>
          <w:szCs w:val="24"/>
        </w:rPr>
      </w:pPr>
      <w:r w:rsidRPr="004C7C4F">
        <w:rPr>
          <w:rFonts w:ascii="Liberation Sans" w:hAnsi="Liberation Sans" w:cs="Arial"/>
          <w:b/>
          <w:sz w:val="24"/>
          <w:szCs w:val="24"/>
          <w:u w:val="single"/>
        </w:rPr>
        <w:t xml:space="preserve">  </w:t>
      </w:r>
      <w:r w:rsidR="00A7008C" w:rsidRPr="004C7C4F">
        <w:rPr>
          <w:rFonts w:ascii="Liberation Sans" w:hAnsi="Liberation Sans" w:cs="Arial"/>
          <w:b/>
          <w:sz w:val="24"/>
          <w:szCs w:val="24"/>
          <w:u w:val="single"/>
        </w:rPr>
        <w:t xml:space="preserve"> </w:t>
      </w:r>
      <w:r w:rsidR="00330EF3">
        <w:rPr>
          <w:rFonts w:ascii="Liberation Sans" w:hAnsi="Liberation Sans" w:cs="Arial"/>
          <w:b/>
          <w:sz w:val="24"/>
          <w:szCs w:val="24"/>
          <w:u w:val="single"/>
        </w:rPr>
        <w:t>11</w:t>
      </w:r>
      <w:r w:rsidRPr="004C7C4F">
        <w:rPr>
          <w:rFonts w:ascii="Liberation Sans" w:hAnsi="Liberation Sans" w:cs="Arial"/>
          <w:b/>
          <w:sz w:val="24"/>
          <w:szCs w:val="24"/>
          <w:u w:val="single"/>
        </w:rPr>
        <w:t xml:space="preserve"> </w:t>
      </w:r>
      <w:r w:rsidR="00793999" w:rsidRPr="004C7C4F">
        <w:rPr>
          <w:rFonts w:ascii="Liberation Sans" w:hAnsi="Liberation Sans" w:cs="Arial"/>
          <w:b/>
          <w:sz w:val="24"/>
          <w:szCs w:val="24"/>
          <w:u w:val="single"/>
        </w:rPr>
        <w:t>обращени</w:t>
      </w:r>
      <w:r w:rsidR="00793999">
        <w:rPr>
          <w:rFonts w:ascii="Liberation Sans" w:hAnsi="Liberation Sans" w:cs="Arial"/>
          <w:b/>
          <w:sz w:val="24"/>
          <w:szCs w:val="24"/>
          <w:u w:val="single"/>
        </w:rPr>
        <w:t>й</w:t>
      </w:r>
      <w:r w:rsidRPr="004C7C4F">
        <w:rPr>
          <w:rFonts w:ascii="Liberation Sans" w:hAnsi="Liberation Sans" w:cs="Arial"/>
          <w:b/>
          <w:sz w:val="24"/>
          <w:szCs w:val="24"/>
          <w:u w:val="single"/>
        </w:rPr>
        <w:t xml:space="preserve"> (</w:t>
      </w:r>
      <w:r w:rsidR="005A5BEC">
        <w:rPr>
          <w:rFonts w:ascii="Liberation Sans" w:hAnsi="Liberation Sans" w:cs="Arial"/>
          <w:b/>
          <w:sz w:val="24"/>
          <w:szCs w:val="24"/>
          <w:u w:val="single"/>
        </w:rPr>
        <w:t>4</w:t>
      </w:r>
      <w:r w:rsidRPr="004C7C4F">
        <w:rPr>
          <w:rFonts w:ascii="Liberation Sans" w:hAnsi="Liberation Sans" w:cs="Arial"/>
          <w:b/>
          <w:sz w:val="24"/>
          <w:szCs w:val="24"/>
          <w:u w:val="single"/>
        </w:rPr>
        <w:t xml:space="preserve">%) поступили в отдел семейной политики, организации социального </w:t>
      </w:r>
      <w:r w:rsidR="0011403A" w:rsidRPr="004C7C4F">
        <w:rPr>
          <w:rFonts w:ascii="Liberation Sans" w:hAnsi="Liberation Sans" w:cs="Arial"/>
          <w:b/>
          <w:sz w:val="24"/>
          <w:szCs w:val="24"/>
          <w:u w:val="single"/>
        </w:rPr>
        <w:t>обслуживания</w:t>
      </w:r>
      <w:r w:rsidR="0011403A" w:rsidRPr="00CA3FDF">
        <w:rPr>
          <w:rFonts w:ascii="Liberation Sans" w:hAnsi="Liberation Sans" w:cs="Arial"/>
          <w:b/>
          <w:sz w:val="24"/>
          <w:szCs w:val="24"/>
        </w:rPr>
        <w:t>,</w:t>
      </w:r>
      <w:r w:rsidR="0011403A">
        <w:rPr>
          <w:rFonts w:ascii="Liberation Sans" w:hAnsi="Liberation Sans" w:cs="Arial"/>
          <w:b/>
          <w:sz w:val="24"/>
          <w:szCs w:val="24"/>
        </w:rPr>
        <w:t xml:space="preserve"> обеспечения социальных гарантий,</w:t>
      </w:r>
      <w:r w:rsidR="00A7008C" w:rsidRPr="00CA3FDF">
        <w:rPr>
          <w:rFonts w:ascii="Liberation Sans" w:hAnsi="Liberation Sans" w:cs="Arial"/>
          <w:b/>
          <w:sz w:val="24"/>
          <w:szCs w:val="24"/>
        </w:rPr>
        <w:t xml:space="preserve"> из них:</w:t>
      </w:r>
    </w:p>
    <w:p w:rsidR="00C92080" w:rsidRDefault="00C92080" w:rsidP="002F148B">
      <w:pPr>
        <w:jc w:val="both"/>
        <w:rPr>
          <w:rFonts w:ascii="Liberation Sans" w:hAnsi="Liberation Sans" w:cs="Arial"/>
          <w:b/>
          <w:sz w:val="24"/>
          <w:szCs w:val="24"/>
        </w:rPr>
      </w:pPr>
      <w:r>
        <w:rPr>
          <w:rFonts w:ascii="Liberation Sans" w:hAnsi="Liberation Sans" w:cs="Arial"/>
          <w:b/>
          <w:sz w:val="24"/>
          <w:szCs w:val="24"/>
        </w:rPr>
        <w:t xml:space="preserve"> -</w:t>
      </w:r>
      <w:r w:rsidR="00330EF3">
        <w:rPr>
          <w:rFonts w:ascii="Liberation Sans" w:hAnsi="Liberation Sans" w:cs="Arial"/>
          <w:b/>
          <w:sz w:val="24"/>
          <w:szCs w:val="24"/>
        </w:rPr>
        <w:t>8</w:t>
      </w:r>
      <w:r>
        <w:rPr>
          <w:rFonts w:ascii="Liberation Sans" w:hAnsi="Liberation Sans" w:cs="Arial"/>
          <w:b/>
          <w:sz w:val="24"/>
          <w:szCs w:val="24"/>
        </w:rPr>
        <w:t xml:space="preserve"> </w:t>
      </w:r>
      <w:r w:rsidR="00330EF3">
        <w:rPr>
          <w:rFonts w:ascii="Liberation Sans" w:hAnsi="Liberation Sans" w:cs="Arial"/>
          <w:b/>
          <w:sz w:val="24"/>
          <w:szCs w:val="24"/>
        </w:rPr>
        <w:t>выдача продуктовых наборов;</w:t>
      </w:r>
    </w:p>
    <w:p w:rsidR="00C92080" w:rsidRDefault="00C92080" w:rsidP="002F148B">
      <w:pPr>
        <w:jc w:val="both"/>
        <w:rPr>
          <w:rFonts w:ascii="Liberation Sans" w:hAnsi="Liberation Sans" w:cs="Arial"/>
          <w:b/>
          <w:sz w:val="24"/>
          <w:szCs w:val="24"/>
        </w:rPr>
      </w:pPr>
      <w:r>
        <w:rPr>
          <w:rFonts w:ascii="Liberation Sans" w:hAnsi="Liberation Sans" w:cs="Arial"/>
          <w:b/>
          <w:sz w:val="24"/>
          <w:szCs w:val="24"/>
        </w:rPr>
        <w:t xml:space="preserve">-1 </w:t>
      </w:r>
      <w:r w:rsidR="00330EF3">
        <w:rPr>
          <w:rFonts w:ascii="Liberation Sans" w:hAnsi="Liberation Sans" w:cs="Arial"/>
          <w:b/>
          <w:sz w:val="24"/>
          <w:szCs w:val="24"/>
        </w:rPr>
        <w:t>выплаты по трудовому стажу</w:t>
      </w:r>
      <w:r>
        <w:rPr>
          <w:rFonts w:ascii="Liberation Sans" w:hAnsi="Liberation Sans" w:cs="Arial"/>
          <w:b/>
          <w:sz w:val="24"/>
          <w:szCs w:val="24"/>
        </w:rPr>
        <w:t>;</w:t>
      </w:r>
    </w:p>
    <w:p w:rsidR="00C92080" w:rsidRDefault="00C92080" w:rsidP="002F148B">
      <w:pPr>
        <w:jc w:val="both"/>
        <w:rPr>
          <w:rFonts w:ascii="Liberation Sans" w:hAnsi="Liberation Sans" w:cs="Arial"/>
          <w:b/>
          <w:sz w:val="24"/>
          <w:szCs w:val="24"/>
        </w:rPr>
      </w:pPr>
      <w:r>
        <w:rPr>
          <w:rFonts w:ascii="Liberation Sans" w:hAnsi="Liberation Sans" w:cs="Arial"/>
          <w:b/>
          <w:sz w:val="24"/>
          <w:szCs w:val="24"/>
        </w:rPr>
        <w:t>-</w:t>
      </w:r>
      <w:r w:rsidR="00330EF3">
        <w:rPr>
          <w:rFonts w:ascii="Liberation Sans" w:hAnsi="Liberation Sans" w:cs="Arial"/>
          <w:b/>
          <w:sz w:val="24"/>
          <w:szCs w:val="24"/>
        </w:rPr>
        <w:t xml:space="preserve">2 </w:t>
      </w:r>
      <w:r>
        <w:rPr>
          <w:rFonts w:ascii="Liberation Sans" w:hAnsi="Liberation Sans" w:cs="Arial"/>
          <w:b/>
          <w:sz w:val="24"/>
          <w:szCs w:val="24"/>
        </w:rPr>
        <w:t>предоставление мер социальной поддержки</w:t>
      </w:r>
      <w:r w:rsidR="0054155F">
        <w:rPr>
          <w:rFonts w:ascii="Liberation Sans" w:hAnsi="Liberation Sans" w:cs="Arial"/>
          <w:b/>
          <w:sz w:val="24"/>
          <w:szCs w:val="24"/>
        </w:rPr>
        <w:t>.</w:t>
      </w:r>
    </w:p>
    <w:p w:rsidR="0054155F" w:rsidRPr="004C7C4F" w:rsidRDefault="00330EF3" w:rsidP="002F148B">
      <w:pPr>
        <w:jc w:val="both"/>
        <w:rPr>
          <w:rFonts w:ascii="Liberation Sans" w:hAnsi="Liberation Sans" w:cs="Arial"/>
          <w:b/>
          <w:sz w:val="24"/>
          <w:szCs w:val="24"/>
          <w:u w:val="single"/>
        </w:rPr>
      </w:pPr>
      <w:r>
        <w:rPr>
          <w:rFonts w:ascii="Liberation Sans" w:hAnsi="Liberation Sans" w:cs="Arial"/>
          <w:b/>
          <w:sz w:val="24"/>
          <w:szCs w:val="24"/>
          <w:u w:val="single"/>
        </w:rPr>
        <w:t>2</w:t>
      </w:r>
      <w:r w:rsidR="00C1538E">
        <w:rPr>
          <w:rFonts w:ascii="Liberation Sans" w:hAnsi="Liberation Sans" w:cs="Arial"/>
          <w:b/>
          <w:sz w:val="24"/>
          <w:szCs w:val="24"/>
          <w:u w:val="single"/>
        </w:rPr>
        <w:t>36</w:t>
      </w:r>
      <w:r w:rsidR="0054155F" w:rsidRPr="004C7C4F">
        <w:rPr>
          <w:rFonts w:ascii="Liberation Sans" w:hAnsi="Liberation Sans" w:cs="Arial"/>
          <w:b/>
          <w:sz w:val="24"/>
          <w:szCs w:val="24"/>
          <w:u w:val="single"/>
        </w:rPr>
        <w:t xml:space="preserve"> </w:t>
      </w:r>
      <w:r w:rsidR="0011403A" w:rsidRPr="004C7C4F">
        <w:rPr>
          <w:rFonts w:ascii="Liberation Sans" w:hAnsi="Liberation Sans" w:cs="Arial"/>
          <w:b/>
          <w:sz w:val="24"/>
          <w:szCs w:val="24"/>
          <w:u w:val="single"/>
        </w:rPr>
        <w:t>обращени</w:t>
      </w:r>
      <w:r w:rsidR="0011403A">
        <w:rPr>
          <w:rFonts w:ascii="Liberation Sans" w:hAnsi="Liberation Sans" w:cs="Arial"/>
          <w:b/>
          <w:sz w:val="24"/>
          <w:szCs w:val="24"/>
          <w:u w:val="single"/>
        </w:rPr>
        <w:t>й</w:t>
      </w:r>
      <w:r w:rsidR="004C7C4F">
        <w:rPr>
          <w:rFonts w:ascii="Liberation Sans" w:hAnsi="Liberation Sans" w:cs="Arial"/>
          <w:b/>
          <w:sz w:val="24"/>
          <w:szCs w:val="24"/>
          <w:u w:val="single"/>
        </w:rPr>
        <w:t xml:space="preserve"> (</w:t>
      </w:r>
      <w:r w:rsidR="005A5BEC">
        <w:rPr>
          <w:rFonts w:ascii="Liberation Sans" w:hAnsi="Liberation Sans" w:cs="Arial"/>
          <w:b/>
          <w:sz w:val="24"/>
          <w:szCs w:val="24"/>
          <w:u w:val="single"/>
        </w:rPr>
        <w:t>94</w:t>
      </w:r>
      <w:r w:rsidR="00793999">
        <w:rPr>
          <w:rFonts w:ascii="Liberation Sans" w:hAnsi="Liberation Sans" w:cs="Arial"/>
          <w:b/>
          <w:sz w:val="24"/>
          <w:szCs w:val="24"/>
          <w:u w:val="single"/>
        </w:rPr>
        <w:t xml:space="preserve">%) </w:t>
      </w:r>
      <w:r w:rsidR="00793999" w:rsidRPr="004C7C4F">
        <w:rPr>
          <w:rFonts w:ascii="Liberation Sans" w:hAnsi="Liberation Sans" w:cs="Arial"/>
          <w:b/>
          <w:sz w:val="24"/>
          <w:szCs w:val="24"/>
          <w:u w:val="single"/>
        </w:rPr>
        <w:t>в</w:t>
      </w:r>
      <w:r w:rsidR="0054155F" w:rsidRPr="004C7C4F">
        <w:rPr>
          <w:rFonts w:ascii="Liberation Sans" w:hAnsi="Liberation Sans" w:cs="Arial"/>
          <w:sz w:val="24"/>
          <w:szCs w:val="24"/>
          <w:u w:val="single"/>
        </w:rPr>
        <w:t xml:space="preserve"> </w:t>
      </w:r>
      <w:r w:rsidR="0054155F" w:rsidRPr="004C7C4F">
        <w:rPr>
          <w:rFonts w:ascii="Liberation Sans" w:hAnsi="Liberation Sans" w:cs="Arial"/>
          <w:b/>
          <w:sz w:val="24"/>
          <w:szCs w:val="24"/>
          <w:u w:val="single"/>
        </w:rPr>
        <w:t>отдел обеспечения мер социальной поддержки, из них:</w:t>
      </w:r>
    </w:p>
    <w:p w:rsidR="0054155F" w:rsidRDefault="0054155F" w:rsidP="002F148B">
      <w:pPr>
        <w:jc w:val="both"/>
        <w:rPr>
          <w:rFonts w:ascii="Liberation Sans" w:hAnsi="Liberation Sans" w:cs="Arial"/>
          <w:b/>
          <w:sz w:val="24"/>
          <w:szCs w:val="24"/>
        </w:rPr>
      </w:pPr>
      <w:r>
        <w:rPr>
          <w:rFonts w:ascii="Liberation Sans" w:hAnsi="Liberation Sans" w:cs="Arial"/>
          <w:b/>
          <w:sz w:val="24"/>
          <w:szCs w:val="24"/>
        </w:rPr>
        <w:t>-</w:t>
      </w:r>
      <w:r w:rsidR="00C1538E">
        <w:rPr>
          <w:rFonts w:ascii="Liberation Sans" w:hAnsi="Liberation Sans" w:cs="Arial"/>
          <w:b/>
          <w:sz w:val="24"/>
          <w:szCs w:val="24"/>
        </w:rPr>
        <w:t>22</w:t>
      </w:r>
      <w:r>
        <w:rPr>
          <w:rFonts w:ascii="Liberation Sans" w:hAnsi="Liberation Sans" w:cs="Arial"/>
          <w:b/>
          <w:sz w:val="24"/>
          <w:szCs w:val="24"/>
        </w:rPr>
        <w:t xml:space="preserve"> на смену реквизитов;</w:t>
      </w:r>
    </w:p>
    <w:p w:rsidR="0054155F" w:rsidRDefault="0054155F" w:rsidP="002F148B">
      <w:pPr>
        <w:jc w:val="both"/>
        <w:rPr>
          <w:rFonts w:ascii="Liberation Sans" w:hAnsi="Liberation Sans" w:cs="Arial"/>
          <w:b/>
          <w:sz w:val="24"/>
          <w:szCs w:val="24"/>
        </w:rPr>
      </w:pPr>
      <w:r>
        <w:rPr>
          <w:rFonts w:ascii="Liberation Sans" w:hAnsi="Liberation Sans" w:cs="Arial"/>
          <w:b/>
          <w:sz w:val="24"/>
          <w:szCs w:val="24"/>
        </w:rPr>
        <w:t>-</w:t>
      </w:r>
      <w:r w:rsidR="00330EF3">
        <w:rPr>
          <w:rFonts w:ascii="Liberation Sans" w:hAnsi="Liberation Sans" w:cs="Arial"/>
          <w:b/>
          <w:sz w:val="24"/>
          <w:szCs w:val="24"/>
        </w:rPr>
        <w:t>5 вопросы газификации;</w:t>
      </w:r>
    </w:p>
    <w:p w:rsidR="0054155F" w:rsidRPr="00CA3FDF" w:rsidRDefault="0054155F" w:rsidP="002F148B">
      <w:pPr>
        <w:jc w:val="both"/>
        <w:rPr>
          <w:rFonts w:ascii="Liberation Sans" w:hAnsi="Liberation Sans" w:cs="Arial"/>
          <w:sz w:val="24"/>
          <w:szCs w:val="24"/>
        </w:rPr>
      </w:pPr>
      <w:r>
        <w:rPr>
          <w:rFonts w:ascii="Liberation Sans" w:hAnsi="Liberation Sans" w:cs="Arial"/>
          <w:b/>
          <w:sz w:val="24"/>
          <w:szCs w:val="24"/>
        </w:rPr>
        <w:t>-</w:t>
      </w:r>
      <w:r w:rsidR="00C1538E">
        <w:rPr>
          <w:rFonts w:ascii="Liberation Sans" w:hAnsi="Liberation Sans" w:cs="Arial"/>
          <w:b/>
          <w:sz w:val="24"/>
          <w:szCs w:val="24"/>
        </w:rPr>
        <w:t>209</w:t>
      </w:r>
      <w:r w:rsidR="004C7C4F">
        <w:rPr>
          <w:rFonts w:ascii="Liberation Sans" w:hAnsi="Liberation Sans" w:cs="Arial"/>
          <w:b/>
          <w:sz w:val="24"/>
          <w:szCs w:val="24"/>
        </w:rPr>
        <w:t xml:space="preserve"> </w:t>
      </w:r>
      <w:r w:rsidR="00C1538E">
        <w:rPr>
          <w:rFonts w:ascii="Liberation Sans" w:hAnsi="Liberation Sans" w:cs="Arial"/>
          <w:b/>
          <w:sz w:val="24"/>
          <w:szCs w:val="24"/>
        </w:rPr>
        <w:t xml:space="preserve">выплата 3-7 </w:t>
      </w:r>
      <w:r w:rsidR="005A5BEC">
        <w:rPr>
          <w:rFonts w:ascii="Liberation Sans" w:hAnsi="Liberation Sans" w:cs="Arial"/>
          <w:b/>
          <w:sz w:val="24"/>
          <w:szCs w:val="24"/>
        </w:rPr>
        <w:t>лет.</w:t>
      </w:r>
      <w:r w:rsidR="00C1538E">
        <w:rPr>
          <w:rFonts w:ascii="Liberation Sans" w:hAnsi="Liberation Sans" w:cs="Arial"/>
          <w:b/>
          <w:sz w:val="24"/>
          <w:szCs w:val="24"/>
        </w:rPr>
        <w:t xml:space="preserve"> оказание материальной помощи, назначение иных пособий.</w:t>
      </w:r>
    </w:p>
    <w:p w:rsidR="002B5A90" w:rsidRPr="00CA3FDF" w:rsidRDefault="002B5A90" w:rsidP="002F148B">
      <w:pPr>
        <w:jc w:val="both"/>
        <w:rPr>
          <w:rFonts w:ascii="Liberation Sans" w:hAnsi="Liberation Sans" w:cs="Arial"/>
          <w:sz w:val="24"/>
          <w:szCs w:val="24"/>
        </w:rPr>
      </w:pPr>
    </w:p>
    <w:p w:rsidR="00381D81" w:rsidRPr="004C7C4F" w:rsidRDefault="00AB6A2D" w:rsidP="002B5A90">
      <w:pPr>
        <w:tabs>
          <w:tab w:val="left" w:pos="1725"/>
        </w:tabs>
        <w:rPr>
          <w:rFonts w:ascii="Liberation Sans" w:hAnsi="Liberation Sans" w:cs="Arial"/>
          <w:b/>
          <w:color w:val="002060"/>
          <w:sz w:val="24"/>
          <w:szCs w:val="24"/>
          <w:u w:val="single"/>
        </w:rPr>
      </w:pPr>
      <w:r>
        <w:rPr>
          <w:rFonts w:ascii="Liberation Sans" w:hAnsi="Liberation Sans" w:cs="Arial"/>
          <w:sz w:val="24"/>
          <w:szCs w:val="24"/>
        </w:rPr>
        <w:t>О</w:t>
      </w:r>
      <w:r w:rsidR="008A273F" w:rsidRPr="00CA3FDF">
        <w:rPr>
          <w:rFonts w:ascii="Liberation Sans" w:hAnsi="Liberation Sans" w:cs="Arial"/>
          <w:sz w:val="24"/>
          <w:szCs w:val="24"/>
        </w:rPr>
        <w:t xml:space="preserve">тветы на письменные обращения направлялись гражданам в установленные законом </w:t>
      </w:r>
      <w:r w:rsidR="002B5A90" w:rsidRPr="00CA3FDF">
        <w:rPr>
          <w:rFonts w:ascii="Liberation Sans" w:hAnsi="Liberation Sans" w:cs="Arial"/>
          <w:sz w:val="24"/>
          <w:szCs w:val="24"/>
        </w:rPr>
        <w:t>сроки</w:t>
      </w:r>
      <w:r w:rsidR="002B5A90" w:rsidRPr="004C7C4F">
        <w:rPr>
          <w:rFonts w:ascii="Liberation Sans" w:hAnsi="Liberation Sans" w:cs="Arial"/>
          <w:b/>
          <w:sz w:val="24"/>
          <w:szCs w:val="24"/>
          <w:u w:val="single"/>
        </w:rPr>
        <w:t>. Обращений</w:t>
      </w:r>
      <w:r w:rsidR="00145D81" w:rsidRPr="004C7C4F">
        <w:rPr>
          <w:rFonts w:ascii="Liberation Sans" w:hAnsi="Liberation Sans" w:cs="Arial"/>
          <w:b/>
          <w:sz w:val="24"/>
          <w:szCs w:val="24"/>
          <w:u w:val="single"/>
        </w:rPr>
        <w:t xml:space="preserve"> граждан по фактам коррупции в Управление не поступало.</w:t>
      </w:r>
    </w:p>
    <w:p w:rsidR="00793999" w:rsidRDefault="00793999" w:rsidP="00604349">
      <w:pPr>
        <w:jc w:val="center"/>
        <w:rPr>
          <w:rFonts w:ascii="Liberation Sans" w:hAnsi="Liberation Sans" w:cs="Arial"/>
          <w:b/>
          <w:color w:val="002060"/>
          <w:sz w:val="24"/>
          <w:szCs w:val="24"/>
          <w:u w:val="single"/>
        </w:rPr>
      </w:pPr>
    </w:p>
    <w:p w:rsidR="00604349" w:rsidRPr="00CA3FDF" w:rsidRDefault="00604349" w:rsidP="00604349">
      <w:pPr>
        <w:jc w:val="center"/>
        <w:rPr>
          <w:rFonts w:ascii="Liberation Sans" w:hAnsi="Liberation Sans" w:cs="Arial"/>
          <w:b/>
          <w:color w:val="002060"/>
          <w:sz w:val="24"/>
          <w:szCs w:val="24"/>
          <w:u w:val="single"/>
        </w:rPr>
      </w:pPr>
      <w:r w:rsidRPr="00CA3FDF">
        <w:rPr>
          <w:rFonts w:ascii="Liberation Sans" w:hAnsi="Liberation Sans" w:cs="Arial"/>
          <w:b/>
          <w:color w:val="002060"/>
          <w:sz w:val="24"/>
          <w:szCs w:val="24"/>
          <w:u w:val="single"/>
        </w:rPr>
        <w:lastRenderedPageBreak/>
        <w:t>Устные обращения граждан</w:t>
      </w:r>
    </w:p>
    <w:p w:rsidR="00A96FF1" w:rsidRPr="00CA3FDF" w:rsidRDefault="00A96FF1" w:rsidP="00A96FF1">
      <w:pPr>
        <w:jc w:val="both"/>
        <w:rPr>
          <w:rFonts w:ascii="Liberation Sans" w:hAnsi="Liberation Sans" w:cs="Arial"/>
          <w:sz w:val="24"/>
          <w:szCs w:val="24"/>
        </w:rPr>
      </w:pPr>
      <w:r w:rsidRPr="00CA3FDF">
        <w:rPr>
          <w:rFonts w:ascii="Liberation Sans" w:hAnsi="Liberation Sans" w:cs="Arial"/>
          <w:sz w:val="24"/>
          <w:szCs w:val="24"/>
        </w:rPr>
        <w:t xml:space="preserve">  Количество устных обращений, </w:t>
      </w:r>
      <w:r w:rsidR="00822642" w:rsidRPr="00CA3FDF">
        <w:rPr>
          <w:rFonts w:ascii="Liberation Sans" w:hAnsi="Liberation Sans" w:cs="Arial"/>
          <w:sz w:val="24"/>
          <w:szCs w:val="24"/>
        </w:rPr>
        <w:t>которые поступили</w:t>
      </w:r>
      <w:r w:rsidRPr="00CA3FDF">
        <w:rPr>
          <w:rFonts w:ascii="Liberation Sans" w:hAnsi="Liberation Sans" w:cs="Arial"/>
          <w:sz w:val="24"/>
          <w:szCs w:val="24"/>
        </w:rPr>
        <w:t xml:space="preserve"> в Управление</w:t>
      </w:r>
      <w:r w:rsidR="00DC5ED1" w:rsidRPr="00CA3FDF">
        <w:rPr>
          <w:rFonts w:ascii="Liberation Sans" w:hAnsi="Liberation Sans" w:cs="Arial"/>
          <w:sz w:val="24"/>
          <w:szCs w:val="24"/>
        </w:rPr>
        <w:t xml:space="preserve"> №6: территория г.Ирбита и Ирбитского района </w:t>
      </w:r>
      <w:r w:rsidRPr="00CA3FDF">
        <w:rPr>
          <w:rFonts w:ascii="Liberation Sans" w:hAnsi="Liberation Sans" w:cs="Arial"/>
          <w:sz w:val="24"/>
          <w:szCs w:val="24"/>
        </w:rPr>
        <w:t xml:space="preserve"> составило</w:t>
      </w:r>
      <w:r w:rsidR="00B4479C" w:rsidRPr="00CA3FDF">
        <w:rPr>
          <w:rFonts w:ascii="Liberation Sans" w:hAnsi="Liberation Sans" w:cs="Arial"/>
          <w:sz w:val="24"/>
          <w:szCs w:val="24"/>
        </w:rPr>
        <w:t xml:space="preserve">  </w:t>
      </w:r>
      <w:r w:rsidR="005A5BEC">
        <w:rPr>
          <w:rFonts w:ascii="Liberation Sans" w:hAnsi="Liberation Sans" w:cs="Arial"/>
          <w:sz w:val="24"/>
          <w:szCs w:val="24"/>
        </w:rPr>
        <w:t>1660</w:t>
      </w:r>
      <w:r w:rsidR="00B4479C" w:rsidRPr="00CA3FDF">
        <w:rPr>
          <w:rFonts w:ascii="Liberation Sans" w:hAnsi="Liberation Sans" w:cs="Arial"/>
          <w:sz w:val="24"/>
          <w:szCs w:val="24"/>
        </w:rPr>
        <w:t xml:space="preserve"> (</w:t>
      </w:r>
      <w:r w:rsidR="0011403A">
        <w:rPr>
          <w:rFonts w:ascii="Liberation Sans" w:hAnsi="Liberation Sans" w:cs="Arial"/>
          <w:sz w:val="24"/>
          <w:szCs w:val="24"/>
        </w:rPr>
        <w:t>второе</w:t>
      </w:r>
      <w:r w:rsidR="00C1538E">
        <w:rPr>
          <w:rFonts w:ascii="Liberation Sans" w:hAnsi="Liberation Sans" w:cs="Arial"/>
          <w:sz w:val="24"/>
          <w:szCs w:val="24"/>
        </w:rPr>
        <w:t xml:space="preserve"> полугодие</w:t>
      </w:r>
      <w:r w:rsidR="00B4479C" w:rsidRPr="00CA3FDF">
        <w:rPr>
          <w:rFonts w:ascii="Liberation Sans" w:hAnsi="Liberation Sans" w:cs="Arial"/>
          <w:sz w:val="24"/>
          <w:szCs w:val="24"/>
        </w:rPr>
        <w:t>)</w:t>
      </w:r>
      <w:r w:rsidRPr="00CA3FDF">
        <w:rPr>
          <w:rFonts w:ascii="Liberation Sans" w:hAnsi="Liberation Sans" w:cs="Arial"/>
          <w:sz w:val="24"/>
          <w:szCs w:val="24"/>
        </w:rPr>
        <w:t xml:space="preserve"> , из них: </w:t>
      </w:r>
    </w:p>
    <w:p w:rsidR="00A96FF1" w:rsidRPr="00CA3FDF" w:rsidRDefault="00A96FF1" w:rsidP="00A96FF1">
      <w:pPr>
        <w:jc w:val="both"/>
        <w:rPr>
          <w:rFonts w:ascii="Liberation Sans" w:hAnsi="Liberation Sans" w:cs="Arial"/>
          <w:sz w:val="24"/>
          <w:szCs w:val="24"/>
        </w:rPr>
      </w:pPr>
      <w:r w:rsidRPr="00CA3FDF">
        <w:rPr>
          <w:rFonts w:ascii="Liberation Sans" w:hAnsi="Liberation Sans" w:cs="Arial"/>
          <w:sz w:val="24"/>
          <w:szCs w:val="24"/>
        </w:rPr>
        <w:t xml:space="preserve">- в </w:t>
      </w:r>
      <w:r w:rsidRPr="00CA3FDF">
        <w:rPr>
          <w:rFonts w:ascii="Liberation Sans" w:hAnsi="Liberation Sans" w:cs="Arial"/>
          <w:b/>
          <w:sz w:val="24"/>
          <w:szCs w:val="24"/>
        </w:rPr>
        <w:t>отдел обеспечения мер социальной поддержки</w:t>
      </w:r>
      <w:r w:rsidRPr="00CA3FDF">
        <w:rPr>
          <w:rFonts w:ascii="Liberation Sans" w:hAnsi="Liberation Sans" w:cs="Arial"/>
          <w:sz w:val="24"/>
          <w:szCs w:val="24"/>
        </w:rPr>
        <w:t>-</w:t>
      </w:r>
      <w:r w:rsidR="00C1538E">
        <w:rPr>
          <w:rFonts w:ascii="Liberation Sans" w:hAnsi="Liberation Sans" w:cs="Arial"/>
          <w:sz w:val="24"/>
          <w:szCs w:val="24"/>
        </w:rPr>
        <w:t>1560</w:t>
      </w:r>
      <w:r w:rsidRPr="00CA3FDF">
        <w:rPr>
          <w:rFonts w:ascii="Liberation Sans" w:hAnsi="Liberation Sans" w:cs="Arial"/>
          <w:sz w:val="24"/>
          <w:szCs w:val="24"/>
        </w:rPr>
        <w:t xml:space="preserve"> обращений (</w:t>
      </w:r>
      <w:r w:rsidR="00AB6A2D">
        <w:rPr>
          <w:rFonts w:ascii="Liberation Sans" w:hAnsi="Liberation Sans" w:cs="Arial"/>
          <w:sz w:val="24"/>
          <w:szCs w:val="24"/>
        </w:rPr>
        <w:t>9</w:t>
      </w:r>
      <w:r w:rsidR="005A5BEC">
        <w:rPr>
          <w:rFonts w:ascii="Liberation Sans" w:hAnsi="Liberation Sans" w:cs="Arial"/>
          <w:sz w:val="24"/>
          <w:szCs w:val="24"/>
        </w:rPr>
        <w:t>4</w:t>
      </w:r>
      <w:r w:rsidRPr="00CA3FDF">
        <w:rPr>
          <w:rFonts w:ascii="Liberation Sans" w:hAnsi="Liberation Sans" w:cs="Arial"/>
          <w:sz w:val="24"/>
          <w:szCs w:val="24"/>
        </w:rPr>
        <w:t>% от общего количества устных обращений),</w:t>
      </w:r>
    </w:p>
    <w:p w:rsidR="00A96FF1" w:rsidRPr="00CA3FDF" w:rsidRDefault="00A96FF1" w:rsidP="00A96FF1">
      <w:pPr>
        <w:jc w:val="both"/>
        <w:rPr>
          <w:rFonts w:ascii="Liberation Sans" w:hAnsi="Liberation Sans" w:cs="Arial"/>
          <w:sz w:val="24"/>
          <w:szCs w:val="24"/>
        </w:rPr>
      </w:pPr>
      <w:r w:rsidRPr="00CA3FDF">
        <w:rPr>
          <w:rFonts w:ascii="Liberation Sans" w:hAnsi="Liberation Sans" w:cs="Arial"/>
          <w:sz w:val="24"/>
          <w:szCs w:val="24"/>
        </w:rPr>
        <w:t xml:space="preserve">-в </w:t>
      </w:r>
      <w:r w:rsidRPr="00CA3FDF">
        <w:rPr>
          <w:rFonts w:ascii="Liberation Sans" w:hAnsi="Liberation Sans" w:cs="Arial"/>
          <w:b/>
          <w:sz w:val="24"/>
          <w:szCs w:val="24"/>
        </w:rPr>
        <w:t>отдел опеки и попечительства</w:t>
      </w:r>
      <w:r w:rsidR="004C7C4F">
        <w:rPr>
          <w:rFonts w:ascii="Liberation Sans" w:hAnsi="Liberation Sans" w:cs="Arial"/>
          <w:b/>
          <w:sz w:val="24"/>
          <w:szCs w:val="24"/>
        </w:rPr>
        <w:t xml:space="preserve"> </w:t>
      </w:r>
      <w:r w:rsidRPr="00CA3FDF">
        <w:rPr>
          <w:rFonts w:ascii="Liberation Sans" w:hAnsi="Liberation Sans" w:cs="Arial"/>
          <w:b/>
          <w:sz w:val="24"/>
          <w:szCs w:val="24"/>
        </w:rPr>
        <w:t xml:space="preserve"> </w:t>
      </w:r>
      <w:r w:rsidR="00C1538E">
        <w:rPr>
          <w:rFonts w:ascii="Liberation Sans" w:hAnsi="Liberation Sans" w:cs="Arial"/>
          <w:b/>
          <w:sz w:val="24"/>
          <w:szCs w:val="24"/>
        </w:rPr>
        <w:t>25</w:t>
      </w:r>
      <w:r w:rsidR="00B4479C" w:rsidRPr="00CA3FDF">
        <w:rPr>
          <w:rFonts w:ascii="Liberation Sans" w:hAnsi="Liberation Sans" w:cs="Arial"/>
          <w:b/>
          <w:sz w:val="24"/>
          <w:szCs w:val="24"/>
        </w:rPr>
        <w:t xml:space="preserve"> </w:t>
      </w:r>
      <w:r w:rsidRPr="00CA3FDF">
        <w:rPr>
          <w:rFonts w:ascii="Liberation Sans" w:hAnsi="Liberation Sans" w:cs="Arial"/>
          <w:sz w:val="24"/>
          <w:szCs w:val="24"/>
        </w:rPr>
        <w:t>обращений (</w:t>
      </w:r>
      <w:r w:rsidR="005A5BEC">
        <w:rPr>
          <w:rFonts w:ascii="Liberation Sans" w:hAnsi="Liberation Sans" w:cs="Arial"/>
          <w:sz w:val="24"/>
          <w:szCs w:val="24"/>
        </w:rPr>
        <w:t>1</w:t>
      </w:r>
      <w:r w:rsidRPr="00CA3FDF">
        <w:rPr>
          <w:rFonts w:ascii="Liberation Sans" w:hAnsi="Liberation Sans" w:cs="Arial"/>
          <w:sz w:val="24"/>
          <w:szCs w:val="24"/>
        </w:rPr>
        <w:t>%),</w:t>
      </w:r>
    </w:p>
    <w:p w:rsidR="00A96FF1" w:rsidRPr="00CA3FDF" w:rsidRDefault="00A96FF1" w:rsidP="00A96FF1">
      <w:pPr>
        <w:jc w:val="both"/>
        <w:rPr>
          <w:rFonts w:ascii="Liberation Sans" w:hAnsi="Liberation Sans" w:cs="Arial"/>
          <w:sz w:val="24"/>
          <w:szCs w:val="24"/>
        </w:rPr>
      </w:pPr>
      <w:r w:rsidRPr="00CA3FDF">
        <w:rPr>
          <w:rFonts w:ascii="Liberation Sans" w:hAnsi="Liberation Sans" w:cs="Arial"/>
          <w:sz w:val="24"/>
          <w:szCs w:val="24"/>
        </w:rPr>
        <w:t>-в</w:t>
      </w:r>
      <w:r w:rsidRPr="00CA3FDF">
        <w:rPr>
          <w:rFonts w:ascii="Liberation Sans" w:hAnsi="Liberation Sans" w:cs="Arial"/>
          <w:b/>
          <w:sz w:val="24"/>
          <w:szCs w:val="24"/>
        </w:rPr>
        <w:t xml:space="preserve"> отдел семейной политики, организации социального обслуживания</w:t>
      </w:r>
      <w:r w:rsidRPr="00CA3FDF">
        <w:rPr>
          <w:rFonts w:ascii="Liberation Sans" w:hAnsi="Liberation Sans" w:cs="Arial"/>
          <w:sz w:val="24"/>
          <w:szCs w:val="24"/>
        </w:rPr>
        <w:t xml:space="preserve"> </w:t>
      </w:r>
      <w:r w:rsidR="005A5BEC">
        <w:rPr>
          <w:rFonts w:ascii="Liberation Sans" w:hAnsi="Liberation Sans" w:cs="Arial"/>
          <w:sz w:val="24"/>
          <w:szCs w:val="24"/>
        </w:rPr>
        <w:t>75</w:t>
      </w:r>
      <w:r w:rsidRPr="00CA3FDF">
        <w:rPr>
          <w:rFonts w:ascii="Liberation Sans" w:hAnsi="Liberation Sans" w:cs="Arial"/>
          <w:sz w:val="24"/>
          <w:szCs w:val="24"/>
        </w:rPr>
        <w:t xml:space="preserve"> обращени</w:t>
      </w:r>
      <w:r w:rsidR="00B4479C" w:rsidRPr="00CA3FDF">
        <w:rPr>
          <w:rFonts w:ascii="Liberation Sans" w:hAnsi="Liberation Sans" w:cs="Arial"/>
          <w:sz w:val="24"/>
          <w:szCs w:val="24"/>
        </w:rPr>
        <w:t>й</w:t>
      </w:r>
      <w:r w:rsidRPr="00CA3FDF">
        <w:rPr>
          <w:rFonts w:ascii="Liberation Sans" w:hAnsi="Liberation Sans" w:cs="Arial"/>
          <w:sz w:val="24"/>
          <w:szCs w:val="24"/>
        </w:rPr>
        <w:t xml:space="preserve"> (</w:t>
      </w:r>
      <w:r w:rsidR="005A5BEC">
        <w:rPr>
          <w:rFonts w:ascii="Liberation Sans" w:hAnsi="Liberation Sans" w:cs="Arial"/>
          <w:sz w:val="24"/>
          <w:szCs w:val="24"/>
        </w:rPr>
        <w:t>5</w:t>
      </w:r>
      <w:r w:rsidRPr="00CA3FDF">
        <w:rPr>
          <w:rFonts w:ascii="Liberation Sans" w:hAnsi="Liberation Sans" w:cs="Arial"/>
          <w:sz w:val="24"/>
          <w:szCs w:val="24"/>
        </w:rPr>
        <w:t>%).</w:t>
      </w:r>
    </w:p>
    <w:p w:rsidR="00B4479C" w:rsidRDefault="00B4479C" w:rsidP="00A96FF1">
      <w:pPr>
        <w:jc w:val="both"/>
        <w:rPr>
          <w:rFonts w:ascii="Liberation Sans" w:hAnsi="Liberation Sans" w:cs="Arial"/>
          <w:sz w:val="24"/>
          <w:szCs w:val="24"/>
        </w:rPr>
      </w:pPr>
      <w:r w:rsidRPr="00CA3FDF">
        <w:rPr>
          <w:rFonts w:ascii="Liberation Sans" w:hAnsi="Liberation Sans" w:cs="Arial"/>
          <w:sz w:val="24"/>
          <w:szCs w:val="24"/>
        </w:rPr>
        <w:t xml:space="preserve"> В период корона- вируса прием граждан временно ограничен.</w:t>
      </w:r>
    </w:p>
    <w:p w:rsidR="004C7C4F" w:rsidRDefault="004C7C4F" w:rsidP="00A96FF1">
      <w:pPr>
        <w:jc w:val="both"/>
        <w:rPr>
          <w:rFonts w:ascii="Liberation Sans" w:hAnsi="Liberation Sans" w:cs="Arial"/>
          <w:sz w:val="24"/>
          <w:szCs w:val="24"/>
        </w:rPr>
      </w:pPr>
      <w:r>
        <w:rPr>
          <w:rFonts w:ascii="Liberation Sans" w:hAnsi="Liberation Sans" w:cs="Arial"/>
          <w:sz w:val="24"/>
          <w:szCs w:val="24"/>
        </w:rPr>
        <w:t>В связи с этим консультации граждан осуществлялись посредством телефонной связи.</w:t>
      </w:r>
    </w:p>
    <w:p w:rsidR="00AB6A2D" w:rsidRPr="00CA3FDF" w:rsidRDefault="00AB6A2D" w:rsidP="00A96FF1">
      <w:pPr>
        <w:jc w:val="both"/>
        <w:rPr>
          <w:rFonts w:ascii="Liberation Sans" w:hAnsi="Liberation Sans" w:cs="Arial"/>
          <w:sz w:val="24"/>
          <w:szCs w:val="24"/>
        </w:rPr>
      </w:pPr>
      <w:r>
        <w:rPr>
          <w:rFonts w:ascii="Liberation Sans" w:hAnsi="Liberation Sans" w:cs="Arial"/>
          <w:sz w:val="24"/>
          <w:szCs w:val="24"/>
        </w:rPr>
        <w:t xml:space="preserve"> Большой объем поступивших устных и письменных обращений в отдел обеспечения мер социальной поддержки, напрямую связан с выплатой пособия на детей от 3-7 лет</w:t>
      </w:r>
      <w:r w:rsidR="005A5BEC">
        <w:rPr>
          <w:rFonts w:ascii="Liberation Sans" w:hAnsi="Liberation Sans" w:cs="Arial"/>
          <w:sz w:val="24"/>
          <w:szCs w:val="24"/>
        </w:rPr>
        <w:t>.</w:t>
      </w:r>
    </w:p>
    <w:p w:rsidR="00CA3FDF" w:rsidRPr="00CA3FDF" w:rsidRDefault="00021D12" w:rsidP="00CA3FDF">
      <w:pPr>
        <w:spacing w:after="0"/>
        <w:jc w:val="center"/>
        <w:rPr>
          <w:rFonts w:ascii="Liberation Sans" w:hAnsi="Liberation Sans"/>
          <w:sz w:val="24"/>
          <w:szCs w:val="24"/>
        </w:rPr>
      </w:pPr>
      <w:r w:rsidRPr="00CA3FDF">
        <w:rPr>
          <w:rFonts w:ascii="Liberation Sans" w:hAnsi="Liberation Sans"/>
          <w:sz w:val="24"/>
          <w:szCs w:val="24"/>
        </w:rPr>
        <w:t xml:space="preserve">  </w:t>
      </w:r>
    </w:p>
    <w:p w:rsidR="0011403A" w:rsidRPr="00CA3FDF" w:rsidRDefault="0011403A" w:rsidP="00CA3FDF">
      <w:pPr>
        <w:spacing w:after="0"/>
        <w:jc w:val="center"/>
        <w:rPr>
          <w:rFonts w:ascii="Liberation Sans" w:hAnsi="Liberation Sans" w:cs="Times New Roman"/>
          <w:b/>
          <w:sz w:val="24"/>
          <w:szCs w:val="24"/>
        </w:rPr>
      </w:pPr>
    </w:p>
    <w:p w:rsidR="0011403A" w:rsidRPr="0011403A" w:rsidRDefault="0011403A" w:rsidP="0011403A">
      <w:pPr>
        <w:jc w:val="center"/>
        <w:rPr>
          <w:rFonts w:ascii="Times New Roman" w:hAnsi="Times New Roman"/>
          <w:b/>
          <w:color w:val="7030A0"/>
          <w:sz w:val="28"/>
          <w:szCs w:val="28"/>
        </w:rPr>
      </w:pPr>
      <w:r w:rsidRPr="0011403A">
        <w:rPr>
          <w:rFonts w:ascii="Times New Roman" w:hAnsi="Times New Roman"/>
          <w:b/>
          <w:color w:val="7030A0"/>
          <w:sz w:val="28"/>
          <w:szCs w:val="28"/>
        </w:rPr>
        <w:t>Анализ письменных и устных обращений граждан в Управление социальной политики №6 (</w:t>
      </w:r>
      <w:r w:rsidRPr="0011403A">
        <w:rPr>
          <w:rFonts w:ascii="Times New Roman" w:hAnsi="Times New Roman"/>
          <w:b/>
          <w:color w:val="7030A0"/>
          <w:sz w:val="28"/>
          <w:szCs w:val="28"/>
        </w:rPr>
        <w:t>Слобод</w:t>
      </w:r>
      <w:r>
        <w:rPr>
          <w:rFonts w:ascii="Times New Roman" w:hAnsi="Times New Roman"/>
          <w:b/>
          <w:color w:val="7030A0"/>
          <w:sz w:val="28"/>
          <w:szCs w:val="28"/>
        </w:rPr>
        <w:t>о</w:t>
      </w:r>
      <w:r w:rsidRPr="0011403A">
        <w:rPr>
          <w:rFonts w:ascii="Times New Roman" w:hAnsi="Times New Roman"/>
          <w:b/>
          <w:color w:val="7030A0"/>
          <w:sz w:val="28"/>
          <w:szCs w:val="28"/>
        </w:rPr>
        <w:t>-Туринский район)</w:t>
      </w:r>
    </w:p>
    <w:p w:rsidR="0011403A" w:rsidRPr="0011403A" w:rsidRDefault="0011403A" w:rsidP="0011403A">
      <w:pPr>
        <w:jc w:val="center"/>
        <w:rPr>
          <w:rFonts w:ascii="Times New Roman" w:hAnsi="Times New Roman"/>
          <w:b/>
          <w:color w:val="7030A0"/>
          <w:sz w:val="28"/>
          <w:szCs w:val="28"/>
        </w:rPr>
      </w:pPr>
      <w:r w:rsidRPr="0011403A">
        <w:rPr>
          <w:rFonts w:ascii="Times New Roman" w:hAnsi="Times New Roman"/>
          <w:b/>
          <w:color w:val="7030A0"/>
          <w:sz w:val="28"/>
          <w:szCs w:val="28"/>
        </w:rPr>
        <w:t>за второе полугодие 2020 года</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ab/>
        <w:t xml:space="preserve">За </w:t>
      </w:r>
      <w:r>
        <w:rPr>
          <w:rFonts w:ascii="Times New Roman" w:hAnsi="Times New Roman"/>
          <w:sz w:val="28"/>
          <w:szCs w:val="28"/>
          <w:lang w:val="en-US"/>
        </w:rPr>
        <w:t>II</w:t>
      </w:r>
      <w:r>
        <w:rPr>
          <w:rFonts w:ascii="Times New Roman" w:hAnsi="Times New Roman"/>
          <w:sz w:val="28"/>
          <w:szCs w:val="28"/>
        </w:rPr>
        <w:t xml:space="preserve"> полугодие 2020 года в Управление социальной политики №6 (Туринская Слобода) (далее-Управление)  поступило 63  обращения  граждан,  из них: устных-63, письменных-0. </w:t>
      </w:r>
    </w:p>
    <w:p w:rsidR="0011403A" w:rsidRDefault="0011403A" w:rsidP="0011403A">
      <w:pPr>
        <w:spacing w:after="0" w:line="240" w:lineRule="auto"/>
        <w:jc w:val="both"/>
        <w:rPr>
          <w:rFonts w:ascii="Times New Roman" w:hAnsi="Times New Roman"/>
          <w:sz w:val="28"/>
          <w:szCs w:val="28"/>
        </w:rPr>
      </w:pP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ab/>
        <w:t>По сравнению с аналогичным периодом 2019 года наблюдается снижение количества обращений в Управление на  7,8%.</w:t>
      </w:r>
    </w:p>
    <w:p w:rsidR="0011403A" w:rsidRDefault="0011403A" w:rsidP="0011403A">
      <w:pPr>
        <w:spacing w:after="0" w:line="240" w:lineRule="auto"/>
        <w:jc w:val="both"/>
        <w:rPr>
          <w:rFonts w:ascii="Times New Roman" w:hAnsi="Times New Roman"/>
          <w:sz w:val="28"/>
          <w:szCs w:val="28"/>
        </w:rPr>
      </w:pPr>
    </w:p>
    <w:p w:rsidR="0011403A" w:rsidRDefault="0011403A" w:rsidP="0011403A">
      <w:pPr>
        <w:spacing w:after="0" w:line="240" w:lineRule="auto"/>
        <w:jc w:val="both"/>
        <w:rPr>
          <w:rFonts w:ascii="Times New Roman" w:hAnsi="Times New Roman"/>
          <w:sz w:val="28"/>
          <w:szCs w:val="28"/>
        </w:rPr>
      </w:pPr>
    </w:p>
    <w:p w:rsidR="0011403A" w:rsidRDefault="0011403A" w:rsidP="0011403A">
      <w:pPr>
        <w:spacing w:after="0" w:line="240" w:lineRule="auto"/>
        <w:jc w:val="both"/>
        <w:rPr>
          <w:rFonts w:ascii="Times New Roman" w:hAnsi="Times New Roman"/>
          <w:sz w:val="28"/>
          <w:szCs w:val="28"/>
        </w:rPr>
      </w:pPr>
      <w:r w:rsidRPr="00D06042">
        <w:rPr>
          <w:rFonts w:ascii="Times New Roman" w:hAnsi="Times New Roman"/>
          <w:noProof/>
          <w:sz w:val="28"/>
          <w:szCs w:val="28"/>
          <w:lang w:eastAsia="ru-RU"/>
        </w:rPr>
        <w:lastRenderedPageBreak/>
        <w:drawing>
          <wp:inline distT="0" distB="0" distL="0" distR="0">
            <wp:extent cx="549592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403A" w:rsidRDefault="0011403A" w:rsidP="0011403A">
      <w:pPr>
        <w:spacing w:after="0" w:line="240" w:lineRule="auto"/>
        <w:jc w:val="both"/>
        <w:rPr>
          <w:rFonts w:ascii="Times New Roman" w:hAnsi="Times New Roman"/>
          <w:sz w:val="28"/>
          <w:szCs w:val="28"/>
        </w:rPr>
      </w:pPr>
    </w:p>
    <w:p w:rsidR="0011403A" w:rsidRDefault="0011403A" w:rsidP="0011403A">
      <w:pPr>
        <w:spacing w:after="0" w:line="240" w:lineRule="auto"/>
        <w:jc w:val="both"/>
        <w:rPr>
          <w:rFonts w:ascii="Times New Roman" w:hAnsi="Times New Roman"/>
          <w:b/>
        </w:rPr>
      </w:pPr>
      <w:r>
        <w:rPr>
          <w:rFonts w:ascii="Times New Roman" w:hAnsi="Times New Roman"/>
        </w:rPr>
        <w:t xml:space="preserve"> </w:t>
      </w:r>
      <w:r w:rsidRPr="00770E7B">
        <w:rPr>
          <w:rFonts w:ascii="Times New Roman" w:hAnsi="Times New Roman"/>
          <w:b/>
        </w:rPr>
        <w:t xml:space="preserve">Рис.1 Количество обращений граждан, поступивших в Управление </w:t>
      </w:r>
    </w:p>
    <w:p w:rsidR="0011403A" w:rsidRPr="00770E7B" w:rsidRDefault="0011403A" w:rsidP="0011403A">
      <w:pPr>
        <w:spacing w:after="0" w:line="240" w:lineRule="auto"/>
        <w:jc w:val="both"/>
        <w:rPr>
          <w:rFonts w:ascii="Times New Roman" w:hAnsi="Times New Roman"/>
          <w:b/>
        </w:rPr>
      </w:pPr>
      <w:r>
        <w:rPr>
          <w:rFonts w:ascii="Times New Roman" w:hAnsi="Times New Roman"/>
          <w:b/>
        </w:rPr>
        <w:t xml:space="preserve">                                                            </w:t>
      </w:r>
      <w:r w:rsidRPr="00770E7B">
        <w:rPr>
          <w:rFonts w:ascii="Times New Roman" w:hAnsi="Times New Roman"/>
          <w:b/>
        </w:rPr>
        <w:t>в</w:t>
      </w:r>
      <w:r>
        <w:rPr>
          <w:rFonts w:ascii="Times New Roman" w:hAnsi="Times New Roman"/>
          <w:b/>
        </w:rPr>
        <w:t>о 2 полугодии</w:t>
      </w:r>
      <w:r w:rsidRPr="00770E7B">
        <w:rPr>
          <w:rFonts w:ascii="Times New Roman" w:hAnsi="Times New Roman"/>
          <w:b/>
        </w:rPr>
        <w:t xml:space="preserve"> 20</w:t>
      </w:r>
      <w:r>
        <w:rPr>
          <w:rFonts w:ascii="Times New Roman" w:hAnsi="Times New Roman"/>
          <w:b/>
        </w:rPr>
        <w:t>19</w:t>
      </w:r>
      <w:r w:rsidRPr="00770E7B">
        <w:rPr>
          <w:rFonts w:ascii="Times New Roman" w:hAnsi="Times New Roman"/>
          <w:b/>
        </w:rPr>
        <w:t>г,20</w:t>
      </w:r>
      <w:r>
        <w:rPr>
          <w:rFonts w:ascii="Times New Roman" w:hAnsi="Times New Roman"/>
          <w:b/>
        </w:rPr>
        <w:t>20</w:t>
      </w:r>
      <w:r w:rsidRPr="00770E7B">
        <w:rPr>
          <w:rFonts w:ascii="Times New Roman" w:hAnsi="Times New Roman"/>
          <w:b/>
        </w:rPr>
        <w:t>г</w:t>
      </w:r>
    </w:p>
    <w:p w:rsidR="0011403A" w:rsidRPr="00770E7B" w:rsidRDefault="0011403A" w:rsidP="0011403A">
      <w:pPr>
        <w:spacing w:after="0" w:line="240" w:lineRule="auto"/>
        <w:jc w:val="both"/>
        <w:rPr>
          <w:rFonts w:ascii="Times New Roman" w:hAnsi="Times New Roman"/>
        </w:rPr>
      </w:pPr>
    </w:p>
    <w:p w:rsidR="0011403A" w:rsidRPr="00E54F1C" w:rsidRDefault="0011403A" w:rsidP="0011403A">
      <w:pPr>
        <w:jc w:val="both"/>
        <w:rPr>
          <w:rFonts w:ascii="Times New Roman" w:hAnsi="Times New Roman"/>
          <w:sz w:val="24"/>
          <w:szCs w:val="24"/>
        </w:rPr>
      </w:pPr>
      <w:r>
        <w:rPr>
          <w:rFonts w:ascii="Times New Roman" w:hAnsi="Times New Roman"/>
          <w:sz w:val="28"/>
          <w:szCs w:val="28"/>
        </w:rPr>
        <w:tab/>
        <w:t xml:space="preserve">Наибольшее количество обращений в отчетном периоде было рассмотрено специалистами Отдела опеки и попечительства.                                                    </w:t>
      </w:r>
      <w:r w:rsidRPr="00E54F1C">
        <w:rPr>
          <w:rFonts w:ascii="Times New Roman" w:hAnsi="Times New Roman"/>
          <w:sz w:val="24"/>
          <w:szCs w:val="24"/>
        </w:rPr>
        <w:t>Таб</w:t>
      </w:r>
      <w:r>
        <w:rPr>
          <w:rFonts w:ascii="Times New Roman" w:hAnsi="Times New Roman"/>
          <w:sz w:val="24"/>
          <w:szCs w:val="24"/>
        </w:rPr>
        <w:t xml:space="preserve">лица </w:t>
      </w:r>
      <w:r w:rsidRPr="00E54F1C">
        <w:rPr>
          <w:rFonts w:ascii="Times New Roman" w:hAnsi="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617"/>
        <w:gridCol w:w="938"/>
        <w:gridCol w:w="1734"/>
        <w:gridCol w:w="906"/>
      </w:tblGrid>
      <w:tr w:rsidR="0011403A" w:rsidRPr="00D06042" w:rsidTr="008D6ABB">
        <w:tc>
          <w:tcPr>
            <w:tcW w:w="3598" w:type="dxa"/>
            <w:vMerge w:val="restart"/>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 xml:space="preserve">                                           </w:t>
            </w:r>
          </w:p>
        </w:tc>
        <w:tc>
          <w:tcPr>
            <w:tcW w:w="2555" w:type="dxa"/>
            <w:gridSpan w:val="2"/>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 xml:space="preserve">Устные </w:t>
            </w:r>
          </w:p>
        </w:tc>
        <w:tc>
          <w:tcPr>
            <w:tcW w:w="2640" w:type="dxa"/>
            <w:gridSpan w:val="2"/>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 xml:space="preserve">Письменные </w:t>
            </w:r>
          </w:p>
        </w:tc>
      </w:tr>
      <w:tr w:rsidR="0011403A" w:rsidRPr="00D06042" w:rsidTr="008D6ABB">
        <w:tc>
          <w:tcPr>
            <w:tcW w:w="3598" w:type="dxa"/>
            <w:vMerge/>
            <w:shd w:val="clear" w:color="auto" w:fill="auto"/>
          </w:tcPr>
          <w:p w:rsidR="0011403A" w:rsidRPr="00D06042" w:rsidRDefault="0011403A" w:rsidP="008D6ABB">
            <w:pPr>
              <w:spacing w:after="0" w:line="240" w:lineRule="auto"/>
              <w:jc w:val="center"/>
              <w:rPr>
                <w:rFonts w:ascii="Times New Roman" w:hAnsi="Times New Roman"/>
                <w:sz w:val="28"/>
                <w:szCs w:val="28"/>
              </w:rPr>
            </w:pPr>
          </w:p>
        </w:tc>
        <w:tc>
          <w:tcPr>
            <w:tcW w:w="1617"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 xml:space="preserve">Количество </w:t>
            </w:r>
          </w:p>
        </w:tc>
        <w:tc>
          <w:tcPr>
            <w:tcW w:w="93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w:t>
            </w:r>
          </w:p>
        </w:tc>
        <w:tc>
          <w:tcPr>
            <w:tcW w:w="1734"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количество</w:t>
            </w:r>
          </w:p>
        </w:tc>
        <w:tc>
          <w:tcPr>
            <w:tcW w:w="906"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w:t>
            </w:r>
          </w:p>
        </w:tc>
      </w:tr>
      <w:tr w:rsidR="0011403A" w:rsidRPr="00D06042" w:rsidTr="008D6ABB">
        <w:tc>
          <w:tcPr>
            <w:tcW w:w="359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Отдел семейной политики, организации социального обслуживания,обеспечения социальных гарантий</w:t>
            </w:r>
          </w:p>
        </w:tc>
        <w:tc>
          <w:tcPr>
            <w:tcW w:w="1617"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12</w:t>
            </w:r>
          </w:p>
        </w:tc>
        <w:tc>
          <w:tcPr>
            <w:tcW w:w="93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19</w:t>
            </w:r>
          </w:p>
        </w:tc>
        <w:tc>
          <w:tcPr>
            <w:tcW w:w="1734"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c>
          <w:tcPr>
            <w:tcW w:w="906"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r>
      <w:tr w:rsidR="0011403A" w:rsidRPr="00D06042" w:rsidTr="008D6ABB">
        <w:tc>
          <w:tcPr>
            <w:tcW w:w="359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Отдел опеки и попечительства</w:t>
            </w:r>
          </w:p>
        </w:tc>
        <w:tc>
          <w:tcPr>
            <w:tcW w:w="1617"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36</w:t>
            </w:r>
          </w:p>
        </w:tc>
        <w:tc>
          <w:tcPr>
            <w:tcW w:w="93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58</w:t>
            </w:r>
          </w:p>
        </w:tc>
        <w:tc>
          <w:tcPr>
            <w:tcW w:w="1734"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c>
          <w:tcPr>
            <w:tcW w:w="906"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r>
      <w:tr w:rsidR="0011403A" w:rsidRPr="00D06042" w:rsidTr="008D6ABB">
        <w:tc>
          <w:tcPr>
            <w:tcW w:w="359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Отдел обеспечения мер социальной поддержки</w:t>
            </w:r>
          </w:p>
        </w:tc>
        <w:tc>
          <w:tcPr>
            <w:tcW w:w="1617"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15</w:t>
            </w:r>
          </w:p>
        </w:tc>
        <w:tc>
          <w:tcPr>
            <w:tcW w:w="93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23</w:t>
            </w:r>
          </w:p>
        </w:tc>
        <w:tc>
          <w:tcPr>
            <w:tcW w:w="1734"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c>
          <w:tcPr>
            <w:tcW w:w="906"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r>
      <w:tr w:rsidR="0011403A" w:rsidRPr="00D06042" w:rsidTr="008D6ABB">
        <w:tc>
          <w:tcPr>
            <w:tcW w:w="3598"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Всего</w:t>
            </w:r>
          </w:p>
        </w:tc>
        <w:tc>
          <w:tcPr>
            <w:tcW w:w="1617"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63</w:t>
            </w:r>
          </w:p>
        </w:tc>
        <w:tc>
          <w:tcPr>
            <w:tcW w:w="938" w:type="dxa"/>
            <w:shd w:val="clear" w:color="auto" w:fill="auto"/>
          </w:tcPr>
          <w:p w:rsidR="0011403A" w:rsidRPr="00D06042" w:rsidRDefault="0011403A" w:rsidP="008D6ABB">
            <w:pPr>
              <w:spacing w:after="0" w:line="240" w:lineRule="auto"/>
              <w:jc w:val="center"/>
              <w:rPr>
                <w:rFonts w:ascii="Times New Roman" w:hAnsi="Times New Roman"/>
                <w:sz w:val="28"/>
                <w:szCs w:val="28"/>
              </w:rPr>
            </w:pPr>
          </w:p>
        </w:tc>
        <w:tc>
          <w:tcPr>
            <w:tcW w:w="1734"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0</w:t>
            </w:r>
          </w:p>
        </w:tc>
        <w:tc>
          <w:tcPr>
            <w:tcW w:w="906"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0</w:t>
            </w:r>
          </w:p>
        </w:tc>
      </w:tr>
    </w:tbl>
    <w:p w:rsidR="0011403A" w:rsidRDefault="0011403A" w:rsidP="0011403A">
      <w:pPr>
        <w:rPr>
          <w:rFonts w:ascii="Times New Roman" w:hAnsi="Times New Roman"/>
          <w:sz w:val="28"/>
          <w:szCs w:val="28"/>
        </w:rPr>
      </w:pPr>
      <w:r>
        <w:rPr>
          <w:rFonts w:ascii="Times New Roman" w:hAnsi="Times New Roman"/>
          <w:sz w:val="28"/>
          <w:szCs w:val="28"/>
        </w:rPr>
        <w:t xml:space="preserve">      </w:t>
      </w:r>
    </w:p>
    <w:p w:rsidR="0011403A" w:rsidRDefault="0011403A" w:rsidP="0011403A">
      <w:pPr>
        <w:rPr>
          <w:rFonts w:ascii="Times New Roman" w:hAnsi="Times New Roman"/>
          <w:sz w:val="28"/>
          <w:szCs w:val="28"/>
        </w:rPr>
      </w:pPr>
    </w:p>
    <w:p w:rsidR="0011403A" w:rsidRDefault="0011403A" w:rsidP="0011403A">
      <w:pPr>
        <w:spacing w:after="0" w:line="240" w:lineRule="auto"/>
        <w:jc w:val="center"/>
        <w:rPr>
          <w:rFonts w:ascii="Times New Roman" w:hAnsi="Times New Roman"/>
          <w:b/>
          <w:sz w:val="28"/>
          <w:szCs w:val="28"/>
        </w:rPr>
      </w:pPr>
      <w:r>
        <w:rPr>
          <w:rFonts w:ascii="Times New Roman" w:hAnsi="Times New Roman"/>
          <w:b/>
          <w:sz w:val="28"/>
          <w:szCs w:val="28"/>
        </w:rPr>
        <w:t>Анализ тематики</w:t>
      </w:r>
      <w:r w:rsidRPr="00384299">
        <w:rPr>
          <w:rFonts w:ascii="Times New Roman" w:hAnsi="Times New Roman"/>
          <w:b/>
          <w:sz w:val="28"/>
          <w:szCs w:val="28"/>
        </w:rPr>
        <w:t xml:space="preserve"> обращений граждан, поступивших</w:t>
      </w:r>
    </w:p>
    <w:p w:rsidR="0011403A" w:rsidRDefault="0011403A" w:rsidP="0011403A">
      <w:pPr>
        <w:spacing w:after="0" w:line="240" w:lineRule="auto"/>
        <w:jc w:val="center"/>
        <w:rPr>
          <w:rFonts w:ascii="Times New Roman" w:hAnsi="Times New Roman"/>
          <w:b/>
          <w:sz w:val="28"/>
          <w:szCs w:val="28"/>
        </w:rPr>
      </w:pPr>
      <w:r w:rsidRPr="00384299">
        <w:rPr>
          <w:rFonts w:ascii="Times New Roman" w:hAnsi="Times New Roman"/>
          <w:b/>
          <w:sz w:val="28"/>
          <w:szCs w:val="28"/>
        </w:rPr>
        <w:t xml:space="preserve"> в Управление социальной политики в</w:t>
      </w:r>
      <w:r>
        <w:rPr>
          <w:rFonts w:ascii="Times New Roman" w:hAnsi="Times New Roman"/>
          <w:b/>
          <w:sz w:val="28"/>
          <w:szCs w:val="28"/>
        </w:rPr>
        <w:t>о втором полугодии 2020г</w:t>
      </w:r>
    </w:p>
    <w:p w:rsidR="0011403A" w:rsidRDefault="0011403A" w:rsidP="0011403A">
      <w:pPr>
        <w:spacing w:after="0" w:line="240" w:lineRule="auto"/>
        <w:jc w:val="center"/>
        <w:rPr>
          <w:rFonts w:ascii="Times New Roman" w:hAnsi="Times New Roman"/>
          <w:b/>
          <w:sz w:val="28"/>
          <w:szCs w:val="28"/>
        </w:rPr>
      </w:pPr>
    </w:p>
    <w:p w:rsidR="0011403A" w:rsidRDefault="0011403A" w:rsidP="0011403A">
      <w:pPr>
        <w:spacing w:after="0" w:line="240" w:lineRule="auto"/>
        <w:rPr>
          <w:rFonts w:ascii="Times New Roman" w:hAnsi="Times New Roman"/>
          <w:sz w:val="28"/>
          <w:szCs w:val="28"/>
        </w:rPr>
      </w:pPr>
      <w:r>
        <w:rPr>
          <w:rFonts w:ascii="Times New Roman" w:hAnsi="Times New Roman"/>
          <w:sz w:val="28"/>
          <w:szCs w:val="28"/>
        </w:rPr>
        <w:t xml:space="preserve">Тематическая структура обращений граждан в целом остается стабильной. </w:t>
      </w:r>
    </w:p>
    <w:p w:rsidR="0011403A" w:rsidRDefault="0011403A" w:rsidP="0011403A">
      <w:pPr>
        <w:spacing w:after="0" w:line="240" w:lineRule="auto"/>
        <w:rPr>
          <w:rFonts w:ascii="Times New Roman" w:hAnsi="Times New Roman"/>
          <w:sz w:val="28"/>
          <w:szCs w:val="28"/>
        </w:rPr>
      </w:pPr>
      <w:r>
        <w:rPr>
          <w:rFonts w:ascii="Times New Roman" w:hAnsi="Times New Roman"/>
          <w:sz w:val="28"/>
          <w:szCs w:val="28"/>
        </w:rPr>
        <w:tab/>
        <w:t xml:space="preserve">Достаточно высоким остается количество обращений граждан  по вопросам:  </w:t>
      </w:r>
    </w:p>
    <w:p w:rsidR="0011403A" w:rsidRDefault="0011403A" w:rsidP="0011403A">
      <w:pPr>
        <w:jc w:val="both"/>
        <w:rPr>
          <w:rFonts w:ascii="Times New Roman" w:hAnsi="Times New Roman"/>
          <w:sz w:val="28"/>
          <w:szCs w:val="28"/>
        </w:rPr>
      </w:pPr>
      <w:r>
        <w:rPr>
          <w:rFonts w:ascii="Times New Roman" w:hAnsi="Times New Roman"/>
          <w:sz w:val="28"/>
          <w:szCs w:val="28"/>
        </w:rPr>
        <w:lastRenderedPageBreak/>
        <w:tab/>
        <w:t>-охрана семьи, материнства, отцовства и детства (ненадлежащее исполнение родительских обязанностей);</w:t>
      </w:r>
    </w:p>
    <w:p w:rsidR="0011403A" w:rsidRDefault="0011403A" w:rsidP="0011403A">
      <w:pPr>
        <w:jc w:val="both"/>
        <w:rPr>
          <w:rFonts w:ascii="Times New Roman" w:hAnsi="Times New Roman"/>
          <w:sz w:val="28"/>
          <w:szCs w:val="28"/>
        </w:rPr>
      </w:pPr>
      <w:r>
        <w:rPr>
          <w:rFonts w:ascii="Times New Roman" w:hAnsi="Times New Roman"/>
          <w:sz w:val="28"/>
          <w:szCs w:val="28"/>
        </w:rPr>
        <w:tab/>
        <w:t xml:space="preserve">-выплата пособий  и компенсаций (компенсация расходов на приобретение школьной формы, выплата единовременного пособия для лиц, награжденных знаком отличия «Совет да любовь», «Материнская доблесть», ежемесячная денежная выплата ветерану труда, ежегодный проезд ИОЗ, компенсация на проезд к месту лечения и обратно, выплата ежемесячного пособия на ребенка, выплата социального пособия на погребение, компенсация затрат на подключение жилых помещений к газовым сетям и другие); </w:t>
      </w:r>
    </w:p>
    <w:p w:rsidR="0011403A" w:rsidRDefault="0011403A" w:rsidP="0011403A">
      <w:pPr>
        <w:jc w:val="both"/>
        <w:rPr>
          <w:rFonts w:ascii="Times New Roman" w:hAnsi="Times New Roman"/>
          <w:sz w:val="28"/>
          <w:szCs w:val="28"/>
        </w:rPr>
      </w:pPr>
      <w:r>
        <w:rPr>
          <w:rFonts w:ascii="Times New Roman" w:hAnsi="Times New Roman"/>
          <w:sz w:val="28"/>
          <w:szCs w:val="28"/>
        </w:rPr>
        <w:tab/>
        <w:t>-опека и попечительство (о порядке получения разрешения на расходование денежных средств подопечного, о возможности быть опекуном, о  порядке постановки на учет несовершеннолетних, о подтверждении статуса ребенка-сироты, получение Заключения о возможности быть опекуном и другие);</w:t>
      </w:r>
    </w:p>
    <w:p w:rsidR="0011403A" w:rsidRDefault="0011403A" w:rsidP="0011403A">
      <w:pPr>
        <w:jc w:val="both"/>
        <w:rPr>
          <w:rFonts w:ascii="Times New Roman" w:hAnsi="Times New Roman"/>
          <w:sz w:val="28"/>
          <w:szCs w:val="28"/>
        </w:rPr>
      </w:pPr>
      <w:r>
        <w:rPr>
          <w:rFonts w:ascii="Times New Roman" w:hAnsi="Times New Roman"/>
          <w:sz w:val="28"/>
          <w:szCs w:val="28"/>
        </w:rPr>
        <w:tab/>
        <w:t>-льготы в законодательстве о социальном обеспечении (меры социальной поддержки по ЖКУ, оформление и выдача удостоверений, дающих право на меры социальной поддержки);</w:t>
      </w:r>
    </w:p>
    <w:p w:rsidR="0011403A" w:rsidRDefault="0011403A" w:rsidP="0011403A">
      <w:pPr>
        <w:jc w:val="both"/>
        <w:rPr>
          <w:rFonts w:ascii="Times New Roman" w:hAnsi="Times New Roman"/>
          <w:b/>
          <w:sz w:val="28"/>
          <w:szCs w:val="28"/>
        </w:rPr>
      </w:pPr>
      <w:r>
        <w:rPr>
          <w:rFonts w:ascii="Times New Roman" w:hAnsi="Times New Roman"/>
          <w:sz w:val="28"/>
          <w:szCs w:val="28"/>
        </w:rPr>
        <w:tab/>
        <w:t>-</w:t>
      </w:r>
      <w:r w:rsidRPr="00E364D0">
        <w:rPr>
          <w:rFonts w:ascii="Times New Roman" w:hAnsi="Times New Roman"/>
          <w:sz w:val="28"/>
          <w:szCs w:val="28"/>
        </w:rPr>
        <w:t xml:space="preserve"> </w:t>
      </w:r>
      <w:r>
        <w:rPr>
          <w:rFonts w:ascii="Times New Roman" w:hAnsi="Times New Roman"/>
          <w:sz w:val="28"/>
          <w:szCs w:val="28"/>
        </w:rPr>
        <w:t>социальное обеспечение, меры социальной поддержки инвалидов (меры социальной поддержки ИОЗ, обеспечение техническими средствами реабилитации, получение опознавательного знака «Инвалид», подтверждающего право на парковку транспортных средств, управляемых инвалидами).</w:t>
      </w:r>
    </w:p>
    <w:p w:rsidR="0011403A" w:rsidRPr="00E54F1C" w:rsidRDefault="0011403A" w:rsidP="0011403A">
      <w:pPr>
        <w:spacing w:after="0" w:line="240" w:lineRule="auto"/>
        <w:jc w:val="cente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54F1C">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6320"/>
        <w:gridCol w:w="2071"/>
      </w:tblGrid>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№п/п</w:t>
            </w:r>
          </w:p>
        </w:tc>
        <w:tc>
          <w:tcPr>
            <w:tcW w:w="6520"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 xml:space="preserve">Тематика обращения </w:t>
            </w:r>
          </w:p>
        </w:tc>
        <w:tc>
          <w:tcPr>
            <w:tcW w:w="2092"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Количество упоминаний в обращениях</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1</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Выплата пособий и компенсаций</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15</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2</w:t>
            </w:r>
          </w:p>
        </w:tc>
        <w:tc>
          <w:tcPr>
            <w:tcW w:w="6520" w:type="dxa"/>
            <w:shd w:val="clear" w:color="auto" w:fill="auto"/>
          </w:tcPr>
          <w:p w:rsidR="0011403A" w:rsidRPr="00D06042" w:rsidRDefault="0011403A" w:rsidP="008D6ABB">
            <w:pPr>
              <w:spacing w:after="0" w:line="240" w:lineRule="auto"/>
              <w:jc w:val="both"/>
              <w:rPr>
                <w:rFonts w:ascii="Times New Roman" w:hAnsi="Times New Roman"/>
                <w:sz w:val="28"/>
                <w:szCs w:val="28"/>
              </w:rPr>
            </w:pPr>
            <w:r w:rsidRPr="00D06042">
              <w:rPr>
                <w:rFonts w:ascii="Times New Roman" w:hAnsi="Times New Roman"/>
                <w:sz w:val="28"/>
                <w:szCs w:val="28"/>
              </w:rPr>
              <w:t>Опека и попечительство, усыновление (удочерение) детей</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12</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3</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Охрана семьи, материнства, отцовства и детства</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24</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4</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 xml:space="preserve">Социальное обеспечение, меры социальной поддержки инвалидов </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0</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5</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Получение знака отличия «Материнская доблесть»</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0</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6</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Присвоение звания «Ветеран труда», «Ветеран труда Свердловской области»</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0</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7</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Льготы в законодательстве о социальном обеспечении</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8</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lastRenderedPageBreak/>
              <w:t>8</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 xml:space="preserve">Обеспечение </w:t>
            </w:r>
            <w:r w:rsidRPr="00D06042">
              <w:rPr>
                <w:rFonts w:ascii="Times New Roman" w:hAnsi="Times New Roman"/>
                <w:noProof/>
                <w:sz w:val="28"/>
                <w:szCs w:val="28"/>
              </w:rPr>
              <w:t>детей-сирот и детей, оставшихся без попечения родителей, лиц из числа детей-сирот,оставшихся без попечения родителей, жилым помещением государственного специализированного жилищного фонда Свердловской области</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0</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Меры социальной поддержки детям-сиротам, детям, оставшимся без попечения родителей</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0</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sz w:val="28"/>
                <w:szCs w:val="28"/>
              </w:rPr>
            </w:pPr>
            <w:r w:rsidRPr="00D06042">
              <w:rPr>
                <w:rFonts w:ascii="Times New Roman" w:hAnsi="Times New Roman"/>
                <w:sz w:val="28"/>
                <w:szCs w:val="28"/>
              </w:rPr>
              <w:t>9</w:t>
            </w:r>
          </w:p>
        </w:tc>
        <w:tc>
          <w:tcPr>
            <w:tcW w:w="6520" w:type="dxa"/>
            <w:shd w:val="clear" w:color="auto" w:fill="auto"/>
          </w:tcPr>
          <w:p w:rsidR="0011403A" w:rsidRPr="00D06042" w:rsidRDefault="0011403A" w:rsidP="008D6ABB">
            <w:pPr>
              <w:spacing w:after="0" w:line="240" w:lineRule="auto"/>
              <w:rPr>
                <w:rFonts w:ascii="Times New Roman" w:hAnsi="Times New Roman"/>
                <w:sz w:val="28"/>
                <w:szCs w:val="28"/>
              </w:rPr>
            </w:pPr>
            <w:r w:rsidRPr="00D06042">
              <w:rPr>
                <w:rFonts w:ascii="Times New Roman" w:hAnsi="Times New Roman"/>
                <w:sz w:val="28"/>
                <w:szCs w:val="28"/>
              </w:rPr>
              <w:t xml:space="preserve">Прочие </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4</w:t>
            </w:r>
          </w:p>
        </w:tc>
      </w:tr>
      <w:tr w:rsidR="0011403A" w:rsidRPr="00D06042" w:rsidTr="008D6ABB">
        <w:tc>
          <w:tcPr>
            <w:tcW w:w="959" w:type="dxa"/>
            <w:shd w:val="clear" w:color="auto" w:fill="auto"/>
          </w:tcPr>
          <w:p w:rsidR="0011403A" w:rsidRPr="00D06042" w:rsidRDefault="0011403A" w:rsidP="008D6ABB">
            <w:pPr>
              <w:spacing w:after="0" w:line="240" w:lineRule="auto"/>
              <w:jc w:val="center"/>
              <w:rPr>
                <w:rFonts w:ascii="Times New Roman" w:hAnsi="Times New Roman"/>
                <w:b/>
                <w:sz w:val="28"/>
                <w:szCs w:val="28"/>
              </w:rPr>
            </w:pPr>
          </w:p>
        </w:tc>
        <w:tc>
          <w:tcPr>
            <w:tcW w:w="6520" w:type="dxa"/>
            <w:shd w:val="clear" w:color="auto" w:fill="auto"/>
          </w:tcPr>
          <w:p w:rsidR="0011403A" w:rsidRPr="00D06042" w:rsidRDefault="0011403A" w:rsidP="008D6ABB">
            <w:pPr>
              <w:spacing w:after="0" w:line="240" w:lineRule="auto"/>
              <w:rPr>
                <w:rFonts w:ascii="Times New Roman" w:hAnsi="Times New Roman"/>
                <w:b/>
                <w:sz w:val="28"/>
                <w:szCs w:val="28"/>
              </w:rPr>
            </w:pPr>
            <w:r w:rsidRPr="00D06042">
              <w:rPr>
                <w:rFonts w:ascii="Times New Roman" w:hAnsi="Times New Roman"/>
                <w:b/>
                <w:sz w:val="28"/>
                <w:szCs w:val="28"/>
              </w:rPr>
              <w:t>Всего:</w:t>
            </w:r>
          </w:p>
        </w:tc>
        <w:tc>
          <w:tcPr>
            <w:tcW w:w="2092" w:type="dxa"/>
            <w:shd w:val="clear" w:color="auto" w:fill="auto"/>
          </w:tcPr>
          <w:p w:rsidR="0011403A" w:rsidRPr="00D06042" w:rsidRDefault="0011403A" w:rsidP="008D6ABB">
            <w:pPr>
              <w:spacing w:after="0" w:line="240" w:lineRule="auto"/>
              <w:jc w:val="center"/>
              <w:rPr>
                <w:rFonts w:ascii="Times New Roman" w:hAnsi="Times New Roman"/>
                <w:b/>
                <w:sz w:val="28"/>
                <w:szCs w:val="28"/>
              </w:rPr>
            </w:pPr>
            <w:r w:rsidRPr="00D06042">
              <w:rPr>
                <w:rFonts w:ascii="Times New Roman" w:hAnsi="Times New Roman"/>
                <w:b/>
                <w:sz w:val="28"/>
                <w:szCs w:val="28"/>
              </w:rPr>
              <w:t>63</w:t>
            </w:r>
          </w:p>
        </w:tc>
      </w:tr>
    </w:tbl>
    <w:p w:rsidR="0011403A" w:rsidRDefault="0011403A" w:rsidP="0011403A">
      <w:pPr>
        <w:jc w:val="center"/>
        <w:rPr>
          <w:rFonts w:ascii="Times New Roman" w:hAnsi="Times New Roman"/>
          <w:sz w:val="28"/>
          <w:szCs w:val="28"/>
        </w:rPr>
      </w:pPr>
    </w:p>
    <w:p w:rsidR="0011403A" w:rsidRDefault="0011403A" w:rsidP="0011403A">
      <w:pPr>
        <w:spacing w:after="0" w:line="240" w:lineRule="auto"/>
        <w:rPr>
          <w:rFonts w:ascii="Times New Roman" w:hAnsi="Times New Roman"/>
          <w:sz w:val="28"/>
          <w:szCs w:val="28"/>
        </w:rPr>
      </w:pPr>
      <w:r>
        <w:rPr>
          <w:rFonts w:ascii="Times New Roman" w:hAnsi="Times New Roman"/>
          <w:sz w:val="28"/>
          <w:szCs w:val="28"/>
        </w:rPr>
        <w:tab/>
      </w:r>
    </w:p>
    <w:p w:rsidR="0011403A" w:rsidRDefault="0011403A" w:rsidP="0011403A">
      <w:pPr>
        <w:jc w:val="both"/>
        <w:rPr>
          <w:rFonts w:ascii="Times New Roman" w:hAnsi="Times New Roman"/>
          <w:sz w:val="28"/>
          <w:szCs w:val="28"/>
        </w:rPr>
      </w:pPr>
      <w:r w:rsidRPr="00D06042">
        <w:rPr>
          <w:rFonts w:ascii="Times New Roman" w:hAnsi="Times New Roman"/>
          <w:noProof/>
          <w:sz w:val="28"/>
          <w:szCs w:val="28"/>
          <w:lang w:eastAsia="ru-RU"/>
        </w:rPr>
        <w:drawing>
          <wp:inline distT="0" distB="0" distL="0" distR="0">
            <wp:extent cx="6334125" cy="4076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Рис.2</w:t>
      </w:r>
    </w:p>
    <w:p w:rsidR="0011403A" w:rsidRDefault="0011403A" w:rsidP="0011403A">
      <w:pPr>
        <w:spacing w:after="0" w:line="240" w:lineRule="auto"/>
        <w:jc w:val="both"/>
        <w:rPr>
          <w:rFonts w:ascii="Times New Roman" w:hAnsi="Times New Roman"/>
          <w:sz w:val="28"/>
          <w:szCs w:val="28"/>
        </w:rPr>
      </w:pPr>
      <w:r w:rsidRPr="006D3827">
        <w:rPr>
          <w:rFonts w:ascii="Times New Roman" w:hAnsi="Times New Roman"/>
          <w:b/>
          <w:sz w:val="28"/>
          <w:szCs w:val="28"/>
        </w:rPr>
        <w:t>Анализ обращений граждан по категориям</w:t>
      </w:r>
      <w:r>
        <w:rPr>
          <w:rFonts w:ascii="Times New Roman" w:hAnsi="Times New Roman"/>
          <w:sz w:val="28"/>
          <w:szCs w:val="28"/>
        </w:rPr>
        <w:t xml:space="preserve"> выявил группы заявителей, от которых поступило наибольшее количество обращений:</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-малоимущие граждане (семьи);</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-пенсионеры;</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-дети-сироты и дети, оставшиеся без попечения родителей и их законные представители;</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-инвалиды.</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ab/>
        <w:t>Все письменные обращения граждан рассмотрены специалистами Управления своевременно, ответы направлены в срок, установленный действующим законодательством.</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lastRenderedPageBreak/>
        <w:tab/>
        <w:t>За отчетный период в Управление социальной политики №6 (Туринская Слобода) жалоб и обращений граждан,организаций о фактах совершения коррупционных правонарушений не поступало.</w:t>
      </w:r>
    </w:p>
    <w:p w:rsidR="0011403A" w:rsidRDefault="0011403A" w:rsidP="0011403A">
      <w:pPr>
        <w:spacing w:after="0" w:line="240" w:lineRule="auto"/>
        <w:jc w:val="both"/>
        <w:rPr>
          <w:rFonts w:ascii="Times New Roman" w:hAnsi="Times New Roman"/>
          <w:sz w:val="28"/>
          <w:szCs w:val="28"/>
        </w:rPr>
      </w:pPr>
      <w:r>
        <w:rPr>
          <w:rFonts w:ascii="Times New Roman" w:hAnsi="Times New Roman"/>
          <w:sz w:val="28"/>
          <w:szCs w:val="28"/>
        </w:rPr>
        <w:tab/>
        <w:t xml:space="preserve"> Жалоб на решение  и (или) действие (бездействия) должностных лиц Управления в отчетном периоде не зарегистрировано.</w:t>
      </w:r>
    </w:p>
    <w:p w:rsidR="0011403A" w:rsidRDefault="0011403A" w:rsidP="0011403A">
      <w:pPr>
        <w:spacing w:after="0" w:line="240" w:lineRule="auto"/>
        <w:jc w:val="both"/>
        <w:rPr>
          <w:rFonts w:ascii="Times New Roman" w:hAnsi="Times New Roman"/>
          <w:sz w:val="28"/>
          <w:szCs w:val="28"/>
        </w:rPr>
      </w:pPr>
      <w:r w:rsidRPr="001846B7">
        <w:rPr>
          <w:rFonts w:ascii="Times New Roman" w:hAnsi="Times New Roman"/>
          <w:sz w:val="28"/>
          <w:szCs w:val="28"/>
        </w:rPr>
        <w:tab/>
      </w:r>
      <w:r w:rsidRPr="005D5680">
        <w:rPr>
          <w:rFonts w:ascii="Times New Roman" w:hAnsi="Times New Roman"/>
          <w:sz w:val="28"/>
          <w:szCs w:val="28"/>
          <w:u w:val="single"/>
        </w:rPr>
        <w:t>Предложение</w:t>
      </w:r>
      <w:r>
        <w:rPr>
          <w:rFonts w:ascii="Times New Roman" w:hAnsi="Times New Roman"/>
          <w:sz w:val="28"/>
          <w:szCs w:val="28"/>
        </w:rPr>
        <w:t>: Ведущим специалистам отделов продолжить в 2021 году  разъяснительную работу с населением о порядке предоставления мер социальной поддержки отдельным категориям граждан, о внесении изменений в порядок предоставления пособий и компенсаций, своевременно размещать информацию в СМИ.</w:t>
      </w:r>
    </w:p>
    <w:p w:rsidR="00793999" w:rsidRDefault="00793999" w:rsidP="005C5346">
      <w:pPr>
        <w:jc w:val="both"/>
        <w:rPr>
          <w:rFonts w:ascii="Liberation Sans" w:hAnsi="Liberation Sans" w:cs="Arial"/>
          <w:sz w:val="24"/>
          <w:szCs w:val="24"/>
        </w:rPr>
      </w:pPr>
    </w:p>
    <w:p w:rsidR="00021D12" w:rsidRPr="00CA3FDF" w:rsidRDefault="004B241B" w:rsidP="005C5346">
      <w:pPr>
        <w:jc w:val="both"/>
        <w:rPr>
          <w:rFonts w:ascii="Liberation Sans" w:hAnsi="Liberation Sans" w:cs="Arial"/>
          <w:sz w:val="24"/>
          <w:szCs w:val="24"/>
        </w:rPr>
      </w:pPr>
      <w:r w:rsidRPr="00CA3FDF">
        <w:rPr>
          <w:rFonts w:ascii="Liberation Sans" w:hAnsi="Liberation Sans" w:cs="Arial"/>
          <w:sz w:val="24"/>
          <w:szCs w:val="24"/>
        </w:rPr>
        <w:t xml:space="preserve"> </w:t>
      </w:r>
      <w:r w:rsidR="00D536D3" w:rsidRPr="00CA3FDF">
        <w:rPr>
          <w:rFonts w:ascii="Liberation Sans" w:hAnsi="Liberation Sans" w:cs="Arial"/>
          <w:sz w:val="24"/>
          <w:szCs w:val="24"/>
        </w:rPr>
        <w:t xml:space="preserve"> </w:t>
      </w:r>
      <w:r w:rsidRPr="00CA3FDF">
        <w:rPr>
          <w:rFonts w:ascii="Liberation Sans" w:hAnsi="Liberation Sans" w:cs="Arial"/>
          <w:sz w:val="24"/>
          <w:szCs w:val="24"/>
        </w:rPr>
        <w:t xml:space="preserve"> </w:t>
      </w:r>
    </w:p>
    <w:p w:rsidR="0030579A" w:rsidRPr="0011403A" w:rsidRDefault="00725E95" w:rsidP="0011403A">
      <w:pPr>
        <w:jc w:val="center"/>
        <w:rPr>
          <w:rFonts w:ascii="Liberation Sans" w:hAnsi="Liberation Sans"/>
          <w:b/>
          <w:color w:val="7030A0"/>
          <w:sz w:val="24"/>
          <w:szCs w:val="24"/>
        </w:rPr>
      </w:pPr>
      <w:r w:rsidRPr="0011403A">
        <w:rPr>
          <w:rFonts w:ascii="Liberation Sans" w:hAnsi="Liberation Sans"/>
          <w:b/>
          <w:color w:val="7030A0"/>
          <w:sz w:val="24"/>
          <w:szCs w:val="24"/>
        </w:rPr>
        <w:t xml:space="preserve">Обзор рассмотрения обращений граждан за второе полугодие 2020, поступивши в Управление социальной политики №6 </w:t>
      </w:r>
      <w:r w:rsidR="0011403A" w:rsidRPr="0011403A">
        <w:rPr>
          <w:rFonts w:ascii="Liberation Sans" w:hAnsi="Liberation Sans"/>
          <w:b/>
          <w:color w:val="7030A0"/>
          <w:sz w:val="24"/>
          <w:szCs w:val="24"/>
        </w:rPr>
        <w:t>(территория</w:t>
      </w:r>
      <w:r w:rsidRPr="0011403A">
        <w:rPr>
          <w:rFonts w:ascii="Liberation Sans" w:hAnsi="Liberation Sans"/>
          <w:b/>
          <w:color w:val="7030A0"/>
          <w:sz w:val="24"/>
          <w:szCs w:val="24"/>
        </w:rPr>
        <w:t xml:space="preserve"> </w:t>
      </w:r>
      <w:r w:rsidR="0011403A">
        <w:rPr>
          <w:rFonts w:ascii="Liberation Sans" w:hAnsi="Liberation Sans"/>
          <w:b/>
          <w:color w:val="7030A0"/>
          <w:sz w:val="24"/>
          <w:szCs w:val="24"/>
        </w:rPr>
        <w:t>с</w:t>
      </w:r>
      <w:bookmarkStart w:id="0" w:name="_GoBack"/>
      <w:bookmarkEnd w:id="0"/>
      <w:r w:rsidRPr="0011403A">
        <w:rPr>
          <w:rFonts w:ascii="Liberation Sans" w:hAnsi="Liberation Sans"/>
          <w:b/>
          <w:color w:val="7030A0"/>
          <w:sz w:val="24"/>
          <w:szCs w:val="24"/>
        </w:rPr>
        <w:t>. Байкалово и Байкаловский район)</w:t>
      </w:r>
    </w:p>
    <w:p w:rsidR="00725E95" w:rsidRDefault="00725E95" w:rsidP="00725E95">
      <w:pPr>
        <w:jc w:val="both"/>
        <w:rPr>
          <w:rFonts w:ascii="Liberation Serif" w:hAnsi="Liberation Serif"/>
          <w:sz w:val="28"/>
          <w:szCs w:val="28"/>
        </w:rPr>
      </w:pPr>
      <w:r>
        <w:rPr>
          <w:rFonts w:ascii="Liberation Serif" w:hAnsi="Liberation Serif"/>
          <w:sz w:val="28"/>
          <w:szCs w:val="28"/>
        </w:rPr>
        <w:t xml:space="preserve">      Во 2 полугодии 2020 года в Управление социальной политики № 6 поступило 5 обращений от граждан.</w:t>
      </w:r>
    </w:p>
    <w:p w:rsidR="00725E95" w:rsidRDefault="00725E95" w:rsidP="00725E95">
      <w:pPr>
        <w:jc w:val="both"/>
        <w:rPr>
          <w:rFonts w:ascii="Liberation Serif" w:hAnsi="Liberation Serif"/>
          <w:sz w:val="28"/>
          <w:szCs w:val="28"/>
        </w:rPr>
      </w:pPr>
      <w:r>
        <w:rPr>
          <w:rFonts w:ascii="Liberation Serif" w:hAnsi="Liberation Serif"/>
          <w:sz w:val="28"/>
          <w:szCs w:val="28"/>
        </w:rPr>
        <w:t xml:space="preserve">- 2 обращения по мерам социальной поддержки (1- по  поводу правильности расчета компенсации за электрическую энергию гражданину, имеющему удостоверение «Ветеран труда»,1- по мерам социальной поддержки «Ветерану труда Свердловской области»). </w:t>
      </w:r>
    </w:p>
    <w:p w:rsidR="00725E95" w:rsidRDefault="00725E95" w:rsidP="00725E95">
      <w:pPr>
        <w:jc w:val="both"/>
        <w:rPr>
          <w:rFonts w:ascii="Liberation Serif" w:hAnsi="Liberation Serif"/>
          <w:sz w:val="28"/>
          <w:szCs w:val="28"/>
        </w:rPr>
      </w:pPr>
      <w:r>
        <w:rPr>
          <w:rFonts w:ascii="Liberation Serif" w:hAnsi="Liberation Serif"/>
          <w:sz w:val="28"/>
          <w:szCs w:val="28"/>
        </w:rPr>
        <w:t xml:space="preserve">  Также поступило 3 заявления от граждан по предоставлению материальной помощи и выдаче справки об отнесении к категории лиц, родители которых погибли (пропали без вести) в годы Великой Отечественной войны 1941-1945г.г. Заявителям подготовлены исчерпывающие ответы.</w:t>
      </w:r>
    </w:p>
    <w:p w:rsidR="0030579A" w:rsidRPr="00CA3FDF" w:rsidRDefault="0030579A" w:rsidP="005C5346">
      <w:pPr>
        <w:jc w:val="both"/>
        <w:rPr>
          <w:rFonts w:ascii="Liberation Sans" w:hAnsi="Liberation Sans"/>
          <w:b/>
          <w:color w:val="002060"/>
          <w:sz w:val="24"/>
          <w:szCs w:val="24"/>
          <w:u w:val="single"/>
        </w:rPr>
      </w:pPr>
    </w:p>
    <w:sectPr w:rsidR="0030579A" w:rsidRPr="00CA3FDF" w:rsidSect="00AB6A2D">
      <w:headerReference w:type="default" r:id="rId10"/>
      <w:footerReference w:type="default" r:id="rId1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14" w:rsidRDefault="00842414" w:rsidP="002C61F5">
      <w:pPr>
        <w:spacing w:after="0" w:line="240" w:lineRule="auto"/>
      </w:pPr>
      <w:r>
        <w:separator/>
      </w:r>
    </w:p>
  </w:endnote>
  <w:endnote w:type="continuationSeparator" w:id="0">
    <w:p w:rsidR="00842414" w:rsidRDefault="00842414" w:rsidP="002C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F5" w:rsidRDefault="002C61F5">
    <w:pPr>
      <w:pStyle w:val="a7"/>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14" w:rsidRDefault="00842414" w:rsidP="002C61F5">
      <w:pPr>
        <w:spacing w:after="0" w:line="240" w:lineRule="auto"/>
      </w:pPr>
      <w:r>
        <w:separator/>
      </w:r>
    </w:p>
  </w:footnote>
  <w:footnote w:type="continuationSeparator" w:id="0">
    <w:p w:rsidR="00842414" w:rsidRDefault="00842414" w:rsidP="002C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3F" w:rsidRDefault="008A273F">
    <w:pPr>
      <w:pStyle w:val="a5"/>
    </w:pPr>
  </w:p>
  <w:p w:rsidR="008A273F" w:rsidRDefault="008A27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BE"/>
    <w:rsid w:val="00007D92"/>
    <w:rsid w:val="00021D12"/>
    <w:rsid w:val="00022EAF"/>
    <w:rsid w:val="00026C92"/>
    <w:rsid w:val="000556AB"/>
    <w:rsid w:val="00075F69"/>
    <w:rsid w:val="0008536D"/>
    <w:rsid w:val="001042CF"/>
    <w:rsid w:val="001043C3"/>
    <w:rsid w:val="0011403A"/>
    <w:rsid w:val="00142B5C"/>
    <w:rsid w:val="00145BFA"/>
    <w:rsid w:val="00145D81"/>
    <w:rsid w:val="001A0795"/>
    <w:rsid w:val="001C0E62"/>
    <w:rsid w:val="001C4EFE"/>
    <w:rsid w:val="00221AA2"/>
    <w:rsid w:val="00296E34"/>
    <w:rsid w:val="002B5A90"/>
    <w:rsid w:val="002C039B"/>
    <w:rsid w:val="002C61F5"/>
    <w:rsid w:val="002D2D20"/>
    <w:rsid w:val="002F148B"/>
    <w:rsid w:val="0030579A"/>
    <w:rsid w:val="00330EF3"/>
    <w:rsid w:val="00381D81"/>
    <w:rsid w:val="003C5E27"/>
    <w:rsid w:val="003D5CF3"/>
    <w:rsid w:val="004B241B"/>
    <w:rsid w:val="004B4F9F"/>
    <w:rsid w:val="004C0D2C"/>
    <w:rsid w:val="004C7C4F"/>
    <w:rsid w:val="0054155F"/>
    <w:rsid w:val="00563F3D"/>
    <w:rsid w:val="005947DE"/>
    <w:rsid w:val="005A3D7C"/>
    <w:rsid w:val="005A5BEC"/>
    <w:rsid w:val="005C5346"/>
    <w:rsid w:val="005C64CF"/>
    <w:rsid w:val="00604349"/>
    <w:rsid w:val="00646785"/>
    <w:rsid w:val="0068144A"/>
    <w:rsid w:val="006A5D77"/>
    <w:rsid w:val="006D5F8B"/>
    <w:rsid w:val="00712FC8"/>
    <w:rsid w:val="00725E95"/>
    <w:rsid w:val="007442FA"/>
    <w:rsid w:val="00756073"/>
    <w:rsid w:val="00774329"/>
    <w:rsid w:val="00793999"/>
    <w:rsid w:val="0079453A"/>
    <w:rsid w:val="007C5B25"/>
    <w:rsid w:val="007D3F71"/>
    <w:rsid w:val="00814427"/>
    <w:rsid w:val="00822642"/>
    <w:rsid w:val="00842414"/>
    <w:rsid w:val="00876043"/>
    <w:rsid w:val="008A273F"/>
    <w:rsid w:val="008F5924"/>
    <w:rsid w:val="008F7113"/>
    <w:rsid w:val="00934DD0"/>
    <w:rsid w:val="00945138"/>
    <w:rsid w:val="009D0453"/>
    <w:rsid w:val="00A7008C"/>
    <w:rsid w:val="00A723C0"/>
    <w:rsid w:val="00A96FF1"/>
    <w:rsid w:val="00AB2C14"/>
    <w:rsid w:val="00AB6A2D"/>
    <w:rsid w:val="00AD15E6"/>
    <w:rsid w:val="00B4479C"/>
    <w:rsid w:val="00B61343"/>
    <w:rsid w:val="00B95DAE"/>
    <w:rsid w:val="00BD5078"/>
    <w:rsid w:val="00C00E9F"/>
    <w:rsid w:val="00C1538E"/>
    <w:rsid w:val="00C3012F"/>
    <w:rsid w:val="00C92080"/>
    <w:rsid w:val="00CA3FDF"/>
    <w:rsid w:val="00CA4643"/>
    <w:rsid w:val="00CB7A7A"/>
    <w:rsid w:val="00D248D1"/>
    <w:rsid w:val="00D40B51"/>
    <w:rsid w:val="00D536D3"/>
    <w:rsid w:val="00DC5ED1"/>
    <w:rsid w:val="00DE50BE"/>
    <w:rsid w:val="00DE5A30"/>
    <w:rsid w:val="00E009F5"/>
    <w:rsid w:val="00E14D81"/>
    <w:rsid w:val="00E53F46"/>
    <w:rsid w:val="00E958AB"/>
    <w:rsid w:val="00EA0749"/>
    <w:rsid w:val="00EF49BE"/>
    <w:rsid w:val="00FA10F7"/>
    <w:rsid w:val="00FA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F67A-9079-4B97-9CE1-A7DC1A6E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6C92"/>
    <w:rPr>
      <w:color w:val="0563C1" w:themeColor="hyperlink"/>
      <w:u w:val="single"/>
    </w:rPr>
  </w:style>
  <w:style w:type="paragraph" w:styleId="a4">
    <w:name w:val="caption"/>
    <w:basedOn w:val="a"/>
    <w:next w:val="a"/>
    <w:uiPriority w:val="35"/>
    <w:unhideWhenUsed/>
    <w:qFormat/>
    <w:rsid w:val="007D3F71"/>
    <w:pPr>
      <w:spacing w:after="200" w:line="240" w:lineRule="auto"/>
    </w:pPr>
    <w:rPr>
      <w:i/>
      <w:iCs/>
      <w:color w:val="44546A" w:themeColor="text2"/>
      <w:sz w:val="18"/>
      <w:szCs w:val="18"/>
    </w:rPr>
  </w:style>
  <w:style w:type="paragraph" w:styleId="a5">
    <w:name w:val="header"/>
    <w:basedOn w:val="a"/>
    <w:link w:val="a6"/>
    <w:uiPriority w:val="99"/>
    <w:unhideWhenUsed/>
    <w:rsid w:val="002C61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61F5"/>
  </w:style>
  <w:style w:type="paragraph" w:styleId="a7">
    <w:name w:val="footer"/>
    <w:basedOn w:val="a"/>
    <w:link w:val="a8"/>
    <w:uiPriority w:val="99"/>
    <w:unhideWhenUsed/>
    <w:rsid w:val="002C61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61F5"/>
  </w:style>
  <w:style w:type="paragraph" w:styleId="a9">
    <w:name w:val="Balloon Text"/>
    <w:basedOn w:val="a"/>
    <w:link w:val="aa"/>
    <w:uiPriority w:val="99"/>
    <w:semiHidden/>
    <w:unhideWhenUsed/>
    <w:rsid w:val="00296E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6E34"/>
    <w:rPr>
      <w:rFonts w:ascii="Segoe UI" w:hAnsi="Segoe UI" w:cs="Segoe UI"/>
      <w:sz w:val="18"/>
      <w:szCs w:val="18"/>
    </w:rPr>
  </w:style>
  <w:style w:type="table" w:styleId="ab">
    <w:name w:val="Table Grid"/>
    <w:basedOn w:val="a1"/>
    <w:uiPriority w:val="59"/>
    <w:rsid w:val="00CA3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8715">
      <w:bodyDiv w:val="1"/>
      <w:marLeft w:val="0"/>
      <w:marRight w:val="0"/>
      <w:marTop w:val="0"/>
      <w:marBottom w:val="0"/>
      <w:divBdr>
        <w:top w:val="none" w:sz="0" w:space="0" w:color="auto"/>
        <w:left w:val="none" w:sz="0" w:space="0" w:color="auto"/>
        <w:bottom w:val="none" w:sz="0" w:space="0" w:color="auto"/>
        <w:right w:val="none" w:sz="0" w:space="0" w:color="auto"/>
      </w:divBdr>
    </w:div>
    <w:div w:id="19816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peka2\AppData\Local\Temp\polojenie-ob-upravlenii-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dPt>
          <c:dPt>
            <c:idx val="1"/>
            <c:bubble3D val="0"/>
          </c:dPt>
          <c:dLbls>
            <c:numFmt formatCode="General" sourceLinked="0"/>
            <c:spPr>
              <a:noFill/>
              <a:ln w="25377">
                <a:noFill/>
              </a:ln>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2 полугодие 2019</c:v>
                </c:pt>
                <c:pt idx="1">
                  <c:v>2 полугодие 2020</c:v>
                </c:pt>
              </c:strCache>
            </c:strRef>
          </c:cat>
          <c:val>
            <c:numRef>
              <c:f>Лист1!$B$2:$B$3</c:f>
              <c:numCache>
                <c:formatCode>General</c:formatCode>
                <c:ptCount val="2"/>
                <c:pt idx="0">
                  <c:v>76</c:v>
                </c:pt>
                <c:pt idx="1">
                  <c:v>63</c:v>
                </c:pt>
              </c:numCache>
            </c:numRef>
          </c:val>
        </c:ser>
        <c:dLbls>
          <c:showLegendKey val="0"/>
          <c:showVal val="0"/>
          <c:showCatName val="0"/>
          <c:showSerName val="0"/>
          <c:showPercent val="0"/>
          <c:showBubbleSize val="0"/>
          <c:showLeaderLines val="1"/>
        </c:dLbls>
      </c:pie3D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Тематика обращений</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pPr>
              <a:noFill/>
              <a:ln w="25399">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Лист1!$A$2:$A$10</c:f>
              <c:strCache>
                <c:ptCount val="9"/>
                <c:pt idx="0">
                  <c:v>Выплата пособий 
и компенсаций</c:v>
                </c:pt>
                <c:pt idx="1">
                  <c:v>Опека и
 попечительство</c:v>
                </c:pt>
                <c:pt idx="2">
                  <c:v>Охрана семьи,
материнства и детсва</c:v>
                </c:pt>
                <c:pt idx="3">
                  <c:v>Социальное обеспечение ИОЗ</c:v>
                </c:pt>
                <c:pt idx="4">
                  <c:v>Присвоение звания
"Ветеран труда"</c:v>
                </c:pt>
                <c:pt idx="5">
                  <c:v>Льготы в законодательстве 
о соц.обеспечении</c:v>
                </c:pt>
                <c:pt idx="6">
                  <c:v>Обеспечение детей-сирот
жильем</c:v>
                </c:pt>
                <c:pt idx="7">
                  <c:v>Меры соц.поддержки
детей-сирот</c:v>
                </c:pt>
                <c:pt idx="8">
                  <c:v>Прочие</c:v>
                </c:pt>
              </c:strCache>
            </c:strRef>
          </c:cat>
          <c:val>
            <c:numRef>
              <c:f>Лист1!$B$2:$B$10</c:f>
              <c:numCache>
                <c:formatCode>General</c:formatCode>
                <c:ptCount val="9"/>
                <c:pt idx="0">
                  <c:v>15</c:v>
                </c:pt>
                <c:pt idx="1">
                  <c:v>12</c:v>
                </c:pt>
                <c:pt idx="2">
                  <c:v>24</c:v>
                </c:pt>
                <c:pt idx="3">
                  <c:v>0</c:v>
                </c:pt>
                <c:pt idx="4">
                  <c:v>0</c:v>
                </c:pt>
                <c:pt idx="5">
                  <c:v>8</c:v>
                </c:pt>
                <c:pt idx="6">
                  <c:v>0</c:v>
                </c:pt>
                <c:pt idx="7">
                  <c:v>0</c:v>
                </c:pt>
                <c:pt idx="8">
                  <c:v>4</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7122-B796-483E-BB72-54623E55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6</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opeka2</dc:creator>
  <cp:keywords/>
  <dc:description/>
  <cp:lastModifiedBy>opeka2</cp:lastModifiedBy>
  <cp:revision>35</cp:revision>
  <cp:lastPrinted>2019-05-31T06:36:00Z</cp:lastPrinted>
  <dcterms:created xsi:type="dcterms:W3CDTF">2019-05-24T08:52:00Z</dcterms:created>
  <dcterms:modified xsi:type="dcterms:W3CDTF">2021-04-02T09:07:00Z</dcterms:modified>
</cp:coreProperties>
</file>