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6C57" w:rsidRPr="00F70419" w:rsidRDefault="00FD6C57" w:rsidP="00FD6C57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F70419">
        <w:rPr>
          <w:rFonts w:ascii="Liberation Serif" w:hAnsi="Liberation Serif" w:cs="Liberation Serif"/>
          <w:b/>
          <w:sz w:val="28"/>
          <w:szCs w:val="28"/>
        </w:rPr>
        <w:t>Анализ письменных обращений граждан</w:t>
      </w:r>
    </w:p>
    <w:p w:rsidR="008B708B" w:rsidRDefault="00FD6C57" w:rsidP="00FD6C57">
      <w:pPr>
        <w:jc w:val="both"/>
        <w:rPr>
          <w:rFonts w:ascii="Liberation Serif" w:hAnsi="Liberation Serif" w:cs="Liberation Serif"/>
          <w:sz w:val="28"/>
          <w:szCs w:val="28"/>
        </w:rPr>
      </w:pPr>
      <w:r w:rsidRPr="00F70419">
        <w:rPr>
          <w:rFonts w:ascii="Liberation Serif" w:hAnsi="Liberation Serif" w:cs="Liberation Serif"/>
          <w:sz w:val="28"/>
          <w:szCs w:val="28"/>
        </w:rPr>
        <w:t xml:space="preserve"> </w:t>
      </w:r>
      <w:r w:rsidR="008B708B">
        <w:rPr>
          <w:rFonts w:ascii="Liberation Serif" w:hAnsi="Liberation Serif" w:cs="Liberation Serif"/>
          <w:sz w:val="28"/>
          <w:szCs w:val="28"/>
        </w:rPr>
        <w:tab/>
      </w:r>
      <w:r w:rsidR="001418B0">
        <w:rPr>
          <w:rFonts w:ascii="Liberation Serif" w:hAnsi="Liberation Serif" w:cs="Liberation Serif"/>
          <w:sz w:val="28"/>
          <w:szCs w:val="28"/>
        </w:rPr>
        <w:t>В</w:t>
      </w:r>
      <w:bookmarkStart w:id="0" w:name="_GoBack"/>
      <w:bookmarkEnd w:id="0"/>
      <w:r w:rsidRPr="00F70419">
        <w:rPr>
          <w:rFonts w:ascii="Liberation Serif" w:hAnsi="Liberation Serif" w:cs="Liberation Serif"/>
          <w:sz w:val="28"/>
          <w:szCs w:val="28"/>
        </w:rPr>
        <w:t xml:space="preserve"> Управление социальной политики </w:t>
      </w:r>
      <w:r w:rsidR="008B708B">
        <w:rPr>
          <w:rFonts w:ascii="Liberation Serif" w:hAnsi="Liberation Serif" w:cs="Liberation Serif"/>
          <w:sz w:val="28"/>
          <w:szCs w:val="28"/>
        </w:rPr>
        <w:t xml:space="preserve">№ 15 с 01 января по 31 декабря 2020 года </w:t>
      </w:r>
      <w:r w:rsidRPr="00F70419">
        <w:rPr>
          <w:rFonts w:ascii="Liberation Serif" w:hAnsi="Liberation Serif" w:cs="Liberation Serif"/>
          <w:sz w:val="28"/>
          <w:szCs w:val="28"/>
        </w:rPr>
        <w:t xml:space="preserve">поступило </w:t>
      </w:r>
      <w:r w:rsidR="00477609">
        <w:rPr>
          <w:rFonts w:ascii="Liberation Serif" w:hAnsi="Liberation Serif" w:cs="Liberation Serif"/>
          <w:sz w:val="28"/>
          <w:szCs w:val="28"/>
        </w:rPr>
        <w:t>26</w:t>
      </w:r>
      <w:r w:rsidRPr="00F70419">
        <w:rPr>
          <w:rFonts w:ascii="Liberation Serif" w:hAnsi="Liberation Serif" w:cs="Liberation Serif"/>
          <w:sz w:val="28"/>
          <w:szCs w:val="28"/>
        </w:rPr>
        <w:t xml:space="preserve"> письменных обращений граждан. </w:t>
      </w:r>
    </w:p>
    <w:p w:rsidR="00FD6C57" w:rsidRPr="008B708B" w:rsidRDefault="00FD6C57" w:rsidP="00FD6C57">
      <w:pPr>
        <w:jc w:val="both"/>
        <w:rPr>
          <w:rFonts w:ascii="Liberation Serif" w:hAnsi="Liberation Serif" w:cs="Liberation Serif"/>
          <w:sz w:val="28"/>
          <w:szCs w:val="28"/>
        </w:rPr>
      </w:pPr>
      <w:r w:rsidRPr="008B708B">
        <w:rPr>
          <w:rFonts w:ascii="Liberation Serif" w:hAnsi="Liberation Serif" w:cs="Liberation Serif"/>
          <w:sz w:val="28"/>
          <w:szCs w:val="28"/>
        </w:rPr>
        <w:t xml:space="preserve">По направлениям </w:t>
      </w:r>
      <w:proofErr w:type="gramStart"/>
      <w:r w:rsidRPr="008B708B">
        <w:rPr>
          <w:rFonts w:ascii="Liberation Serif" w:hAnsi="Liberation Serif" w:cs="Liberation Serif"/>
          <w:sz w:val="28"/>
          <w:szCs w:val="28"/>
        </w:rPr>
        <w:t>деятельности  обращения</w:t>
      </w:r>
      <w:proofErr w:type="gramEnd"/>
      <w:r w:rsidRPr="008B708B">
        <w:rPr>
          <w:rFonts w:ascii="Liberation Serif" w:hAnsi="Liberation Serif" w:cs="Liberation Serif"/>
          <w:sz w:val="28"/>
          <w:szCs w:val="28"/>
        </w:rPr>
        <w:t xml:space="preserve"> распределились 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672"/>
        <w:gridCol w:w="2336"/>
        <w:gridCol w:w="2337"/>
      </w:tblGrid>
      <w:tr w:rsidR="00F70419" w:rsidTr="00AE6935">
        <w:tc>
          <w:tcPr>
            <w:tcW w:w="4672" w:type="dxa"/>
            <w:vMerge w:val="restart"/>
          </w:tcPr>
          <w:p w:rsidR="00F70419" w:rsidRDefault="00F70419" w:rsidP="00F7041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Отделы Управления</w:t>
            </w:r>
          </w:p>
        </w:tc>
        <w:tc>
          <w:tcPr>
            <w:tcW w:w="4673" w:type="dxa"/>
            <w:gridSpan w:val="2"/>
          </w:tcPr>
          <w:p w:rsidR="00F70419" w:rsidRDefault="00F70419" w:rsidP="00F7041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2020 год</w:t>
            </w:r>
          </w:p>
        </w:tc>
      </w:tr>
      <w:tr w:rsidR="00F70419" w:rsidTr="0038292F">
        <w:tc>
          <w:tcPr>
            <w:tcW w:w="4672" w:type="dxa"/>
            <w:vMerge/>
          </w:tcPr>
          <w:p w:rsidR="00F70419" w:rsidRDefault="00F70419" w:rsidP="00FD6C5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36" w:type="dxa"/>
          </w:tcPr>
          <w:p w:rsidR="00F70419" w:rsidRDefault="00F70419" w:rsidP="00F7041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Количество</w:t>
            </w:r>
          </w:p>
        </w:tc>
        <w:tc>
          <w:tcPr>
            <w:tcW w:w="2337" w:type="dxa"/>
          </w:tcPr>
          <w:p w:rsidR="00F70419" w:rsidRDefault="00F70419" w:rsidP="00F7041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</w:tr>
      <w:tr w:rsidR="00F70419" w:rsidTr="00101876">
        <w:tc>
          <w:tcPr>
            <w:tcW w:w="4672" w:type="dxa"/>
          </w:tcPr>
          <w:p w:rsidR="00F70419" w:rsidRDefault="00F70419" w:rsidP="00FD6C5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Всего, в том числе:</w:t>
            </w:r>
          </w:p>
        </w:tc>
        <w:tc>
          <w:tcPr>
            <w:tcW w:w="2336" w:type="dxa"/>
          </w:tcPr>
          <w:p w:rsidR="00F70419" w:rsidRDefault="00477609" w:rsidP="0047760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26</w:t>
            </w:r>
          </w:p>
        </w:tc>
        <w:tc>
          <w:tcPr>
            <w:tcW w:w="2337" w:type="dxa"/>
          </w:tcPr>
          <w:p w:rsidR="00F70419" w:rsidRDefault="00477609" w:rsidP="0047760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</w:tr>
      <w:tr w:rsidR="00F70419" w:rsidTr="00E2203E">
        <w:tc>
          <w:tcPr>
            <w:tcW w:w="4672" w:type="dxa"/>
          </w:tcPr>
          <w:p w:rsidR="00F70419" w:rsidRDefault="00F70419" w:rsidP="00F7041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Отдел государственной службы, кадров и информационно-правового обеспечения </w:t>
            </w:r>
          </w:p>
        </w:tc>
        <w:tc>
          <w:tcPr>
            <w:tcW w:w="2336" w:type="dxa"/>
          </w:tcPr>
          <w:p w:rsidR="00F70419" w:rsidRDefault="00F70419" w:rsidP="0047760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2337" w:type="dxa"/>
          </w:tcPr>
          <w:p w:rsidR="00F70419" w:rsidRDefault="00F70419" w:rsidP="0047760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F70419" w:rsidTr="00827331">
        <w:tc>
          <w:tcPr>
            <w:tcW w:w="4672" w:type="dxa"/>
          </w:tcPr>
          <w:p w:rsidR="00F70419" w:rsidRDefault="00F70419" w:rsidP="00F7041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Отдел обеспечения мер социальной поддержки и организации социального обслуживания</w:t>
            </w:r>
          </w:p>
        </w:tc>
        <w:tc>
          <w:tcPr>
            <w:tcW w:w="2336" w:type="dxa"/>
          </w:tcPr>
          <w:p w:rsidR="00F70419" w:rsidRDefault="00477609" w:rsidP="0047760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2337" w:type="dxa"/>
          </w:tcPr>
          <w:p w:rsidR="00F70419" w:rsidRDefault="00477609" w:rsidP="0047760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34,6</w:t>
            </w:r>
          </w:p>
        </w:tc>
      </w:tr>
      <w:tr w:rsidR="00F70419" w:rsidTr="00067076">
        <w:tc>
          <w:tcPr>
            <w:tcW w:w="4672" w:type="dxa"/>
          </w:tcPr>
          <w:p w:rsidR="00F70419" w:rsidRDefault="00F70419" w:rsidP="00FD6C5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Отдел опеки и попечительства</w:t>
            </w:r>
          </w:p>
        </w:tc>
        <w:tc>
          <w:tcPr>
            <w:tcW w:w="2336" w:type="dxa"/>
          </w:tcPr>
          <w:p w:rsidR="00F70419" w:rsidRDefault="00477609" w:rsidP="0047760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</w:t>
            </w:r>
          </w:p>
        </w:tc>
        <w:tc>
          <w:tcPr>
            <w:tcW w:w="2337" w:type="dxa"/>
          </w:tcPr>
          <w:p w:rsidR="00F70419" w:rsidRDefault="00477609" w:rsidP="0047760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65,4</w:t>
            </w:r>
          </w:p>
        </w:tc>
      </w:tr>
      <w:tr w:rsidR="00F70419" w:rsidTr="00067076">
        <w:tc>
          <w:tcPr>
            <w:tcW w:w="4672" w:type="dxa"/>
          </w:tcPr>
          <w:p w:rsidR="00F70419" w:rsidRDefault="00F70419" w:rsidP="00F7041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Отдел семейной политики профилактики социального сиротства и семейного неблагополучия</w:t>
            </w:r>
          </w:p>
        </w:tc>
        <w:tc>
          <w:tcPr>
            <w:tcW w:w="2336" w:type="dxa"/>
          </w:tcPr>
          <w:p w:rsidR="00F70419" w:rsidRDefault="00D87960" w:rsidP="0047760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2337" w:type="dxa"/>
          </w:tcPr>
          <w:p w:rsidR="00F70419" w:rsidRDefault="00D87960" w:rsidP="0047760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</w:tbl>
    <w:p w:rsidR="00FD6C57" w:rsidRDefault="00FD6C57" w:rsidP="00FD6C57">
      <w:pPr>
        <w:jc w:val="both"/>
        <w:rPr>
          <w:rFonts w:ascii="Times New Roman" w:hAnsi="Times New Roman"/>
          <w:sz w:val="28"/>
          <w:szCs w:val="28"/>
        </w:rPr>
      </w:pPr>
    </w:p>
    <w:p w:rsidR="00FD6C57" w:rsidRPr="00D87960" w:rsidRDefault="00FD6C57" w:rsidP="00FD6C57">
      <w:pPr>
        <w:jc w:val="both"/>
        <w:rPr>
          <w:rFonts w:ascii="Times New Roman" w:hAnsi="Times New Roman"/>
          <w:sz w:val="28"/>
          <w:szCs w:val="28"/>
        </w:rPr>
      </w:pPr>
      <w:r w:rsidRPr="00D87960">
        <w:rPr>
          <w:rFonts w:ascii="Times New Roman" w:hAnsi="Times New Roman"/>
          <w:sz w:val="28"/>
          <w:szCs w:val="28"/>
        </w:rPr>
        <w:t>Наиболее актуальными являются вопросы:</w:t>
      </w:r>
    </w:p>
    <w:p w:rsidR="00FD6C57" w:rsidRPr="00D87960" w:rsidRDefault="00FD6C57" w:rsidP="00FD6C57">
      <w:pPr>
        <w:jc w:val="both"/>
        <w:rPr>
          <w:rFonts w:ascii="Times New Roman" w:hAnsi="Times New Roman"/>
          <w:sz w:val="28"/>
          <w:szCs w:val="28"/>
        </w:rPr>
      </w:pPr>
      <w:r w:rsidRPr="00D87960">
        <w:rPr>
          <w:rFonts w:ascii="Times New Roman" w:hAnsi="Times New Roman"/>
          <w:sz w:val="28"/>
          <w:szCs w:val="28"/>
        </w:rPr>
        <w:t>- о назначении и выплате социальных пособий и компенсаций;</w:t>
      </w:r>
    </w:p>
    <w:p w:rsidR="00FD6C57" w:rsidRPr="00D87960" w:rsidRDefault="00FD6C57" w:rsidP="00FD6C57">
      <w:pPr>
        <w:jc w:val="both"/>
        <w:rPr>
          <w:rFonts w:ascii="Times New Roman" w:hAnsi="Times New Roman"/>
          <w:sz w:val="28"/>
          <w:szCs w:val="28"/>
        </w:rPr>
      </w:pPr>
      <w:r w:rsidRPr="00D87960">
        <w:rPr>
          <w:rFonts w:ascii="Times New Roman" w:hAnsi="Times New Roman"/>
          <w:sz w:val="28"/>
          <w:szCs w:val="28"/>
        </w:rPr>
        <w:t>- о предоставлении мер социальной поддержки;</w:t>
      </w:r>
    </w:p>
    <w:p w:rsidR="00FD6C57" w:rsidRPr="00D87960" w:rsidRDefault="00FD6C57" w:rsidP="00FD6C57">
      <w:pPr>
        <w:jc w:val="both"/>
        <w:rPr>
          <w:rFonts w:ascii="Times New Roman" w:hAnsi="Times New Roman"/>
          <w:sz w:val="28"/>
          <w:szCs w:val="28"/>
        </w:rPr>
      </w:pPr>
      <w:r w:rsidRPr="00D87960">
        <w:rPr>
          <w:rFonts w:ascii="Times New Roman" w:hAnsi="Times New Roman"/>
          <w:sz w:val="28"/>
          <w:szCs w:val="28"/>
        </w:rPr>
        <w:t>- о присвоении звания «Ветеран труда» и «Ветеран труда Свердловской области»;</w:t>
      </w:r>
    </w:p>
    <w:p w:rsidR="00FD6C57" w:rsidRPr="00D87960" w:rsidRDefault="00FD6C57" w:rsidP="00FD6C57">
      <w:pPr>
        <w:jc w:val="both"/>
        <w:rPr>
          <w:rFonts w:ascii="Times New Roman" w:hAnsi="Times New Roman"/>
          <w:sz w:val="28"/>
          <w:szCs w:val="28"/>
        </w:rPr>
      </w:pPr>
      <w:r w:rsidRPr="00D87960">
        <w:rPr>
          <w:rFonts w:ascii="Times New Roman" w:hAnsi="Times New Roman"/>
          <w:sz w:val="28"/>
          <w:szCs w:val="28"/>
        </w:rPr>
        <w:t>- о постановке на учет для получения жилого помещения детям – сиротам;</w:t>
      </w:r>
    </w:p>
    <w:p w:rsidR="00FD6C57" w:rsidRPr="00D87960" w:rsidRDefault="00FD6C57" w:rsidP="00FD6C57">
      <w:pPr>
        <w:jc w:val="both"/>
        <w:rPr>
          <w:rFonts w:ascii="Times New Roman" w:hAnsi="Times New Roman"/>
          <w:sz w:val="28"/>
          <w:szCs w:val="28"/>
        </w:rPr>
      </w:pPr>
      <w:r w:rsidRPr="00D87960">
        <w:rPr>
          <w:rFonts w:ascii="Times New Roman" w:hAnsi="Times New Roman"/>
          <w:sz w:val="28"/>
          <w:szCs w:val="28"/>
        </w:rPr>
        <w:t>- вопросы по опеке, попечительству и семейной политике;</w:t>
      </w:r>
    </w:p>
    <w:p w:rsidR="00D87960" w:rsidRPr="00D87960" w:rsidRDefault="00D87960" w:rsidP="00D87960">
      <w:pPr>
        <w:jc w:val="both"/>
        <w:rPr>
          <w:rFonts w:ascii="Times New Roman" w:hAnsi="Times New Roman"/>
          <w:b/>
          <w:sz w:val="28"/>
          <w:szCs w:val="28"/>
        </w:rPr>
      </w:pPr>
      <w:r w:rsidRPr="00D87960">
        <w:rPr>
          <w:rFonts w:ascii="Times New Roman" w:hAnsi="Times New Roman"/>
          <w:b/>
          <w:sz w:val="28"/>
          <w:szCs w:val="28"/>
        </w:rPr>
        <w:t xml:space="preserve">     За отчетный период в Управление социальной политики № 1</w:t>
      </w:r>
      <w:r w:rsidRPr="00D87960">
        <w:rPr>
          <w:rFonts w:ascii="Times New Roman" w:hAnsi="Times New Roman"/>
          <w:b/>
          <w:sz w:val="28"/>
          <w:szCs w:val="28"/>
        </w:rPr>
        <w:t>5</w:t>
      </w:r>
      <w:r w:rsidRPr="00D87960">
        <w:rPr>
          <w:rFonts w:ascii="Times New Roman" w:hAnsi="Times New Roman"/>
          <w:b/>
          <w:sz w:val="28"/>
          <w:szCs w:val="28"/>
        </w:rPr>
        <w:t xml:space="preserve"> жалоб и обращений граждан и организаций о фактах совершения коррупционных правонарушений не поступало. Граждане с жалобами на неправомерные действия специалистов Управления не обращались.</w:t>
      </w:r>
    </w:p>
    <w:sectPr w:rsidR="00D87960" w:rsidRPr="00D879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panose1 w:val="02020603050405020304"/>
    <w:charset w:val="CC"/>
    <w:family w:val="roman"/>
    <w:pitch w:val="variable"/>
    <w:sig w:usb0="A0000AAF" w:usb1="500078FB" w:usb2="00000000" w:usb3="00000000" w:csb0="000001B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C57"/>
    <w:rsid w:val="001418B0"/>
    <w:rsid w:val="00477609"/>
    <w:rsid w:val="00656C8E"/>
    <w:rsid w:val="008B708B"/>
    <w:rsid w:val="009C3FC1"/>
    <w:rsid w:val="00D078A0"/>
    <w:rsid w:val="00D87960"/>
    <w:rsid w:val="00F56DE0"/>
    <w:rsid w:val="00F70419"/>
    <w:rsid w:val="00FD6C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8AAE21"/>
  <w15:chartTrackingRefBased/>
  <w15:docId w15:val="{2AE8E1FF-FA65-437A-A476-6B3A70817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Theme="minorHAnsi" w:hAnsi="Liberation Serif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6C57"/>
    <w:pPr>
      <w:spacing w:after="200" w:line="276" w:lineRule="auto"/>
    </w:pPr>
    <w:rPr>
      <w:rFonts w:ascii="Calibri" w:eastAsia="Times New Roman" w:hAnsi="Calibri" w:cs="Times New Roman"/>
      <w:sz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D6C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D6C57"/>
    <w:rPr>
      <w:rFonts w:ascii="Segoe UI" w:eastAsia="Times New Roman" w:hAnsi="Segoe UI" w:cs="Segoe UI"/>
      <w:sz w:val="18"/>
      <w:szCs w:val="18"/>
      <w:lang w:eastAsia="ru-RU"/>
    </w:rPr>
  </w:style>
  <w:style w:type="table" w:styleId="a5">
    <w:name w:val="Table Grid"/>
    <w:basedOn w:val="a1"/>
    <w:uiPriority w:val="39"/>
    <w:rsid w:val="00F704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176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Kiashko</dc:creator>
  <cp:keywords/>
  <dc:description/>
  <cp:lastModifiedBy>Galya</cp:lastModifiedBy>
  <cp:revision>5</cp:revision>
  <cp:lastPrinted>2021-04-02T08:23:00Z</cp:lastPrinted>
  <dcterms:created xsi:type="dcterms:W3CDTF">2021-04-02T08:36:00Z</dcterms:created>
  <dcterms:modified xsi:type="dcterms:W3CDTF">2021-04-02T08:57:00Z</dcterms:modified>
</cp:coreProperties>
</file>