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DD5E67" w:rsidRPr="00DD5E67">
        <w:rPr>
          <w:rFonts w:ascii="Times New Roman" w:hAnsi="Times New Roman" w:cs="Times New Roman"/>
          <w:b/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</w:t>
      </w:r>
      <w:r w:rsidR="00DD5E67">
        <w:rPr>
          <w:rFonts w:ascii="Times New Roman" w:hAnsi="Times New Roman" w:cs="Times New Roman"/>
          <w:b/>
          <w:sz w:val="28"/>
          <w:szCs w:val="28"/>
        </w:rPr>
        <w:t> </w:t>
      </w:r>
      <w:r w:rsidR="00DD5E67" w:rsidRPr="00DD5E67">
        <w:rPr>
          <w:rFonts w:ascii="Times New Roman" w:hAnsi="Times New Roman" w:cs="Times New Roman"/>
          <w:b/>
          <w:sz w:val="28"/>
          <w:szCs w:val="28"/>
        </w:rPr>
        <w:t>территории Свердловской области</w:t>
      </w:r>
      <w:r w:rsidR="004A4E53" w:rsidRPr="004A4E53">
        <w:rPr>
          <w:rFonts w:ascii="Times New Roman" w:hAnsi="Times New Roman" w:cs="Times New Roman"/>
          <w:b/>
          <w:sz w:val="28"/>
          <w:szCs w:val="28"/>
        </w:rPr>
        <w:t>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</w:t>
      </w:r>
      <w:r w:rsidR="00EE5EE5">
        <w:rPr>
          <w:rFonts w:ascii="Times New Roman" w:hAnsi="Times New Roman" w:cs="Times New Roman"/>
          <w:b/>
          <w:sz w:val="28"/>
          <w:szCs w:val="28"/>
        </w:rPr>
        <w:t>9</w:t>
      </w:r>
      <w:r w:rsidR="00897527"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 w:rsidR="00DD5E67">
        <w:rPr>
          <w:rFonts w:ascii="Times New Roman" w:hAnsi="Times New Roman" w:cs="Times New Roman"/>
          <w:b/>
          <w:sz w:val="28"/>
          <w:szCs w:val="28"/>
        </w:rPr>
        <w:t> </w:t>
      </w:r>
      <w:r w:rsidR="00897527">
        <w:rPr>
          <w:rFonts w:ascii="Times New Roman" w:hAnsi="Times New Roman" w:cs="Times New Roman"/>
          <w:b/>
          <w:sz w:val="28"/>
          <w:szCs w:val="28"/>
        </w:rPr>
        <w:t>№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DD5E67">
        <w:rPr>
          <w:rFonts w:ascii="Times New Roman" w:hAnsi="Times New Roman" w:cs="Times New Roman"/>
          <w:b/>
          <w:sz w:val="28"/>
          <w:szCs w:val="28"/>
        </w:rPr>
        <w:t>33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4A4E53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2A68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E858A7" w:rsidRPr="00E858A7">
        <w:rPr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2A68BB" w:rsidRPr="002A68BB">
        <w:rPr>
          <w:sz w:val="28"/>
          <w:szCs w:val="28"/>
        </w:rPr>
        <w:t>», утвержденный приказом Министерства социальной политики</w:t>
      </w:r>
      <w:r w:rsidR="002A68BB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>Свердловской области от 1</w:t>
      </w:r>
      <w:r w:rsidR="00EE5EE5">
        <w:rPr>
          <w:sz w:val="28"/>
          <w:szCs w:val="28"/>
        </w:rPr>
        <w:t>9</w:t>
      </w:r>
      <w:r w:rsidR="002A68BB" w:rsidRPr="002A68BB">
        <w:rPr>
          <w:sz w:val="28"/>
          <w:szCs w:val="28"/>
        </w:rPr>
        <w:t xml:space="preserve">.01.2017 № </w:t>
      </w:r>
      <w:r w:rsidR="00DD5E67">
        <w:rPr>
          <w:sz w:val="28"/>
          <w:szCs w:val="28"/>
        </w:rPr>
        <w:t>33</w:t>
      </w:r>
      <w:r w:rsidR="002A68BB" w:rsidRPr="002A68BB">
        <w:rPr>
          <w:sz w:val="28"/>
          <w:szCs w:val="28"/>
        </w:rPr>
        <w:t xml:space="preserve">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D5E67" w:rsidRPr="00DD5E67">
        <w:rPr>
          <w:sz w:val="28"/>
          <w:szCs w:val="28"/>
        </w:rPr>
        <w:t>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4A4E53" w:rsidRPr="004A4E53">
        <w:rPr>
          <w:sz w:val="28"/>
          <w:szCs w:val="28"/>
        </w:rPr>
        <w:t>»</w:t>
      </w:r>
      <w:r w:rsidR="008302F3" w:rsidRPr="008302F3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 xml:space="preserve">(«Официальный </w:t>
      </w:r>
      <w:r w:rsidRPr="004F4684">
        <w:rPr>
          <w:sz w:val="28"/>
          <w:szCs w:val="28"/>
        </w:rPr>
        <w:lastRenderedPageBreak/>
        <w:t>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</w:t>
      </w:r>
      <w:r w:rsidR="00EE5EE5" w:rsidRPr="00EE5EE5">
        <w:rPr>
          <w:sz w:val="28"/>
          <w:szCs w:val="28"/>
        </w:rPr>
        <w:t>27 января, №</w:t>
      </w:r>
      <w:r w:rsidR="00EE5EE5">
        <w:rPr>
          <w:sz w:val="28"/>
          <w:szCs w:val="28"/>
        </w:rPr>
        <w:t> </w:t>
      </w:r>
      <w:r w:rsidR="00EE5EE5" w:rsidRPr="00EE5EE5">
        <w:rPr>
          <w:sz w:val="28"/>
          <w:szCs w:val="28"/>
        </w:rPr>
        <w:t>112</w:t>
      </w:r>
      <w:r w:rsidR="00DD5E67">
        <w:rPr>
          <w:sz w:val="28"/>
          <w:szCs w:val="28"/>
        </w:rPr>
        <w:t>21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DD5E67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D5E67">
        <w:rPr>
          <w:sz w:val="28"/>
          <w:szCs w:val="28"/>
        </w:rPr>
        <w:t> пункт 1 после слов «(далее – государственная услуга)» дополнить запятой;</w:t>
      </w:r>
    </w:p>
    <w:p w:rsidR="009C4635" w:rsidRDefault="00DD5E67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C4635">
        <w:rPr>
          <w:sz w:val="28"/>
          <w:szCs w:val="28"/>
        </w:rPr>
        <w:t xml:space="preserve"> в </w:t>
      </w:r>
      <w:r w:rsidR="008302F3">
        <w:rPr>
          <w:sz w:val="28"/>
          <w:szCs w:val="28"/>
        </w:rPr>
        <w:t xml:space="preserve">пункте 2 слова </w:t>
      </w:r>
      <w:r w:rsidR="008302F3" w:rsidRPr="008302F3">
        <w:rPr>
          <w:sz w:val="28"/>
          <w:szCs w:val="28"/>
        </w:rPr>
        <w:t>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DD5E67" w:rsidRDefault="00DD5E67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302F3">
        <w:rPr>
          <w:sz w:val="28"/>
          <w:szCs w:val="28"/>
        </w:rPr>
        <w:t>)</w:t>
      </w:r>
      <w:r w:rsidR="003D5B46">
        <w:rPr>
          <w:sz w:val="28"/>
          <w:szCs w:val="28"/>
        </w:rPr>
        <w:t> </w:t>
      </w:r>
      <w:r>
        <w:rPr>
          <w:sz w:val="28"/>
          <w:szCs w:val="28"/>
        </w:rPr>
        <w:t>в пункте 3 слова «родители (законные представители) детей» заменить словами «родители (законные представители) несовершенн</w:t>
      </w:r>
      <w:r w:rsidR="006F1B82">
        <w:rPr>
          <w:sz w:val="28"/>
          <w:szCs w:val="28"/>
        </w:rPr>
        <w:t>олетних детей»</w:t>
      </w:r>
    </w:p>
    <w:p w:rsidR="003D5B46" w:rsidRDefault="006F1B82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3D5B46">
        <w:rPr>
          <w:sz w:val="28"/>
          <w:szCs w:val="28"/>
        </w:rPr>
        <w:t>в части второй пункта 10</w:t>
      </w:r>
      <w:r w:rsidR="00585DFA">
        <w:rPr>
          <w:sz w:val="28"/>
          <w:szCs w:val="28"/>
        </w:rPr>
        <w:t xml:space="preserve"> слова «</w:t>
      </w:r>
      <w:r w:rsidR="00585DFA" w:rsidRPr="00585DFA">
        <w:rPr>
          <w:sz w:val="28"/>
          <w:szCs w:val="28"/>
        </w:rPr>
        <w:t>к должностному лицу управления социальной политики, который</w:t>
      </w:r>
      <w:r w:rsidR="00585DFA">
        <w:rPr>
          <w:sz w:val="28"/>
          <w:szCs w:val="28"/>
        </w:rPr>
        <w:t xml:space="preserve">» заменить словами </w:t>
      </w:r>
      <w:r w:rsidR="00585DFA" w:rsidRPr="00585DFA">
        <w:rPr>
          <w:sz w:val="28"/>
          <w:szCs w:val="28"/>
        </w:rPr>
        <w:t>«к должностному лицу управления социальной политики, котор</w:t>
      </w:r>
      <w:r w:rsidR="00585DFA">
        <w:rPr>
          <w:sz w:val="28"/>
          <w:szCs w:val="28"/>
        </w:rPr>
        <w:t>ое</w:t>
      </w:r>
      <w:r w:rsidR="00585DFA" w:rsidRPr="00585DFA">
        <w:rPr>
          <w:sz w:val="28"/>
          <w:szCs w:val="28"/>
        </w:rPr>
        <w:t>»</w:t>
      </w:r>
      <w:r w:rsidR="00585DFA">
        <w:rPr>
          <w:sz w:val="28"/>
          <w:szCs w:val="28"/>
        </w:rPr>
        <w:t>;</w:t>
      </w:r>
    </w:p>
    <w:p w:rsidR="00C572E9" w:rsidRDefault="00C572E9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в подпункте 7 части третьей пункта 21 слова «(</w:t>
      </w:r>
      <w:r w:rsidRPr="00C572E9">
        <w:rPr>
          <w:sz w:val="28"/>
          <w:szCs w:val="28"/>
        </w:rPr>
        <w:t>при его отсутствии в личном деле опекаемого или подопечного)</w:t>
      </w:r>
      <w:r>
        <w:rPr>
          <w:sz w:val="28"/>
          <w:szCs w:val="28"/>
        </w:rPr>
        <w:t>»</w:t>
      </w:r>
      <w:r w:rsidR="00B35ACA">
        <w:rPr>
          <w:sz w:val="28"/>
          <w:szCs w:val="28"/>
        </w:rPr>
        <w:t xml:space="preserve"> исключить</w:t>
      </w:r>
      <w:r>
        <w:rPr>
          <w:sz w:val="28"/>
          <w:szCs w:val="28"/>
        </w:rPr>
        <w:t>;</w:t>
      </w:r>
    </w:p>
    <w:p w:rsidR="00E858A7" w:rsidRDefault="00C572E9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858A7">
        <w:rPr>
          <w:sz w:val="28"/>
          <w:szCs w:val="28"/>
        </w:rPr>
        <w:t>) в части четвертой пункта 21 слова «части второй настоящего пункта» заменить словами «части третьей настоящего пункта»;</w:t>
      </w:r>
    </w:p>
    <w:p w:rsidR="00FE6F27" w:rsidRDefault="00C572E9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A4E53">
        <w:rPr>
          <w:sz w:val="28"/>
          <w:szCs w:val="28"/>
        </w:rPr>
        <w:t>) </w:t>
      </w:r>
      <w:r w:rsidR="00FE6F27">
        <w:rPr>
          <w:sz w:val="28"/>
          <w:szCs w:val="28"/>
        </w:rPr>
        <w:t>в части первой пункта 2</w:t>
      </w:r>
      <w:r w:rsidR="00C73CF5">
        <w:rPr>
          <w:sz w:val="28"/>
          <w:szCs w:val="28"/>
        </w:rPr>
        <w:t>3</w:t>
      </w:r>
      <w:r w:rsidR="00FE6F27">
        <w:rPr>
          <w:sz w:val="28"/>
          <w:szCs w:val="28"/>
        </w:rPr>
        <w:t xml:space="preserve"> слова «</w:t>
      </w:r>
      <w:r w:rsidR="00543209">
        <w:rPr>
          <w:sz w:val="28"/>
          <w:szCs w:val="28"/>
        </w:rPr>
        <w:t xml:space="preserve">, </w:t>
      </w:r>
      <w:r w:rsidR="00FE6F27" w:rsidRPr="00FE6F27">
        <w:rPr>
          <w:sz w:val="28"/>
          <w:szCs w:val="28"/>
        </w:rPr>
        <w:t>универсальной электронной карты</w:t>
      </w:r>
      <w:r w:rsidR="00FE6F27">
        <w:rPr>
          <w:sz w:val="28"/>
          <w:szCs w:val="28"/>
        </w:rPr>
        <w:t>» исключить;</w:t>
      </w:r>
    </w:p>
    <w:p w:rsidR="00EE5EE5" w:rsidRDefault="00C572E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B7E1A">
        <w:rPr>
          <w:sz w:val="28"/>
          <w:szCs w:val="28"/>
        </w:rPr>
        <w:t>) в подпункте 4 пункта 1</w:t>
      </w:r>
      <w:r w:rsidR="00B90CB6">
        <w:rPr>
          <w:sz w:val="28"/>
          <w:szCs w:val="28"/>
        </w:rPr>
        <w:t>10</w:t>
      </w:r>
      <w:r w:rsidR="000B7E1A">
        <w:rPr>
          <w:sz w:val="28"/>
          <w:szCs w:val="28"/>
        </w:rPr>
        <w:t xml:space="preserve"> слово </w:t>
      </w:r>
      <w:r w:rsidR="00D6699E">
        <w:rPr>
          <w:sz w:val="28"/>
          <w:szCs w:val="28"/>
        </w:rPr>
        <w:t>«(бездействия)» заменить словом «(бездействие)»</w:t>
      </w:r>
      <w:r w:rsidR="000B7E1A">
        <w:rPr>
          <w:sz w:val="28"/>
          <w:szCs w:val="28"/>
        </w:rPr>
        <w:t>;</w:t>
      </w:r>
    </w:p>
    <w:p w:rsidR="000B7E1A" w:rsidRDefault="00C572E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B7E1A">
        <w:rPr>
          <w:sz w:val="28"/>
          <w:szCs w:val="28"/>
        </w:rPr>
        <w:t>) </w:t>
      </w:r>
      <w:r w:rsidR="000B7E1A" w:rsidRPr="000B7E1A">
        <w:rPr>
          <w:sz w:val="28"/>
          <w:szCs w:val="28"/>
        </w:rPr>
        <w:t>в подпункте 3 пункта 1</w:t>
      </w:r>
      <w:r w:rsidR="000B7E1A">
        <w:rPr>
          <w:sz w:val="28"/>
          <w:szCs w:val="28"/>
        </w:rPr>
        <w:t>1</w:t>
      </w:r>
      <w:r w:rsidR="00B90CB6">
        <w:rPr>
          <w:sz w:val="28"/>
          <w:szCs w:val="28"/>
        </w:rPr>
        <w:t>8</w:t>
      </w:r>
      <w:r w:rsidR="000B7E1A" w:rsidRPr="000B7E1A">
        <w:rPr>
          <w:sz w:val="28"/>
          <w:szCs w:val="28"/>
        </w:rPr>
        <w:t xml:space="preserve"> слово «(бездействий)» заменить словом «(бездействия)»;</w:t>
      </w:r>
    </w:p>
    <w:p w:rsidR="00764FB1" w:rsidRDefault="00C572E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72288">
        <w:rPr>
          <w:sz w:val="28"/>
          <w:szCs w:val="28"/>
        </w:rPr>
        <w:t>) в приложении № 2 слова</w:t>
      </w:r>
      <w:r w:rsidR="00272288" w:rsidRPr="00272288">
        <w:t xml:space="preserve"> </w:t>
      </w:r>
      <w:r w:rsidR="00272288">
        <w:t>«</w:t>
      </w:r>
      <w:r w:rsidR="00272288" w:rsidRPr="00272288">
        <w:rPr>
          <w:sz w:val="28"/>
          <w:szCs w:val="28"/>
        </w:rPr>
        <w:t>С условиями назначения ежемесячной денежной выплаты ознакомлен(а); обязуюсь в течение месяца известить управление социальной политики о наступлении обстоятельств, влекущих прекращение выплаты</w:t>
      </w:r>
      <w:r w:rsidR="00272288">
        <w:rPr>
          <w:sz w:val="28"/>
          <w:szCs w:val="28"/>
        </w:rPr>
        <w:t>» исключить</w:t>
      </w:r>
      <w:r w:rsidR="00272288" w:rsidRPr="00272288">
        <w:rPr>
          <w:sz w:val="28"/>
          <w:szCs w:val="28"/>
        </w:rPr>
        <w:t>.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 xml:space="preserve">. Настоящий приказ </w:t>
      </w:r>
      <w:r w:rsidR="006474F4">
        <w:rPr>
          <w:sz w:val="28"/>
          <w:szCs w:val="28"/>
        </w:rPr>
        <w:t>опубликовать</w:t>
      </w:r>
      <w:r w:rsidR="00A65FDF" w:rsidRPr="004F4684">
        <w:rPr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54ED" w:rsidRDefault="00015D22" w:rsidP="00F618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3154ED" w:rsidRDefault="003154E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154ED" w:rsidRPr="003154ED" w:rsidRDefault="003154ED" w:rsidP="003154E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lastRenderedPageBreak/>
        <w:t>ПОЯСНИТЕЛЬНАЯ ЗАПИСКА</w:t>
      </w:r>
    </w:p>
    <w:p w:rsidR="003154ED" w:rsidRPr="003154ED" w:rsidRDefault="003154ED" w:rsidP="003154E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154ED">
        <w:rPr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области», утвержденный приказом Министерства социальной политики Свердловской области от 19.01.2017 № 33» </w:t>
      </w:r>
    </w:p>
    <w:p w:rsidR="003154ED" w:rsidRPr="003154ED" w:rsidRDefault="003154ED" w:rsidP="003154E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154ED" w:rsidRPr="003154ED" w:rsidRDefault="003154ED" w:rsidP="003154ED">
      <w:pPr>
        <w:jc w:val="center"/>
        <w:rPr>
          <w:b/>
          <w:sz w:val="28"/>
          <w:szCs w:val="20"/>
        </w:rPr>
      </w:pPr>
      <w:r w:rsidRPr="003154ED">
        <w:rPr>
          <w:b/>
          <w:sz w:val="28"/>
          <w:szCs w:val="20"/>
        </w:rPr>
        <w:t>Состояние законодательства в данной сфере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54ED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3154ED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54ED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 утвержден приказом Министерства социальной политики Свердловской области от 19.01.2017 № 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области».</w:t>
      </w:r>
    </w:p>
    <w:p w:rsidR="003154ED" w:rsidRPr="003154ED" w:rsidRDefault="003154ED" w:rsidP="003154ED">
      <w:pPr>
        <w:ind w:left="720"/>
        <w:jc w:val="center"/>
        <w:rPr>
          <w:b/>
          <w:sz w:val="28"/>
          <w:szCs w:val="28"/>
        </w:rPr>
      </w:pPr>
    </w:p>
    <w:p w:rsidR="003154ED" w:rsidRPr="003154ED" w:rsidRDefault="003154ED" w:rsidP="003154ED">
      <w:pPr>
        <w:ind w:left="720"/>
        <w:jc w:val="center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t>Обоснование необходимости принятия проекта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154ED">
        <w:rPr>
          <w:sz w:val="28"/>
          <w:szCs w:val="28"/>
        </w:rPr>
        <w:t xml:space="preserve">Федеральным законом от 28 декабря 2016 года № 471-ФЗ «О внесении </w:t>
      </w:r>
      <w:r w:rsidRPr="003154ED">
        <w:rPr>
          <w:sz w:val="28"/>
          <w:szCs w:val="28"/>
        </w:rPr>
        <w:lastRenderedPageBreak/>
        <w:t>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 210</w:t>
      </w:r>
      <w:r w:rsidRPr="003154ED">
        <w:rPr>
          <w:sz w:val="28"/>
          <w:szCs w:val="28"/>
        </w:rPr>
        <w:noBreakHyphen/>
        <w:t>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карты, а также в связи с экспертным заключением Главного управления Министерства юстиции Российской Федерации по Свердловской области № 02-346-ЭЗ от 22.02.2017 необходимо привести положения приказа в соответствие с правилами юридической техники.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t>Обоснование необходимости представления документов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3154ED">
        <w:rPr>
          <w:sz w:val="28"/>
          <w:szCs w:val="28"/>
        </w:rPr>
        <w:t>Представление документов настоящим проектом не предусмотрено.</w:t>
      </w:r>
    </w:p>
    <w:p w:rsidR="003154ED" w:rsidRPr="003154ED" w:rsidRDefault="003154ED" w:rsidP="003154ED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3154ED" w:rsidRPr="003154ED" w:rsidRDefault="003154ED" w:rsidP="003154ED">
      <w:pPr>
        <w:jc w:val="center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3154ED" w:rsidRPr="003154ED" w:rsidRDefault="003154ED" w:rsidP="003154E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3154ED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3154ED" w:rsidRPr="003154ED" w:rsidRDefault="003154ED" w:rsidP="003154ED">
      <w:pPr>
        <w:jc w:val="center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t>Финансово-экономическое обоснование</w:t>
      </w:r>
    </w:p>
    <w:p w:rsidR="003154ED" w:rsidRPr="003154ED" w:rsidRDefault="003154ED" w:rsidP="003154ED">
      <w:pPr>
        <w:ind w:firstLine="709"/>
        <w:jc w:val="both"/>
        <w:rPr>
          <w:sz w:val="28"/>
          <w:szCs w:val="28"/>
        </w:rPr>
      </w:pPr>
      <w:r w:rsidRPr="003154ED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3154ED">
        <w:rPr>
          <w:sz w:val="28"/>
          <w:szCs w:val="28"/>
        </w:rPr>
        <w:t>Свердловской области.</w:t>
      </w:r>
    </w:p>
    <w:p w:rsidR="003154ED" w:rsidRPr="003154ED" w:rsidRDefault="003154ED" w:rsidP="003154ED">
      <w:pPr>
        <w:jc w:val="center"/>
        <w:rPr>
          <w:b/>
          <w:sz w:val="28"/>
          <w:szCs w:val="28"/>
          <w:u w:val="single"/>
        </w:rPr>
      </w:pPr>
    </w:p>
    <w:p w:rsidR="003154ED" w:rsidRPr="003154ED" w:rsidRDefault="003154ED" w:rsidP="003154ED">
      <w:pPr>
        <w:jc w:val="center"/>
        <w:rPr>
          <w:b/>
          <w:sz w:val="28"/>
          <w:szCs w:val="28"/>
        </w:rPr>
      </w:pPr>
      <w:r w:rsidRPr="003154ED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3154ED" w:rsidRPr="003154ED" w:rsidRDefault="003154ED" w:rsidP="003154E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  <w:r w:rsidRPr="003154ED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  <w:bookmarkStart w:id="0" w:name="_GoBack"/>
      <w:bookmarkEnd w:id="0"/>
    </w:p>
    <w:p w:rsidR="003154ED" w:rsidRPr="003154ED" w:rsidRDefault="003154ED" w:rsidP="003154ED">
      <w:pPr>
        <w:ind w:firstLine="851"/>
        <w:jc w:val="center"/>
        <w:rPr>
          <w:b/>
          <w:sz w:val="28"/>
          <w:szCs w:val="20"/>
        </w:rPr>
      </w:pPr>
      <w:r w:rsidRPr="003154ED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3154ED" w:rsidRPr="003154ED" w:rsidRDefault="003154ED" w:rsidP="003154ED">
      <w:pPr>
        <w:ind w:firstLine="851"/>
        <w:jc w:val="both"/>
        <w:rPr>
          <w:sz w:val="28"/>
          <w:szCs w:val="20"/>
        </w:rPr>
      </w:pPr>
      <w:r w:rsidRPr="003154ED">
        <w:rPr>
          <w:sz w:val="28"/>
          <w:szCs w:val="20"/>
        </w:rPr>
        <w:t>Проект прошел внутреннюю правовую экспертизу.</w:t>
      </w:r>
    </w:p>
    <w:p w:rsidR="003154ED" w:rsidRPr="003154ED" w:rsidRDefault="003154ED" w:rsidP="003154ED">
      <w:pPr>
        <w:ind w:firstLine="851"/>
        <w:jc w:val="both"/>
        <w:rPr>
          <w:sz w:val="28"/>
          <w:szCs w:val="20"/>
        </w:rPr>
      </w:pPr>
    </w:p>
    <w:p w:rsidR="003154ED" w:rsidRPr="003154ED" w:rsidRDefault="003154ED" w:rsidP="003154ED">
      <w:pPr>
        <w:ind w:firstLine="851"/>
        <w:jc w:val="center"/>
        <w:rPr>
          <w:b/>
          <w:sz w:val="28"/>
          <w:szCs w:val="20"/>
        </w:rPr>
      </w:pPr>
      <w:r w:rsidRPr="003154ED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3154ED" w:rsidRPr="003154ED" w:rsidRDefault="003154ED" w:rsidP="003154ED">
      <w:pPr>
        <w:ind w:firstLine="851"/>
        <w:jc w:val="both"/>
        <w:rPr>
          <w:sz w:val="28"/>
          <w:szCs w:val="20"/>
        </w:rPr>
      </w:pPr>
      <w:r w:rsidRPr="003154ED">
        <w:rPr>
          <w:sz w:val="28"/>
          <w:szCs w:val="20"/>
        </w:rPr>
        <w:t>Не требуется.</w:t>
      </w:r>
    </w:p>
    <w:p w:rsidR="003154ED" w:rsidRPr="003154ED" w:rsidRDefault="003154ED" w:rsidP="003154ED">
      <w:pPr>
        <w:ind w:firstLine="851"/>
        <w:jc w:val="both"/>
        <w:rPr>
          <w:sz w:val="28"/>
          <w:szCs w:val="20"/>
        </w:rPr>
      </w:pPr>
    </w:p>
    <w:p w:rsidR="003154ED" w:rsidRPr="003154ED" w:rsidRDefault="003154ED" w:rsidP="003154ED">
      <w:pPr>
        <w:ind w:firstLine="851"/>
        <w:jc w:val="both"/>
        <w:rPr>
          <w:b/>
          <w:sz w:val="28"/>
          <w:szCs w:val="20"/>
        </w:rPr>
      </w:pPr>
      <w:r w:rsidRPr="003154ED">
        <w:rPr>
          <w:b/>
          <w:sz w:val="28"/>
          <w:szCs w:val="20"/>
        </w:rPr>
        <w:t>К проекту прилагается:</w:t>
      </w:r>
    </w:p>
    <w:p w:rsidR="003154ED" w:rsidRPr="003154ED" w:rsidRDefault="003154ED" w:rsidP="003154ED">
      <w:pPr>
        <w:ind w:firstLine="708"/>
        <w:jc w:val="both"/>
        <w:rPr>
          <w:b/>
          <w:sz w:val="28"/>
          <w:szCs w:val="20"/>
        </w:rPr>
      </w:pPr>
      <w:r w:rsidRPr="003154ED">
        <w:rPr>
          <w:sz w:val="28"/>
          <w:szCs w:val="20"/>
        </w:rPr>
        <w:t xml:space="preserve">приказ </w:t>
      </w:r>
      <w:proofErr w:type="spellStart"/>
      <w:r w:rsidRPr="003154ED">
        <w:rPr>
          <w:sz w:val="28"/>
          <w:szCs w:val="20"/>
        </w:rPr>
        <w:t>Минсоцполитики</w:t>
      </w:r>
      <w:proofErr w:type="spellEnd"/>
      <w:r w:rsidRPr="003154ED">
        <w:rPr>
          <w:sz w:val="28"/>
          <w:szCs w:val="20"/>
        </w:rPr>
        <w:t xml:space="preserve"> Свердловской области от 19.01.2017 № 33;</w:t>
      </w:r>
    </w:p>
    <w:p w:rsidR="003154ED" w:rsidRPr="003154ED" w:rsidRDefault="003154ED" w:rsidP="003154ED">
      <w:pPr>
        <w:ind w:firstLine="708"/>
        <w:rPr>
          <w:sz w:val="28"/>
          <w:szCs w:val="28"/>
        </w:rPr>
      </w:pPr>
      <w:r w:rsidRPr="003154ED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№ 02-346-ЭЗ от 22.02.2017.</w:t>
      </w:r>
    </w:p>
    <w:p w:rsidR="00A65FDF" w:rsidRPr="00292D16" w:rsidRDefault="00A65FDF" w:rsidP="00F618AD">
      <w:pPr>
        <w:widowControl w:val="0"/>
        <w:autoSpaceDE w:val="0"/>
        <w:autoSpaceDN w:val="0"/>
        <w:adjustRightInd w:val="0"/>
        <w:jc w:val="both"/>
      </w:pPr>
    </w:p>
    <w:sectPr w:rsidR="00A65FDF" w:rsidRPr="00292D16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3154E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911794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950BF" w:rsidRPr="005950BF" w:rsidRDefault="005950BF">
        <w:pPr>
          <w:pStyle w:val="a3"/>
          <w:jc w:val="center"/>
          <w:rPr>
            <w:sz w:val="28"/>
            <w:szCs w:val="28"/>
          </w:rPr>
        </w:pPr>
        <w:r w:rsidRPr="005950BF">
          <w:rPr>
            <w:sz w:val="28"/>
            <w:szCs w:val="28"/>
          </w:rPr>
          <w:fldChar w:fldCharType="begin"/>
        </w:r>
        <w:r w:rsidRPr="005950BF">
          <w:rPr>
            <w:sz w:val="28"/>
            <w:szCs w:val="28"/>
          </w:rPr>
          <w:instrText>PAGE   \* MERGEFORMAT</w:instrText>
        </w:r>
        <w:r w:rsidRPr="005950BF">
          <w:rPr>
            <w:sz w:val="28"/>
            <w:szCs w:val="28"/>
          </w:rPr>
          <w:fldChar w:fldCharType="separate"/>
        </w:r>
        <w:r w:rsidR="003154ED">
          <w:rPr>
            <w:noProof/>
            <w:sz w:val="28"/>
            <w:szCs w:val="28"/>
          </w:rPr>
          <w:t>4</w:t>
        </w:r>
        <w:r w:rsidRPr="005950BF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B7E1A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288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68BB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4ED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677D5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53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0BF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4F4"/>
    <w:rsid w:val="00647652"/>
    <w:rsid w:val="0065085F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1B82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99F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64FB1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5ACA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0CB6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2E9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3CF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5E67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05E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58A7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5EE5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9284F-308C-4259-A170-48DA1947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7813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2017-03-31T10:36:00Z</cp:lastPrinted>
  <dcterms:created xsi:type="dcterms:W3CDTF">2017-03-31T10:56:00Z</dcterms:created>
  <dcterms:modified xsi:type="dcterms:W3CDTF">2017-03-31T10:57:00Z</dcterms:modified>
</cp:coreProperties>
</file>