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5B1" w:rsidRPr="003E6E42" w:rsidRDefault="009135B1" w:rsidP="00704414">
      <w:pPr>
        <w:pStyle w:val="ConsPlusTitle"/>
        <w:spacing w:line="216" w:lineRule="auto"/>
        <w:jc w:val="center"/>
        <w:rPr>
          <w:rFonts w:ascii="Liberation Serif" w:hAnsi="Liberation Serif" w:cs="Liberation Serif"/>
          <w:sz w:val="24"/>
          <w:szCs w:val="24"/>
        </w:rPr>
      </w:pPr>
      <w:bookmarkStart w:id="0" w:name="_GoBack"/>
      <w:r w:rsidRPr="003E6E42">
        <w:rPr>
          <w:rFonts w:ascii="Liberation Serif" w:hAnsi="Liberation Serif" w:cs="Liberation Serif"/>
          <w:sz w:val="24"/>
          <w:szCs w:val="24"/>
        </w:rPr>
        <w:t>УКАЗ</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ГУБЕРНАТОРА СВЕРДЛОВСКОЙ ОБЛАСТИ</w:t>
      </w:r>
    </w:p>
    <w:p w:rsidR="009135B1" w:rsidRPr="003E6E42" w:rsidRDefault="00704414"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 xml:space="preserve">от </w:t>
      </w:r>
      <w:r w:rsidRPr="003E6E42">
        <w:rPr>
          <w:rFonts w:ascii="Liberation Serif" w:hAnsi="Liberation Serif" w:cs="Liberation Serif"/>
          <w:sz w:val="24"/>
          <w:szCs w:val="24"/>
        </w:rPr>
        <w:t>30 декабря 2019 года</w:t>
      </w:r>
      <w:r w:rsidRPr="003E6E42">
        <w:rPr>
          <w:rFonts w:ascii="Liberation Serif" w:hAnsi="Liberation Serif" w:cs="Liberation Serif"/>
          <w:sz w:val="24"/>
          <w:szCs w:val="24"/>
        </w:rPr>
        <w:t xml:space="preserve">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717-УГ</w:t>
      </w:r>
    </w:p>
    <w:p w:rsidR="00704414" w:rsidRPr="003E6E42" w:rsidRDefault="00704414" w:rsidP="00704414">
      <w:pPr>
        <w:pStyle w:val="ConsPlusTitle"/>
        <w:spacing w:line="216" w:lineRule="auto"/>
        <w:jc w:val="center"/>
        <w:rPr>
          <w:rFonts w:ascii="Liberation Serif" w:hAnsi="Liberation Serif" w:cs="Liberation Serif"/>
          <w:sz w:val="24"/>
          <w:szCs w:val="24"/>
        </w:rPr>
      </w:pP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 ПРОФЕССИОНАЛЬНОМ РАЗВИТИИ ГОСУДАРСТВЕННЫХ</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ГРАЖДАНСКИХ СЛУЖАЩИХ СВЕРДЛОВСКОЙ ОБЛАСТИ</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В соответствии со </w:t>
      </w:r>
      <w:hyperlink r:id="rId4" w:history="1">
        <w:r w:rsidRPr="003E6E42">
          <w:rPr>
            <w:rFonts w:ascii="Liberation Serif" w:hAnsi="Liberation Serif" w:cs="Liberation Serif"/>
            <w:sz w:val="24"/>
            <w:szCs w:val="24"/>
          </w:rPr>
          <w:t>статьями 60</w:t>
        </w:r>
      </w:hyperlink>
      <w:r w:rsidRPr="003E6E42">
        <w:rPr>
          <w:rFonts w:ascii="Liberation Serif" w:hAnsi="Liberation Serif" w:cs="Liberation Serif"/>
          <w:sz w:val="24"/>
          <w:szCs w:val="24"/>
        </w:rPr>
        <w:t xml:space="preserve">, </w:t>
      </w:r>
      <w:hyperlink r:id="rId5" w:history="1">
        <w:r w:rsidRPr="003E6E42">
          <w:rPr>
            <w:rFonts w:ascii="Liberation Serif" w:hAnsi="Liberation Serif" w:cs="Liberation Serif"/>
            <w:sz w:val="24"/>
            <w:szCs w:val="24"/>
          </w:rPr>
          <w:t>62</w:t>
        </w:r>
      </w:hyperlink>
      <w:r w:rsidRPr="003E6E42">
        <w:rPr>
          <w:rFonts w:ascii="Liberation Serif" w:hAnsi="Liberation Serif" w:cs="Liberation Serif"/>
          <w:sz w:val="24"/>
          <w:szCs w:val="24"/>
        </w:rPr>
        <w:t xml:space="preserve"> и </w:t>
      </w:r>
      <w:hyperlink r:id="rId6" w:history="1">
        <w:r w:rsidRPr="003E6E42">
          <w:rPr>
            <w:rFonts w:ascii="Liberation Serif" w:hAnsi="Liberation Serif" w:cs="Liberation Serif"/>
            <w:sz w:val="24"/>
            <w:szCs w:val="24"/>
          </w:rPr>
          <w:t>63</w:t>
        </w:r>
      </w:hyperlink>
      <w:r w:rsidRPr="003E6E42">
        <w:rPr>
          <w:rFonts w:ascii="Liberation Serif" w:hAnsi="Liberation Serif" w:cs="Liberation Serif"/>
          <w:sz w:val="24"/>
          <w:szCs w:val="24"/>
        </w:rPr>
        <w:t xml:space="preserve"> Федерального закона от 27 июля 2004 года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79-ФЗ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государственной гражданской службе Российской Федерации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w:t>
      </w:r>
      <w:hyperlink r:id="rId7" w:history="1">
        <w:r w:rsidRPr="003E6E42">
          <w:rPr>
            <w:rFonts w:ascii="Liberation Serif" w:hAnsi="Liberation Serif" w:cs="Liberation Serif"/>
            <w:sz w:val="24"/>
            <w:szCs w:val="24"/>
          </w:rPr>
          <w:t>Указом</w:t>
        </w:r>
      </w:hyperlink>
      <w:r w:rsidRPr="003E6E42">
        <w:rPr>
          <w:rFonts w:ascii="Liberation Serif" w:hAnsi="Liberation Serif" w:cs="Liberation Serif"/>
          <w:sz w:val="24"/>
          <w:szCs w:val="24"/>
        </w:rPr>
        <w:t xml:space="preserve"> Президента Российской Федерации от 21 февраля 2019 года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68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профессиональном развитии государственных гражданских служащих Российской Федерации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w:t>
      </w:r>
      <w:hyperlink r:id="rId8" w:history="1">
        <w:r w:rsidRPr="003E6E42">
          <w:rPr>
            <w:rFonts w:ascii="Liberation Serif" w:hAnsi="Liberation Serif" w:cs="Liberation Serif"/>
            <w:sz w:val="24"/>
            <w:szCs w:val="24"/>
          </w:rPr>
          <w:t>Постановлением</w:t>
        </w:r>
      </w:hyperlink>
      <w:r w:rsidRPr="003E6E42">
        <w:rPr>
          <w:rFonts w:ascii="Liberation Serif" w:hAnsi="Liberation Serif" w:cs="Liberation Serif"/>
          <w:sz w:val="24"/>
          <w:szCs w:val="24"/>
        </w:rPr>
        <w:t xml:space="preserve"> Правительства Российской Федерации от 18.05.2019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619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w:t>
      </w:r>
      <w:hyperlink r:id="rId9" w:history="1">
        <w:r w:rsidRPr="003E6E42">
          <w:rPr>
            <w:rFonts w:ascii="Liberation Serif" w:hAnsi="Liberation Serif" w:cs="Liberation Serif"/>
            <w:sz w:val="24"/>
            <w:szCs w:val="24"/>
          </w:rPr>
          <w:t>статьей 30-1</w:t>
        </w:r>
      </w:hyperlink>
      <w:r w:rsidRPr="003E6E42">
        <w:rPr>
          <w:rFonts w:ascii="Liberation Serif" w:hAnsi="Liberation Serif" w:cs="Liberation Serif"/>
          <w:sz w:val="24"/>
          <w:szCs w:val="24"/>
        </w:rPr>
        <w:t xml:space="preserve"> Закона Свердловской области от 15 июля 2005 года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84-ОЗ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Об особенностях государственной гражданской службы Свердловской области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в целях обеспечения профессионального развития государственных гражданских Свердловской области постановляю:</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1. Утвердить </w:t>
      </w:r>
      <w:hyperlink w:anchor="P35" w:history="1">
        <w:r w:rsidRPr="003E6E42">
          <w:rPr>
            <w:rFonts w:ascii="Liberation Serif" w:hAnsi="Liberation Serif" w:cs="Liberation Serif"/>
            <w:sz w:val="24"/>
            <w:szCs w:val="24"/>
          </w:rPr>
          <w:t>Положение</w:t>
        </w:r>
      </w:hyperlink>
      <w:r w:rsidRPr="003E6E42">
        <w:rPr>
          <w:rFonts w:ascii="Liberation Serif" w:hAnsi="Liberation Serif" w:cs="Liberation Serif"/>
          <w:sz w:val="24"/>
          <w:szCs w:val="24"/>
        </w:rPr>
        <w:t xml:space="preserve"> о порядке осуществления профессионального развития государственных гражданских служащих Свердловской области (прилагается).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 Государственным органам Свердловской области осуществлять организацию профессионального развития государственных гражданских служащих Свердловской области с учетом </w:t>
      </w:r>
      <w:hyperlink w:anchor="P35" w:history="1">
        <w:r w:rsidRPr="003E6E42">
          <w:rPr>
            <w:rFonts w:ascii="Liberation Serif" w:hAnsi="Liberation Serif" w:cs="Liberation Serif"/>
            <w:sz w:val="24"/>
            <w:szCs w:val="24"/>
          </w:rPr>
          <w:t>Положения</w:t>
        </w:r>
      </w:hyperlink>
      <w:r w:rsidRPr="003E6E42">
        <w:rPr>
          <w:rFonts w:ascii="Liberation Serif" w:hAnsi="Liberation Serif" w:cs="Liberation Serif"/>
          <w:sz w:val="24"/>
          <w:szCs w:val="24"/>
        </w:rPr>
        <w:t xml:space="preserve"> о порядке осуществления профессионального развития государственных гражданских служащих Свердловской области, утвержденного настоящим Указом.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3. Рекомендовать органам местного самоуправления муниципальных образований, расположенных на территории Свердловской области, осуществлять организацию дополнительного профессионального образования муниципальных служащих и лиц, замещающих муниципальные должности, с учетом </w:t>
      </w:r>
      <w:hyperlink w:anchor="P35" w:history="1">
        <w:r w:rsidRPr="003E6E42">
          <w:rPr>
            <w:rFonts w:ascii="Liberation Serif" w:hAnsi="Liberation Serif" w:cs="Liberation Serif"/>
            <w:sz w:val="24"/>
            <w:szCs w:val="24"/>
          </w:rPr>
          <w:t>Положения</w:t>
        </w:r>
      </w:hyperlink>
      <w:r w:rsidRPr="003E6E42">
        <w:rPr>
          <w:rFonts w:ascii="Liberation Serif" w:hAnsi="Liberation Serif" w:cs="Liberation Serif"/>
          <w:sz w:val="24"/>
          <w:szCs w:val="24"/>
        </w:rPr>
        <w:t xml:space="preserve"> о порядке осуществления профессионального развития государственных гражданских служащих Свердловской области, утвержденного настоящим Указом.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4. Признать утратившим силу </w:t>
      </w:r>
      <w:hyperlink r:id="rId10" w:history="1">
        <w:r w:rsidRPr="003E6E42">
          <w:rPr>
            <w:rFonts w:ascii="Liberation Serif" w:hAnsi="Liberation Serif" w:cs="Liberation Serif"/>
            <w:sz w:val="24"/>
            <w:szCs w:val="24"/>
          </w:rPr>
          <w:t>Указ</w:t>
        </w:r>
      </w:hyperlink>
      <w:r w:rsidRPr="003E6E42">
        <w:rPr>
          <w:rFonts w:ascii="Liberation Serif" w:hAnsi="Liberation Serif" w:cs="Liberation Serif"/>
          <w:sz w:val="24"/>
          <w:szCs w:val="24"/>
        </w:rPr>
        <w:t xml:space="preserve"> Губернатора Свердловской области от 02.05.2007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384-УГ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дополнительном профессиональном образовании государственных гражданских служащих Свердловской области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Областная газета</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2007, 5 мая,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148-149) с изменениями, внесенными Указами Губернатора Свердловской области от 24.07.2009 </w:t>
      </w:r>
      <w:hyperlink r:id="rId11" w:history="1">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694-УГ</w:t>
        </w:r>
      </w:hyperlink>
      <w:r w:rsidRPr="003E6E42">
        <w:rPr>
          <w:rFonts w:ascii="Liberation Serif" w:hAnsi="Liberation Serif" w:cs="Liberation Serif"/>
          <w:sz w:val="24"/>
          <w:szCs w:val="24"/>
        </w:rPr>
        <w:t xml:space="preserve"> и от 05.11.2014 </w:t>
      </w:r>
      <w:hyperlink r:id="rId12" w:history="1">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528-УГ</w:t>
        </w:r>
      </w:hyperlink>
      <w:r w:rsidRPr="003E6E42">
        <w:rPr>
          <w:rFonts w:ascii="Liberation Serif" w:hAnsi="Liberation Serif" w:cs="Liberation Serif"/>
          <w:sz w:val="24"/>
          <w:szCs w:val="24"/>
        </w:rPr>
        <w:t>.</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5. Контроль за исполнением настоящего Указа возложить на Заместителя Губернатора Свердловской области - Руководителя Аппарата Губернатора Свердловской области и Правительства Свердловской области В.А. </w:t>
      </w:r>
      <w:proofErr w:type="spellStart"/>
      <w:r w:rsidRPr="003E6E42">
        <w:rPr>
          <w:rFonts w:ascii="Liberation Serif" w:hAnsi="Liberation Serif" w:cs="Liberation Serif"/>
          <w:sz w:val="24"/>
          <w:szCs w:val="24"/>
        </w:rPr>
        <w:t>Чайникова</w:t>
      </w:r>
      <w:proofErr w:type="spellEnd"/>
      <w:r w:rsidRPr="003E6E42">
        <w:rPr>
          <w:rFonts w:ascii="Liberation Serif" w:hAnsi="Liberation Serif" w:cs="Liberation Serif"/>
          <w:sz w:val="24"/>
          <w:szCs w:val="24"/>
        </w:rPr>
        <w:t>.</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6. Настоящий Указ опубликовать на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Официальном интернет-портале правовой информации Свердловской области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(www.pravo.gov66.ru).</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Губернатор</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Свердловской области</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Е.В.КУЙВАШЕВ</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right"/>
        <w:outlineLvl w:val="0"/>
        <w:rPr>
          <w:rFonts w:ascii="Liberation Serif" w:hAnsi="Liberation Serif" w:cs="Liberation Serif"/>
          <w:sz w:val="24"/>
          <w:szCs w:val="24"/>
        </w:rPr>
      </w:pPr>
      <w:r w:rsidRPr="003E6E42">
        <w:rPr>
          <w:rFonts w:ascii="Liberation Serif" w:hAnsi="Liberation Serif" w:cs="Liberation Serif"/>
          <w:sz w:val="24"/>
          <w:szCs w:val="24"/>
        </w:rPr>
        <w:t>Утверждено</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Указом Губернатора</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Свердловской области</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 xml:space="preserve">от 30 декабря 2019 г.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717-УГ</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Title"/>
        <w:spacing w:line="216" w:lineRule="auto"/>
        <w:jc w:val="center"/>
        <w:rPr>
          <w:rFonts w:ascii="Liberation Serif" w:hAnsi="Liberation Serif" w:cs="Liberation Serif"/>
          <w:sz w:val="24"/>
          <w:szCs w:val="24"/>
        </w:rPr>
      </w:pPr>
      <w:bookmarkStart w:id="1" w:name="P35"/>
      <w:bookmarkEnd w:id="1"/>
      <w:r w:rsidRPr="003E6E42">
        <w:rPr>
          <w:rFonts w:ascii="Liberation Serif" w:hAnsi="Liberation Serif" w:cs="Liberation Serif"/>
          <w:sz w:val="24"/>
          <w:szCs w:val="24"/>
        </w:rPr>
        <w:t>ПОЛОЖЕНИЕ</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 ПОРЯДКЕ ОСУЩЕСТВЛЕНИЯ ПРОФЕССИОНАЛЬНОГО РАЗВИТИЯ</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ГОСУДАРСТВЕННЫХ ГРАЖДАНСКИХ СЛУЖАЩИХ СВЕРДЛОВСКОЙ ОБЛАСТИ</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Title"/>
        <w:spacing w:line="216" w:lineRule="auto"/>
        <w:jc w:val="center"/>
        <w:outlineLvl w:val="1"/>
        <w:rPr>
          <w:rFonts w:ascii="Liberation Serif" w:hAnsi="Liberation Serif" w:cs="Liberation Serif"/>
          <w:sz w:val="24"/>
          <w:szCs w:val="24"/>
        </w:rPr>
      </w:pPr>
      <w:r w:rsidRPr="003E6E42">
        <w:rPr>
          <w:rFonts w:ascii="Liberation Serif" w:hAnsi="Liberation Serif" w:cs="Liberation Serif"/>
          <w:sz w:val="24"/>
          <w:szCs w:val="24"/>
        </w:rPr>
        <w:t>Глава 1. ОБЩИЕ ПОЛОЖЕНИЯ</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Настоящее положение определяет порядок осуществления профессионального развития государственных гражданских служащих Свердловской области, замещающих должности государственной гражданской службы Свердловской области (далее - гражданские служащие).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 Профессиональное развитие гражданского служащего осуществляется на системной основе и заключается в приобретении им новых знаний и умений, развитии его профессиональных и личностных качеств в целях поддержания и повышения уровня квалификации, необходимого для надлежащего исполнения должностных обязанностей.</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3. Условия для профессионального развития гражданского служащего, участвующего в </w:t>
      </w:r>
      <w:r w:rsidRPr="003E6E42">
        <w:rPr>
          <w:rFonts w:ascii="Liberation Serif" w:hAnsi="Liberation Serif" w:cs="Liberation Serif"/>
          <w:sz w:val="24"/>
          <w:szCs w:val="24"/>
        </w:rPr>
        <w:lastRenderedPageBreak/>
        <w:t>мероприятиях по профессиональному развитию, обеспечивают:</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руководитель государственного органа Свердловской области, лицо, замещающее государственную должность Свердловской области, либо представитель указанных руководителя или лица, осуществляющие полномочия нанимателя от имени Свердловской области;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 организация, осуществляющая образовательную деятельность по дополнительным профессиональным программам;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3) государственный орган, организация, привлекаемые к реализации мероприятий по профессиональному развитию гражданского служащего.</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4. Профессиональное развитие гражданских служащих включает в себя: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дополнительное профессиональное образование.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Форма получения гражданским служащим дополнительного профессионального образования (с отрывом или без отрыва от государственной гражданской службы), сроки освоения программ профессиональной переподготовки и (или) повышения квалификации, а также возможность применения электронного обучения, дистанционных образовательных технологий в ходе обучения определяются представителем нанимателя или организующим обучение гражданского служащего государственным органом;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bookmarkStart w:id="2" w:name="P50"/>
      <w:bookmarkEnd w:id="2"/>
      <w:r w:rsidRPr="003E6E42">
        <w:rPr>
          <w:rFonts w:ascii="Liberation Serif" w:hAnsi="Liberation Serif" w:cs="Liberation Serif"/>
          <w:sz w:val="24"/>
          <w:szCs w:val="24"/>
        </w:rPr>
        <w:t>2) семинары, тренинги, мастер-классы, иные мероприятия, направленные преимущественно на ускоренное приобретение гражданскими служащими новых знаний и умений;</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3) конференции, круглые столы, служебные стажировки, иные мероприятия, направленные на изучение передового опыта, технологий государственного управления, обмен опытом;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4) самостоятельное изучение гражданскими служащими образовательных материалов, тематика которых соответствует направлению их профессиональной служебной деятельности и которые размещены на предназначенном для профессионального развития гражданских служащих едином специализированном информационном ресурсе, созданном на базе федеральной государственной информационной системы в области государственной службы (далее - единый специализированный информационный ресурс), а также в иных информационных системах;</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bookmarkStart w:id="3" w:name="P53"/>
      <w:bookmarkEnd w:id="3"/>
      <w:r w:rsidRPr="003E6E42">
        <w:rPr>
          <w:rFonts w:ascii="Liberation Serif" w:hAnsi="Liberation Serif" w:cs="Liberation Serif"/>
          <w:sz w:val="24"/>
          <w:szCs w:val="24"/>
        </w:rPr>
        <w:t>5) образовательные курсы, доступ к которым предоставляется гражданским служащим в дистанционной форме, в том числе с использованием единого специализированного информационного ресурса и иных информационных систем.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Организация и реализация мероприятий по профессиональному развитию гражданских служащих осуществляются при методической поддержке государственных органов Свердловской области, в ведении которых находятся вопросы, относящиеся к тематике этих мероприятий.</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5. Подразделения государственных органов Свердловской области по вопросам государственной гражданской службы и кадров на основании анализа кадрового состава определяют потребность в направлении гражданских служащих для участия в мероприятиях по профессиональному развитию с учетом: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приоритетных направлений профессионального развития гражданских служащих, сформированных Министерством труда и социальной защиты Российской Федерации;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 установленных </w:t>
      </w:r>
      <w:hyperlink r:id="rId13" w:history="1">
        <w:r w:rsidRPr="003E6E42">
          <w:rPr>
            <w:rFonts w:ascii="Liberation Serif" w:hAnsi="Liberation Serif" w:cs="Liberation Serif"/>
            <w:sz w:val="24"/>
            <w:szCs w:val="24"/>
          </w:rPr>
          <w:t>частью 3 статьи 62</w:t>
        </w:r>
      </w:hyperlink>
      <w:r w:rsidRPr="003E6E42">
        <w:rPr>
          <w:rFonts w:ascii="Liberation Serif" w:hAnsi="Liberation Serif" w:cs="Liberation Serif"/>
          <w:sz w:val="24"/>
          <w:szCs w:val="24"/>
        </w:rPr>
        <w:t xml:space="preserve"> Федерального закона от 27 июля 2004 года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79-ФЗ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государственной гражданской службе Российской Федерации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оснований для направления гражданского служащего для участия в мероприятиях по профессиональному развитию;</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3) профессионального образования гражданских служащих по должностям государственной гражданской службы Свердловской области, замещаемым в государственных органах Свердловской области;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4) области и вида профессиональной служебной деятельности гражданского служащего.</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6. Дополнительное профессиональное образование гражданских служащих осуществляется: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в рамках государственного заказа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государственный заказ);</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 в рамках государственного задания в порядке, установленном нормативным правовым актом Свердловской области, принимаемым Правительством Свердловской области;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3) за счет средств областного бюджета, предусмотренных законом Свердловской области об областном бюджете на содержание и обеспечение деятельности государственного органа Свердловской области, в котором гражданский служащий замещает должность государственной гражданской службы Свердловской области,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4) на основании государственного образовательного сертификата на дополнительное профессиональное образование.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lastRenderedPageBreak/>
        <w:t xml:space="preserve">Порядок организации дополнительного профессионального образования гражданских служащих на основании государственного образовательного сертификата устанавливается Правительством Свердловской области с учетом </w:t>
      </w:r>
      <w:hyperlink r:id="rId14" w:history="1">
        <w:r w:rsidRPr="003E6E42">
          <w:rPr>
            <w:rFonts w:ascii="Liberation Serif" w:hAnsi="Liberation Serif" w:cs="Liberation Serif"/>
            <w:sz w:val="24"/>
            <w:szCs w:val="24"/>
          </w:rPr>
          <w:t>Положения</w:t>
        </w:r>
      </w:hyperlink>
      <w:r w:rsidRPr="003E6E42">
        <w:rPr>
          <w:rFonts w:ascii="Liberation Serif" w:hAnsi="Liberation Serif" w:cs="Liberation Serif"/>
          <w:sz w:val="24"/>
          <w:szCs w:val="24"/>
        </w:rPr>
        <w:t xml:space="preserve">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утвержденного Постановлением Правительства Российской Федерации от 18.05.2019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619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bookmarkStart w:id="4" w:name="P66"/>
      <w:bookmarkEnd w:id="4"/>
      <w:r w:rsidRPr="003E6E42">
        <w:rPr>
          <w:rFonts w:ascii="Liberation Serif" w:hAnsi="Liberation Serif" w:cs="Liberation Serif"/>
          <w:sz w:val="24"/>
          <w:szCs w:val="24"/>
        </w:rPr>
        <w:t xml:space="preserve">7. Реализация мероприятий по профессиональному развитию гражданских служащих, указанных в </w:t>
      </w:r>
      <w:hyperlink w:anchor="P50" w:history="1">
        <w:r w:rsidRPr="003E6E42">
          <w:rPr>
            <w:rFonts w:ascii="Liberation Serif" w:hAnsi="Liberation Serif" w:cs="Liberation Serif"/>
            <w:sz w:val="24"/>
            <w:szCs w:val="24"/>
          </w:rPr>
          <w:t>подпунктах 2</w:t>
        </w:r>
      </w:hyperlink>
      <w:r w:rsidRPr="003E6E42">
        <w:rPr>
          <w:rFonts w:ascii="Liberation Serif" w:hAnsi="Liberation Serif" w:cs="Liberation Serif"/>
          <w:sz w:val="24"/>
          <w:szCs w:val="24"/>
        </w:rPr>
        <w:t xml:space="preserve"> - </w:t>
      </w:r>
      <w:hyperlink w:anchor="P53" w:history="1">
        <w:r w:rsidRPr="003E6E42">
          <w:rPr>
            <w:rFonts w:ascii="Liberation Serif" w:hAnsi="Liberation Serif" w:cs="Liberation Serif"/>
            <w:sz w:val="24"/>
            <w:szCs w:val="24"/>
          </w:rPr>
          <w:t>5 части первой пункта 4</w:t>
        </w:r>
      </w:hyperlink>
      <w:r w:rsidRPr="003E6E42">
        <w:rPr>
          <w:rFonts w:ascii="Liberation Serif" w:hAnsi="Liberation Serif" w:cs="Liberation Serif"/>
          <w:sz w:val="24"/>
          <w:szCs w:val="24"/>
        </w:rPr>
        <w:t xml:space="preserve"> настоящего положения, осуществляется: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в рамках государственного заказа;</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 государственным органом Свердловской области, который организует за счет средств областного бюджета, предусмотренных законом Свердловской области об областном бюджете на содержание и обеспечение деятельности государственного органа Свердловской области, или на безвозмездной основе мероприятия, указанные в </w:t>
      </w:r>
      <w:hyperlink w:anchor="P66" w:history="1">
        <w:r w:rsidRPr="003E6E42">
          <w:rPr>
            <w:rFonts w:ascii="Liberation Serif" w:hAnsi="Liberation Serif" w:cs="Liberation Serif"/>
            <w:sz w:val="24"/>
            <w:szCs w:val="24"/>
          </w:rPr>
          <w:t>абзаце первом</w:t>
        </w:r>
      </w:hyperlink>
      <w:r w:rsidRPr="003E6E42">
        <w:rPr>
          <w:rFonts w:ascii="Liberation Serif" w:hAnsi="Liberation Serif" w:cs="Liberation Serif"/>
          <w:sz w:val="24"/>
          <w:szCs w:val="24"/>
        </w:rPr>
        <w:t xml:space="preserve"> настоящего пункта, для гражданских служащих, замещающих должности государственной гражданской службы Свердловской области в этом государственном органе;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3) посредством самостоятельного изучения гражданским служащим образовательных материалов.</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8. Контроль за реализацией мероприятий по профессиональному развитию гражданских служащих осуществляет Департамент государственной службы, кадров и наград Губернатора Свердловской области и Правительства Свердловской области (далее - Департамент).</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Title"/>
        <w:spacing w:line="216" w:lineRule="auto"/>
        <w:jc w:val="center"/>
        <w:outlineLvl w:val="1"/>
        <w:rPr>
          <w:rFonts w:ascii="Liberation Serif" w:hAnsi="Liberation Serif" w:cs="Liberation Serif"/>
          <w:sz w:val="24"/>
          <w:szCs w:val="24"/>
        </w:rPr>
      </w:pPr>
      <w:r w:rsidRPr="003E6E42">
        <w:rPr>
          <w:rFonts w:ascii="Liberation Serif" w:hAnsi="Liberation Serif" w:cs="Liberation Serif"/>
          <w:sz w:val="24"/>
          <w:szCs w:val="24"/>
        </w:rPr>
        <w:t>Глава 2. ПЛАНИРОВАНИЕ МЕРОПРИЯТИЙ ПО ПРОФЕССИОНАЛЬНОМУ</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РАЗВИТИЮ ГРАЖДАНСКИХ СЛУЖАЩИХ</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9. Планирование на очередной календарный год и плановый период мероприятий по дополнительному профессиональному образованию гражданских служащих за счет средств областного бюджета, предусмотренных законом Свердловской области об областном бюджете на финансирование мероприятий по дополнительному профессиональному образованию, осуществляется Департаментом на основании заявок государственных органов Свердловской области на дополнительное профессиональное образование, направленных посредством автоматизированной системы управления деятельностью исполнительных органов государственной власти Свердловской области (далее - АСУ ИОГВ).</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Очередной календарный год - год, следующий за текущим календарным годом.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Плановый период - два календарных года, следующие за очередным календарным годом.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10. Планирование мероприятий по дополнительному профессиональному образованию, а также мероприятий, указанных в </w:t>
      </w:r>
      <w:hyperlink w:anchor="P50" w:history="1">
        <w:r w:rsidRPr="003E6E42">
          <w:rPr>
            <w:rFonts w:ascii="Liberation Serif" w:hAnsi="Liberation Serif" w:cs="Liberation Serif"/>
            <w:sz w:val="24"/>
            <w:szCs w:val="24"/>
          </w:rPr>
          <w:t>подпунктах 2</w:t>
        </w:r>
      </w:hyperlink>
      <w:r w:rsidRPr="003E6E42">
        <w:rPr>
          <w:rFonts w:ascii="Liberation Serif" w:hAnsi="Liberation Serif" w:cs="Liberation Serif"/>
          <w:sz w:val="24"/>
          <w:szCs w:val="24"/>
        </w:rPr>
        <w:t xml:space="preserve"> - </w:t>
      </w:r>
      <w:hyperlink w:anchor="P53" w:history="1">
        <w:r w:rsidRPr="003E6E42">
          <w:rPr>
            <w:rFonts w:ascii="Liberation Serif" w:hAnsi="Liberation Serif" w:cs="Liberation Serif"/>
            <w:sz w:val="24"/>
            <w:szCs w:val="24"/>
          </w:rPr>
          <w:t>5 части первой пункта 4</w:t>
        </w:r>
      </w:hyperlink>
      <w:r w:rsidRPr="003E6E42">
        <w:rPr>
          <w:rFonts w:ascii="Liberation Serif" w:hAnsi="Liberation Serif" w:cs="Liberation Serif"/>
          <w:sz w:val="24"/>
          <w:szCs w:val="24"/>
        </w:rPr>
        <w:t xml:space="preserve"> настоящего положения, за счет средств областного бюджета, предусмотренных законом Свердловской области об областном бюджете на содержание и обеспечение деятельности государственных органов Свердловской области, в которых гражданские служащие замещают должности государственной гражданской службы Свердловской области, осуществляется органами самостоятельно.</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11. В целях реализации дополнительного профессионального образования гражданских служащих в рамках государственного заказа и (или) государственного задания Департамент разрабатывает План мероприятий по организации дополнительного профессионального образования гражданских служащих на очередной календарный год и плановый период (далее - План).</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План содержит следующие сведения: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на очередной календарный год:</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наименования мероприятий с указанием наименований дополнительных профессиональных программ повышения квалификации и (или) профессиональной переподготовки;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срок освоения дополнительных профессиональных программ, по которым будет организовано обучение;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количество гражданских служащих, подлежащих обучению по соответствующим дополнительным профессиональным программам;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объем бюджетных ассигнований, предусмотренных законом Свердловской области об областном бюджете, направляемых на дополнительное профессиональное образование гражданских служащих и методическое обеспечение дополнительного профессионального образования гражданских служащих;</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объем услуги (работы) в единицах, предусмотренных общероссийскими базовыми (отраслевыми) перечнями (классификаторами) государственных и муниципальных услуг, </w:t>
      </w:r>
      <w:r w:rsidRPr="003E6E42">
        <w:rPr>
          <w:rFonts w:ascii="Liberation Serif" w:hAnsi="Liberation Serif" w:cs="Liberation Serif"/>
          <w:sz w:val="24"/>
          <w:szCs w:val="24"/>
        </w:rPr>
        <w:lastRenderedPageBreak/>
        <w:t>оказываемых физическим лицам, и (или) региональным перечнем (классификатором) государственных (муниципальных) услуг и работ;</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 на плановый период:</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наименование мероприятия (мероприятий);</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объем бюджетных ассигнований, предусмотренных законом Свердловской области об областном бюджете, направляемых на дополнительное профессиональное образование гражданских служащих и методическое обеспечение дополнительного профессионального образования гражданских служащих;</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объем услуги (работы) в единицах, предусмотренных общероссийскими базовыми (отраслевыми) перечнями (классификаторами) государственных и муниципальных услуг, оказываемых физическим лицам, и (или) региональным перечнем (классификатором) государственных (муниципальных) услуг и работ.</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12. План формируется в следующем порядке: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в срок до 30 марта года, предшествующего очередному году, Департамент формирует и размещает в АСУ ИОГВ перечень дополнительных профессиональных программ, по которым планируется организация обучения.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Государственные органы Свердловской области вправе участвовать в формировании и дополнении перечня дополнительных профессиональных программ путем направления в Департамент предложений;</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 в срок до 30 апреля года, предшествующего очередному году, государственные органы Свердловской области заявляют потребность на обучение по дополнительным профессиональным программам на очередной календарный год и плановый период посредством АСУ ИОГВ по формам согласно </w:t>
      </w:r>
      <w:hyperlink w:anchor="P150" w:history="1">
        <w:r w:rsidRPr="003E6E42">
          <w:rPr>
            <w:rFonts w:ascii="Liberation Serif" w:hAnsi="Liberation Serif" w:cs="Liberation Serif"/>
            <w:sz w:val="24"/>
            <w:szCs w:val="24"/>
          </w:rPr>
          <w:t xml:space="preserve">приложениям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1</w:t>
        </w:r>
      </w:hyperlink>
      <w:r w:rsidRPr="003E6E42">
        <w:rPr>
          <w:rFonts w:ascii="Liberation Serif" w:hAnsi="Liberation Serif" w:cs="Liberation Serif"/>
          <w:sz w:val="24"/>
          <w:szCs w:val="24"/>
        </w:rPr>
        <w:t xml:space="preserve"> и </w:t>
      </w:r>
      <w:hyperlink w:anchor="P198" w:history="1">
        <w:r w:rsidRPr="003E6E42">
          <w:rPr>
            <w:rFonts w:ascii="Liberation Serif" w:hAnsi="Liberation Serif" w:cs="Liberation Serif"/>
            <w:sz w:val="24"/>
            <w:szCs w:val="24"/>
          </w:rPr>
          <w:t>2</w:t>
        </w:r>
      </w:hyperlink>
      <w:r w:rsidRPr="003E6E42">
        <w:rPr>
          <w:rFonts w:ascii="Liberation Serif" w:hAnsi="Liberation Serif" w:cs="Liberation Serif"/>
          <w:sz w:val="24"/>
          <w:szCs w:val="24"/>
        </w:rPr>
        <w:t xml:space="preserve"> к настоящему положению;</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3) в срок до 20 июня года, предшествующего очередному году, Департамент разрабатывает и направляет в Управление делами Губернатора Свердловской области и Правительства Свердловской области (далее - Управление) проект Плана;</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4) проект Плана вносится на утверждение Заместителю Губернатора Свердловской области - Руководителю Аппарата Губернатора Свердловской области и Правительства Свердловской области не позднее 7 рабочих дней после доведения Управлением до Департамента информации о выделенных объемах средств областного бюджета на финансирование мероприятий по дополнительному профессиональному образованию гражданских служащих.</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13. В связи с принятием закона Свердловской области об областном бюджете в План могут быть внесены изменения, предусматривающие изменения утвержденных показателей в части планового периода.</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14. Графики, согласно которым будет осуществляться направление гражданских служащих на обучение по соответствующим дополнительным профессиональным программам, в срок до 1 февраля планируемого года в государственные органы Свердловской области направляет:</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Департамент - в целях реализации государственного заказа;</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 государственное автономное учреждение дополнительного профессионального образования Свердловской области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Региональный кадровый центр государственного и муниципального управления</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(далее - ГАУ ДПО СО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РКЦГМУ</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 в целях реализации государственного задания.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15. Организация исполнения Плана осуществляется: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 Департаментом в рамках реализации государственного заказа;</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 ГАУ ДПО СО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РКЦГМУ</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в рамках реализации государственного задания.</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Title"/>
        <w:spacing w:line="216" w:lineRule="auto"/>
        <w:jc w:val="center"/>
        <w:outlineLvl w:val="1"/>
        <w:rPr>
          <w:rFonts w:ascii="Liberation Serif" w:hAnsi="Liberation Serif" w:cs="Liberation Serif"/>
          <w:sz w:val="24"/>
          <w:szCs w:val="24"/>
        </w:rPr>
      </w:pPr>
      <w:r w:rsidRPr="003E6E42">
        <w:rPr>
          <w:rFonts w:ascii="Liberation Serif" w:hAnsi="Liberation Serif" w:cs="Liberation Serif"/>
          <w:sz w:val="24"/>
          <w:szCs w:val="24"/>
        </w:rPr>
        <w:t>Глава 3. ФОРМИРОВАНИЕ, УТВЕРЖДЕНИЕ, ФИНАНСИРОВАНИЕ</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И ИСПОЛНЕНИЕ ГОСУДАРСТВЕННОГО ЗАКАЗА НА МЕРОПРИЯТИЯ</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ПО ПРОФЕССИОНАЛЬНОМУ РАЗВИТИЮ ГРАЖДАНСКИХ СЛУЖАЩИХ</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16. Государственный заказ - задание на мероприятия по профессиональному развитию гражданских служащих, структурированное по видам дополнительного профессионального образования, а также на мероприятия по профессиональному развитию гражданских служащих, указанные в </w:t>
      </w:r>
      <w:hyperlink w:anchor="P50" w:history="1">
        <w:r w:rsidRPr="003E6E42">
          <w:rPr>
            <w:rFonts w:ascii="Liberation Serif" w:hAnsi="Liberation Serif" w:cs="Liberation Serif"/>
            <w:sz w:val="24"/>
            <w:szCs w:val="24"/>
          </w:rPr>
          <w:t>подпунктах 2</w:t>
        </w:r>
      </w:hyperlink>
      <w:r w:rsidRPr="003E6E42">
        <w:rPr>
          <w:rFonts w:ascii="Liberation Serif" w:hAnsi="Liberation Serif" w:cs="Liberation Serif"/>
          <w:sz w:val="24"/>
          <w:szCs w:val="24"/>
        </w:rPr>
        <w:t xml:space="preserve"> - </w:t>
      </w:r>
      <w:hyperlink w:anchor="P53" w:history="1">
        <w:r w:rsidRPr="003E6E42">
          <w:rPr>
            <w:rFonts w:ascii="Liberation Serif" w:hAnsi="Liberation Serif" w:cs="Liberation Serif"/>
            <w:sz w:val="24"/>
            <w:szCs w:val="24"/>
          </w:rPr>
          <w:t>5 части первой пункта 4</w:t>
        </w:r>
      </w:hyperlink>
      <w:r w:rsidRPr="003E6E42">
        <w:rPr>
          <w:rFonts w:ascii="Liberation Serif" w:hAnsi="Liberation Serif" w:cs="Liberation Serif"/>
          <w:sz w:val="24"/>
          <w:szCs w:val="24"/>
        </w:rPr>
        <w:t xml:space="preserve"> настоящего положения, и методическое обеспечение мероприятий по профессиональному развитию гражданских служащих.</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17. Государственный заказ формируется исходя из предполагаемого объема бюджетных ассигнований на мероприятия по профессиональному развитию в очередном календарном году, а также на основании прогнозируемой численности гражданских служащих, направляемых государственными органами Свердловской области для участия в мероприятиях по профессиональному развитию.</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18. Государственный заказ содержит следующие сведения: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lastRenderedPageBreak/>
        <w:t>1) количество гражданских служащих, подлежащих обучению по дополнительным профессиональным программам, в том числе по программам профессиональной переподготовки и программам повышения квалификации, на территории Российской Федерации;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 объем бюджетных ассигнований, предусмотренных законом Свердловской области об областном бюджете на дополнительное профессиональное образование гражданских служащих, в том числе на профессиональную переподготовку и повышение квалификации, на территории Российской Федерации;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3) количество гражданских служащих, направляемых для участия в мероприятиях по профессиональному развитию гражданских служащих, указанных в </w:t>
      </w:r>
      <w:hyperlink w:anchor="P50" w:history="1">
        <w:r w:rsidRPr="003E6E42">
          <w:rPr>
            <w:rFonts w:ascii="Liberation Serif" w:hAnsi="Liberation Serif" w:cs="Liberation Serif"/>
            <w:sz w:val="24"/>
            <w:szCs w:val="24"/>
          </w:rPr>
          <w:t>подпунктах 2</w:t>
        </w:r>
      </w:hyperlink>
      <w:r w:rsidRPr="003E6E42">
        <w:rPr>
          <w:rFonts w:ascii="Liberation Serif" w:hAnsi="Liberation Serif" w:cs="Liberation Serif"/>
          <w:sz w:val="24"/>
          <w:szCs w:val="24"/>
        </w:rPr>
        <w:t xml:space="preserve"> - </w:t>
      </w:r>
      <w:hyperlink w:anchor="P53" w:history="1">
        <w:r w:rsidRPr="003E6E42">
          <w:rPr>
            <w:rFonts w:ascii="Liberation Serif" w:hAnsi="Liberation Serif" w:cs="Liberation Serif"/>
            <w:sz w:val="24"/>
            <w:szCs w:val="24"/>
          </w:rPr>
          <w:t>5 части первой пункта 4</w:t>
        </w:r>
      </w:hyperlink>
      <w:r w:rsidRPr="003E6E42">
        <w:rPr>
          <w:rFonts w:ascii="Liberation Serif" w:hAnsi="Liberation Serif" w:cs="Liberation Serif"/>
          <w:sz w:val="24"/>
          <w:szCs w:val="24"/>
        </w:rPr>
        <w:t xml:space="preserve"> настоящего положения;</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4) объем бюджетных ассигнований, предусмотренных законом Свердловской области об областном бюджете на финансирование мероприятий по профессиональному развитию гражданских служащих;</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5) количество гражданских служащих, подлежащих обучению по дополнительным профессиональным программам за пределами территории Российской Федерации;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6) объем бюджетных ассигнований, предусмотренных законом Свердловской области об областном бюджете на дополнительное профессиональное образование гражданских служащих за пределами территории Российской Федерации;</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7) методическое обеспечение мероприятий по профессиональному развитию гражданских служащих;</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8) общий объем средств областного бюджета на реализацию государственного заказа.</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19. Финансирование государственного заказа осуществляется в пределах бюджетных ассигнований, предусмотренных законом Свердловской области об областном бюджете.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20. Проект государственного </w:t>
      </w:r>
      <w:hyperlink w:anchor="P251" w:history="1">
        <w:r w:rsidRPr="003E6E42">
          <w:rPr>
            <w:rFonts w:ascii="Liberation Serif" w:hAnsi="Liberation Serif" w:cs="Liberation Serif"/>
            <w:sz w:val="24"/>
            <w:szCs w:val="24"/>
          </w:rPr>
          <w:t>заказа</w:t>
        </w:r>
      </w:hyperlink>
      <w:r w:rsidRPr="003E6E42">
        <w:rPr>
          <w:rFonts w:ascii="Liberation Serif" w:hAnsi="Liberation Serif" w:cs="Liberation Serif"/>
          <w:sz w:val="24"/>
          <w:szCs w:val="24"/>
        </w:rPr>
        <w:t xml:space="preserve"> формируется Департаментом на планируемый год по форме согласно приложению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3 к настоящему положению.</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21. Основанием для формирования государственного заказа является утвержденный распоряжением Аппарата Губернатора Свердловской области и Правительства Свердловской области План.</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22. Проект государственного заказа вносится Департаментом на рассмотрение Правительства Свердловской области не позднее чем в 2-месячный срок со дня вступления в силу закона Свердловской области об областном бюджете.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23. Размещение государственного заказа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24. Организация исполнения государственного заказа осуществляется Департаментом.</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25. При необходимости в государственный заказ могут быть внесены изменения.</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Title"/>
        <w:spacing w:line="216" w:lineRule="auto"/>
        <w:jc w:val="center"/>
        <w:outlineLvl w:val="1"/>
        <w:rPr>
          <w:rFonts w:ascii="Liberation Serif" w:hAnsi="Liberation Serif" w:cs="Liberation Serif"/>
          <w:sz w:val="24"/>
          <w:szCs w:val="24"/>
        </w:rPr>
      </w:pPr>
      <w:r w:rsidRPr="003E6E42">
        <w:rPr>
          <w:rFonts w:ascii="Liberation Serif" w:hAnsi="Liberation Serif" w:cs="Liberation Serif"/>
          <w:sz w:val="24"/>
          <w:szCs w:val="24"/>
        </w:rPr>
        <w:t>Глава 4. ФОРМИРОВАНИЕ (ИЗМЕНЕНИЕ), УТВЕРЖДЕНИЕ,</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ФИНАНСИРОВАНИЕ И ИСПОЛНЕНИЕ ГОСУДАРСТВЕННОГО ЗАДАНИЯ</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 МЕРОПРИЯТИЯ ПО ДОПОЛНИТЕЛЬНОМУ ПРОФЕССИОНАЛЬНОМУ</w:t>
      </w:r>
    </w:p>
    <w:p w:rsidR="009135B1" w:rsidRPr="003E6E42" w:rsidRDefault="009135B1" w:rsidP="00704414">
      <w:pPr>
        <w:pStyle w:val="ConsPlusTitle"/>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ОБРАЗОВАНИЮ ГРАЖДАНСКИХ СЛУЖАЩИХ</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26. Государственное задание - документ, устанавливающий требования к составу, качеству и (или) объему (содержанию), условиям, порядку и результатам оказания государственных услуг (выполнения работ) по дополнительному профессиональному образованию гражданских служащих (далее - государственное задание).</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27. Формирование (изменение), утверждение и финансовое обеспечение выполнения государственного задания ГАУ ДПО СО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РКЦГМУ</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осуществляется Управлением в порядке и сроки, установленные </w:t>
      </w:r>
      <w:hyperlink r:id="rId15" w:history="1">
        <w:r w:rsidRPr="003E6E42">
          <w:rPr>
            <w:rFonts w:ascii="Liberation Serif" w:hAnsi="Liberation Serif" w:cs="Liberation Serif"/>
            <w:sz w:val="24"/>
            <w:szCs w:val="24"/>
          </w:rPr>
          <w:t>Порядком</w:t>
        </w:r>
      </w:hyperlink>
      <w:r w:rsidRPr="003E6E42">
        <w:rPr>
          <w:rFonts w:ascii="Liberation Serif" w:hAnsi="Liberation Serif" w:cs="Liberation Serif"/>
          <w:sz w:val="24"/>
          <w:szCs w:val="24"/>
        </w:rPr>
        <w:t xml:space="preserve"> формирования государственного задания в отношении государственных учреждений Свердловской области и финансового обеспечения выполнения государственного задания, утвержденным Постановлением Правительства Свердловской области от 08.02.2011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76-ПП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Порядке формирования государственного задания в отношении государственных учреждений Свердловской области и финансового обеспечения выполнения государственного задания</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28. Основанием для формирования государственного задания является утвержденный распоряжением Аппарата Губернатора Свердловской области и Правительства Свердловской области План.</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29. Контроль за исполнением государственного задания осуществляет Управление совместно с Департаментом.</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spacing w:after="0" w:line="216" w:lineRule="auto"/>
        <w:rPr>
          <w:rFonts w:ascii="Liberation Serif" w:hAnsi="Liberation Serif" w:cs="Liberation Serif"/>
          <w:sz w:val="24"/>
          <w:szCs w:val="24"/>
        </w:rPr>
        <w:sectPr w:rsidR="009135B1" w:rsidRPr="003E6E42" w:rsidSect="003E6E42">
          <w:pgSz w:w="11906" w:h="16838"/>
          <w:pgMar w:top="794" w:right="567" w:bottom="794" w:left="1134" w:header="709" w:footer="709" w:gutter="0"/>
          <w:cols w:space="708"/>
          <w:docGrid w:linePitch="360"/>
        </w:sectPr>
      </w:pPr>
    </w:p>
    <w:p w:rsidR="003E6E42" w:rsidRPr="003E6E42" w:rsidRDefault="003E6E42" w:rsidP="003E6E42">
      <w:pPr>
        <w:pStyle w:val="ConsPlusNormal"/>
        <w:spacing w:line="216" w:lineRule="auto"/>
        <w:jc w:val="right"/>
        <w:outlineLvl w:val="1"/>
        <w:rPr>
          <w:rFonts w:ascii="Liberation Serif" w:hAnsi="Liberation Serif" w:cs="Liberation Serif"/>
          <w:sz w:val="24"/>
          <w:szCs w:val="24"/>
        </w:rPr>
      </w:pPr>
      <w:r w:rsidRPr="003E6E42">
        <w:rPr>
          <w:rFonts w:ascii="Liberation Serif" w:hAnsi="Liberation Serif" w:cs="Liberation Serif"/>
          <w:sz w:val="24"/>
          <w:szCs w:val="24"/>
        </w:rPr>
        <w:lastRenderedPageBreak/>
        <w:t xml:space="preserve">Приложение </w:t>
      </w:r>
      <w:r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1</w:t>
      </w:r>
    </w:p>
    <w:p w:rsidR="003E6E42" w:rsidRPr="003E6E42" w:rsidRDefault="003E6E42" w:rsidP="003E6E42">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к Положению о порядке</w:t>
      </w:r>
    </w:p>
    <w:p w:rsidR="003E6E42" w:rsidRPr="003E6E42" w:rsidRDefault="003E6E42" w:rsidP="003E6E42">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осуществления профессионального</w:t>
      </w:r>
    </w:p>
    <w:p w:rsidR="003E6E42" w:rsidRPr="003E6E42" w:rsidRDefault="003E6E42" w:rsidP="003E6E42">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развития государственных гражданских</w:t>
      </w:r>
    </w:p>
    <w:p w:rsidR="003E6E42" w:rsidRPr="003E6E42" w:rsidRDefault="003E6E42" w:rsidP="003E6E42">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служащих Свердловской области</w:t>
      </w:r>
    </w:p>
    <w:p w:rsidR="003E6E42" w:rsidRPr="003E6E42" w:rsidRDefault="003E6E42" w:rsidP="003E6E42">
      <w:pPr>
        <w:pStyle w:val="ConsPlusNormal"/>
        <w:spacing w:line="216" w:lineRule="auto"/>
        <w:rPr>
          <w:rFonts w:ascii="Liberation Serif" w:hAnsi="Liberation Serif" w:cs="Liberation Serif"/>
          <w:sz w:val="24"/>
          <w:szCs w:val="24"/>
        </w:rPr>
      </w:pPr>
    </w:p>
    <w:p w:rsidR="003E6E42" w:rsidRPr="003E6E42" w:rsidRDefault="003E6E42" w:rsidP="003E6E42">
      <w:pPr>
        <w:pStyle w:val="ConsPlusNormal"/>
        <w:spacing w:line="216" w:lineRule="auto"/>
        <w:jc w:val="both"/>
        <w:rPr>
          <w:rFonts w:ascii="Liberation Serif" w:hAnsi="Liberation Serif" w:cs="Liberation Serif"/>
          <w:sz w:val="24"/>
          <w:szCs w:val="24"/>
        </w:rPr>
      </w:pPr>
      <w:r w:rsidRPr="003E6E42">
        <w:rPr>
          <w:rFonts w:ascii="Liberation Serif" w:hAnsi="Liberation Serif" w:cs="Liberation Serif"/>
          <w:sz w:val="24"/>
          <w:szCs w:val="24"/>
        </w:rPr>
        <w:t>Форма</w:t>
      </w:r>
    </w:p>
    <w:p w:rsidR="003E6E42" w:rsidRPr="003E6E42" w:rsidRDefault="003E6E42" w:rsidP="003E6E42">
      <w:pPr>
        <w:pStyle w:val="ConsPlusNormal"/>
        <w:spacing w:line="216" w:lineRule="auto"/>
        <w:rPr>
          <w:rFonts w:ascii="Liberation Serif" w:hAnsi="Liberation Serif" w:cs="Liberation Serif"/>
          <w:sz w:val="24"/>
          <w:szCs w:val="24"/>
        </w:rPr>
      </w:pPr>
    </w:p>
    <w:p w:rsidR="003E6E42" w:rsidRPr="003E6E42" w:rsidRDefault="003E6E42" w:rsidP="003E6E42">
      <w:pPr>
        <w:pStyle w:val="ConsPlusNormal"/>
        <w:spacing w:line="216" w:lineRule="auto"/>
        <w:jc w:val="center"/>
        <w:rPr>
          <w:rFonts w:ascii="Liberation Serif" w:hAnsi="Liberation Serif" w:cs="Liberation Serif"/>
          <w:sz w:val="24"/>
          <w:szCs w:val="24"/>
        </w:rPr>
      </w:pPr>
      <w:bookmarkStart w:id="5" w:name="P150"/>
      <w:bookmarkEnd w:id="5"/>
      <w:r w:rsidRPr="003E6E42">
        <w:rPr>
          <w:rFonts w:ascii="Liberation Serif" w:hAnsi="Liberation Serif" w:cs="Liberation Serif"/>
          <w:sz w:val="24"/>
          <w:szCs w:val="24"/>
        </w:rPr>
        <w:t>ПОТРЕБНОСТЬ</w:t>
      </w:r>
    </w:p>
    <w:p w:rsidR="003E6E42" w:rsidRPr="003E6E42" w:rsidRDefault="003E6E42" w:rsidP="003E6E4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 обучении по программам профессиональной переподготовки</w:t>
      </w:r>
    </w:p>
    <w:p w:rsidR="003E6E42" w:rsidRPr="003E6E42" w:rsidRDefault="003E6E42" w:rsidP="003E6E4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 ____ году и на плановый период ____ - ____ годов</w:t>
      </w:r>
    </w:p>
    <w:p w:rsidR="009135B1" w:rsidRPr="003E6E42" w:rsidRDefault="009135B1" w:rsidP="00704414">
      <w:pPr>
        <w:pStyle w:val="ConsPlusNormal"/>
        <w:spacing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2551"/>
        <w:gridCol w:w="2891"/>
        <w:gridCol w:w="1474"/>
        <w:gridCol w:w="4946"/>
      </w:tblGrid>
      <w:tr w:rsidR="003E6E42" w:rsidRPr="003E6E42" w:rsidTr="00894F92">
        <w:tc>
          <w:tcPr>
            <w:tcW w:w="1701"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Наименование программы</w:t>
            </w:r>
          </w:p>
        </w:tc>
        <w:tc>
          <w:tcPr>
            <w:tcW w:w="2551"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Основание для направления на профессиональную переподготовку *</w:t>
            </w:r>
          </w:p>
        </w:tc>
        <w:tc>
          <w:tcPr>
            <w:tcW w:w="2891"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Ф.И.О. государственного гражданского служащего Свердловской области</w:t>
            </w:r>
          </w:p>
        </w:tc>
        <w:tc>
          <w:tcPr>
            <w:tcW w:w="1474"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Замещаемая должность</w:t>
            </w:r>
          </w:p>
        </w:tc>
        <w:tc>
          <w:tcPr>
            <w:tcW w:w="4946"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Информация о профессиональном образовании государственного гражданского служащего Свердловской области (когда и какие образовательные организации окончил, направление подготовки или специальность по диплому, квалификация по диплому)</w:t>
            </w:r>
          </w:p>
        </w:tc>
      </w:tr>
      <w:tr w:rsidR="003E6E42" w:rsidRPr="003E6E42" w:rsidTr="00894F92">
        <w:tc>
          <w:tcPr>
            <w:tcW w:w="1701"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1</w:t>
            </w:r>
          </w:p>
        </w:tc>
        <w:tc>
          <w:tcPr>
            <w:tcW w:w="2551"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2</w:t>
            </w:r>
          </w:p>
        </w:tc>
        <w:tc>
          <w:tcPr>
            <w:tcW w:w="2891"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3</w:t>
            </w:r>
          </w:p>
        </w:tc>
        <w:tc>
          <w:tcPr>
            <w:tcW w:w="1474"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4</w:t>
            </w:r>
          </w:p>
        </w:tc>
        <w:tc>
          <w:tcPr>
            <w:tcW w:w="4946" w:type="dxa"/>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5</w:t>
            </w:r>
          </w:p>
        </w:tc>
      </w:tr>
      <w:tr w:rsidR="003E6E42" w:rsidRPr="003E6E42" w:rsidTr="00894F92">
        <w:tc>
          <w:tcPr>
            <w:tcW w:w="13563" w:type="dxa"/>
            <w:gridSpan w:val="5"/>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_____ год</w:t>
            </w:r>
          </w:p>
        </w:tc>
      </w:tr>
      <w:tr w:rsidR="003E6E42" w:rsidRPr="003E6E42" w:rsidTr="00894F92">
        <w:tc>
          <w:tcPr>
            <w:tcW w:w="170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255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289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1474"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4946" w:type="dxa"/>
          </w:tcPr>
          <w:p w:rsidR="003E6E42" w:rsidRPr="003E6E42" w:rsidRDefault="003E6E42" w:rsidP="00894F92">
            <w:pPr>
              <w:pStyle w:val="ConsPlusNormal"/>
              <w:spacing w:line="216" w:lineRule="auto"/>
              <w:rPr>
                <w:rFonts w:ascii="Liberation Serif" w:hAnsi="Liberation Serif" w:cs="Liberation Serif"/>
                <w:sz w:val="24"/>
                <w:szCs w:val="24"/>
              </w:rPr>
            </w:pPr>
          </w:p>
        </w:tc>
      </w:tr>
      <w:tr w:rsidR="003E6E42" w:rsidRPr="003E6E42" w:rsidTr="00894F92">
        <w:tc>
          <w:tcPr>
            <w:tcW w:w="13563" w:type="dxa"/>
            <w:gridSpan w:val="5"/>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_____ год</w:t>
            </w:r>
          </w:p>
        </w:tc>
      </w:tr>
      <w:tr w:rsidR="003E6E42" w:rsidRPr="003E6E42" w:rsidTr="00894F92">
        <w:tc>
          <w:tcPr>
            <w:tcW w:w="170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255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289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1474"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4946" w:type="dxa"/>
          </w:tcPr>
          <w:p w:rsidR="003E6E42" w:rsidRPr="003E6E42" w:rsidRDefault="003E6E42" w:rsidP="00894F92">
            <w:pPr>
              <w:pStyle w:val="ConsPlusNormal"/>
              <w:spacing w:line="216" w:lineRule="auto"/>
              <w:rPr>
                <w:rFonts w:ascii="Liberation Serif" w:hAnsi="Liberation Serif" w:cs="Liberation Serif"/>
                <w:sz w:val="24"/>
                <w:szCs w:val="24"/>
              </w:rPr>
            </w:pPr>
          </w:p>
        </w:tc>
      </w:tr>
      <w:tr w:rsidR="003E6E42" w:rsidRPr="003E6E42" w:rsidTr="00894F92">
        <w:tc>
          <w:tcPr>
            <w:tcW w:w="13563" w:type="dxa"/>
            <w:gridSpan w:val="5"/>
          </w:tcPr>
          <w:p w:rsidR="003E6E42" w:rsidRPr="003E6E42" w:rsidRDefault="003E6E42" w:rsidP="00894F92">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_____ год</w:t>
            </w:r>
          </w:p>
        </w:tc>
      </w:tr>
      <w:tr w:rsidR="003E6E42" w:rsidRPr="003E6E42" w:rsidTr="00894F92">
        <w:tc>
          <w:tcPr>
            <w:tcW w:w="170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255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2891"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1474" w:type="dxa"/>
          </w:tcPr>
          <w:p w:rsidR="003E6E42" w:rsidRPr="003E6E42" w:rsidRDefault="003E6E42" w:rsidP="00894F92">
            <w:pPr>
              <w:pStyle w:val="ConsPlusNormal"/>
              <w:spacing w:line="216" w:lineRule="auto"/>
              <w:rPr>
                <w:rFonts w:ascii="Liberation Serif" w:hAnsi="Liberation Serif" w:cs="Liberation Serif"/>
                <w:sz w:val="24"/>
                <w:szCs w:val="24"/>
              </w:rPr>
            </w:pPr>
          </w:p>
        </w:tc>
        <w:tc>
          <w:tcPr>
            <w:tcW w:w="4946" w:type="dxa"/>
          </w:tcPr>
          <w:p w:rsidR="003E6E42" w:rsidRPr="003E6E42" w:rsidRDefault="003E6E42" w:rsidP="00894F92">
            <w:pPr>
              <w:pStyle w:val="ConsPlusNormal"/>
              <w:spacing w:line="216" w:lineRule="auto"/>
              <w:rPr>
                <w:rFonts w:ascii="Liberation Serif" w:hAnsi="Liberation Serif" w:cs="Liberation Serif"/>
                <w:sz w:val="24"/>
                <w:szCs w:val="24"/>
              </w:rPr>
            </w:pPr>
          </w:p>
        </w:tc>
      </w:tr>
    </w:tbl>
    <w:p w:rsidR="003E6E42" w:rsidRPr="003E6E42" w:rsidRDefault="003E6E42" w:rsidP="003E6E42">
      <w:pPr>
        <w:pStyle w:val="ConsPlusNormal"/>
        <w:spacing w:line="216" w:lineRule="auto"/>
        <w:rPr>
          <w:rFonts w:ascii="Liberation Serif" w:hAnsi="Liberation Serif" w:cs="Liberation Serif"/>
          <w:sz w:val="24"/>
          <w:szCs w:val="24"/>
        </w:rPr>
      </w:pPr>
    </w:p>
    <w:p w:rsidR="003E6E42" w:rsidRPr="003E6E42" w:rsidRDefault="003E6E42" w:rsidP="003E6E42">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w:t>
      </w:r>
    </w:p>
    <w:p w:rsidR="003E6E42" w:rsidRPr="003E6E42" w:rsidRDefault="003E6E42" w:rsidP="003E6E42">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 Основания для направления на профессиональную переподготовку установлены </w:t>
      </w:r>
      <w:hyperlink r:id="rId16" w:history="1">
        <w:r w:rsidRPr="003E6E42">
          <w:rPr>
            <w:rFonts w:ascii="Liberation Serif" w:hAnsi="Liberation Serif" w:cs="Liberation Serif"/>
            <w:sz w:val="24"/>
            <w:szCs w:val="24"/>
          </w:rPr>
          <w:t>статьей 62</w:t>
        </w:r>
      </w:hyperlink>
      <w:r w:rsidRPr="003E6E42">
        <w:rPr>
          <w:rFonts w:ascii="Liberation Serif" w:hAnsi="Liberation Serif" w:cs="Liberation Serif"/>
          <w:sz w:val="24"/>
          <w:szCs w:val="24"/>
        </w:rPr>
        <w:t xml:space="preserve"> Федерального закона от 27 июля 2004 года </w:t>
      </w:r>
      <w:r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79-ФЗ </w:t>
      </w:r>
      <w:r w:rsidRPr="003E6E42">
        <w:rPr>
          <w:rFonts w:ascii="Liberation Serif" w:hAnsi="Liberation Serif" w:cs="Liberation Serif"/>
          <w:sz w:val="24"/>
          <w:szCs w:val="24"/>
        </w:rPr>
        <w:t>«</w:t>
      </w:r>
      <w:r w:rsidRPr="003E6E42">
        <w:rPr>
          <w:rFonts w:ascii="Liberation Serif" w:hAnsi="Liberation Serif" w:cs="Liberation Serif"/>
          <w:sz w:val="24"/>
          <w:szCs w:val="24"/>
        </w:rPr>
        <w:t>О государственной гражданской службе Российской Федерации</w:t>
      </w:r>
      <w:r w:rsidRPr="003E6E42">
        <w:rPr>
          <w:rFonts w:ascii="Liberation Serif" w:hAnsi="Liberation Serif" w:cs="Liberation Serif"/>
          <w:sz w:val="24"/>
          <w:szCs w:val="24"/>
        </w:rPr>
        <w:t>»</w:t>
      </w:r>
      <w:r w:rsidRPr="003E6E42">
        <w:rPr>
          <w:rFonts w:ascii="Liberation Serif" w:hAnsi="Liberation Serif" w:cs="Liberation Serif"/>
          <w:sz w:val="24"/>
          <w:szCs w:val="24"/>
        </w:rPr>
        <w:t>.</w:t>
      </w:r>
    </w:p>
    <w:p w:rsidR="003E6E42" w:rsidRPr="003E6E42" w:rsidRDefault="003E6E42">
      <w:pPr>
        <w:rPr>
          <w:rFonts w:ascii="Liberation Serif" w:eastAsia="Times New Roman" w:hAnsi="Liberation Serif" w:cs="Liberation Serif"/>
          <w:sz w:val="24"/>
          <w:szCs w:val="24"/>
          <w:lang w:eastAsia="ru-RU"/>
        </w:rPr>
      </w:pPr>
      <w:r w:rsidRPr="003E6E42">
        <w:rPr>
          <w:rFonts w:ascii="Liberation Serif" w:hAnsi="Liberation Serif" w:cs="Liberation Serif"/>
          <w:sz w:val="24"/>
          <w:szCs w:val="24"/>
        </w:rPr>
        <w:br w:type="page"/>
      </w:r>
    </w:p>
    <w:p w:rsidR="009135B1" w:rsidRPr="003E6E42" w:rsidRDefault="009135B1" w:rsidP="00704414">
      <w:pPr>
        <w:pStyle w:val="ConsPlusNormal"/>
        <w:spacing w:line="216" w:lineRule="auto"/>
        <w:jc w:val="right"/>
        <w:outlineLvl w:val="1"/>
        <w:rPr>
          <w:rFonts w:ascii="Liberation Serif" w:hAnsi="Liberation Serif" w:cs="Liberation Serif"/>
          <w:sz w:val="24"/>
          <w:szCs w:val="24"/>
        </w:rPr>
      </w:pPr>
      <w:r w:rsidRPr="003E6E42">
        <w:rPr>
          <w:rFonts w:ascii="Liberation Serif" w:hAnsi="Liberation Serif" w:cs="Liberation Serif"/>
          <w:sz w:val="24"/>
          <w:szCs w:val="24"/>
        </w:rPr>
        <w:lastRenderedPageBreak/>
        <w:t xml:space="preserve">Приложение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2</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к Положению о порядке</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осуществления профессионального</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развития государственных гражданских</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служащих Свердловской области</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both"/>
        <w:rPr>
          <w:rFonts w:ascii="Liberation Serif" w:hAnsi="Liberation Serif" w:cs="Liberation Serif"/>
          <w:sz w:val="24"/>
          <w:szCs w:val="24"/>
        </w:rPr>
      </w:pPr>
      <w:r w:rsidRPr="003E6E42">
        <w:rPr>
          <w:rFonts w:ascii="Liberation Serif" w:hAnsi="Liberation Serif" w:cs="Liberation Serif"/>
          <w:sz w:val="24"/>
          <w:szCs w:val="24"/>
        </w:rPr>
        <w:t>Форма</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center"/>
        <w:rPr>
          <w:rFonts w:ascii="Liberation Serif" w:hAnsi="Liberation Serif" w:cs="Liberation Serif"/>
          <w:sz w:val="24"/>
          <w:szCs w:val="24"/>
        </w:rPr>
      </w:pPr>
      <w:bookmarkStart w:id="6" w:name="P198"/>
      <w:bookmarkEnd w:id="6"/>
      <w:r w:rsidRPr="003E6E42">
        <w:rPr>
          <w:rFonts w:ascii="Liberation Serif" w:hAnsi="Liberation Serif" w:cs="Liberation Serif"/>
          <w:sz w:val="24"/>
          <w:szCs w:val="24"/>
        </w:rPr>
        <w:t>ПОТРЕБНОСТЬ</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 обучении по программам повышения квалификации</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 ____ году и на плановый период ____ - ____ годов</w:t>
      </w:r>
    </w:p>
    <w:p w:rsidR="009135B1" w:rsidRPr="003E6E42" w:rsidRDefault="009135B1" w:rsidP="00704414">
      <w:pPr>
        <w:pStyle w:val="ConsPlusNormal"/>
        <w:spacing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2447"/>
        <w:gridCol w:w="2721"/>
        <w:gridCol w:w="1928"/>
        <w:gridCol w:w="1928"/>
        <w:gridCol w:w="2447"/>
      </w:tblGrid>
      <w:tr w:rsidR="003E6E42" w:rsidRPr="003E6E42">
        <w:tc>
          <w:tcPr>
            <w:tcW w:w="2098"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Наименование программы</w:t>
            </w:r>
          </w:p>
        </w:tc>
        <w:tc>
          <w:tcPr>
            <w:tcW w:w="2447"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Основание для направления на повышение квалификации *</w:t>
            </w:r>
          </w:p>
        </w:tc>
        <w:tc>
          <w:tcPr>
            <w:tcW w:w="2721"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Ф.И.О. государственного гражданского служащего Свердловской области</w:t>
            </w:r>
          </w:p>
        </w:tc>
        <w:tc>
          <w:tcPr>
            <w:tcW w:w="1928"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Замещаемая должность</w:t>
            </w:r>
          </w:p>
        </w:tc>
        <w:tc>
          <w:tcPr>
            <w:tcW w:w="1928"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Год предыдущего повышения квалификации</w:t>
            </w:r>
          </w:p>
        </w:tc>
        <w:tc>
          <w:tcPr>
            <w:tcW w:w="2447"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Наименование программы предыдущего повышения квалификации</w:t>
            </w:r>
          </w:p>
        </w:tc>
      </w:tr>
      <w:tr w:rsidR="003E6E42" w:rsidRPr="003E6E42">
        <w:tc>
          <w:tcPr>
            <w:tcW w:w="2098"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1</w:t>
            </w:r>
          </w:p>
        </w:tc>
        <w:tc>
          <w:tcPr>
            <w:tcW w:w="2447"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2</w:t>
            </w:r>
          </w:p>
        </w:tc>
        <w:tc>
          <w:tcPr>
            <w:tcW w:w="2721"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3</w:t>
            </w:r>
          </w:p>
        </w:tc>
        <w:tc>
          <w:tcPr>
            <w:tcW w:w="1928"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4</w:t>
            </w:r>
          </w:p>
        </w:tc>
        <w:tc>
          <w:tcPr>
            <w:tcW w:w="1928"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5</w:t>
            </w:r>
          </w:p>
        </w:tc>
        <w:tc>
          <w:tcPr>
            <w:tcW w:w="2447"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6</w:t>
            </w:r>
          </w:p>
        </w:tc>
      </w:tr>
      <w:tr w:rsidR="003E6E42" w:rsidRPr="003E6E42">
        <w:tc>
          <w:tcPr>
            <w:tcW w:w="13569" w:type="dxa"/>
            <w:gridSpan w:val="6"/>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_____ год</w:t>
            </w:r>
          </w:p>
        </w:tc>
      </w:tr>
      <w:tr w:rsidR="003E6E42" w:rsidRPr="003E6E42">
        <w:tc>
          <w:tcPr>
            <w:tcW w:w="209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447"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721"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92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92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447" w:type="dxa"/>
          </w:tcPr>
          <w:p w:rsidR="009135B1" w:rsidRPr="003E6E42" w:rsidRDefault="009135B1" w:rsidP="00704414">
            <w:pPr>
              <w:pStyle w:val="ConsPlusNormal"/>
              <w:spacing w:line="216" w:lineRule="auto"/>
              <w:rPr>
                <w:rFonts w:ascii="Liberation Serif" w:hAnsi="Liberation Serif" w:cs="Liberation Serif"/>
                <w:sz w:val="24"/>
                <w:szCs w:val="24"/>
              </w:rPr>
            </w:pPr>
          </w:p>
        </w:tc>
      </w:tr>
      <w:tr w:rsidR="003E6E42" w:rsidRPr="003E6E42">
        <w:tc>
          <w:tcPr>
            <w:tcW w:w="13569" w:type="dxa"/>
            <w:gridSpan w:val="6"/>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_____ год</w:t>
            </w:r>
          </w:p>
        </w:tc>
      </w:tr>
      <w:tr w:rsidR="003E6E42" w:rsidRPr="003E6E42">
        <w:tc>
          <w:tcPr>
            <w:tcW w:w="209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447"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721"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92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92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447" w:type="dxa"/>
          </w:tcPr>
          <w:p w:rsidR="009135B1" w:rsidRPr="003E6E42" w:rsidRDefault="009135B1" w:rsidP="00704414">
            <w:pPr>
              <w:pStyle w:val="ConsPlusNormal"/>
              <w:spacing w:line="216" w:lineRule="auto"/>
              <w:rPr>
                <w:rFonts w:ascii="Liberation Serif" w:hAnsi="Liberation Serif" w:cs="Liberation Serif"/>
                <w:sz w:val="24"/>
                <w:szCs w:val="24"/>
              </w:rPr>
            </w:pPr>
          </w:p>
        </w:tc>
      </w:tr>
      <w:tr w:rsidR="003E6E42" w:rsidRPr="003E6E42">
        <w:tc>
          <w:tcPr>
            <w:tcW w:w="13569" w:type="dxa"/>
            <w:gridSpan w:val="6"/>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_____ год</w:t>
            </w:r>
          </w:p>
        </w:tc>
      </w:tr>
      <w:tr w:rsidR="009135B1" w:rsidRPr="003E6E42">
        <w:tc>
          <w:tcPr>
            <w:tcW w:w="209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447"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721"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92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928"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447" w:type="dxa"/>
          </w:tcPr>
          <w:p w:rsidR="009135B1" w:rsidRPr="003E6E42" w:rsidRDefault="009135B1" w:rsidP="00704414">
            <w:pPr>
              <w:pStyle w:val="ConsPlusNormal"/>
              <w:spacing w:line="216" w:lineRule="auto"/>
              <w:rPr>
                <w:rFonts w:ascii="Liberation Serif" w:hAnsi="Liberation Serif" w:cs="Liberation Serif"/>
                <w:sz w:val="24"/>
                <w:szCs w:val="24"/>
              </w:rPr>
            </w:pPr>
          </w:p>
        </w:tc>
      </w:tr>
    </w:tbl>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w:t>
      </w:r>
    </w:p>
    <w:p w:rsidR="009135B1" w:rsidRPr="003E6E42" w:rsidRDefault="009135B1" w:rsidP="00704414">
      <w:pPr>
        <w:pStyle w:val="ConsPlusNormal"/>
        <w:spacing w:line="216" w:lineRule="auto"/>
        <w:ind w:firstLine="540"/>
        <w:jc w:val="both"/>
        <w:rPr>
          <w:rFonts w:ascii="Liberation Serif" w:hAnsi="Liberation Serif" w:cs="Liberation Serif"/>
          <w:sz w:val="24"/>
          <w:szCs w:val="24"/>
        </w:rPr>
      </w:pPr>
      <w:r w:rsidRPr="003E6E42">
        <w:rPr>
          <w:rFonts w:ascii="Liberation Serif" w:hAnsi="Liberation Serif" w:cs="Liberation Serif"/>
          <w:sz w:val="24"/>
          <w:szCs w:val="24"/>
        </w:rPr>
        <w:t xml:space="preserve">* Основания для направления на повышение квалификации установлены </w:t>
      </w:r>
      <w:hyperlink r:id="rId17" w:history="1">
        <w:r w:rsidRPr="003E6E42">
          <w:rPr>
            <w:rFonts w:ascii="Liberation Serif" w:hAnsi="Liberation Serif" w:cs="Liberation Serif"/>
            <w:sz w:val="24"/>
            <w:szCs w:val="24"/>
          </w:rPr>
          <w:t>статьей 62</w:t>
        </w:r>
      </w:hyperlink>
      <w:r w:rsidRPr="003E6E42">
        <w:rPr>
          <w:rFonts w:ascii="Liberation Serif" w:hAnsi="Liberation Serif" w:cs="Liberation Serif"/>
          <w:sz w:val="24"/>
          <w:szCs w:val="24"/>
        </w:rPr>
        <w:t xml:space="preserve"> Федерального закона от 27 июля 2004 года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79-ФЗ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О государственной гражданской службе Российской Федерации</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w:t>
      </w:r>
    </w:p>
    <w:p w:rsidR="003E6E42" w:rsidRPr="003E6E42" w:rsidRDefault="003E6E42">
      <w:pPr>
        <w:rPr>
          <w:rFonts w:ascii="Liberation Serif" w:eastAsia="Times New Roman" w:hAnsi="Liberation Serif" w:cs="Liberation Serif"/>
          <w:sz w:val="24"/>
          <w:szCs w:val="24"/>
          <w:lang w:eastAsia="ru-RU"/>
        </w:rPr>
      </w:pPr>
      <w:r w:rsidRPr="003E6E42">
        <w:rPr>
          <w:rFonts w:ascii="Liberation Serif" w:hAnsi="Liberation Serif" w:cs="Liberation Serif"/>
          <w:sz w:val="24"/>
          <w:szCs w:val="24"/>
        </w:rPr>
        <w:br w:type="page"/>
      </w:r>
    </w:p>
    <w:p w:rsidR="009135B1" w:rsidRPr="003E6E42" w:rsidRDefault="009135B1" w:rsidP="00704414">
      <w:pPr>
        <w:pStyle w:val="ConsPlusNormal"/>
        <w:spacing w:line="216" w:lineRule="auto"/>
        <w:jc w:val="right"/>
        <w:outlineLvl w:val="1"/>
        <w:rPr>
          <w:rFonts w:ascii="Liberation Serif" w:hAnsi="Liberation Serif" w:cs="Liberation Serif"/>
          <w:sz w:val="24"/>
          <w:szCs w:val="24"/>
        </w:rPr>
      </w:pPr>
      <w:r w:rsidRPr="003E6E42">
        <w:rPr>
          <w:rFonts w:ascii="Liberation Serif" w:hAnsi="Liberation Serif" w:cs="Liberation Serif"/>
          <w:sz w:val="24"/>
          <w:szCs w:val="24"/>
        </w:rPr>
        <w:lastRenderedPageBreak/>
        <w:t xml:space="preserve">Приложение </w:t>
      </w:r>
      <w:r w:rsidR="003E6E42" w:rsidRPr="003E6E42">
        <w:rPr>
          <w:rFonts w:ascii="Liberation Serif" w:hAnsi="Liberation Serif" w:cs="Liberation Serif"/>
          <w:sz w:val="24"/>
          <w:szCs w:val="24"/>
        </w:rPr>
        <w:t>№</w:t>
      </w:r>
      <w:r w:rsidRPr="003E6E42">
        <w:rPr>
          <w:rFonts w:ascii="Liberation Serif" w:hAnsi="Liberation Serif" w:cs="Liberation Serif"/>
          <w:sz w:val="24"/>
          <w:szCs w:val="24"/>
        </w:rPr>
        <w:t xml:space="preserve"> 3</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к Положению о порядке</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осуществления профессионального</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развития государственных гражданских</w:t>
      </w:r>
    </w:p>
    <w:p w:rsidR="009135B1" w:rsidRPr="003E6E42" w:rsidRDefault="009135B1" w:rsidP="00704414">
      <w:pPr>
        <w:pStyle w:val="ConsPlusNormal"/>
        <w:spacing w:line="216" w:lineRule="auto"/>
        <w:jc w:val="right"/>
        <w:rPr>
          <w:rFonts w:ascii="Liberation Serif" w:hAnsi="Liberation Serif" w:cs="Liberation Serif"/>
          <w:sz w:val="24"/>
          <w:szCs w:val="24"/>
        </w:rPr>
      </w:pPr>
      <w:r w:rsidRPr="003E6E42">
        <w:rPr>
          <w:rFonts w:ascii="Liberation Serif" w:hAnsi="Liberation Serif" w:cs="Liberation Serif"/>
          <w:sz w:val="24"/>
          <w:szCs w:val="24"/>
        </w:rPr>
        <w:t>служащих Свердловской области</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both"/>
        <w:rPr>
          <w:rFonts w:ascii="Liberation Serif" w:hAnsi="Liberation Serif" w:cs="Liberation Serif"/>
          <w:sz w:val="24"/>
          <w:szCs w:val="24"/>
        </w:rPr>
      </w:pPr>
      <w:r w:rsidRPr="003E6E42">
        <w:rPr>
          <w:rFonts w:ascii="Liberation Serif" w:hAnsi="Liberation Serif" w:cs="Liberation Serif"/>
          <w:sz w:val="24"/>
          <w:szCs w:val="24"/>
        </w:rPr>
        <w:t>Форма</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center"/>
        <w:rPr>
          <w:rFonts w:ascii="Liberation Serif" w:hAnsi="Liberation Serif" w:cs="Liberation Serif"/>
          <w:sz w:val="24"/>
          <w:szCs w:val="24"/>
        </w:rPr>
      </w:pPr>
      <w:bookmarkStart w:id="7" w:name="P251"/>
      <w:bookmarkEnd w:id="7"/>
      <w:r w:rsidRPr="003E6E42">
        <w:rPr>
          <w:rFonts w:ascii="Liberation Serif" w:hAnsi="Liberation Serif" w:cs="Liberation Serif"/>
          <w:sz w:val="24"/>
          <w:szCs w:val="24"/>
        </w:rPr>
        <w:t>ГОСУДАРСТВЕННЫЙ ЗАКАЗ</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Свердловской области на мероприятия по профессиональному</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развитию государственных гражданских служащих</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Свердловской области на ____ год</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right"/>
        <w:outlineLvl w:val="2"/>
        <w:rPr>
          <w:rFonts w:ascii="Liberation Serif" w:hAnsi="Liberation Serif" w:cs="Liberation Serif"/>
          <w:sz w:val="24"/>
          <w:szCs w:val="24"/>
        </w:rPr>
      </w:pPr>
      <w:r w:rsidRPr="003E6E42">
        <w:rPr>
          <w:rFonts w:ascii="Liberation Serif" w:hAnsi="Liberation Serif" w:cs="Liberation Serif"/>
          <w:sz w:val="24"/>
          <w:szCs w:val="24"/>
        </w:rPr>
        <w:t>Таблица 1</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Мероприятия по профессиональному развитию государственных</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гражданских служащих Свердловской области</w:t>
      </w:r>
    </w:p>
    <w:p w:rsidR="009135B1" w:rsidRPr="003E6E42" w:rsidRDefault="009135B1" w:rsidP="00704414">
      <w:pPr>
        <w:pStyle w:val="ConsPlusNormal"/>
        <w:spacing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2211"/>
        <w:gridCol w:w="1644"/>
        <w:gridCol w:w="2859"/>
        <w:gridCol w:w="737"/>
        <w:gridCol w:w="2211"/>
        <w:gridCol w:w="1644"/>
        <w:gridCol w:w="2779"/>
      </w:tblGrid>
      <w:tr w:rsidR="003E6E42" w:rsidRPr="003E6E42" w:rsidTr="003E6E42">
        <w:tc>
          <w:tcPr>
            <w:tcW w:w="7508" w:type="dxa"/>
            <w:gridSpan w:val="4"/>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Количество государственных гражданских служащих Свердловской области, направляемых на мероприятия по профессиональному развитию (человек)</w:t>
            </w:r>
          </w:p>
        </w:tc>
        <w:tc>
          <w:tcPr>
            <w:tcW w:w="7371" w:type="dxa"/>
            <w:gridSpan w:val="4"/>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Объем бюджетных ассигнований, предусмотренных в областном бюджете (тыс. рублей)</w:t>
            </w:r>
          </w:p>
        </w:tc>
      </w:tr>
      <w:tr w:rsidR="003E6E42" w:rsidRPr="003E6E42" w:rsidTr="003E6E42">
        <w:tc>
          <w:tcPr>
            <w:tcW w:w="794" w:type="dxa"/>
            <w:vMerge w:val="restart"/>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всего</w:t>
            </w:r>
          </w:p>
        </w:tc>
        <w:tc>
          <w:tcPr>
            <w:tcW w:w="6714" w:type="dxa"/>
            <w:gridSpan w:val="3"/>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 том числе</w:t>
            </w:r>
          </w:p>
        </w:tc>
        <w:tc>
          <w:tcPr>
            <w:tcW w:w="737" w:type="dxa"/>
            <w:vMerge w:val="restart"/>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всего</w:t>
            </w:r>
          </w:p>
        </w:tc>
        <w:tc>
          <w:tcPr>
            <w:tcW w:w="6634" w:type="dxa"/>
            <w:gridSpan w:val="3"/>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 том числе</w:t>
            </w:r>
          </w:p>
        </w:tc>
      </w:tr>
      <w:tr w:rsidR="003E6E42" w:rsidRPr="003E6E42" w:rsidTr="003E6E42">
        <w:tc>
          <w:tcPr>
            <w:tcW w:w="794" w:type="dxa"/>
            <w:vMerge/>
          </w:tcPr>
          <w:p w:rsidR="009135B1" w:rsidRPr="003E6E42" w:rsidRDefault="009135B1" w:rsidP="00704414">
            <w:pPr>
              <w:spacing w:after="0" w:line="216" w:lineRule="auto"/>
              <w:rPr>
                <w:rFonts w:ascii="Liberation Serif" w:hAnsi="Liberation Serif" w:cs="Liberation Serif"/>
                <w:sz w:val="24"/>
                <w:szCs w:val="24"/>
              </w:rPr>
            </w:pPr>
          </w:p>
        </w:tc>
        <w:tc>
          <w:tcPr>
            <w:tcW w:w="2211"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 обучение по программам профессиональной переподготовки</w:t>
            </w:r>
          </w:p>
        </w:tc>
        <w:tc>
          <w:tcPr>
            <w:tcW w:w="1644"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 обучение по программам повышения квалификации</w:t>
            </w:r>
          </w:p>
        </w:tc>
        <w:tc>
          <w:tcPr>
            <w:tcW w:w="285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 xml:space="preserve">на мероприятия по профессиональному развитию, указанные в </w:t>
            </w:r>
            <w:hyperlink w:anchor="P50" w:history="1">
              <w:r w:rsidRPr="003E6E42">
                <w:rPr>
                  <w:rFonts w:ascii="Liberation Serif" w:hAnsi="Liberation Serif" w:cs="Liberation Serif"/>
                  <w:sz w:val="24"/>
                  <w:szCs w:val="24"/>
                </w:rPr>
                <w:t>подпунктах 2</w:t>
              </w:r>
            </w:hyperlink>
            <w:r w:rsidRPr="003E6E42">
              <w:rPr>
                <w:rFonts w:ascii="Liberation Serif" w:hAnsi="Liberation Serif" w:cs="Liberation Serif"/>
                <w:sz w:val="24"/>
                <w:szCs w:val="24"/>
              </w:rPr>
              <w:t xml:space="preserve"> - </w:t>
            </w:r>
            <w:hyperlink w:anchor="P53" w:history="1">
              <w:r w:rsidRPr="003E6E42">
                <w:rPr>
                  <w:rFonts w:ascii="Liberation Serif" w:hAnsi="Liberation Serif" w:cs="Liberation Serif"/>
                  <w:sz w:val="24"/>
                  <w:szCs w:val="24"/>
                </w:rPr>
                <w:t>5 части первой пункта 4</w:t>
              </w:r>
            </w:hyperlink>
            <w:r w:rsidRPr="003E6E42">
              <w:rPr>
                <w:rFonts w:ascii="Liberation Serif" w:hAnsi="Liberation Serif" w:cs="Liberation Serif"/>
                <w:sz w:val="24"/>
                <w:szCs w:val="24"/>
              </w:rPr>
              <w:t xml:space="preserve"> Положения о порядке осуществления профессионального развития государственных гражданских служащих Свердловской области</w:t>
            </w:r>
          </w:p>
        </w:tc>
        <w:tc>
          <w:tcPr>
            <w:tcW w:w="737" w:type="dxa"/>
            <w:vMerge/>
          </w:tcPr>
          <w:p w:rsidR="009135B1" w:rsidRPr="003E6E42" w:rsidRDefault="009135B1" w:rsidP="00704414">
            <w:pPr>
              <w:spacing w:after="0" w:line="216" w:lineRule="auto"/>
              <w:rPr>
                <w:rFonts w:ascii="Liberation Serif" w:hAnsi="Liberation Serif" w:cs="Liberation Serif"/>
                <w:sz w:val="24"/>
                <w:szCs w:val="24"/>
              </w:rPr>
            </w:pPr>
          </w:p>
        </w:tc>
        <w:tc>
          <w:tcPr>
            <w:tcW w:w="2211"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 профессиональную переподготовку</w:t>
            </w:r>
          </w:p>
        </w:tc>
        <w:tc>
          <w:tcPr>
            <w:tcW w:w="1644"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на повышение квалификации</w:t>
            </w:r>
          </w:p>
        </w:tc>
        <w:tc>
          <w:tcPr>
            <w:tcW w:w="277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 xml:space="preserve">на мероприятия по профессиональному развитию, указанные в </w:t>
            </w:r>
            <w:hyperlink w:anchor="P50" w:history="1">
              <w:r w:rsidRPr="003E6E42">
                <w:rPr>
                  <w:rFonts w:ascii="Liberation Serif" w:hAnsi="Liberation Serif" w:cs="Liberation Serif"/>
                  <w:sz w:val="24"/>
                  <w:szCs w:val="24"/>
                </w:rPr>
                <w:t>подпунктах 2</w:t>
              </w:r>
            </w:hyperlink>
            <w:r w:rsidRPr="003E6E42">
              <w:rPr>
                <w:rFonts w:ascii="Liberation Serif" w:hAnsi="Liberation Serif" w:cs="Liberation Serif"/>
                <w:sz w:val="24"/>
                <w:szCs w:val="24"/>
              </w:rPr>
              <w:t xml:space="preserve"> - </w:t>
            </w:r>
            <w:hyperlink w:anchor="P53" w:history="1">
              <w:r w:rsidRPr="003E6E42">
                <w:rPr>
                  <w:rFonts w:ascii="Liberation Serif" w:hAnsi="Liberation Serif" w:cs="Liberation Serif"/>
                  <w:sz w:val="24"/>
                  <w:szCs w:val="24"/>
                </w:rPr>
                <w:t>5 части первой пункта 4</w:t>
              </w:r>
            </w:hyperlink>
            <w:r w:rsidRPr="003E6E42">
              <w:rPr>
                <w:rFonts w:ascii="Liberation Serif" w:hAnsi="Liberation Serif" w:cs="Liberation Serif"/>
                <w:sz w:val="24"/>
                <w:szCs w:val="24"/>
              </w:rPr>
              <w:t xml:space="preserve"> Положения о порядке осуществления профессионального развития государственных гражданских служащих Свердловской области</w:t>
            </w:r>
          </w:p>
        </w:tc>
      </w:tr>
      <w:tr w:rsidR="003E6E42" w:rsidRPr="003E6E42" w:rsidTr="003E6E42">
        <w:tc>
          <w:tcPr>
            <w:tcW w:w="794"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1</w:t>
            </w:r>
          </w:p>
        </w:tc>
        <w:tc>
          <w:tcPr>
            <w:tcW w:w="2211"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2</w:t>
            </w:r>
          </w:p>
        </w:tc>
        <w:tc>
          <w:tcPr>
            <w:tcW w:w="1644"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3</w:t>
            </w:r>
          </w:p>
        </w:tc>
        <w:tc>
          <w:tcPr>
            <w:tcW w:w="285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4</w:t>
            </w:r>
          </w:p>
        </w:tc>
        <w:tc>
          <w:tcPr>
            <w:tcW w:w="737"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5</w:t>
            </w:r>
          </w:p>
        </w:tc>
        <w:tc>
          <w:tcPr>
            <w:tcW w:w="2211"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6</w:t>
            </w:r>
          </w:p>
        </w:tc>
        <w:tc>
          <w:tcPr>
            <w:tcW w:w="1644"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7</w:t>
            </w:r>
          </w:p>
        </w:tc>
        <w:tc>
          <w:tcPr>
            <w:tcW w:w="277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8</w:t>
            </w:r>
          </w:p>
        </w:tc>
      </w:tr>
      <w:tr w:rsidR="003E6E42" w:rsidRPr="003E6E42" w:rsidTr="003E6E42">
        <w:tc>
          <w:tcPr>
            <w:tcW w:w="794"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211"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644"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859"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737"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211"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1644"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2779" w:type="dxa"/>
          </w:tcPr>
          <w:p w:rsidR="009135B1" w:rsidRPr="003E6E42" w:rsidRDefault="009135B1" w:rsidP="00704414">
            <w:pPr>
              <w:pStyle w:val="ConsPlusNormal"/>
              <w:spacing w:line="216" w:lineRule="auto"/>
              <w:rPr>
                <w:rFonts w:ascii="Liberation Serif" w:hAnsi="Liberation Serif" w:cs="Liberation Serif"/>
                <w:sz w:val="24"/>
                <w:szCs w:val="24"/>
              </w:rPr>
            </w:pPr>
          </w:p>
        </w:tc>
      </w:tr>
    </w:tbl>
    <w:p w:rsidR="009135B1" w:rsidRPr="003E6E42" w:rsidRDefault="009135B1" w:rsidP="00704414">
      <w:pPr>
        <w:spacing w:after="0" w:line="216" w:lineRule="auto"/>
        <w:rPr>
          <w:rFonts w:ascii="Liberation Serif" w:hAnsi="Liberation Serif" w:cs="Liberation Serif"/>
          <w:sz w:val="24"/>
          <w:szCs w:val="24"/>
        </w:rPr>
        <w:sectPr w:rsidR="009135B1" w:rsidRPr="003E6E42" w:rsidSect="00704414">
          <w:pgSz w:w="16838" w:h="11905" w:orient="landscape"/>
          <w:pgMar w:top="851" w:right="567" w:bottom="851" w:left="1134" w:header="0" w:footer="0" w:gutter="0"/>
          <w:cols w:space="720"/>
        </w:sectPr>
      </w:pP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right"/>
        <w:outlineLvl w:val="2"/>
        <w:rPr>
          <w:rFonts w:ascii="Liberation Serif" w:hAnsi="Liberation Serif" w:cs="Liberation Serif"/>
          <w:sz w:val="24"/>
          <w:szCs w:val="24"/>
        </w:rPr>
      </w:pPr>
      <w:r w:rsidRPr="003E6E42">
        <w:rPr>
          <w:rFonts w:ascii="Liberation Serif" w:hAnsi="Liberation Serif" w:cs="Liberation Serif"/>
          <w:sz w:val="24"/>
          <w:szCs w:val="24"/>
        </w:rPr>
        <w:t>Таблица 2</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Мероприятия по дополнительному профессиональному образованию</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государственных гражданских служащих Свердловской области</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за пределами территории Российской Федерации</w:t>
      </w:r>
    </w:p>
    <w:p w:rsidR="009135B1" w:rsidRPr="003E6E42" w:rsidRDefault="009135B1" w:rsidP="00704414">
      <w:pPr>
        <w:pStyle w:val="ConsPlusNormal"/>
        <w:spacing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9"/>
        <w:gridCol w:w="4252"/>
      </w:tblGrid>
      <w:tr w:rsidR="003E6E42" w:rsidRPr="003E6E42">
        <w:tc>
          <w:tcPr>
            <w:tcW w:w="481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Количество государственных гражданских служащих Свердловской области, направляемых на обучение по дополнительным профессиональным программам за пределами территории Российской Федерации (человек)</w:t>
            </w:r>
          </w:p>
        </w:tc>
        <w:tc>
          <w:tcPr>
            <w:tcW w:w="4252"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Объем бюджетных ассигнований, предусмотренных в областном бюджете (тыс. рублей)</w:t>
            </w:r>
          </w:p>
        </w:tc>
      </w:tr>
      <w:tr w:rsidR="003E6E42" w:rsidRPr="003E6E42">
        <w:tc>
          <w:tcPr>
            <w:tcW w:w="481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1</w:t>
            </w:r>
          </w:p>
        </w:tc>
        <w:tc>
          <w:tcPr>
            <w:tcW w:w="4252"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2</w:t>
            </w:r>
          </w:p>
        </w:tc>
      </w:tr>
      <w:tr w:rsidR="009135B1" w:rsidRPr="003E6E42">
        <w:tc>
          <w:tcPr>
            <w:tcW w:w="4819"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4252" w:type="dxa"/>
          </w:tcPr>
          <w:p w:rsidR="009135B1" w:rsidRPr="003E6E42" w:rsidRDefault="009135B1" w:rsidP="00704414">
            <w:pPr>
              <w:pStyle w:val="ConsPlusNormal"/>
              <w:spacing w:line="216" w:lineRule="auto"/>
              <w:rPr>
                <w:rFonts w:ascii="Liberation Serif" w:hAnsi="Liberation Serif" w:cs="Liberation Serif"/>
                <w:sz w:val="24"/>
                <w:szCs w:val="24"/>
              </w:rPr>
            </w:pPr>
          </w:p>
        </w:tc>
      </w:tr>
    </w:tbl>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right"/>
        <w:outlineLvl w:val="2"/>
        <w:rPr>
          <w:rFonts w:ascii="Liberation Serif" w:hAnsi="Liberation Serif" w:cs="Liberation Serif"/>
          <w:sz w:val="24"/>
          <w:szCs w:val="24"/>
        </w:rPr>
      </w:pPr>
      <w:r w:rsidRPr="003E6E42">
        <w:rPr>
          <w:rFonts w:ascii="Liberation Serif" w:hAnsi="Liberation Serif" w:cs="Liberation Serif"/>
          <w:sz w:val="24"/>
          <w:szCs w:val="24"/>
        </w:rPr>
        <w:t>Таблица 3</w:t>
      </w:r>
    </w:p>
    <w:p w:rsidR="009135B1" w:rsidRPr="003E6E42" w:rsidRDefault="009135B1" w:rsidP="00704414">
      <w:pPr>
        <w:pStyle w:val="ConsPlusNormal"/>
        <w:spacing w:line="216" w:lineRule="auto"/>
        <w:rPr>
          <w:rFonts w:ascii="Liberation Serif" w:hAnsi="Liberation Serif" w:cs="Liberation Serif"/>
          <w:sz w:val="24"/>
          <w:szCs w:val="24"/>
        </w:rPr>
      </w:pP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Методическое обеспечение мероприятий по профессиональному</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развитию государственных гражданских служащих</w:t>
      </w:r>
    </w:p>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Свердловской области</w:t>
      </w:r>
    </w:p>
    <w:p w:rsidR="009135B1" w:rsidRPr="003E6E42" w:rsidRDefault="009135B1" w:rsidP="00704414">
      <w:pPr>
        <w:pStyle w:val="ConsPlusNormal"/>
        <w:spacing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9"/>
        <w:gridCol w:w="4252"/>
      </w:tblGrid>
      <w:tr w:rsidR="003E6E42" w:rsidRPr="003E6E42">
        <w:tc>
          <w:tcPr>
            <w:tcW w:w="481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Виды работ и услуг по методическому обеспечению мероприятий по профессиональному развитию государственных гражданских служащих Свердловской области</w:t>
            </w:r>
          </w:p>
        </w:tc>
        <w:tc>
          <w:tcPr>
            <w:tcW w:w="4252"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Объем бюджетных ассигнований, предусмотренных в областном бюджете (тыс. рублей)</w:t>
            </w:r>
          </w:p>
        </w:tc>
      </w:tr>
      <w:tr w:rsidR="003E6E42" w:rsidRPr="003E6E42">
        <w:tc>
          <w:tcPr>
            <w:tcW w:w="4819"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1</w:t>
            </w:r>
          </w:p>
        </w:tc>
        <w:tc>
          <w:tcPr>
            <w:tcW w:w="4252" w:type="dxa"/>
          </w:tcPr>
          <w:p w:rsidR="009135B1" w:rsidRPr="003E6E42" w:rsidRDefault="009135B1" w:rsidP="00704414">
            <w:pPr>
              <w:pStyle w:val="ConsPlusNormal"/>
              <w:spacing w:line="216" w:lineRule="auto"/>
              <w:jc w:val="center"/>
              <w:rPr>
                <w:rFonts w:ascii="Liberation Serif" w:hAnsi="Liberation Serif" w:cs="Liberation Serif"/>
                <w:sz w:val="24"/>
                <w:szCs w:val="24"/>
              </w:rPr>
            </w:pPr>
            <w:r w:rsidRPr="003E6E42">
              <w:rPr>
                <w:rFonts w:ascii="Liberation Serif" w:hAnsi="Liberation Serif" w:cs="Liberation Serif"/>
                <w:sz w:val="24"/>
                <w:szCs w:val="24"/>
              </w:rPr>
              <w:t>2</w:t>
            </w:r>
          </w:p>
        </w:tc>
      </w:tr>
      <w:tr w:rsidR="009135B1" w:rsidRPr="003E6E42">
        <w:tc>
          <w:tcPr>
            <w:tcW w:w="4819" w:type="dxa"/>
          </w:tcPr>
          <w:p w:rsidR="009135B1" w:rsidRPr="003E6E42" w:rsidRDefault="009135B1" w:rsidP="00704414">
            <w:pPr>
              <w:pStyle w:val="ConsPlusNormal"/>
              <w:spacing w:line="216" w:lineRule="auto"/>
              <w:rPr>
                <w:rFonts w:ascii="Liberation Serif" w:hAnsi="Liberation Serif" w:cs="Liberation Serif"/>
                <w:sz w:val="24"/>
                <w:szCs w:val="24"/>
              </w:rPr>
            </w:pPr>
          </w:p>
        </w:tc>
        <w:tc>
          <w:tcPr>
            <w:tcW w:w="4252" w:type="dxa"/>
          </w:tcPr>
          <w:p w:rsidR="009135B1" w:rsidRPr="003E6E42" w:rsidRDefault="009135B1" w:rsidP="00704414">
            <w:pPr>
              <w:pStyle w:val="ConsPlusNormal"/>
              <w:spacing w:line="216" w:lineRule="auto"/>
              <w:rPr>
                <w:rFonts w:ascii="Liberation Serif" w:hAnsi="Liberation Serif" w:cs="Liberation Serif"/>
                <w:sz w:val="24"/>
                <w:szCs w:val="24"/>
              </w:rPr>
            </w:pPr>
          </w:p>
        </w:tc>
      </w:tr>
    </w:tbl>
    <w:p w:rsidR="009135B1" w:rsidRPr="003E6E42" w:rsidRDefault="009135B1" w:rsidP="00704414">
      <w:pPr>
        <w:pStyle w:val="ConsPlusNormal"/>
        <w:spacing w:line="216" w:lineRule="auto"/>
        <w:rPr>
          <w:rFonts w:ascii="Liberation Serif" w:hAnsi="Liberation Serif" w:cs="Liberation Serif"/>
          <w:sz w:val="24"/>
          <w:szCs w:val="24"/>
        </w:rPr>
      </w:pPr>
    </w:p>
    <w:p w:rsidR="00A9348B" w:rsidRPr="003E6E42" w:rsidRDefault="009135B1" w:rsidP="00704414">
      <w:pPr>
        <w:pStyle w:val="ConsPlusNormal"/>
        <w:spacing w:line="216" w:lineRule="auto"/>
        <w:jc w:val="both"/>
        <w:rPr>
          <w:rFonts w:ascii="Liberation Serif" w:hAnsi="Liberation Serif" w:cs="Liberation Serif"/>
          <w:sz w:val="24"/>
          <w:szCs w:val="24"/>
        </w:rPr>
      </w:pPr>
      <w:r w:rsidRPr="003E6E42">
        <w:rPr>
          <w:rFonts w:ascii="Liberation Serif" w:hAnsi="Liberation Serif" w:cs="Liberation Serif"/>
          <w:sz w:val="24"/>
          <w:szCs w:val="24"/>
        </w:rPr>
        <w:t>Общий объем средств на реализацию государственного заказа на мероприятия по профессиональному развитию государственных гражданских служащих Свердловской области - __________ тыс. рублей.</w:t>
      </w:r>
      <w:bookmarkEnd w:id="0"/>
    </w:p>
    <w:sectPr w:rsidR="00A9348B" w:rsidRPr="003E6E42" w:rsidSect="00704414">
      <w:pgSz w:w="11905" w:h="16838"/>
      <w:pgMar w:top="851" w:right="567" w:bottom="851"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5B1"/>
    <w:rsid w:val="003E6E42"/>
    <w:rsid w:val="00704414"/>
    <w:rsid w:val="009135B1"/>
    <w:rsid w:val="00A93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64F8B9-1C7C-4226-A1F5-27A1C19CD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35B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135B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135B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4C6C007923DED0AC4B7B0D89D1135B566CC91F34022854D65481AA00D78A66448D8B22B808DD31434452815B7L3IEF" TargetMode="External"/><Relationship Id="rId13" Type="http://schemas.openxmlformats.org/officeDocument/2006/relationships/hyperlink" Target="consultantplus://offline/ref=F4C6C007923DED0AC4B7B0D89D1135B566C892F24522854D65481AA00D78A6645AD8EA24868AC640671F7F18B439CA85832FFF24F1L9I8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F4C6C007923DED0AC4B7B0D89D1135B566CF9CF54525854D65481AA00D78A6645AD8EA27818BCC1632507E44F16AD984872FFD26ED9BA986L9ICF" TargetMode="External"/><Relationship Id="rId12" Type="http://schemas.openxmlformats.org/officeDocument/2006/relationships/hyperlink" Target="consultantplus://offline/ref=F4C6C007923DED0AC4B7AED58B7D6BBF64C5CAFE41258F1338151CF75228A0311A98EC72D0CF9819375D3415B721D68583L3I0F" TargetMode="External"/><Relationship Id="rId17" Type="http://schemas.openxmlformats.org/officeDocument/2006/relationships/hyperlink" Target="consultantplus://offline/ref=F4C6C007923DED0AC4B7B0D89D1135B566C892F24522854D65481AA00D78A6645AD8EA248783C640671F7F18B439CA85832FFF24F1L9I8F" TargetMode="External"/><Relationship Id="rId2" Type="http://schemas.openxmlformats.org/officeDocument/2006/relationships/settings" Target="settings.xml"/><Relationship Id="rId16" Type="http://schemas.openxmlformats.org/officeDocument/2006/relationships/hyperlink" Target="consultantplus://offline/ref=F4C6C007923DED0AC4B7B0D89D1135B566C892F24522854D65481AA00D78A6645AD8EA248783C640671F7F18B439CA85832FFF24F1L9I8F" TargetMode="External"/><Relationship Id="rId1" Type="http://schemas.openxmlformats.org/officeDocument/2006/relationships/styles" Target="styles.xml"/><Relationship Id="rId6" Type="http://schemas.openxmlformats.org/officeDocument/2006/relationships/hyperlink" Target="consultantplus://offline/ref=F4C6C007923DED0AC4B7B0D89D1135B566C892F24522854D65481AA00D78A6645AD8EA248983C640671F7F18B439CA85832FFF24F1L9I8F" TargetMode="External"/><Relationship Id="rId11" Type="http://schemas.openxmlformats.org/officeDocument/2006/relationships/hyperlink" Target="consultantplus://offline/ref=F4C6C007923DED0AC4B7AED58B7D6BBF64C5CAFE45278F18301741FD5A71AC331D97B377C5DEC01530452A17AB3DD487L8I0F" TargetMode="External"/><Relationship Id="rId5" Type="http://schemas.openxmlformats.org/officeDocument/2006/relationships/hyperlink" Target="consultantplus://offline/ref=F4C6C007923DED0AC4B7B0D89D1135B566C892F24522854D65481AA00D78A6645AD8EA248783C640671F7F18B439CA85832FFF24F1L9I8F" TargetMode="External"/><Relationship Id="rId15" Type="http://schemas.openxmlformats.org/officeDocument/2006/relationships/hyperlink" Target="consultantplus://offline/ref=F4C6C007923DED0AC4B7AED58B7D6BBF64C5CAFE42288C1E3D141CF75228A0311A98EC72C2CFC015365A2B10B63480D4C564F025F587A98683DC3B58L9I0F" TargetMode="External"/><Relationship Id="rId10" Type="http://schemas.openxmlformats.org/officeDocument/2006/relationships/hyperlink" Target="consultantplus://offline/ref=F4C6C007923DED0AC4B7AED58B7D6BBF64C5CAFE41258F133A141CF75228A0311A98EC72D0CF9819375D3415B721D68583L3I0F" TargetMode="External"/><Relationship Id="rId19" Type="http://schemas.openxmlformats.org/officeDocument/2006/relationships/theme" Target="theme/theme1.xml"/><Relationship Id="rId4" Type="http://schemas.openxmlformats.org/officeDocument/2006/relationships/hyperlink" Target="consultantplus://offline/ref=F4C6C007923DED0AC4B7B0D89D1135B566C892F24522854D65481AA00D78A6645AD8EA27818BCB1D36507E44F16AD984872FFD26ED9BA986L9ICF" TargetMode="External"/><Relationship Id="rId9" Type="http://schemas.openxmlformats.org/officeDocument/2006/relationships/hyperlink" Target="consultantplus://offline/ref=F4C6C007923DED0AC4B7AED58B7D6BBF64C5CAFE42288D1A3A1D1CF75228A0311A98EC72C2CFC015365B2316B53480D4C564F025F587A98683DC3B58L9I0F" TargetMode="External"/><Relationship Id="rId14" Type="http://schemas.openxmlformats.org/officeDocument/2006/relationships/hyperlink" Target="consultantplus://offline/ref=F4C6C007923DED0AC4B7B0D89D1135B566CC91F34022854D65481AA00D78A6645AD8EA27818BCD1534507E44F16AD984872FFD26ED9BA986L9I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4028</Words>
  <Characters>22965</Characters>
  <Application>Microsoft Office Word</Application>
  <DocSecurity>0</DocSecurity>
  <Lines>191</Lines>
  <Paragraphs>53</Paragraphs>
  <ScaleCrop>false</ScaleCrop>
  <Company/>
  <LinksUpToDate>false</LinksUpToDate>
  <CharactersWithSpaces>26940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3</cp:revision>
  <dcterms:created xsi:type="dcterms:W3CDTF">2021-02-16T05:08:00Z</dcterms:created>
  <dcterms:modified xsi:type="dcterms:W3CDTF">2021-02-18T09:49:00Z</dcterms:modified>
</cp:coreProperties>
</file>