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0CDB" w:rsidRPr="00A60CDB" w:rsidRDefault="00A60CDB" w:rsidP="009D71CD">
      <w:pPr>
        <w:pStyle w:val="ConsPlusTitle"/>
        <w:widowControl/>
        <w:spacing w:line="230" w:lineRule="auto"/>
        <w:ind w:firstLine="709"/>
        <w:jc w:val="both"/>
        <w:rPr>
          <w:rFonts w:ascii="Times New Roman" w:hAnsi="Times New Roman" w:cs="Times New Roman"/>
          <w:sz w:val="28"/>
          <w:szCs w:val="26"/>
        </w:rPr>
      </w:pPr>
    </w:p>
    <w:p w:rsidR="00A60CDB" w:rsidRPr="00A60CDB" w:rsidRDefault="00A60CDB" w:rsidP="009D71CD">
      <w:pPr>
        <w:pStyle w:val="ConsPlusTitle"/>
        <w:widowControl/>
        <w:suppressAutoHyphens/>
        <w:spacing w:line="230" w:lineRule="auto"/>
        <w:jc w:val="center"/>
        <w:outlineLvl w:val="0"/>
        <w:rPr>
          <w:rFonts w:ascii="Times New Roman" w:hAnsi="Times New Roman" w:cs="Times New Roman"/>
          <w:sz w:val="28"/>
          <w:szCs w:val="26"/>
        </w:rPr>
      </w:pPr>
    </w:p>
    <w:p w:rsidR="00A60CDB" w:rsidRPr="00A60CDB" w:rsidRDefault="00A60CDB" w:rsidP="009D71CD">
      <w:pPr>
        <w:pStyle w:val="ConsPlusTitle"/>
        <w:widowControl/>
        <w:suppressAutoHyphens/>
        <w:spacing w:line="230" w:lineRule="auto"/>
        <w:jc w:val="center"/>
        <w:outlineLvl w:val="0"/>
        <w:rPr>
          <w:rFonts w:ascii="Times New Roman" w:hAnsi="Times New Roman" w:cs="Times New Roman"/>
          <w:sz w:val="28"/>
          <w:szCs w:val="26"/>
        </w:rPr>
      </w:pPr>
    </w:p>
    <w:p w:rsidR="00A60CDB" w:rsidRPr="00A60CDB" w:rsidRDefault="00A60CDB" w:rsidP="009D71CD">
      <w:pPr>
        <w:pStyle w:val="ConsPlusTitle"/>
        <w:widowControl/>
        <w:suppressAutoHyphens/>
        <w:spacing w:line="230" w:lineRule="auto"/>
        <w:jc w:val="center"/>
        <w:outlineLvl w:val="0"/>
        <w:rPr>
          <w:rFonts w:ascii="Times New Roman" w:hAnsi="Times New Roman" w:cs="Times New Roman"/>
          <w:sz w:val="28"/>
          <w:szCs w:val="26"/>
        </w:rPr>
      </w:pPr>
    </w:p>
    <w:p w:rsidR="00A60CDB" w:rsidRPr="006C54F5" w:rsidRDefault="00A60CDB" w:rsidP="009D71CD">
      <w:pPr>
        <w:tabs>
          <w:tab w:val="right" w:pos="9923"/>
        </w:tabs>
        <w:suppressAutoHyphens/>
        <w:spacing w:after="0" w:line="240" w:lineRule="auto"/>
        <w:rPr>
          <w:rFonts w:ascii="Times New Roman" w:hAnsi="Times New Roman"/>
          <w:color w:val="FFFFFF" w:themeColor="background1"/>
          <w:sz w:val="28"/>
          <w:szCs w:val="26"/>
        </w:rPr>
      </w:pPr>
      <w:r w:rsidRPr="006C54F5">
        <w:rPr>
          <w:rFonts w:ascii="Times New Roman" w:hAnsi="Times New Roman"/>
          <w:color w:val="FFFFFF" w:themeColor="background1"/>
          <w:sz w:val="28"/>
          <w:szCs w:val="26"/>
        </w:rPr>
        <w:t>____________________</w:t>
      </w:r>
      <w:r w:rsidRPr="006C54F5">
        <w:rPr>
          <w:rFonts w:ascii="Times New Roman" w:hAnsi="Times New Roman"/>
          <w:color w:val="FFFFFF" w:themeColor="background1"/>
          <w:sz w:val="28"/>
          <w:szCs w:val="26"/>
        </w:rPr>
        <w:tab/>
      </w:r>
      <w:r w:rsidR="009D71CD" w:rsidRPr="006C54F5">
        <w:rPr>
          <w:rFonts w:ascii="Times New Roman" w:hAnsi="Times New Roman"/>
          <w:color w:val="FFFFFF" w:themeColor="background1"/>
          <w:sz w:val="28"/>
          <w:szCs w:val="26"/>
        </w:rPr>
        <w:t>№ </w:t>
      </w:r>
      <w:r w:rsidRPr="006C54F5">
        <w:rPr>
          <w:rFonts w:ascii="Times New Roman" w:hAnsi="Times New Roman"/>
          <w:color w:val="FFFFFF" w:themeColor="background1"/>
          <w:sz w:val="28"/>
          <w:szCs w:val="26"/>
        </w:rPr>
        <w:t>0748</w:t>
      </w:r>
    </w:p>
    <w:p w:rsidR="00A60CDB" w:rsidRPr="006C54F5" w:rsidRDefault="00A60CDB" w:rsidP="009D71CD">
      <w:pPr>
        <w:suppressAutoHyphens/>
        <w:spacing w:after="0" w:line="240" w:lineRule="auto"/>
        <w:jc w:val="center"/>
        <w:rPr>
          <w:rFonts w:ascii="Times New Roman" w:hAnsi="Times New Roman"/>
          <w:color w:val="FFFFFF" w:themeColor="background1"/>
          <w:sz w:val="28"/>
          <w:szCs w:val="26"/>
        </w:rPr>
      </w:pPr>
      <w:r w:rsidRPr="006C54F5">
        <w:rPr>
          <w:rFonts w:ascii="Times New Roman" w:hAnsi="Times New Roman"/>
          <w:color w:val="FFFFFF" w:themeColor="background1"/>
          <w:sz w:val="28"/>
          <w:szCs w:val="26"/>
        </w:rPr>
        <w:t>г. Екатеринбург</w:t>
      </w:r>
    </w:p>
    <w:p w:rsidR="00A60CDB" w:rsidRPr="006C54F5" w:rsidRDefault="00A60CDB" w:rsidP="009D71CD">
      <w:pPr>
        <w:pStyle w:val="ConsPlusTitle"/>
        <w:widowControl/>
        <w:suppressAutoHyphens/>
        <w:spacing w:line="230" w:lineRule="auto"/>
        <w:jc w:val="center"/>
        <w:outlineLvl w:val="0"/>
        <w:rPr>
          <w:rFonts w:ascii="Times New Roman" w:hAnsi="Times New Roman" w:cs="Times New Roman"/>
          <w:color w:val="FFFFFF" w:themeColor="background1"/>
          <w:sz w:val="28"/>
          <w:szCs w:val="26"/>
        </w:rPr>
      </w:pPr>
    </w:p>
    <w:p w:rsidR="00A60CDB" w:rsidRPr="00A60CDB" w:rsidRDefault="00A60CDB" w:rsidP="009D71CD">
      <w:pPr>
        <w:pStyle w:val="ConsPlusTitle"/>
        <w:widowControl/>
        <w:suppressAutoHyphens/>
        <w:spacing w:line="230" w:lineRule="auto"/>
        <w:jc w:val="center"/>
        <w:outlineLvl w:val="0"/>
        <w:rPr>
          <w:rFonts w:ascii="Times New Roman" w:hAnsi="Times New Roman" w:cs="Times New Roman"/>
          <w:sz w:val="28"/>
          <w:szCs w:val="26"/>
        </w:rPr>
      </w:pPr>
    </w:p>
    <w:p w:rsidR="00BA409A" w:rsidRPr="00AE5815" w:rsidRDefault="00C55E13" w:rsidP="00081793">
      <w:pPr>
        <w:spacing w:after="0" w:line="228" w:lineRule="auto"/>
        <w:jc w:val="center"/>
        <w:rPr>
          <w:rFonts w:ascii="Times New Roman" w:hAnsi="Times New Roman" w:cs="Times New Roman"/>
          <w:b/>
          <w:sz w:val="28"/>
          <w:szCs w:val="28"/>
        </w:rPr>
      </w:pPr>
      <w:r>
        <w:rPr>
          <w:rFonts w:ascii="Times New Roman" w:hAnsi="Times New Roman" w:cs="Times New Roman"/>
          <w:b/>
          <w:sz w:val="28"/>
          <w:szCs w:val="28"/>
        </w:rPr>
        <w:t>О</w:t>
      </w:r>
      <w:r w:rsidR="00303991">
        <w:rPr>
          <w:rFonts w:ascii="Times New Roman" w:hAnsi="Times New Roman" w:cs="Times New Roman"/>
          <w:b/>
          <w:sz w:val="28"/>
          <w:szCs w:val="28"/>
        </w:rPr>
        <w:t xml:space="preserve"> </w:t>
      </w:r>
      <w:r w:rsidR="00AE5815">
        <w:rPr>
          <w:rFonts w:ascii="Times New Roman" w:hAnsi="Times New Roman" w:cs="Times New Roman"/>
          <w:b/>
          <w:sz w:val="28"/>
          <w:szCs w:val="28"/>
        </w:rPr>
        <w:t>внесении</w:t>
      </w:r>
      <w:r w:rsidR="00303991">
        <w:rPr>
          <w:rFonts w:ascii="Times New Roman" w:hAnsi="Times New Roman" w:cs="Times New Roman"/>
          <w:b/>
          <w:sz w:val="28"/>
          <w:szCs w:val="28"/>
        </w:rPr>
        <w:t xml:space="preserve"> </w:t>
      </w:r>
      <w:r w:rsidR="00AE5815">
        <w:rPr>
          <w:rFonts w:ascii="Times New Roman" w:hAnsi="Times New Roman" w:cs="Times New Roman"/>
          <w:b/>
          <w:sz w:val="28"/>
          <w:szCs w:val="28"/>
        </w:rPr>
        <w:t>изменений</w:t>
      </w:r>
      <w:r w:rsidR="00303991">
        <w:rPr>
          <w:rFonts w:ascii="Times New Roman" w:hAnsi="Times New Roman" w:cs="Times New Roman"/>
          <w:b/>
          <w:sz w:val="28"/>
          <w:szCs w:val="28"/>
        </w:rPr>
        <w:t xml:space="preserve"> </w:t>
      </w:r>
      <w:r w:rsidR="00AE5815">
        <w:rPr>
          <w:rFonts w:ascii="Times New Roman" w:hAnsi="Times New Roman" w:cs="Times New Roman"/>
          <w:b/>
          <w:sz w:val="28"/>
          <w:szCs w:val="28"/>
        </w:rPr>
        <w:t>в</w:t>
      </w:r>
      <w:r w:rsidR="00303991">
        <w:rPr>
          <w:rFonts w:ascii="Times New Roman" w:hAnsi="Times New Roman" w:cs="Times New Roman"/>
          <w:b/>
          <w:sz w:val="28"/>
          <w:szCs w:val="28"/>
        </w:rPr>
        <w:t xml:space="preserve"> </w:t>
      </w:r>
      <w:r>
        <w:rPr>
          <w:rFonts w:ascii="Times New Roman" w:hAnsi="Times New Roman" w:cs="Times New Roman"/>
          <w:b/>
          <w:sz w:val="28"/>
          <w:szCs w:val="28"/>
        </w:rPr>
        <w:t>П</w:t>
      </w:r>
      <w:r w:rsidR="00BA409A" w:rsidRPr="00BA409A">
        <w:rPr>
          <w:rFonts w:ascii="Times New Roman" w:hAnsi="Times New Roman" w:cs="Times New Roman"/>
          <w:b/>
          <w:sz w:val="28"/>
          <w:szCs w:val="28"/>
        </w:rPr>
        <w:t>лан</w:t>
      </w:r>
      <w:r w:rsidR="00303991">
        <w:rPr>
          <w:rFonts w:ascii="Times New Roman" w:hAnsi="Times New Roman" w:cs="Times New Roman"/>
          <w:b/>
          <w:sz w:val="28"/>
          <w:szCs w:val="28"/>
        </w:rPr>
        <w:t xml:space="preserve"> </w:t>
      </w:r>
      <w:r w:rsidR="00AE5815">
        <w:rPr>
          <w:rFonts w:ascii="Times New Roman" w:hAnsi="Times New Roman" w:cs="Times New Roman"/>
          <w:b/>
          <w:sz w:val="28"/>
          <w:szCs w:val="28"/>
        </w:rPr>
        <w:t>мероприятий</w:t>
      </w:r>
      <w:r w:rsidR="00303991">
        <w:rPr>
          <w:rFonts w:ascii="Times New Roman" w:hAnsi="Times New Roman" w:cs="Times New Roman"/>
          <w:b/>
          <w:sz w:val="28"/>
          <w:szCs w:val="28"/>
        </w:rPr>
        <w:t xml:space="preserve"> </w:t>
      </w:r>
      <w:r w:rsidR="00AE5815">
        <w:rPr>
          <w:rFonts w:ascii="Times New Roman" w:hAnsi="Times New Roman" w:cs="Times New Roman"/>
          <w:b/>
          <w:sz w:val="28"/>
          <w:szCs w:val="28"/>
        </w:rPr>
        <w:t>(«дорожную</w:t>
      </w:r>
      <w:r w:rsidR="00303991">
        <w:rPr>
          <w:rFonts w:ascii="Times New Roman" w:hAnsi="Times New Roman" w:cs="Times New Roman"/>
          <w:b/>
          <w:sz w:val="28"/>
          <w:szCs w:val="28"/>
        </w:rPr>
        <w:t xml:space="preserve"> </w:t>
      </w:r>
      <w:r w:rsidR="00BA409A" w:rsidRPr="00BA409A">
        <w:rPr>
          <w:rFonts w:ascii="Times New Roman" w:hAnsi="Times New Roman" w:cs="Times New Roman"/>
          <w:b/>
          <w:sz w:val="28"/>
          <w:szCs w:val="28"/>
        </w:rPr>
        <w:t>карт</w:t>
      </w:r>
      <w:r w:rsidR="00AE5815">
        <w:rPr>
          <w:rFonts w:ascii="Times New Roman" w:hAnsi="Times New Roman" w:cs="Times New Roman"/>
          <w:b/>
          <w:sz w:val="28"/>
          <w:szCs w:val="28"/>
        </w:rPr>
        <w:t>у</w:t>
      </w:r>
      <w:r w:rsidR="00BA409A" w:rsidRPr="00BA409A">
        <w:rPr>
          <w:rFonts w:ascii="Times New Roman" w:hAnsi="Times New Roman" w:cs="Times New Roman"/>
          <w:b/>
          <w:sz w:val="28"/>
          <w:szCs w:val="28"/>
        </w:rPr>
        <w:t>»)</w:t>
      </w:r>
      <w:r w:rsidR="00303991">
        <w:rPr>
          <w:rFonts w:ascii="Times New Roman" w:hAnsi="Times New Roman" w:cs="Times New Roman"/>
          <w:b/>
          <w:sz w:val="28"/>
          <w:szCs w:val="28"/>
        </w:rPr>
        <w:t xml:space="preserve"> </w:t>
      </w:r>
      <w:r w:rsidR="00BA409A" w:rsidRPr="00BA409A">
        <w:rPr>
          <w:rFonts w:ascii="Times New Roman" w:hAnsi="Times New Roman" w:cs="Times New Roman"/>
          <w:b/>
          <w:sz w:val="28"/>
          <w:szCs w:val="28"/>
        </w:rPr>
        <w:t>«Повышение</w:t>
      </w:r>
      <w:r w:rsidR="00303991">
        <w:rPr>
          <w:rFonts w:ascii="Times New Roman" w:hAnsi="Times New Roman" w:cs="Times New Roman"/>
          <w:b/>
          <w:sz w:val="28"/>
          <w:szCs w:val="28"/>
        </w:rPr>
        <w:t xml:space="preserve"> </w:t>
      </w:r>
      <w:r w:rsidR="00BA409A" w:rsidRPr="00BA409A">
        <w:rPr>
          <w:rFonts w:ascii="Times New Roman" w:hAnsi="Times New Roman" w:cs="Times New Roman"/>
          <w:b/>
          <w:sz w:val="28"/>
          <w:szCs w:val="28"/>
        </w:rPr>
        <w:t>эффективности</w:t>
      </w:r>
      <w:r w:rsidR="00303991">
        <w:rPr>
          <w:rFonts w:ascii="Times New Roman" w:hAnsi="Times New Roman" w:cs="Times New Roman"/>
          <w:b/>
          <w:sz w:val="28"/>
          <w:szCs w:val="28"/>
        </w:rPr>
        <w:t xml:space="preserve"> </w:t>
      </w:r>
      <w:r w:rsidR="00BA409A" w:rsidRPr="00BA409A">
        <w:rPr>
          <w:rFonts w:ascii="Times New Roman" w:hAnsi="Times New Roman" w:cs="Times New Roman"/>
          <w:b/>
          <w:sz w:val="28"/>
          <w:szCs w:val="28"/>
        </w:rPr>
        <w:t>и</w:t>
      </w:r>
      <w:r w:rsidR="00303991">
        <w:rPr>
          <w:rFonts w:ascii="Times New Roman" w:hAnsi="Times New Roman" w:cs="Times New Roman"/>
          <w:b/>
          <w:sz w:val="28"/>
          <w:szCs w:val="28"/>
        </w:rPr>
        <w:t xml:space="preserve"> </w:t>
      </w:r>
      <w:r w:rsidR="00BA409A" w:rsidRPr="00BA409A">
        <w:rPr>
          <w:rFonts w:ascii="Times New Roman" w:hAnsi="Times New Roman" w:cs="Times New Roman"/>
          <w:b/>
          <w:sz w:val="28"/>
          <w:szCs w:val="28"/>
        </w:rPr>
        <w:t>качества</w:t>
      </w:r>
      <w:r w:rsidR="00303991">
        <w:rPr>
          <w:rFonts w:ascii="Times New Roman" w:hAnsi="Times New Roman" w:cs="Times New Roman"/>
          <w:b/>
          <w:sz w:val="28"/>
          <w:szCs w:val="28"/>
        </w:rPr>
        <w:t xml:space="preserve"> </w:t>
      </w:r>
      <w:r w:rsidR="00BA409A" w:rsidRPr="00BA409A">
        <w:rPr>
          <w:rFonts w:ascii="Times New Roman" w:hAnsi="Times New Roman" w:cs="Times New Roman"/>
          <w:b/>
          <w:sz w:val="28"/>
          <w:szCs w:val="28"/>
        </w:rPr>
        <w:t>услуг</w:t>
      </w:r>
      <w:r w:rsidR="00303991">
        <w:rPr>
          <w:rFonts w:ascii="Times New Roman" w:hAnsi="Times New Roman" w:cs="Times New Roman"/>
          <w:b/>
          <w:sz w:val="28"/>
          <w:szCs w:val="28"/>
        </w:rPr>
        <w:t xml:space="preserve"> </w:t>
      </w:r>
      <w:r w:rsidR="00BA409A" w:rsidRPr="00BA409A">
        <w:rPr>
          <w:rFonts w:ascii="Times New Roman" w:hAnsi="Times New Roman" w:cs="Times New Roman"/>
          <w:b/>
          <w:sz w:val="28"/>
          <w:szCs w:val="28"/>
        </w:rPr>
        <w:t>в</w:t>
      </w:r>
      <w:r w:rsidR="00303991">
        <w:rPr>
          <w:rFonts w:ascii="Times New Roman" w:hAnsi="Times New Roman" w:cs="Times New Roman"/>
          <w:b/>
          <w:sz w:val="28"/>
          <w:szCs w:val="28"/>
        </w:rPr>
        <w:t xml:space="preserve"> </w:t>
      </w:r>
      <w:r w:rsidR="00BA409A" w:rsidRPr="00BA409A">
        <w:rPr>
          <w:rFonts w:ascii="Times New Roman" w:hAnsi="Times New Roman" w:cs="Times New Roman"/>
          <w:b/>
          <w:sz w:val="28"/>
          <w:szCs w:val="28"/>
        </w:rPr>
        <w:t>сфере</w:t>
      </w:r>
      <w:r w:rsidR="00303991">
        <w:rPr>
          <w:rFonts w:ascii="Times New Roman" w:hAnsi="Times New Roman" w:cs="Times New Roman"/>
          <w:b/>
          <w:sz w:val="28"/>
          <w:szCs w:val="28"/>
        </w:rPr>
        <w:t xml:space="preserve"> </w:t>
      </w:r>
      <w:r w:rsidR="00BA409A" w:rsidRPr="00BA409A">
        <w:rPr>
          <w:rFonts w:ascii="Times New Roman" w:hAnsi="Times New Roman" w:cs="Times New Roman"/>
          <w:b/>
          <w:sz w:val="28"/>
          <w:szCs w:val="28"/>
        </w:rPr>
        <w:t>социального</w:t>
      </w:r>
      <w:r w:rsidR="00303991">
        <w:rPr>
          <w:rFonts w:ascii="Times New Roman" w:hAnsi="Times New Roman" w:cs="Times New Roman"/>
          <w:b/>
          <w:sz w:val="28"/>
          <w:szCs w:val="28"/>
        </w:rPr>
        <w:t xml:space="preserve"> </w:t>
      </w:r>
      <w:r w:rsidR="00BA409A" w:rsidRPr="00BA409A">
        <w:rPr>
          <w:rFonts w:ascii="Times New Roman" w:hAnsi="Times New Roman" w:cs="Times New Roman"/>
          <w:b/>
          <w:sz w:val="28"/>
          <w:szCs w:val="28"/>
        </w:rPr>
        <w:t>обслуживания</w:t>
      </w:r>
      <w:r w:rsidR="00303991">
        <w:rPr>
          <w:rFonts w:ascii="Times New Roman" w:hAnsi="Times New Roman" w:cs="Times New Roman"/>
          <w:b/>
          <w:sz w:val="28"/>
          <w:szCs w:val="28"/>
        </w:rPr>
        <w:t xml:space="preserve"> </w:t>
      </w:r>
      <w:r w:rsidR="00BA409A" w:rsidRPr="00BA409A">
        <w:rPr>
          <w:rFonts w:ascii="Times New Roman" w:hAnsi="Times New Roman" w:cs="Times New Roman"/>
          <w:b/>
          <w:sz w:val="28"/>
          <w:szCs w:val="28"/>
        </w:rPr>
        <w:t>населения</w:t>
      </w:r>
      <w:r w:rsidR="00303991">
        <w:rPr>
          <w:rFonts w:ascii="Times New Roman" w:hAnsi="Times New Roman" w:cs="Times New Roman"/>
          <w:b/>
          <w:sz w:val="28"/>
          <w:szCs w:val="28"/>
        </w:rPr>
        <w:t xml:space="preserve"> </w:t>
      </w:r>
      <w:r w:rsidR="0025190D">
        <w:rPr>
          <w:rFonts w:ascii="Times New Roman" w:hAnsi="Times New Roman" w:cs="Times New Roman"/>
          <w:b/>
          <w:sz w:val="28"/>
          <w:szCs w:val="28"/>
        </w:rPr>
        <w:t>Свердловской</w:t>
      </w:r>
      <w:r w:rsidR="00303991">
        <w:rPr>
          <w:rFonts w:ascii="Times New Roman" w:hAnsi="Times New Roman" w:cs="Times New Roman"/>
          <w:b/>
          <w:sz w:val="28"/>
          <w:szCs w:val="28"/>
        </w:rPr>
        <w:t xml:space="preserve"> </w:t>
      </w:r>
      <w:r w:rsidR="0025190D">
        <w:rPr>
          <w:rFonts w:ascii="Times New Roman" w:hAnsi="Times New Roman" w:cs="Times New Roman"/>
          <w:b/>
          <w:sz w:val="28"/>
          <w:szCs w:val="28"/>
        </w:rPr>
        <w:t>области</w:t>
      </w:r>
      <w:r w:rsidR="00303991">
        <w:rPr>
          <w:rFonts w:ascii="Times New Roman" w:hAnsi="Times New Roman" w:cs="Times New Roman"/>
          <w:b/>
          <w:sz w:val="28"/>
          <w:szCs w:val="28"/>
        </w:rPr>
        <w:t xml:space="preserve"> </w:t>
      </w:r>
      <w:r w:rsidR="00BA409A" w:rsidRPr="00BA409A">
        <w:rPr>
          <w:rFonts w:ascii="Times New Roman" w:hAnsi="Times New Roman" w:cs="Times New Roman"/>
          <w:b/>
          <w:sz w:val="28"/>
          <w:szCs w:val="28"/>
        </w:rPr>
        <w:t>(2013</w:t>
      </w:r>
      <w:r w:rsidR="00B91195">
        <w:rPr>
          <w:rFonts w:ascii="Times New Roman" w:hAnsi="Times New Roman" w:cs="Times New Roman"/>
          <w:b/>
          <w:sz w:val="28"/>
          <w:szCs w:val="28"/>
        </w:rPr>
        <w:t>–2</w:t>
      </w:r>
      <w:r w:rsidR="00BA409A" w:rsidRPr="00BA409A">
        <w:rPr>
          <w:rFonts w:ascii="Times New Roman" w:hAnsi="Times New Roman" w:cs="Times New Roman"/>
          <w:b/>
          <w:sz w:val="28"/>
          <w:szCs w:val="28"/>
        </w:rPr>
        <w:t>018</w:t>
      </w:r>
      <w:r w:rsidR="00303991">
        <w:rPr>
          <w:rFonts w:ascii="Times New Roman" w:hAnsi="Times New Roman" w:cs="Times New Roman"/>
          <w:b/>
          <w:sz w:val="28"/>
          <w:szCs w:val="28"/>
        </w:rPr>
        <w:t xml:space="preserve"> </w:t>
      </w:r>
      <w:r w:rsidR="00BA409A" w:rsidRPr="00BA409A">
        <w:rPr>
          <w:rFonts w:ascii="Times New Roman" w:hAnsi="Times New Roman" w:cs="Times New Roman"/>
          <w:b/>
          <w:sz w:val="28"/>
          <w:szCs w:val="28"/>
        </w:rPr>
        <w:t>годы</w:t>
      </w:r>
      <w:r w:rsidR="00BA409A" w:rsidRPr="00AE5815">
        <w:rPr>
          <w:rFonts w:ascii="Times New Roman" w:hAnsi="Times New Roman" w:cs="Times New Roman"/>
          <w:b/>
          <w:sz w:val="28"/>
          <w:szCs w:val="28"/>
        </w:rPr>
        <w:t>)»</w:t>
      </w:r>
      <w:r w:rsidR="00AE5815" w:rsidRPr="00AE5815">
        <w:rPr>
          <w:rFonts w:ascii="Times New Roman" w:hAnsi="Times New Roman" w:cs="Times New Roman"/>
          <w:b/>
          <w:sz w:val="28"/>
          <w:szCs w:val="28"/>
        </w:rPr>
        <w:t>,</w:t>
      </w:r>
      <w:r w:rsidR="00303991">
        <w:rPr>
          <w:rFonts w:ascii="Times New Roman" w:hAnsi="Times New Roman" w:cs="Times New Roman"/>
          <w:b/>
          <w:sz w:val="28"/>
          <w:szCs w:val="28"/>
        </w:rPr>
        <w:t xml:space="preserve"> </w:t>
      </w:r>
      <w:r w:rsidR="00AE5815" w:rsidRPr="00AE5815">
        <w:rPr>
          <w:rFonts w:ascii="Times New Roman" w:hAnsi="Times New Roman" w:cs="Times New Roman"/>
          <w:b/>
          <w:sz w:val="28"/>
          <w:szCs w:val="28"/>
        </w:rPr>
        <w:t>утвержденный</w:t>
      </w:r>
      <w:r w:rsidR="00303991">
        <w:rPr>
          <w:rFonts w:ascii="Times New Roman" w:hAnsi="Times New Roman" w:cs="Times New Roman"/>
          <w:b/>
          <w:sz w:val="28"/>
          <w:szCs w:val="28"/>
        </w:rPr>
        <w:t xml:space="preserve"> </w:t>
      </w:r>
      <w:r w:rsidR="00AE5815" w:rsidRPr="00AE5815">
        <w:rPr>
          <w:rFonts w:ascii="Times New Roman" w:hAnsi="Times New Roman" w:cs="Times New Roman"/>
          <w:b/>
          <w:sz w:val="28"/>
          <w:szCs w:val="28"/>
        </w:rPr>
        <w:t>постановлением</w:t>
      </w:r>
      <w:r w:rsidR="00303991">
        <w:rPr>
          <w:rFonts w:ascii="Times New Roman" w:hAnsi="Times New Roman" w:cs="Times New Roman"/>
          <w:b/>
          <w:sz w:val="28"/>
          <w:szCs w:val="28"/>
        </w:rPr>
        <w:t xml:space="preserve"> </w:t>
      </w:r>
      <w:r w:rsidR="00AE5815" w:rsidRPr="00AE5815">
        <w:rPr>
          <w:rFonts w:ascii="Times New Roman" w:hAnsi="Times New Roman" w:cs="Times New Roman"/>
          <w:b/>
          <w:sz w:val="28"/>
          <w:szCs w:val="28"/>
        </w:rPr>
        <w:t>Правительства</w:t>
      </w:r>
      <w:r w:rsidR="00303991">
        <w:rPr>
          <w:rFonts w:ascii="Times New Roman" w:hAnsi="Times New Roman" w:cs="Times New Roman"/>
          <w:b/>
          <w:sz w:val="28"/>
          <w:szCs w:val="28"/>
        </w:rPr>
        <w:t xml:space="preserve"> </w:t>
      </w:r>
      <w:r w:rsidR="00AE5815" w:rsidRPr="00AE5815">
        <w:rPr>
          <w:rFonts w:ascii="Times New Roman" w:hAnsi="Times New Roman" w:cs="Times New Roman"/>
          <w:b/>
          <w:sz w:val="28"/>
          <w:szCs w:val="28"/>
        </w:rPr>
        <w:t>Свердловской</w:t>
      </w:r>
      <w:r w:rsidR="00303991">
        <w:rPr>
          <w:rFonts w:ascii="Times New Roman" w:hAnsi="Times New Roman" w:cs="Times New Roman"/>
          <w:b/>
          <w:sz w:val="28"/>
          <w:szCs w:val="28"/>
        </w:rPr>
        <w:t xml:space="preserve"> </w:t>
      </w:r>
      <w:r w:rsidR="00AE5815" w:rsidRPr="00AE5815">
        <w:rPr>
          <w:rFonts w:ascii="Times New Roman" w:hAnsi="Times New Roman" w:cs="Times New Roman"/>
          <w:b/>
          <w:sz w:val="28"/>
          <w:szCs w:val="28"/>
        </w:rPr>
        <w:t>области</w:t>
      </w:r>
      <w:r w:rsidR="00303991">
        <w:rPr>
          <w:rFonts w:ascii="Times New Roman" w:hAnsi="Times New Roman" w:cs="Times New Roman"/>
          <w:b/>
          <w:sz w:val="28"/>
          <w:szCs w:val="28"/>
        </w:rPr>
        <w:t xml:space="preserve"> </w:t>
      </w:r>
      <w:r w:rsidR="00AE5815" w:rsidRPr="00AE5815">
        <w:rPr>
          <w:rFonts w:ascii="Times New Roman" w:hAnsi="Times New Roman" w:cs="Times New Roman"/>
          <w:b/>
          <w:sz w:val="28"/>
          <w:szCs w:val="28"/>
        </w:rPr>
        <w:t>от</w:t>
      </w:r>
      <w:r w:rsidR="00A15B89">
        <w:rPr>
          <w:rFonts w:ascii="Times New Roman" w:hAnsi="Times New Roman" w:cs="Times New Roman"/>
          <w:b/>
          <w:sz w:val="28"/>
          <w:szCs w:val="28"/>
        </w:rPr>
        <w:t> </w:t>
      </w:r>
      <w:r w:rsidR="00AE5815" w:rsidRPr="00AE5815">
        <w:rPr>
          <w:rFonts w:ascii="Times New Roman" w:hAnsi="Times New Roman" w:cs="Times New Roman"/>
          <w:b/>
          <w:sz w:val="28"/>
          <w:szCs w:val="28"/>
        </w:rPr>
        <w:t>26.02.2013</w:t>
      </w:r>
      <w:r w:rsidR="00303991">
        <w:rPr>
          <w:rFonts w:ascii="Times New Roman" w:hAnsi="Times New Roman" w:cs="Times New Roman"/>
          <w:b/>
          <w:sz w:val="28"/>
          <w:szCs w:val="28"/>
        </w:rPr>
        <w:t xml:space="preserve"> </w:t>
      </w:r>
      <w:r w:rsidR="009D71CD">
        <w:rPr>
          <w:rFonts w:ascii="Times New Roman" w:hAnsi="Times New Roman" w:cs="Times New Roman"/>
          <w:b/>
          <w:sz w:val="28"/>
          <w:szCs w:val="28"/>
        </w:rPr>
        <w:t>№ </w:t>
      </w:r>
      <w:r w:rsidR="00AE5815" w:rsidRPr="00AE5815">
        <w:rPr>
          <w:rFonts w:ascii="Times New Roman" w:hAnsi="Times New Roman" w:cs="Times New Roman"/>
          <w:b/>
          <w:sz w:val="28"/>
          <w:szCs w:val="28"/>
        </w:rPr>
        <w:t>226</w:t>
      </w:r>
      <w:r w:rsidR="009D71CD">
        <w:rPr>
          <w:rFonts w:ascii="Times New Roman" w:hAnsi="Times New Roman" w:cs="Times New Roman"/>
          <w:b/>
          <w:sz w:val="28"/>
          <w:szCs w:val="28"/>
        </w:rPr>
        <w:noBreakHyphen/>
        <w:t>ПП</w:t>
      </w:r>
      <w:r w:rsidR="00303991">
        <w:rPr>
          <w:rFonts w:ascii="Times New Roman" w:hAnsi="Times New Roman" w:cs="Times New Roman"/>
          <w:b/>
          <w:sz w:val="28"/>
          <w:szCs w:val="28"/>
        </w:rPr>
        <w:t xml:space="preserve"> </w:t>
      </w:r>
    </w:p>
    <w:p w:rsidR="00A15B89" w:rsidRDefault="00A15B89" w:rsidP="00081793">
      <w:pPr>
        <w:spacing w:after="0" w:line="228" w:lineRule="auto"/>
        <w:ind w:firstLine="709"/>
        <w:jc w:val="both"/>
        <w:rPr>
          <w:rFonts w:ascii="Times New Roman" w:hAnsi="Times New Roman" w:cs="Times New Roman"/>
          <w:sz w:val="28"/>
          <w:szCs w:val="28"/>
        </w:rPr>
      </w:pPr>
    </w:p>
    <w:p w:rsidR="0043500F" w:rsidRDefault="0043500F" w:rsidP="00081793">
      <w:pPr>
        <w:spacing w:after="0" w:line="228" w:lineRule="auto"/>
        <w:ind w:firstLine="709"/>
        <w:jc w:val="both"/>
        <w:rPr>
          <w:rFonts w:ascii="Times New Roman" w:hAnsi="Times New Roman" w:cs="Times New Roman"/>
          <w:sz w:val="28"/>
          <w:szCs w:val="28"/>
        </w:rPr>
      </w:pPr>
    </w:p>
    <w:p w:rsidR="00BD3FD0" w:rsidRDefault="00C55E13" w:rsidP="00081793">
      <w:pPr>
        <w:spacing w:after="0" w:line="228" w:lineRule="auto"/>
        <w:ind w:firstLine="709"/>
        <w:jc w:val="both"/>
        <w:rPr>
          <w:rFonts w:ascii="Times New Roman" w:hAnsi="Times New Roman" w:cs="Times New Roman"/>
          <w:sz w:val="28"/>
          <w:szCs w:val="28"/>
        </w:rPr>
      </w:pPr>
      <w:r>
        <w:rPr>
          <w:rFonts w:ascii="Times New Roman" w:hAnsi="Times New Roman" w:cs="Times New Roman"/>
          <w:sz w:val="28"/>
          <w:szCs w:val="28"/>
        </w:rPr>
        <w:t>Во</w:t>
      </w:r>
      <w:r w:rsidR="00303991">
        <w:rPr>
          <w:rFonts w:ascii="Times New Roman" w:hAnsi="Times New Roman" w:cs="Times New Roman"/>
          <w:sz w:val="28"/>
          <w:szCs w:val="28"/>
        </w:rPr>
        <w:t xml:space="preserve"> </w:t>
      </w:r>
      <w:r>
        <w:rPr>
          <w:rFonts w:ascii="Times New Roman" w:hAnsi="Times New Roman" w:cs="Times New Roman"/>
          <w:sz w:val="28"/>
          <w:szCs w:val="28"/>
        </w:rPr>
        <w:t>исполнение</w:t>
      </w:r>
      <w:r w:rsidR="00303991">
        <w:rPr>
          <w:rFonts w:ascii="Times New Roman" w:hAnsi="Times New Roman" w:cs="Times New Roman"/>
          <w:sz w:val="28"/>
          <w:szCs w:val="28"/>
        </w:rPr>
        <w:t xml:space="preserve"> </w:t>
      </w:r>
      <w:r>
        <w:rPr>
          <w:rFonts w:ascii="Times New Roman" w:hAnsi="Times New Roman" w:cs="Times New Roman"/>
          <w:sz w:val="28"/>
          <w:szCs w:val="28"/>
        </w:rPr>
        <w:t>у</w:t>
      </w:r>
      <w:r w:rsidR="00BD3FD0">
        <w:rPr>
          <w:rFonts w:ascii="Times New Roman" w:hAnsi="Times New Roman" w:cs="Times New Roman"/>
          <w:sz w:val="28"/>
          <w:szCs w:val="28"/>
        </w:rPr>
        <w:t>каз</w:t>
      </w:r>
      <w:r>
        <w:rPr>
          <w:rFonts w:ascii="Times New Roman" w:hAnsi="Times New Roman" w:cs="Times New Roman"/>
          <w:sz w:val="28"/>
          <w:szCs w:val="28"/>
        </w:rPr>
        <w:t>ов</w:t>
      </w:r>
      <w:r w:rsidR="00303991">
        <w:rPr>
          <w:rFonts w:ascii="Times New Roman" w:hAnsi="Times New Roman" w:cs="Times New Roman"/>
          <w:sz w:val="28"/>
          <w:szCs w:val="28"/>
        </w:rPr>
        <w:t xml:space="preserve"> </w:t>
      </w:r>
      <w:r w:rsidR="00BD3FD0">
        <w:rPr>
          <w:rFonts w:ascii="Times New Roman" w:hAnsi="Times New Roman" w:cs="Times New Roman"/>
          <w:sz w:val="28"/>
          <w:szCs w:val="28"/>
        </w:rPr>
        <w:t>Президента</w:t>
      </w:r>
      <w:r w:rsidR="00303991">
        <w:rPr>
          <w:rFonts w:ascii="Times New Roman" w:hAnsi="Times New Roman" w:cs="Times New Roman"/>
          <w:sz w:val="28"/>
          <w:szCs w:val="28"/>
        </w:rPr>
        <w:t xml:space="preserve"> </w:t>
      </w:r>
      <w:r w:rsidR="00BD3FD0">
        <w:rPr>
          <w:rFonts w:ascii="Times New Roman" w:hAnsi="Times New Roman" w:cs="Times New Roman"/>
          <w:sz w:val="28"/>
          <w:szCs w:val="28"/>
        </w:rPr>
        <w:t>Российской</w:t>
      </w:r>
      <w:r w:rsidR="00303991">
        <w:rPr>
          <w:rFonts w:ascii="Times New Roman" w:hAnsi="Times New Roman" w:cs="Times New Roman"/>
          <w:sz w:val="28"/>
          <w:szCs w:val="28"/>
        </w:rPr>
        <w:t xml:space="preserve"> </w:t>
      </w:r>
      <w:r w:rsidR="00BD3FD0">
        <w:rPr>
          <w:rFonts w:ascii="Times New Roman" w:hAnsi="Times New Roman" w:cs="Times New Roman"/>
          <w:sz w:val="28"/>
          <w:szCs w:val="28"/>
        </w:rPr>
        <w:t>Федерации</w:t>
      </w:r>
      <w:r w:rsidR="00303991">
        <w:rPr>
          <w:rFonts w:ascii="Times New Roman" w:hAnsi="Times New Roman" w:cs="Times New Roman"/>
          <w:sz w:val="28"/>
          <w:szCs w:val="28"/>
        </w:rPr>
        <w:t xml:space="preserve"> </w:t>
      </w:r>
      <w:r w:rsidR="00BD3FD0">
        <w:rPr>
          <w:rFonts w:ascii="Times New Roman" w:hAnsi="Times New Roman" w:cs="Times New Roman"/>
          <w:sz w:val="28"/>
          <w:szCs w:val="28"/>
        </w:rPr>
        <w:t>от</w:t>
      </w:r>
      <w:r w:rsidR="00303991">
        <w:rPr>
          <w:rFonts w:ascii="Times New Roman" w:hAnsi="Times New Roman" w:cs="Times New Roman"/>
          <w:sz w:val="28"/>
          <w:szCs w:val="28"/>
        </w:rPr>
        <w:t xml:space="preserve"> </w:t>
      </w:r>
      <w:r>
        <w:rPr>
          <w:rFonts w:ascii="Times New Roman" w:hAnsi="Times New Roman" w:cs="Times New Roman"/>
          <w:sz w:val="28"/>
          <w:szCs w:val="28"/>
        </w:rPr>
        <w:t>0</w:t>
      </w:r>
      <w:r w:rsidR="00BD3FD0">
        <w:rPr>
          <w:rFonts w:ascii="Times New Roman" w:hAnsi="Times New Roman" w:cs="Times New Roman"/>
          <w:sz w:val="28"/>
          <w:szCs w:val="28"/>
        </w:rPr>
        <w:t>7</w:t>
      </w:r>
      <w:r w:rsidR="00303991">
        <w:rPr>
          <w:rFonts w:ascii="Times New Roman" w:hAnsi="Times New Roman" w:cs="Times New Roman"/>
          <w:sz w:val="28"/>
          <w:szCs w:val="28"/>
        </w:rPr>
        <w:t xml:space="preserve"> </w:t>
      </w:r>
      <w:r w:rsidR="00BD3FD0">
        <w:rPr>
          <w:rFonts w:ascii="Times New Roman" w:hAnsi="Times New Roman" w:cs="Times New Roman"/>
          <w:sz w:val="28"/>
          <w:szCs w:val="28"/>
        </w:rPr>
        <w:t>мая</w:t>
      </w:r>
      <w:r w:rsidR="00303991">
        <w:rPr>
          <w:rFonts w:ascii="Times New Roman" w:hAnsi="Times New Roman" w:cs="Times New Roman"/>
          <w:sz w:val="28"/>
          <w:szCs w:val="28"/>
        </w:rPr>
        <w:t xml:space="preserve"> </w:t>
      </w:r>
      <w:r w:rsidR="00BD3FD0">
        <w:rPr>
          <w:rFonts w:ascii="Times New Roman" w:hAnsi="Times New Roman" w:cs="Times New Roman"/>
          <w:sz w:val="28"/>
          <w:szCs w:val="28"/>
        </w:rPr>
        <w:t>2012</w:t>
      </w:r>
      <w:r w:rsidR="00E233C1">
        <w:rPr>
          <w:rFonts w:ascii="Times New Roman" w:hAnsi="Times New Roman" w:cs="Times New Roman"/>
          <w:sz w:val="28"/>
          <w:szCs w:val="28"/>
        </w:rPr>
        <w:t> </w:t>
      </w:r>
      <w:r w:rsidR="00BD3FD0">
        <w:rPr>
          <w:rFonts w:ascii="Times New Roman" w:hAnsi="Times New Roman" w:cs="Times New Roman"/>
          <w:sz w:val="28"/>
          <w:szCs w:val="28"/>
        </w:rPr>
        <w:t>года</w:t>
      </w:r>
      <w:r w:rsidR="00303991">
        <w:rPr>
          <w:rFonts w:ascii="Times New Roman" w:hAnsi="Times New Roman" w:cs="Times New Roman"/>
          <w:sz w:val="28"/>
          <w:szCs w:val="28"/>
        </w:rPr>
        <w:t xml:space="preserve"> </w:t>
      </w:r>
      <w:r w:rsidR="009D71CD">
        <w:rPr>
          <w:rFonts w:ascii="Times New Roman" w:hAnsi="Times New Roman" w:cs="Times New Roman"/>
          <w:sz w:val="28"/>
          <w:szCs w:val="28"/>
        </w:rPr>
        <w:t>№ </w:t>
      </w:r>
      <w:r w:rsidR="00BD3FD0">
        <w:rPr>
          <w:rFonts w:ascii="Times New Roman" w:hAnsi="Times New Roman" w:cs="Times New Roman"/>
          <w:sz w:val="28"/>
          <w:szCs w:val="28"/>
        </w:rPr>
        <w:t>597</w:t>
      </w:r>
      <w:r w:rsidR="00303991">
        <w:rPr>
          <w:rFonts w:ascii="Times New Roman" w:hAnsi="Times New Roman" w:cs="Times New Roman"/>
          <w:sz w:val="28"/>
          <w:szCs w:val="28"/>
        </w:rPr>
        <w:t xml:space="preserve"> </w:t>
      </w:r>
      <w:r w:rsidR="00BD3FD0">
        <w:rPr>
          <w:rFonts w:ascii="Times New Roman" w:hAnsi="Times New Roman" w:cs="Times New Roman"/>
          <w:sz w:val="28"/>
          <w:szCs w:val="28"/>
        </w:rPr>
        <w:t>«О</w:t>
      </w:r>
      <w:r w:rsidR="00303991">
        <w:rPr>
          <w:rFonts w:ascii="Times New Roman" w:hAnsi="Times New Roman" w:cs="Times New Roman"/>
          <w:sz w:val="28"/>
          <w:szCs w:val="28"/>
        </w:rPr>
        <w:t xml:space="preserve"> </w:t>
      </w:r>
      <w:r w:rsidR="00BD3FD0">
        <w:rPr>
          <w:rFonts w:ascii="Times New Roman" w:hAnsi="Times New Roman" w:cs="Times New Roman"/>
          <w:sz w:val="28"/>
          <w:szCs w:val="28"/>
        </w:rPr>
        <w:t>мероприятиях</w:t>
      </w:r>
      <w:r w:rsidR="00303991">
        <w:rPr>
          <w:rFonts w:ascii="Times New Roman" w:hAnsi="Times New Roman" w:cs="Times New Roman"/>
          <w:sz w:val="28"/>
          <w:szCs w:val="28"/>
        </w:rPr>
        <w:t xml:space="preserve"> </w:t>
      </w:r>
      <w:r w:rsidR="00BD3FD0">
        <w:rPr>
          <w:rFonts w:ascii="Times New Roman" w:hAnsi="Times New Roman" w:cs="Times New Roman"/>
          <w:sz w:val="28"/>
          <w:szCs w:val="28"/>
        </w:rPr>
        <w:t>по</w:t>
      </w:r>
      <w:r w:rsidR="00303991">
        <w:rPr>
          <w:rFonts w:ascii="Times New Roman" w:hAnsi="Times New Roman" w:cs="Times New Roman"/>
          <w:sz w:val="28"/>
          <w:szCs w:val="28"/>
        </w:rPr>
        <w:t xml:space="preserve"> </w:t>
      </w:r>
      <w:r w:rsidR="00BD3FD0">
        <w:rPr>
          <w:rFonts w:ascii="Times New Roman" w:hAnsi="Times New Roman" w:cs="Times New Roman"/>
          <w:sz w:val="28"/>
          <w:szCs w:val="28"/>
        </w:rPr>
        <w:t>реализации</w:t>
      </w:r>
      <w:r w:rsidR="00303991">
        <w:rPr>
          <w:rFonts w:ascii="Times New Roman" w:hAnsi="Times New Roman" w:cs="Times New Roman"/>
          <w:sz w:val="28"/>
          <w:szCs w:val="28"/>
        </w:rPr>
        <w:t xml:space="preserve"> </w:t>
      </w:r>
      <w:r w:rsidR="00BD3FD0">
        <w:rPr>
          <w:rFonts w:ascii="Times New Roman" w:hAnsi="Times New Roman" w:cs="Times New Roman"/>
          <w:sz w:val="28"/>
          <w:szCs w:val="28"/>
        </w:rPr>
        <w:t>государственной</w:t>
      </w:r>
      <w:r w:rsidR="00303991">
        <w:rPr>
          <w:rFonts w:ascii="Times New Roman" w:hAnsi="Times New Roman" w:cs="Times New Roman"/>
          <w:sz w:val="28"/>
          <w:szCs w:val="28"/>
        </w:rPr>
        <w:t xml:space="preserve"> </w:t>
      </w:r>
      <w:r w:rsidR="00BD3FD0">
        <w:rPr>
          <w:rFonts w:ascii="Times New Roman" w:hAnsi="Times New Roman" w:cs="Times New Roman"/>
          <w:sz w:val="28"/>
          <w:szCs w:val="28"/>
        </w:rPr>
        <w:t>социальной</w:t>
      </w:r>
      <w:r w:rsidR="00303991">
        <w:rPr>
          <w:rFonts w:ascii="Times New Roman" w:hAnsi="Times New Roman" w:cs="Times New Roman"/>
          <w:sz w:val="28"/>
          <w:szCs w:val="28"/>
        </w:rPr>
        <w:t xml:space="preserve"> </w:t>
      </w:r>
      <w:r w:rsidR="00BD3FD0">
        <w:rPr>
          <w:rFonts w:ascii="Times New Roman" w:hAnsi="Times New Roman" w:cs="Times New Roman"/>
          <w:sz w:val="28"/>
          <w:szCs w:val="28"/>
        </w:rPr>
        <w:t>политики»</w:t>
      </w:r>
      <w:r w:rsidR="00C23F3B">
        <w:rPr>
          <w:rFonts w:ascii="Times New Roman" w:hAnsi="Times New Roman" w:cs="Times New Roman"/>
          <w:sz w:val="28"/>
          <w:szCs w:val="28"/>
        </w:rPr>
        <w:t>,</w:t>
      </w:r>
      <w:r w:rsidR="00303991">
        <w:rPr>
          <w:rFonts w:ascii="Times New Roman" w:hAnsi="Times New Roman" w:cs="Times New Roman"/>
          <w:sz w:val="28"/>
          <w:szCs w:val="28"/>
        </w:rPr>
        <w:t xml:space="preserve"> </w:t>
      </w:r>
      <w:r w:rsidR="00E73E13">
        <w:rPr>
          <w:rFonts w:ascii="Times New Roman" w:hAnsi="Times New Roman" w:cs="Times New Roman"/>
          <w:sz w:val="28"/>
          <w:szCs w:val="28"/>
        </w:rPr>
        <w:t>от</w:t>
      </w:r>
      <w:r w:rsidR="00303991">
        <w:rPr>
          <w:rFonts w:ascii="Times New Roman" w:hAnsi="Times New Roman" w:cs="Times New Roman"/>
          <w:sz w:val="28"/>
          <w:szCs w:val="28"/>
        </w:rPr>
        <w:t xml:space="preserve"> </w:t>
      </w:r>
      <w:r w:rsidR="00E73E13">
        <w:rPr>
          <w:rFonts w:ascii="Times New Roman" w:hAnsi="Times New Roman" w:cs="Times New Roman"/>
          <w:sz w:val="28"/>
          <w:szCs w:val="28"/>
        </w:rPr>
        <w:t>28</w:t>
      </w:r>
      <w:r w:rsidR="00303991">
        <w:rPr>
          <w:rFonts w:ascii="Times New Roman" w:hAnsi="Times New Roman" w:cs="Times New Roman"/>
          <w:sz w:val="28"/>
          <w:szCs w:val="28"/>
        </w:rPr>
        <w:t xml:space="preserve"> </w:t>
      </w:r>
      <w:r w:rsidR="00E73E13">
        <w:rPr>
          <w:rFonts w:ascii="Times New Roman" w:hAnsi="Times New Roman" w:cs="Times New Roman"/>
          <w:sz w:val="28"/>
          <w:szCs w:val="28"/>
        </w:rPr>
        <w:t>декабря</w:t>
      </w:r>
      <w:r w:rsidR="00303991">
        <w:rPr>
          <w:rFonts w:ascii="Times New Roman" w:hAnsi="Times New Roman" w:cs="Times New Roman"/>
          <w:sz w:val="28"/>
          <w:szCs w:val="28"/>
        </w:rPr>
        <w:t xml:space="preserve"> </w:t>
      </w:r>
      <w:r w:rsidR="00E73E13">
        <w:rPr>
          <w:rFonts w:ascii="Times New Roman" w:hAnsi="Times New Roman" w:cs="Times New Roman"/>
          <w:sz w:val="28"/>
          <w:szCs w:val="28"/>
        </w:rPr>
        <w:t>2012</w:t>
      </w:r>
      <w:r w:rsidR="00303991">
        <w:rPr>
          <w:rFonts w:ascii="Times New Roman" w:hAnsi="Times New Roman" w:cs="Times New Roman"/>
          <w:sz w:val="28"/>
          <w:szCs w:val="28"/>
        </w:rPr>
        <w:t xml:space="preserve"> </w:t>
      </w:r>
      <w:r w:rsidR="00E73E13">
        <w:rPr>
          <w:rFonts w:ascii="Times New Roman" w:hAnsi="Times New Roman" w:cs="Times New Roman"/>
          <w:sz w:val="28"/>
          <w:szCs w:val="28"/>
        </w:rPr>
        <w:t>года</w:t>
      </w:r>
      <w:r w:rsidR="00303991">
        <w:rPr>
          <w:rFonts w:ascii="Times New Roman" w:hAnsi="Times New Roman" w:cs="Times New Roman"/>
          <w:sz w:val="28"/>
          <w:szCs w:val="28"/>
        </w:rPr>
        <w:t xml:space="preserve"> </w:t>
      </w:r>
      <w:r w:rsidR="009D71CD">
        <w:rPr>
          <w:rFonts w:ascii="Times New Roman" w:hAnsi="Times New Roman" w:cs="Times New Roman"/>
          <w:sz w:val="28"/>
          <w:szCs w:val="28"/>
        </w:rPr>
        <w:t>№ </w:t>
      </w:r>
      <w:r w:rsidR="00E73E13">
        <w:rPr>
          <w:rFonts w:ascii="Times New Roman" w:hAnsi="Times New Roman" w:cs="Times New Roman"/>
          <w:sz w:val="28"/>
          <w:szCs w:val="28"/>
        </w:rPr>
        <w:t>1688</w:t>
      </w:r>
      <w:r w:rsidR="00303991">
        <w:rPr>
          <w:rFonts w:ascii="Times New Roman" w:hAnsi="Times New Roman" w:cs="Times New Roman"/>
          <w:sz w:val="28"/>
          <w:szCs w:val="28"/>
        </w:rPr>
        <w:t xml:space="preserve"> </w:t>
      </w:r>
      <w:r w:rsidR="00E73E13">
        <w:rPr>
          <w:rFonts w:ascii="Times New Roman" w:hAnsi="Times New Roman" w:cs="Times New Roman"/>
          <w:sz w:val="28"/>
          <w:szCs w:val="28"/>
        </w:rPr>
        <w:t>«О</w:t>
      </w:r>
      <w:r w:rsidR="00303991">
        <w:rPr>
          <w:rFonts w:ascii="Times New Roman" w:hAnsi="Times New Roman" w:cs="Times New Roman"/>
          <w:sz w:val="28"/>
          <w:szCs w:val="28"/>
        </w:rPr>
        <w:t xml:space="preserve"> </w:t>
      </w:r>
      <w:r w:rsidR="00E73E13">
        <w:rPr>
          <w:rFonts w:ascii="Times New Roman" w:hAnsi="Times New Roman" w:cs="Times New Roman"/>
          <w:sz w:val="28"/>
          <w:szCs w:val="28"/>
        </w:rPr>
        <w:t>некоторых</w:t>
      </w:r>
      <w:r w:rsidR="00303991">
        <w:rPr>
          <w:rFonts w:ascii="Times New Roman" w:hAnsi="Times New Roman" w:cs="Times New Roman"/>
          <w:sz w:val="28"/>
          <w:szCs w:val="28"/>
        </w:rPr>
        <w:t xml:space="preserve"> </w:t>
      </w:r>
      <w:r w:rsidR="00E73E13">
        <w:rPr>
          <w:rFonts w:ascii="Times New Roman" w:hAnsi="Times New Roman" w:cs="Times New Roman"/>
          <w:sz w:val="28"/>
          <w:szCs w:val="28"/>
        </w:rPr>
        <w:t>мерах</w:t>
      </w:r>
      <w:r w:rsidR="00303991">
        <w:rPr>
          <w:rFonts w:ascii="Times New Roman" w:hAnsi="Times New Roman" w:cs="Times New Roman"/>
          <w:sz w:val="28"/>
          <w:szCs w:val="28"/>
        </w:rPr>
        <w:t xml:space="preserve"> </w:t>
      </w:r>
      <w:r w:rsidR="00E73E13">
        <w:rPr>
          <w:rFonts w:ascii="Times New Roman" w:hAnsi="Times New Roman" w:cs="Times New Roman"/>
          <w:sz w:val="28"/>
          <w:szCs w:val="28"/>
        </w:rPr>
        <w:t>по</w:t>
      </w:r>
      <w:r w:rsidR="00303991">
        <w:rPr>
          <w:rFonts w:ascii="Times New Roman" w:hAnsi="Times New Roman" w:cs="Times New Roman"/>
          <w:sz w:val="28"/>
          <w:szCs w:val="28"/>
        </w:rPr>
        <w:t xml:space="preserve"> </w:t>
      </w:r>
      <w:r w:rsidR="00E73E13">
        <w:rPr>
          <w:rFonts w:ascii="Times New Roman" w:hAnsi="Times New Roman" w:cs="Times New Roman"/>
          <w:sz w:val="28"/>
          <w:szCs w:val="28"/>
        </w:rPr>
        <w:t>реализации</w:t>
      </w:r>
      <w:r w:rsidR="00303991">
        <w:rPr>
          <w:rFonts w:ascii="Times New Roman" w:hAnsi="Times New Roman" w:cs="Times New Roman"/>
          <w:sz w:val="28"/>
          <w:szCs w:val="28"/>
        </w:rPr>
        <w:t xml:space="preserve"> </w:t>
      </w:r>
      <w:r w:rsidR="00E73E13">
        <w:rPr>
          <w:rFonts w:ascii="Times New Roman" w:hAnsi="Times New Roman" w:cs="Times New Roman"/>
          <w:sz w:val="28"/>
          <w:szCs w:val="28"/>
        </w:rPr>
        <w:t>государственной</w:t>
      </w:r>
      <w:r w:rsidR="00303991">
        <w:rPr>
          <w:rFonts w:ascii="Times New Roman" w:hAnsi="Times New Roman" w:cs="Times New Roman"/>
          <w:sz w:val="28"/>
          <w:szCs w:val="28"/>
        </w:rPr>
        <w:t xml:space="preserve"> </w:t>
      </w:r>
      <w:r w:rsidR="00E73E13">
        <w:rPr>
          <w:rFonts w:ascii="Times New Roman" w:hAnsi="Times New Roman" w:cs="Times New Roman"/>
          <w:sz w:val="28"/>
          <w:szCs w:val="28"/>
        </w:rPr>
        <w:t>политики</w:t>
      </w:r>
      <w:r w:rsidR="00303991">
        <w:rPr>
          <w:rFonts w:ascii="Times New Roman" w:hAnsi="Times New Roman" w:cs="Times New Roman"/>
          <w:sz w:val="28"/>
          <w:szCs w:val="28"/>
        </w:rPr>
        <w:t xml:space="preserve"> </w:t>
      </w:r>
      <w:r w:rsidR="00E73E13">
        <w:rPr>
          <w:rFonts w:ascii="Times New Roman" w:hAnsi="Times New Roman" w:cs="Times New Roman"/>
          <w:sz w:val="28"/>
          <w:szCs w:val="28"/>
        </w:rPr>
        <w:t>в</w:t>
      </w:r>
      <w:r w:rsidR="00303991">
        <w:rPr>
          <w:rFonts w:ascii="Times New Roman" w:hAnsi="Times New Roman" w:cs="Times New Roman"/>
          <w:sz w:val="28"/>
          <w:szCs w:val="28"/>
        </w:rPr>
        <w:t xml:space="preserve"> </w:t>
      </w:r>
      <w:r w:rsidR="00E73E13">
        <w:rPr>
          <w:rFonts w:ascii="Times New Roman" w:hAnsi="Times New Roman" w:cs="Times New Roman"/>
          <w:sz w:val="28"/>
          <w:szCs w:val="28"/>
        </w:rPr>
        <w:t>сфере</w:t>
      </w:r>
      <w:r w:rsidR="00303991">
        <w:rPr>
          <w:rFonts w:ascii="Times New Roman" w:hAnsi="Times New Roman" w:cs="Times New Roman"/>
          <w:sz w:val="28"/>
          <w:szCs w:val="28"/>
        </w:rPr>
        <w:t xml:space="preserve"> </w:t>
      </w:r>
      <w:r w:rsidR="00E73E13">
        <w:rPr>
          <w:rFonts w:ascii="Times New Roman" w:hAnsi="Times New Roman" w:cs="Times New Roman"/>
          <w:sz w:val="28"/>
          <w:szCs w:val="28"/>
        </w:rPr>
        <w:t>защиты</w:t>
      </w:r>
      <w:r w:rsidR="00303991">
        <w:rPr>
          <w:rFonts w:ascii="Times New Roman" w:hAnsi="Times New Roman" w:cs="Times New Roman"/>
          <w:sz w:val="28"/>
          <w:szCs w:val="28"/>
        </w:rPr>
        <w:t xml:space="preserve"> </w:t>
      </w:r>
      <w:r w:rsidR="00E73E13">
        <w:rPr>
          <w:rFonts w:ascii="Times New Roman" w:hAnsi="Times New Roman" w:cs="Times New Roman"/>
          <w:sz w:val="28"/>
          <w:szCs w:val="28"/>
        </w:rPr>
        <w:t>детей-сирот</w:t>
      </w:r>
      <w:r w:rsidR="00303991">
        <w:rPr>
          <w:rFonts w:ascii="Times New Roman" w:hAnsi="Times New Roman" w:cs="Times New Roman"/>
          <w:sz w:val="28"/>
          <w:szCs w:val="28"/>
        </w:rPr>
        <w:t xml:space="preserve"> </w:t>
      </w:r>
      <w:r w:rsidR="00E73E13">
        <w:rPr>
          <w:rFonts w:ascii="Times New Roman" w:hAnsi="Times New Roman" w:cs="Times New Roman"/>
          <w:sz w:val="28"/>
          <w:szCs w:val="28"/>
        </w:rPr>
        <w:t>и</w:t>
      </w:r>
      <w:r w:rsidR="00303991">
        <w:rPr>
          <w:rFonts w:ascii="Times New Roman" w:hAnsi="Times New Roman" w:cs="Times New Roman"/>
          <w:sz w:val="28"/>
          <w:szCs w:val="28"/>
        </w:rPr>
        <w:t xml:space="preserve"> </w:t>
      </w:r>
      <w:r w:rsidR="00E73E13">
        <w:rPr>
          <w:rFonts w:ascii="Times New Roman" w:hAnsi="Times New Roman" w:cs="Times New Roman"/>
          <w:sz w:val="28"/>
          <w:szCs w:val="28"/>
        </w:rPr>
        <w:t>детей,</w:t>
      </w:r>
      <w:r w:rsidR="00303991">
        <w:rPr>
          <w:rFonts w:ascii="Times New Roman" w:hAnsi="Times New Roman" w:cs="Times New Roman"/>
          <w:sz w:val="28"/>
          <w:szCs w:val="28"/>
        </w:rPr>
        <w:t xml:space="preserve"> </w:t>
      </w:r>
      <w:r w:rsidR="00E73E13">
        <w:rPr>
          <w:rFonts w:ascii="Times New Roman" w:hAnsi="Times New Roman" w:cs="Times New Roman"/>
          <w:sz w:val="28"/>
          <w:szCs w:val="28"/>
        </w:rPr>
        <w:t>оставшихся</w:t>
      </w:r>
      <w:r w:rsidR="00303991">
        <w:rPr>
          <w:rFonts w:ascii="Times New Roman" w:hAnsi="Times New Roman" w:cs="Times New Roman"/>
          <w:sz w:val="28"/>
          <w:szCs w:val="28"/>
        </w:rPr>
        <w:t xml:space="preserve"> </w:t>
      </w:r>
      <w:r w:rsidR="00E73E13">
        <w:rPr>
          <w:rFonts w:ascii="Times New Roman" w:hAnsi="Times New Roman" w:cs="Times New Roman"/>
          <w:sz w:val="28"/>
          <w:szCs w:val="28"/>
        </w:rPr>
        <w:t>без</w:t>
      </w:r>
      <w:r w:rsidR="007E257C">
        <w:rPr>
          <w:rFonts w:ascii="Times New Roman" w:hAnsi="Times New Roman" w:cs="Times New Roman"/>
          <w:sz w:val="28"/>
          <w:szCs w:val="28"/>
        </w:rPr>
        <w:t> </w:t>
      </w:r>
      <w:r w:rsidR="00E73E13">
        <w:rPr>
          <w:rFonts w:ascii="Times New Roman" w:hAnsi="Times New Roman" w:cs="Times New Roman"/>
          <w:sz w:val="28"/>
          <w:szCs w:val="28"/>
        </w:rPr>
        <w:t>попечения</w:t>
      </w:r>
      <w:r w:rsidR="00303991">
        <w:rPr>
          <w:rFonts w:ascii="Times New Roman" w:hAnsi="Times New Roman" w:cs="Times New Roman"/>
          <w:sz w:val="28"/>
          <w:szCs w:val="28"/>
        </w:rPr>
        <w:t xml:space="preserve"> </w:t>
      </w:r>
      <w:r w:rsidR="00E73E13">
        <w:rPr>
          <w:rFonts w:ascii="Times New Roman" w:hAnsi="Times New Roman" w:cs="Times New Roman"/>
          <w:sz w:val="28"/>
          <w:szCs w:val="28"/>
        </w:rPr>
        <w:t>родителей»,</w:t>
      </w:r>
      <w:r w:rsidR="00303991">
        <w:rPr>
          <w:rFonts w:ascii="Times New Roman" w:hAnsi="Times New Roman" w:cs="Times New Roman"/>
          <w:sz w:val="28"/>
          <w:szCs w:val="28"/>
        </w:rPr>
        <w:t xml:space="preserve"> </w:t>
      </w:r>
      <w:r w:rsidR="00C23F3B">
        <w:rPr>
          <w:rFonts w:ascii="Times New Roman" w:hAnsi="Times New Roman" w:cs="Times New Roman"/>
          <w:sz w:val="28"/>
          <w:szCs w:val="28"/>
        </w:rPr>
        <w:t>распоряжения</w:t>
      </w:r>
      <w:r w:rsidR="00303991">
        <w:rPr>
          <w:rFonts w:ascii="Times New Roman" w:hAnsi="Times New Roman" w:cs="Times New Roman"/>
          <w:sz w:val="28"/>
          <w:szCs w:val="28"/>
        </w:rPr>
        <w:t xml:space="preserve"> </w:t>
      </w:r>
      <w:r w:rsidR="00C23F3B">
        <w:rPr>
          <w:rFonts w:ascii="Times New Roman" w:hAnsi="Times New Roman" w:cs="Times New Roman"/>
          <w:sz w:val="28"/>
          <w:szCs w:val="28"/>
        </w:rPr>
        <w:t>Правительства</w:t>
      </w:r>
      <w:r w:rsidR="00303991">
        <w:rPr>
          <w:rFonts w:ascii="Times New Roman" w:hAnsi="Times New Roman" w:cs="Times New Roman"/>
          <w:sz w:val="28"/>
          <w:szCs w:val="28"/>
        </w:rPr>
        <w:t xml:space="preserve"> </w:t>
      </w:r>
      <w:r w:rsidR="00C23F3B">
        <w:rPr>
          <w:rFonts w:ascii="Times New Roman" w:hAnsi="Times New Roman" w:cs="Times New Roman"/>
          <w:sz w:val="28"/>
          <w:szCs w:val="28"/>
        </w:rPr>
        <w:t>Российской</w:t>
      </w:r>
      <w:r w:rsidR="00303991">
        <w:rPr>
          <w:rFonts w:ascii="Times New Roman" w:hAnsi="Times New Roman" w:cs="Times New Roman"/>
          <w:sz w:val="28"/>
          <w:szCs w:val="28"/>
        </w:rPr>
        <w:t xml:space="preserve"> </w:t>
      </w:r>
      <w:r w:rsidR="00C23F3B">
        <w:rPr>
          <w:rFonts w:ascii="Times New Roman" w:hAnsi="Times New Roman" w:cs="Times New Roman"/>
          <w:sz w:val="28"/>
          <w:szCs w:val="28"/>
        </w:rPr>
        <w:t>Федерации</w:t>
      </w:r>
      <w:r w:rsidR="00303991">
        <w:rPr>
          <w:rFonts w:ascii="Times New Roman" w:hAnsi="Times New Roman" w:cs="Times New Roman"/>
          <w:sz w:val="28"/>
          <w:szCs w:val="28"/>
        </w:rPr>
        <w:t xml:space="preserve"> </w:t>
      </w:r>
      <w:r w:rsidR="00C23F3B">
        <w:rPr>
          <w:rFonts w:ascii="Times New Roman" w:hAnsi="Times New Roman" w:cs="Times New Roman"/>
          <w:sz w:val="28"/>
          <w:szCs w:val="28"/>
        </w:rPr>
        <w:t>от</w:t>
      </w:r>
      <w:r w:rsidR="00E233C1">
        <w:rPr>
          <w:rFonts w:ascii="Times New Roman" w:hAnsi="Times New Roman" w:cs="Times New Roman"/>
          <w:sz w:val="28"/>
          <w:szCs w:val="28"/>
        </w:rPr>
        <w:t> </w:t>
      </w:r>
      <w:r w:rsidR="00C23F3B">
        <w:rPr>
          <w:rFonts w:ascii="Times New Roman" w:hAnsi="Times New Roman" w:cs="Times New Roman"/>
          <w:sz w:val="28"/>
          <w:szCs w:val="28"/>
        </w:rPr>
        <w:t>26</w:t>
      </w:r>
      <w:r>
        <w:rPr>
          <w:rFonts w:ascii="Times New Roman" w:hAnsi="Times New Roman" w:cs="Times New Roman"/>
          <w:sz w:val="28"/>
          <w:szCs w:val="28"/>
        </w:rPr>
        <w:t>.11.</w:t>
      </w:r>
      <w:r w:rsidR="00C23F3B">
        <w:rPr>
          <w:rFonts w:ascii="Times New Roman" w:hAnsi="Times New Roman" w:cs="Times New Roman"/>
          <w:sz w:val="28"/>
          <w:szCs w:val="28"/>
        </w:rPr>
        <w:t>2012</w:t>
      </w:r>
      <w:r w:rsidR="00303991">
        <w:rPr>
          <w:rFonts w:ascii="Times New Roman" w:hAnsi="Times New Roman" w:cs="Times New Roman"/>
          <w:sz w:val="28"/>
          <w:szCs w:val="28"/>
        </w:rPr>
        <w:t xml:space="preserve"> </w:t>
      </w:r>
      <w:r w:rsidR="009D71CD">
        <w:rPr>
          <w:rFonts w:ascii="Times New Roman" w:hAnsi="Times New Roman" w:cs="Times New Roman"/>
          <w:sz w:val="28"/>
          <w:szCs w:val="28"/>
        </w:rPr>
        <w:t>№ </w:t>
      </w:r>
      <w:r w:rsidR="00C23F3B">
        <w:rPr>
          <w:rFonts w:ascii="Times New Roman" w:hAnsi="Times New Roman" w:cs="Times New Roman"/>
          <w:sz w:val="28"/>
          <w:szCs w:val="28"/>
        </w:rPr>
        <w:t>219</w:t>
      </w:r>
      <w:r w:rsidR="00884AB1">
        <w:rPr>
          <w:rFonts w:ascii="Times New Roman" w:hAnsi="Times New Roman" w:cs="Times New Roman"/>
          <w:sz w:val="28"/>
          <w:szCs w:val="28"/>
        </w:rPr>
        <w:t>0</w:t>
      </w:r>
      <w:r w:rsidR="00947E45">
        <w:rPr>
          <w:rFonts w:ascii="Times New Roman" w:hAnsi="Times New Roman" w:cs="Times New Roman"/>
          <w:sz w:val="28"/>
          <w:szCs w:val="28"/>
        </w:rPr>
        <w:noBreakHyphen/>
      </w:r>
      <w:r w:rsidR="00C23F3B">
        <w:rPr>
          <w:rFonts w:ascii="Times New Roman" w:hAnsi="Times New Roman" w:cs="Times New Roman"/>
          <w:sz w:val="28"/>
          <w:szCs w:val="28"/>
        </w:rPr>
        <w:t>р</w:t>
      </w:r>
      <w:r>
        <w:rPr>
          <w:rFonts w:ascii="Times New Roman" w:hAnsi="Times New Roman" w:cs="Times New Roman"/>
          <w:sz w:val="28"/>
          <w:szCs w:val="28"/>
        </w:rPr>
        <w:t>,</w:t>
      </w:r>
      <w:r w:rsidR="00303991">
        <w:rPr>
          <w:rFonts w:ascii="Times New Roman" w:hAnsi="Times New Roman" w:cs="Times New Roman"/>
          <w:sz w:val="28"/>
          <w:szCs w:val="28"/>
        </w:rPr>
        <w:t xml:space="preserve"> </w:t>
      </w:r>
      <w:r w:rsidR="00E109C8">
        <w:rPr>
          <w:rFonts w:ascii="Times New Roman" w:hAnsi="Times New Roman" w:cs="Times New Roman"/>
          <w:sz w:val="28"/>
          <w:szCs w:val="28"/>
        </w:rPr>
        <w:t xml:space="preserve">в соответствии с </w:t>
      </w:r>
      <w:r w:rsidR="00A244E5">
        <w:rPr>
          <w:rFonts w:ascii="Times New Roman" w:hAnsi="Times New Roman" w:cs="Times New Roman"/>
          <w:sz w:val="28"/>
          <w:szCs w:val="28"/>
        </w:rPr>
        <w:t xml:space="preserve"> п</w:t>
      </w:r>
      <w:r w:rsidR="00463DA7" w:rsidRPr="00463DA7">
        <w:rPr>
          <w:rFonts w:ascii="Times New Roman" w:hAnsi="Times New Roman" w:cs="Times New Roman"/>
          <w:sz w:val="28"/>
          <w:szCs w:val="28"/>
        </w:rPr>
        <w:t>риказ</w:t>
      </w:r>
      <w:r w:rsidR="00E109C8">
        <w:rPr>
          <w:rFonts w:ascii="Times New Roman" w:hAnsi="Times New Roman" w:cs="Times New Roman"/>
          <w:sz w:val="28"/>
          <w:szCs w:val="28"/>
        </w:rPr>
        <w:t>ом</w:t>
      </w:r>
      <w:r w:rsidR="006C54F5">
        <w:rPr>
          <w:rFonts w:ascii="Times New Roman" w:hAnsi="Times New Roman" w:cs="Times New Roman"/>
          <w:sz w:val="28"/>
          <w:szCs w:val="28"/>
        </w:rPr>
        <w:t xml:space="preserve"> Министерства труда и </w:t>
      </w:r>
      <w:r w:rsidR="00463DA7" w:rsidRPr="00463DA7">
        <w:rPr>
          <w:rFonts w:ascii="Times New Roman" w:hAnsi="Times New Roman" w:cs="Times New Roman"/>
          <w:sz w:val="28"/>
          <w:szCs w:val="28"/>
        </w:rPr>
        <w:t>социальной защиты Росс</w:t>
      </w:r>
      <w:r w:rsidR="00463DA7">
        <w:rPr>
          <w:rFonts w:ascii="Times New Roman" w:hAnsi="Times New Roman" w:cs="Times New Roman"/>
          <w:sz w:val="28"/>
          <w:szCs w:val="28"/>
        </w:rPr>
        <w:t xml:space="preserve">ийской Федерации от 30.04.2014 </w:t>
      </w:r>
      <w:r w:rsidR="009D71CD">
        <w:rPr>
          <w:rFonts w:ascii="Times New Roman" w:hAnsi="Times New Roman" w:cs="Times New Roman"/>
          <w:sz w:val="28"/>
          <w:szCs w:val="28"/>
        </w:rPr>
        <w:t>№ </w:t>
      </w:r>
      <w:r w:rsidR="00463DA7">
        <w:rPr>
          <w:rFonts w:ascii="Times New Roman" w:hAnsi="Times New Roman" w:cs="Times New Roman"/>
          <w:sz w:val="28"/>
          <w:szCs w:val="28"/>
        </w:rPr>
        <w:t>282 «О плане мероприятий («дорожной карт</w:t>
      </w:r>
      <w:r w:rsidR="008F3B49">
        <w:rPr>
          <w:rFonts w:ascii="Times New Roman" w:hAnsi="Times New Roman" w:cs="Times New Roman"/>
          <w:sz w:val="28"/>
          <w:szCs w:val="28"/>
        </w:rPr>
        <w:t>е</w:t>
      </w:r>
      <w:r w:rsidR="00463DA7">
        <w:rPr>
          <w:rFonts w:ascii="Times New Roman" w:hAnsi="Times New Roman" w:cs="Times New Roman"/>
          <w:sz w:val="28"/>
          <w:szCs w:val="28"/>
        </w:rPr>
        <w:t>») «</w:t>
      </w:r>
      <w:r w:rsidR="00463DA7" w:rsidRPr="00463DA7">
        <w:rPr>
          <w:rFonts w:ascii="Times New Roman" w:hAnsi="Times New Roman" w:cs="Times New Roman"/>
          <w:sz w:val="28"/>
          <w:szCs w:val="28"/>
        </w:rPr>
        <w:t>Повышение эффективности и качества услуг в</w:t>
      </w:r>
      <w:r w:rsidR="00E109C8">
        <w:rPr>
          <w:rFonts w:ascii="Times New Roman" w:hAnsi="Times New Roman" w:cs="Times New Roman"/>
          <w:sz w:val="28"/>
          <w:szCs w:val="28"/>
        </w:rPr>
        <w:t> </w:t>
      </w:r>
      <w:r w:rsidR="00463DA7" w:rsidRPr="00463DA7">
        <w:rPr>
          <w:rFonts w:ascii="Times New Roman" w:hAnsi="Times New Roman" w:cs="Times New Roman"/>
          <w:sz w:val="28"/>
          <w:szCs w:val="28"/>
        </w:rPr>
        <w:t>сфере социального обслуживан</w:t>
      </w:r>
      <w:r w:rsidR="00463DA7">
        <w:rPr>
          <w:rFonts w:ascii="Times New Roman" w:hAnsi="Times New Roman" w:cs="Times New Roman"/>
          <w:sz w:val="28"/>
          <w:szCs w:val="28"/>
        </w:rPr>
        <w:t>ия населения (2013</w:t>
      </w:r>
      <w:r w:rsidR="009D71CD">
        <w:rPr>
          <w:rFonts w:ascii="Times New Roman" w:hAnsi="Times New Roman" w:cs="Times New Roman"/>
          <w:sz w:val="28"/>
          <w:szCs w:val="28"/>
        </w:rPr>
        <w:t>–</w:t>
      </w:r>
      <w:r w:rsidR="00463DA7">
        <w:rPr>
          <w:rFonts w:ascii="Times New Roman" w:hAnsi="Times New Roman" w:cs="Times New Roman"/>
          <w:sz w:val="28"/>
          <w:szCs w:val="28"/>
        </w:rPr>
        <w:t>2018 годы)»</w:t>
      </w:r>
      <w:r w:rsidR="00303991">
        <w:rPr>
          <w:rFonts w:ascii="Times New Roman" w:hAnsi="Times New Roman" w:cs="Times New Roman"/>
          <w:sz w:val="28"/>
          <w:szCs w:val="28"/>
        </w:rPr>
        <w:t xml:space="preserve"> </w:t>
      </w:r>
      <w:r w:rsidR="001D6B32">
        <w:rPr>
          <w:rFonts w:ascii="Times New Roman" w:hAnsi="Times New Roman" w:cs="Times New Roman"/>
          <w:sz w:val="28"/>
          <w:szCs w:val="28"/>
        </w:rPr>
        <w:t>Правительство</w:t>
      </w:r>
      <w:r w:rsidR="00303991">
        <w:rPr>
          <w:rFonts w:ascii="Times New Roman" w:hAnsi="Times New Roman" w:cs="Times New Roman"/>
          <w:sz w:val="28"/>
          <w:szCs w:val="28"/>
        </w:rPr>
        <w:t xml:space="preserve"> </w:t>
      </w:r>
      <w:r w:rsidR="001D6B32">
        <w:rPr>
          <w:rFonts w:ascii="Times New Roman" w:hAnsi="Times New Roman" w:cs="Times New Roman"/>
          <w:sz w:val="28"/>
          <w:szCs w:val="28"/>
        </w:rPr>
        <w:t>Свердловской</w:t>
      </w:r>
      <w:r w:rsidR="00303991">
        <w:rPr>
          <w:rFonts w:ascii="Times New Roman" w:hAnsi="Times New Roman" w:cs="Times New Roman"/>
          <w:sz w:val="28"/>
          <w:szCs w:val="28"/>
        </w:rPr>
        <w:t xml:space="preserve"> </w:t>
      </w:r>
      <w:r w:rsidR="001D6B32">
        <w:rPr>
          <w:rFonts w:ascii="Times New Roman" w:hAnsi="Times New Roman" w:cs="Times New Roman"/>
          <w:sz w:val="28"/>
          <w:szCs w:val="28"/>
        </w:rPr>
        <w:t>области</w:t>
      </w:r>
    </w:p>
    <w:p w:rsidR="001D6B32" w:rsidRPr="00C55E13" w:rsidRDefault="001D6B32" w:rsidP="00081793">
      <w:pPr>
        <w:spacing w:after="0" w:line="228" w:lineRule="auto"/>
        <w:jc w:val="both"/>
        <w:rPr>
          <w:rFonts w:ascii="Times New Roman" w:hAnsi="Times New Roman" w:cs="Times New Roman"/>
          <w:b/>
          <w:sz w:val="28"/>
          <w:szCs w:val="28"/>
        </w:rPr>
      </w:pPr>
      <w:r w:rsidRPr="00C55E13">
        <w:rPr>
          <w:rFonts w:ascii="Times New Roman" w:hAnsi="Times New Roman" w:cs="Times New Roman"/>
          <w:b/>
          <w:sz w:val="28"/>
          <w:szCs w:val="28"/>
        </w:rPr>
        <w:t>ПОСТАНОВЛЯЕТ:</w:t>
      </w:r>
    </w:p>
    <w:p w:rsidR="00D2257A" w:rsidRPr="0038192D" w:rsidRDefault="009D71CD" w:rsidP="00081793">
      <w:pPr>
        <w:spacing w:after="0" w:line="228" w:lineRule="auto"/>
        <w:ind w:firstLine="709"/>
        <w:jc w:val="both"/>
        <w:rPr>
          <w:rFonts w:ascii="Times New Roman" w:hAnsi="Times New Roman" w:cs="Times New Roman"/>
          <w:spacing w:val="-3"/>
          <w:sz w:val="28"/>
          <w:szCs w:val="28"/>
        </w:rPr>
      </w:pPr>
      <w:r>
        <w:rPr>
          <w:rFonts w:ascii="Times New Roman" w:hAnsi="Times New Roman" w:cs="Times New Roman"/>
          <w:sz w:val="28"/>
          <w:szCs w:val="28"/>
        </w:rPr>
        <w:t>1. </w:t>
      </w:r>
      <w:r w:rsidR="00482F6C">
        <w:rPr>
          <w:rFonts w:ascii="Times New Roman" w:hAnsi="Times New Roman" w:cs="Times New Roman"/>
          <w:sz w:val="28"/>
          <w:szCs w:val="28"/>
        </w:rPr>
        <w:t>Внести</w:t>
      </w:r>
      <w:r w:rsidR="00303991">
        <w:rPr>
          <w:rFonts w:ascii="Times New Roman" w:hAnsi="Times New Roman" w:cs="Times New Roman"/>
          <w:sz w:val="28"/>
          <w:szCs w:val="28"/>
        </w:rPr>
        <w:t xml:space="preserve"> </w:t>
      </w:r>
      <w:r w:rsidR="00482F6C">
        <w:rPr>
          <w:rFonts w:ascii="Times New Roman" w:hAnsi="Times New Roman" w:cs="Times New Roman"/>
          <w:sz w:val="28"/>
          <w:szCs w:val="28"/>
        </w:rPr>
        <w:t>в</w:t>
      </w:r>
      <w:r w:rsidR="00303991">
        <w:rPr>
          <w:rFonts w:ascii="Times New Roman" w:hAnsi="Times New Roman" w:cs="Times New Roman"/>
          <w:sz w:val="28"/>
          <w:szCs w:val="28"/>
        </w:rPr>
        <w:t xml:space="preserve"> </w:t>
      </w:r>
      <w:r w:rsidR="00482F6C">
        <w:rPr>
          <w:rFonts w:ascii="Times New Roman" w:hAnsi="Times New Roman" w:cs="Times New Roman"/>
          <w:sz w:val="28"/>
          <w:szCs w:val="28"/>
        </w:rPr>
        <w:t>План</w:t>
      </w:r>
      <w:r w:rsidR="00303991">
        <w:rPr>
          <w:rFonts w:ascii="Times New Roman" w:hAnsi="Times New Roman" w:cs="Times New Roman"/>
          <w:sz w:val="28"/>
          <w:szCs w:val="28"/>
        </w:rPr>
        <w:t xml:space="preserve"> </w:t>
      </w:r>
      <w:r w:rsidR="00EF1D8B" w:rsidRPr="00EF1D8B">
        <w:rPr>
          <w:rFonts w:ascii="Times New Roman" w:hAnsi="Times New Roman" w:cs="Times New Roman"/>
          <w:sz w:val="28"/>
          <w:szCs w:val="28"/>
        </w:rPr>
        <w:t>мероприятий</w:t>
      </w:r>
      <w:r w:rsidR="00303991">
        <w:rPr>
          <w:rFonts w:ascii="Times New Roman" w:hAnsi="Times New Roman" w:cs="Times New Roman"/>
          <w:sz w:val="28"/>
          <w:szCs w:val="28"/>
        </w:rPr>
        <w:t xml:space="preserve"> </w:t>
      </w:r>
      <w:r w:rsidR="00EF1D8B" w:rsidRPr="00EF1D8B">
        <w:rPr>
          <w:rFonts w:ascii="Times New Roman" w:hAnsi="Times New Roman" w:cs="Times New Roman"/>
          <w:sz w:val="28"/>
          <w:szCs w:val="28"/>
        </w:rPr>
        <w:t>(«дорожную</w:t>
      </w:r>
      <w:r w:rsidR="00303991">
        <w:rPr>
          <w:rFonts w:ascii="Times New Roman" w:hAnsi="Times New Roman" w:cs="Times New Roman"/>
          <w:sz w:val="28"/>
          <w:szCs w:val="28"/>
        </w:rPr>
        <w:t xml:space="preserve"> </w:t>
      </w:r>
      <w:r w:rsidR="00EF1D8B" w:rsidRPr="00EF1D8B">
        <w:rPr>
          <w:rFonts w:ascii="Times New Roman" w:hAnsi="Times New Roman" w:cs="Times New Roman"/>
          <w:sz w:val="28"/>
          <w:szCs w:val="28"/>
        </w:rPr>
        <w:t>карту»)</w:t>
      </w:r>
      <w:r w:rsidR="00303991">
        <w:rPr>
          <w:rFonts w:ascii="Times New Roman" w:hAnsi="Times New Roman" w:cs="Times New Roman"/>
          <w:sz w:val="28"/>
          <w:szCs w:val="28"/>
        </w:rPr>
        <w:t xml:space="preserve"> </w:t>
      </w:r>
      <w:r w:rsidR="00EF1D8B" w:rsidRPr="00EF1D8B">
        <w:rPr>
          <w:rFonts w:ascii="Times New Roman" w:hAnsi="Times New Roman" w:cs="Times New Roman"/>
          <w:sz w:val="28"/>
          <w:szCs w:val="28"/>
        </w:rPr>
        <w:t>«Повышение</w:t>
      </w:r>
      <w:r w:rsidR="00303991">
        <w:rPr>
          <w:rFonts w:ascii="Times New Roman" w:hAnsi="Times New Roman" w:cs="Times New Roman"/>
          <w:sz w:val="28"/>
          <w:szCs w:val="28"/>
        </w:rPr>
        <w:t xml:space="preserve"> </w:t>
      </w:r>
      <w:r w:rsidR="00EF1D8B" w:rsidRPr="00EF1D8B">
        <w:rPr>
          <w:rFonts w:ascii="Times New Roman" w:hAnsi="Times New Roman" w:cs="Times New Roman"/>
          <w:sz w:val="28"/>
          <w:szCs w:val="28"/>
        </w:rPr>
        <w:t>эффективности</w:t>
      </w:r>
      <w:r w:rsidR="00303991">
        <w:rPr>
          <w:rFonts w:ascii="Times New Roman" w:hAnsi="Times New Roman" w:cs="Times New Roman"/>
          <w:sz w:val="28"/>
          <w:szCs w:val="28"/>
        </w:rPr>
        <w:t xml:space="preserve"> </w:t>
      </w:r>
      <w:r w:rsidR="00EF1D8B" w:rsidRPr="00EF1D8B">
        <w:rPr>
          <w:rFonts w:ascii="Times New Roman" w:hAnsi="Times New Roman" w:cs="Times New Roman"/>
          <w:sz w:val="28"/>
          <w:szCs w:val="28"/>
        </w:rPr>
        <w:t>и</w:t>
      </w:r>
      <w:r w:rsidR="00303991">
        <w:rPr>
          <w:rFonts w:ascii="Times New Roman" w:hAnsi="Times New Roman" w:cs="Times New Roman"/>
          <w:sz w:val="28"/>
          <w:szCs w:val="28"/>
        </w:rPr>
        <w:t xml:space="preserve"> </w:t>
      </w:r>
      <w:r w:rsidR="00EF1D8B" w:rsidRPr="00EF1D8B">
        <w:rPr>
          <w:rFonts w:ascii="Times New Roman" w:hAnsi="Times New Roman" w:cs="Times New Roman"/>
          <w:sz w:val="28"/>
          <w:szCs w:val="28"/>
        </w:rPr>
        <w:t>качества</w:t>
      </w:r>
      <w:r w:rsidR="00303991">
        <w:rPr>
          <w:rFonts w:ascii="Times New Roman" w:hAnsi="Times New Roman" w:cs="Times New Roman"/>
          <w:sz w:val="28"/>
          <w:szCs w:val="28"/>
        </w:rPr>
        <w:t xml:space="preserve"> </w:t>
      </w:r>
      <w:r w:rsidR="00EF1D8B" w:rsidRPr="00EF1D8B">
        <w:rPr>
          <w:rFonts w:ascii="Times New Roman" w:hAnsi="Times New Roman" w:cs="Times New Roman"/>
          <w:sz w:val="28"/>
          <w:szCs w:val="28"/>
        </w:rPr>
        <w:t>услуг</w:t>
      </w:r>
      <w:r w:rsidR="00303991">
        <w:rPr>
          <w:rFonts w:ascii="Times New Roman" w:hAnsi="Times New Roman" w:cs="Times New Roman"/>
          <w:sz w:val="28"/>
          <w:szCs w:val="28"/>
        </w:rPr>
        <w:t xml:space="preserve"> </w:t>
      </w:r>
      <w:r w:rsidR="00EF1D8B" w:rsidRPr="00EF1D8B">
        <w:rPr>
          <w:rFonts w:ascii="Times New Roman" w:hAnsi="Times New Roman" w:cs="Times New Roman"/>
          <w:sz w:val="28"/>
          <w:szCs w:val="28"/>
        </w:rPr>
        <w:t>в</w:t>
      </w:r>
      <w:r w:rsidR="00303991">
        <w:rPr>
          <w:rFonts w:ascii="Times New Roman" w:hAnsi="Times New Roman" w:cs="Times New Roman"/>
          <w:sz w:val="28"/>
          <w:szCs w:val="28"/>
        </w:rPr>
        <w:t xml:space="preserve"> </w:t>
      </w:r>
      <w:r w:rsidR="00EF1D8B" w:rsidRPr="00EF1D8B">
        <w:rPr>
          <w:rFonts w:ascii="Times New Roman" w:hAnsi="Times New Roman" w:cs="Times New Roman"/>
          <w:sz w:val="28"/>
          <w:szCs w:val="28"/>
        </w:rPr>
        <w:t>сфере</w:t>
      </w:r>
      <w:r w:rsidR="00303991">
        <w:rPr>
          <w:rFonts w:ascii="Times New Roman" w:hAnsi="Times New Roman" w:cs="Times New Roman"/>
          <w:sz w:val="28"/>
          <w:szCs w:val="28"/>
        </w:rPr>
        <w:t xml:space="preserve"> </w:t>
      </w:r>
      <w:r w:rsidR="00EF1D8B" w:rsidRPr="00EF1D8B">
        <w:rPr>
          <w:rFonts w:ascii="Times New Roman" w:hAnsi="Times New Roman" w:cs="Times New Roman"/>
          <w:sz w:val="28"/>
          <w:szCs w:val="28"/>
        </w:rPr>
        <w:t>социального</w:t>
      </w:r>
      <w:r w:rsidR="00303991">
        <w:rPr>
          <w:rFonts w:ascii="Times New Roman" w:hAnsi="Times New Roman" w:cs="Times New Roman"/>
          <w:sz w:val="28"/>
          <w:szCs w:val="28"/>
        </w:rPr>
        <w:t xml:space="preserve"> </w:t>
      </w:r>
      <w:r w:rsidR="00EF1D8B" w:rsidRPr="00EF1D8B">
        <w:rPr>
          <w:rFonts w:ascii="Times New Roman" w:hAnsi="Times New Roman" w:cs="Times New Roman"/>
          <w:sz w:val="28"/>
          <w:szCs w:val="28"/>
        </w:rPr>
        <w:t>обслуживания</w:t>
      </w:r>
      <w:r w:rsidR="00303991">
        <w:rPr>
          <w:rFonts w:ascii="Times New Roman" w:hAnsi="Times New Roman" w:cs="Times New Roman"/>
          <w:sz w:val="28"/>
          <w:szCs w:val="28"/>
        </w:rPr>
        <w:t xml:space="preserve"> </w:t>
      </w:r>
      <w:r w:rsidR="00EF1D8B" w:rsidRPr="00EF1D8B">
        <w:rPr>
          <w:rFonts w:ascii="Times New Roman" w:hAnsi="Times New Roman" w:cs="Times New Roman"/>
          <w:sz w:val="28"/>
          <w:szCs w:val="28"/>
        </w:rPr>
        <w:t>населения</w:t>
      </w:r>
      <w:r w:rsidR="00303991">
        <w:rPr>
          <w:rFonts w:ascii="Times New Roman" w:hAnsi="Times New Roman" w:cs="Times New Roman"/>
          <w:sz w:val="28"/>
          <w:szCs w:val="28"/>
        </w:rPr>
        <w:t xml:space="preserve"> </w:t>
      </w:r>
      <w:r w:rsidR="00EF1D8B" w:rsidRPr="00EF1D8B">
        <w:rPr>
          <w:rFonts w:ascii="Times New Roman" w:hAnsi="Times New Roman" w:cs="Times New Roman"/>
          <w:sz w:val="28"/>
          <w:szCs w:val="28"/>
        </w:rPr>
        <w:t>Свердловской</w:t>
      </w:r>
      <w:r w:rsidR="00303991">
        <w:rPr>
          <w:rFonts w:ascii="Times New Roman" w:hAnsi="Times New Roman" w:cs="Times New Roman"/>
          <w:sz w:val="28"/>
          <w:szCs w:val="28"/>
        </w:rPr>
        <w:t xml:space="preserve"> </w:t>
      </w:r>
      <w:r w:rsidR="00EF1D8B" w:rsidRPr="00EF1D8B">
        <w:rPr>
          <w:rFonts w:ascii="Times New Roman" w:hAnsi="Times New Roman" w:cs="Times New Roman"/>
          <w:sz w:val="28"/>
          <w:szCs w:val="28"/>
        </w:rPr>
        <w:t>области</w:t>
      </w:r>
      <w:r w:rsidR="00303991">
        <w:rPr>
          <w:rFonts w:ascii="Times New Roman" w:hAnsi="Times New Roman" w:cs="Times New Roman"/>
          <w:sz w:val="28"/>
          <w:szCs w:val="28"/>
        </w:rPr>
        <w:t xml:space="preserve"> </w:t>
      </w:r>
      <w:r w:rsidR="00EF1D8B" w:rsidRPr="00EF1D8B">
        <w:rPr>
          <w:rFonts w:ascii="Times New Roman" w:hAnsi="Times New Roman" w:cs="Times New Roman"/>
          <w:sz w:val="28"/>
          <w:szCs w:val="28"/>
        </w:rPr>
        <w:t>(2013</w:t>
      </w:r>
      <w:r w:rsidR="00B91195">
        <w:rPr>
          <w:rFonts w:ascii="Times New Roman" w:hAnsi="Times New Roman" w:cs="Times New Roman"/>
          <w:sz w:val="28"/>
          <w:szCs w:val="28"/>
        </w:rPr>
        <w:t>–2</w:t>
      </w:r>
      <w:r w:rsidR="00EF1D8B" w:rsidRPr="00EF1D8B">
        <w:rPr>
          <w:rFonts w:ascii="Times New Roman" w:hAnsi="Times New Roman" w:cs="Times New Roman"/>
          <w:sz w:val="28"/>
          <w:szCs w:val="28"/>
        </w:rPr>
        <w:t>018</w:t>
      </w:r>
      <w:r w:rsidR="00303991">
        <w:rPr>
          <w:rFonts w:ascii="Times New Roman" w:hAnsi="Times New Roman" w:cs="Times New Roman"/>
          <w:sz w:val="28"/>
          <w:szCs w:val="28"/>
        </w:rPr>
        <w:t xml:space="preserve"> </w:t>
      </w:r>
      <w:r w:rsidR="00EF1D8B" w:rsidRPr="00EF1D8B">
        <w:rPr>
          <w:rFonts w:ascii="Times New Roman" w:hAnsi="Times New Roman" w:cs="Times New Roman"/>
          <w:sz w:val="28"/>
          <w:szCs w:val="28"/>
        </w:rPr>
        <w:t>годы)»,</w:t>
      </w:r>
      <w:r w:rsidR="00303991">
        <w:rPr>
          <w:rFonts w:ascii="Times New Roman" w:hAnsi="Times New Roman" w:cs="Times New Roman"/>
          <w:sz w:val="28"/>
          <w:szCs w:val="28"/>
        </w:rPr>
        <w:t xml:space="preserve"> </w:t>
      </w:r>
      <w:r w:rsidR="00EF1D8B" w:rsidRPr="00EF1D8B">
        <w:rPr>
          <w:rFonts w:ascii="Times New Roman" w:hAnsi="Times New Roman" w:cs="Times New Roman"/>
          <w:sz w:val="28"/>
          <w:szCs w:val="28"/>
        </w:rPr>
        <w:t>утвержденн</w:t>
      </w:r>
      <w:r w:rsidR="00482F6C">
        <w:rPr>
          <w:rFonts w:ascii="Times New Roman" w:hAnsi="Times New Roman" w:cs="Times New Roman"/>
          <w:sz w:val="28"/>
          <w:szCs w:val="28"/>
        </w:rPr>
        <w:t>ый</w:t>
      </w:r>
      <w:r w:rsidR="00303991">
        <w:rPr>
          <w:rFonts w:ascii="Times New Roman" w:hAnsi="Times New Roman" w:cs="Times New Roman"/>
          <w:sz w:val="28"/>
          <w:szCs w:val="28"/>
        </w:rPr>
        <w:t xml:space="preserve"> </w:t>
      </w:r>
      <w:r w:rsidR="00EF1D8B" w:rsidRPr="00EF1D8B">
        <w:rPr>
          <w:rFonts w:ascii="Times New Roman" w:hAnsi="Times New Roman" w:cs="Times New Roman"/>
          <w:sz w:val="28"/>
          <w:szCs w:val="28"/>
        </w:rPr>
        <w:t>постановлением</w:t>
      </w:r>
      <w:r w:rsidR="00303991">
        <w:rPr>
          <w:rFonts w:ascii="Times New Roman" w:hAnsi="Times New Roman" w:cs="Times New Roman"/>
          <w:sz w:val="28"/>
          <w:szCs w:val="28"/>
        </w:rPr>
        <w:t xml:space="preserve"> </w:t>
      </w:r>
      <w:r w:rsidR="00EF1D8B" w:rsidRPr="00EF1D8B">
        <w:rPr>
          <w:rFonts w:ascii="Times New Roman" w:hAnsi="Times New Roman" w:cs="Times New Roman"/>
          <w:sz w:val="28"/>
          <w:szCs w:val="28"/>
        </w:rPr>
        <w:t>Правительства</w:t>
      </w:r>
      <w:r w:rsidR="00303991">
        <w:rPr>
          <w:rFonts w:ascii="Times New Roman" w:hAnsi="Times New Roman" w:cs="Times New Roman"/>
          <w:sz w:val="28"/>
          <w:szCs w:val="28"/>
        </w:rPr>
        <w:t xml:space="preserve"> </w:t>
      </w:r>
      <w:r w:rsidR="00EF1D8B" w:rsidRPr="00EF1D8B">
        <w:rPr>
          <w:rFonts w:ascii="Times New Roman" w:hAnsi="Times New Roman" w:cs="Times New Roman"/>
          <w:sz w:val="28"/>
          <w:szCs w:val="28"/>
        </w:rPr>
        <w:t>Свердловской</w:t>
      </w:r>
      <w:r w:rsidR="00303991">
        <w:rPr>
          <w:rFonts w:ascii="Times New Roman" w:hAnsi="Times New Roman" w:cs="Times New Roman"/>
          <w:sz w:val="28"/>
          <w:szCs w:val="28"/>
        </w:rPr>
        <w:t xml:space="preserve"> </w:t>
      </w:r>
      <w:r w:rsidR="00EF1D8B" w:rsidRPr="00EF1D8B">
        <w:rPr>
          <w:rFonts w:ascii="Times New Roman" w:hAnsi="Times New Roman" w:cs="Times New Roman"/>
          <w:sz w:val="28"/>
          <w:szCs w:val="28"/>
        </w:rPr>
        <w:t>области</w:t>
      </w:r>
      <w:r w:rsidR="00303991">
        <w:rPr>
          <w:rFonts w:ascii="Times New Roman" w:hAnsi="Times New Roman" w:cs="Times New Roman"/>
          <w:sz w:val="28"/>
          <w:szCs w:val="28"/>
        </w:rPr>
        <w:t xml:space="preserve"> </w:t>
      </w:r>
      <w:r w:rsidR="00EF1D8B" w:rsidRPr="00EF1D8B">
        <w:rPr>
          <w:rFonts w:ascii="Times New Roman" w:hAnsi="Times New Roman" w:cs="Times New Roman"/>
          <w:sz w:val="28"/>
          <w:szCs w:val="28"/>
        </w:rPr>
        <w:t>от</w:t>
      </w:r>
      <w:r w:rsidR="00303991">
        <w:rPr>
          <w:rFonts w:ascii="Times New Roman" w:hAnsi="Times New Roman" w:cs="Times New Roman"/>
          <w:sz w:val="28"/>
          <w:szCs w:val="28"/>
        </w:rPr>
        <w:t xml:space="preserve"> </w:t>
      </w:r>
      <w:r w:rsidR="00EF1D8B" w:rsidRPr="00EF1D8B">
        <w:rPr>
          <w:rFonts w:ascii="Times New Roman" w:hAnsi="Times New Roman" w:cs="Times New Roman"/>
          <w:sz w:val="28"/>
          <w:szCs w:val="28"/>
        </w:rPr>
        <w:t>26.02.2013</w:t>
      </w:r>
      <w:r w:rsidR="00303991">
        <w:rPr>
          <w:rFonts w:ascii="Times New Roman" w:hAnsi="Times New Roman" w:cs="Times New Roman"/>
          <w:sz w:val="28"/>
          <w:szCs w:val="28"/>
        </w:rPr>
        <w:t xml:space="preserve"> </w:t>
      </w:r>
      <w:r>
        <w:rPr>
          <w:rFonts w:ascii="Times New Roman" w:hAnsi="Times New Roman" w:cs="Times New Roman"/>
          <w:sz w:val="28"/>
          <w:szCs w:val="28"/>
        </w:rPr>
        <w:t>№ </w:t>
      </w:r>
      <w:r w:rsidR="00EF1D8B" w:rsidRPr="00EF1D8B">
        <w:rPr>
          <w:rFonts w:ascii="Times New Roman" w:hAnsi="Times New Roman" w:cs="Times New Roman"/>
          <w:sz w:val="28"/>
          <w:szCs w:val="28"/>
        </w:rPr>
        <w:t>226</w:t>
      </w:r>
      <w:r>
        <w:rPr>
          <w:rFonts w:ascii="Times New Roman" w:hAnsi="Times New Roman" w:cs="Times New Roman"/>
          <w:sz w:val="28"/>
          <w:szCs w:val="28"/>
        </w:rPr>
        <w:noBreakHyphen/>
        <w:t>ПП</w:t>
      </w:r>
      <w:r w:rsidR="008F3B49">
        <w:rPr>
          <w:rFonts w:ascii="Times New Roman" w:hAnsi="Times New Roman" w:cs="Times New Roman"/>
          <w:sz w:val="28"/>
          <w:szCs w:val="28"/>
        </w:rPr>
        <w:t xml:space="preserve"> «</w:t>
      </w:r>
      <w:r w:rsidR="008F3B49" w:rsidRPr="008F3B49">
        <w:rPr>
          <w:rFonts w:ascii="Times New Roman" w:hAnsi="Times New Roman" w:cs="Times New Roman"/>
          <w:sz w:val="28"/>
          <w:szCs w:val="28"/>
        </w:rPr>
        <w:t>Об утверждении Плана мероприятий (</w:t>
      </w:r>
      <w:r w:rsidR="008F3B49">
        <w:rPr>
          <w:rFonts w:ascii="Times New Roman" w:hAnsi="Times New Roman" w:cs="Times New Roman"/>
          <w:sz w:val="28"/>
          <w:szCs w:val="28"/>
        </w:rPr>
        <w:t>«д</w:t>
      </w:r>
      <w:r w:rsidR="008F3B49" w:rsidRPr="008F3B49">
        <w:rPr>
          <w:rFonts w:ascii="Times New Roman" w:hAnsi="Times New Roman" w:cs="Times New Roman"/>
          <w:sz w:val="28"/>
          <w:szCs w:val="28"/>
        </w:rPr>
        <w:t>орожной карты</w:t>
      </w:r>
      <w:r w:rsidR="008F3B49">
        <w:rPr>
          <w:rFonts w:ascii="Times New Roman" w:hAnsi="Times New Roman" w:cs="Times New Roman"/>
          <w:sz w:val="28"/>
          <w:szCs w:val="28"/>
        </w:rPr>
        <w:t>»</w:t>
      </w:r>
      <w:r w:rsidR="008F3B49" w:rsidRPr="008F3B49">
        <w:rPr>
          <w:rFonts w:ascii="Times New Roman" w:hAnsi="Times New Roman" w:cs="Times New Roman"/>
          <w:sz w:val="28"/>
          <w:szCs w:val="28"/>
        </w:rPr>
        <w:t xml:space="preserve">) </w:t>
      </w:r>
      <w:r w:rsidR="008F3B49">
        <w:rPr>
          <w:rFonts w:ascii="Times New Roman" w:hAnsi="Times New Roman" w:cs="Times New Roman"/>
          <w:sz w:val="28"/>
          <w:szCs w:val="28"/>
        </w:rPr>
        <w:t>«</w:t>
      </w:r>
      <w:r w:rsidR="008F3B49" w:rsidRPr="008F3B49">
        <w:rPr>
          <w:rFonts w:ascii="Times New Roman" w:hAnsi="Times New Roman" w:cs="Times New Roman"/>
          <w:sz w:val="28"/>
          <w:szCs w:val="28"/>
        </w:rPr>
        <w:t>Повышение эффективности и качества услуг в сфере социального обслуживания населения Свердловской области (2013</w:t>
      </w:r>
      <w:r w:rsidR="008F3B49">
        <w:rPr>
          <w:rFonts w:ascii="Times New Roman" w:hAnsi="Times New Roman" w:cs="Times New Roman"/>
          <w:sz w:val="28"/>
          <w:szCs w:val="28"/>
        </w:rPr>
        <w:t>–</w:t>
      </w:r>
      <w:r w:rsidR="008F3B49" w:rsidRPr="008F3B49">
        <w:rPr>
          <w:rFonts w:ascii="Times New Roman" w:hAnsi="Times New Roman" w:cs="Times New Roman"/>
          <w:sz w:val="28"/>
          <w:szCs w:val="28"/>
        </w:rPr>
        <w:t>2018 годы)</w:t>
      </w:r>
      <w:r w:rsidR="008F3B49">
        <w:rPr>
          <w:rFonts w:ascii="Times New Roman" w:hAnsi="Times New Roman" w:cs="Times New Roman"/>
          <w:sz w:val="28"/>
          <w:szCs w:val="28"/>
        </w:rPr>
        <w:t>»</w:t>
      </w:r>
      <w:r>
        <w:rPr>
          <w:rFonts w:ascii="Times New Roman" w:hAnsi="Times New Roman" w:cs="Times New Roman"/>
          <w:sz w:val="28"/>
          <w:szCs w:val="28"/>
        </w:rPr>
        <w:t xml:space="preserve"> </w:t>
      </w:r>
      <w:r w:rsidR="00EF1D8B" w:rsidRPr="00EF1D8B">
        <w:rPr>
          <w:rFonts w:ascii="Times New Roman" w:hAnsi="Times New Roman" w:cs="Times New Roman"/>
          <w:sz w:val="28"/>
          <w:szCs w:val="28"/>
        </w:rPr>
        <w:t>(«Областная</w:t>
      </w:r>
      <w:r w:rsidR="00303991">
        <w:rPr>
          <w:rFonts w:ascii="Times New Roman" w:hAnsi="Times New Roman" w:cs="Times New Roman"/>
          <w:sz w:val="28"/>
          <w:szCs w:val="28"/>
        </w:rPr>
        <w:t xml:space="preserve"> </w:t>
      </w:r>
      <w:r w:rsidR="00EF1D8B" w:rsidRPr="00EF1D8B">
        <w:rPr>
          <w:rFonts w:ascii="Times New Roman" w:hAnsi="Times New Roman" w:cs="Times New Roman"/>
          <w:sz w:val="28"/>
          <w:szCs w:val="28"/>
        </w:rPr>
        <w:t>газета»,</w:t>
      </w:r>
      <w:r w:rsidR="00303991">
        <w:rPr>
          <w:rFonts w:ascii="Times New Roman" w:hAnsi="Times New Roman" w:cs="Times New Roman"/>
          <w:sz w:val="28"/>
          <w:szCs w:val="28"/>
        </w:rPr>
        <w:t xml:space="preserve"> </w:t>
      </w:r>
      <w:r w:rsidR="00EF1D8B" w:rsidRPr="00EF1D8B">
        <w:rPr>
          <w:rFonts w:ascii="Times New Roman" w:hAnsi="Times New Roman" w:cs="Times New Roman"/>
          <w:sz w:val="28"/>
          <w:szCs w:val="28"/>
        </w:rPr>
        <w:t>2013,</w:t>
      </w:r>
      <w:r w:rsidR="00303991">
        <w:rPr>
          <w:rFonts w:ascii="Times New Roman" w:hAnsi="Times New Roman" w:cs="Times New Roman"/>
          <w:sz w:val="28"/>
          <w:szCs w:val="28"/>
        </w:rPr>
        <w:t xml:space="preserve"> </w:t>
      </w:r>
      <w:r w:rsidR="00EF1D8B" w:rsidRPr="00EF1D8B">
        <w:rPr>
          <w:rFonts w:ascii="Times New Roman" w:hAnsi="Times New Roman" w:cs="Times New Roman"/>
          <w:sz w:val="28"/>
          <w:szCs w:val="28"/>
        </w:rPr>
        <w:t>12</w:t>
      </w:r>
      <w:r w:rsidR="00303991">
        <w:rPr>
          <w:rFonts w:ascii="Times New Roman" w:hAnsi="Times New Roman" w:cs="Times New Roman"/>
          <w:sz w:val="28"/>
          <w:szCs w:val="28"/>
        </w:rPr>
        <w:t xml:space="preserve"> </w:t>
      </w:r>
      <w:r w:rsidR="00EF1D8B" w:rsidRPr="00EF1D8B">
        <w:rPr>
          <w:rFonts w:ascii="Times New Roman" w:hAnsi="Times New Roman" w:cs="Times New Roman"/>
          <w:sz w:val="28"/>
          <w:szCs w:val="28"/>
        </w:rPr>
        <w:t>м</w:t>
      </w:r>
      <w:r w:rsidR="007C3FA5">
        <w:rPr>
          <w:rFonts w:ascii="Times New Roman" w:hAnsi="Times New Roman" w:cs="Times New Roman"/>
          <w:sz w:val="28"/>
          <w:szCs w:val="28"/>
        </w:rPr>
        <w:t>арта,</w:t>
      </w:r>
      <w:r w:rsidR="00303991">
        <w:rPr>
          <w:rFonts w:ascii="Times New Roman" w:hAnsi="Times New Roman" w:cs="Times New Roman"/>
          <w:sz w:val="28"/>
          <w:szCs w:val="28"/>
        </w:rPr>
        <w:t xml:space="preserve"> </w:t>
      </w:r>
      <w:r>
        <w:rPr>
          <w:rFonts w:ascii="Times New Roman" w:hAnsi="Times New Roman" w:cs="Times New Roman"/>
          <w:sz w:val="28"/>
          <w:szCs w:val="28"/>
        </w:rPr>
        <w:t>№ </w:t>
      </w:r>
      <w:r w:rsidR="00B91195">
        <w:rPr>
          <w:rFonts w:ascii="Times New Roman" w:hAnsi="Times New Roman" w:cs="Times New Roman"/>
          <w:sz w:val="28"/>
          <w:szCs w:val="28"/>
        </w:rPr>
        <w:t>112–</w:t>
      </w:r>
      <w:r w:rsidR="00EF1D8B" w:rsidRPr="00EF1D8B">
        <w:rPr>
          <w:rFonts w:ascii="Times New Roman" w:hAnsi="Times New Roman" w:cs="Times New Roman"/>
          <w:sz w:val="28"/>
          <w:szCs w:val="28"/>
        </w:rPr>
        <w:t>114)</w:t>
      </w:r>
      <w:r w:rsidR="0043500F">
        <w:rPr>
          <w:rFonts w:ascii="Times New Roman" w:hAnsi="Times New Roman" w:cs="Times New Roman"/>
          <w:sz w:val="28"/>
          <w:szCs w:val="28"/>
        </w:rPr>
        <w:t xml:space="preserve"> </w:t>
      </w:r>
      <w:r w:rsidR="00EF1D8B" w:rsidRPr="00EF1D8B">
        <w:rPr>
          <w:rFonts w:ascii="Times New Roman" w:hAnsi="Times New Roman" w:cs="Times New Roman"/>
          <w:sz w:val="28"/>
          <w:szCs w:val="28"/>
        </w:rPr>
        <w:t>с</w:t>
      </w:r>
      <w:r w:rsidR="00303991">
        <w:rPr>
          <w:rFonts w:ascii="Times New Roman" w:hAnsi="Times New Roman" w:cs="Times New Roman"/>
          <w:sz w:val="28"/>
          <w:szCs w:val="28"/>
        </w:rPr>
        <w:t xml:space="preserve"> </w:t>
      </w:r>
      <w:r w:rsidR="00EF1D8B" w:rsidRPr="00EF1D8B">
        <w:rPr>
          <w:rFonts w:ascii="Times New Roman" w:hAnsi="Times New Roman" w:cs="Times New Roman"/>
          <w:sz w:val="28"/>
          <w:szCs w:val="28"/>
        </w:rPr>
        <w:t>изменениями,</w:t>
      </w:r>
      <w:r w:rsidR="00303991">
        <w:rPr>
          <w:rFonts w:ascii="Times New Roman" w:hAnsi="Times New Roman" w:cs="Times New Roman"/>
          <w:sz w:val="28"/>
          <w:szCs w:val="28"/>
        </w:rPr>
        <w:t xml:space="preserve"> </w:t>
      </w:r>
      <w:r w:rsidR="00EF1D8B" w:rsidRPr="00EF1D8B">
        <w:rPr>
          <w:rFonts w:ascii="Times New Roman" w:hAnsi="Times New Roman" w:cs="Times New Roman"/>
          <w:sz w:val="28"/>
          <w:szCs w:val="28"/>
        </w:rPr>
        <w:t>внесенными</w:t>
      </w:r>
      <w:r w:rsidR="00303991">
        <w:rPr>
          <w:rFonts w:ascii="Times New Roman" w:hAnsi="Times New Roman" w:cs="Times New Roman"/>
          <w:sz w:val="28"/>
          <w:szCs w:val="28"/>
        </w:rPr>
        <w:t xml:space="preserve"> </w:t>
      </w:r>
      <w:r w:rsidR="00EF1D8B" w:rsidRPr="00EF1D8B">
        <w:rPr>
          <w:rFonts w:ascii="Times New Roman" w:hAnsi="Times New Roman" w:cs="Times New Roman"/>
          <w:sz w:val="28"/>
          <w:szCs w:val="28"/>
        </w:rPr>
        <w:t>постановлени</w:t>
      </w:r>
      <w:r w:rsidR="00103DFF">
        <w:rPr>
          <w:rFonts w:ascii="Times New Roman" w:hAnsi="Times New Roman" w:cs="Times New Roman"/>
          <w:sz w:val="28"/>
          <w:szCs w:val="28"/>
        </w:rPr>
        <w:t>ями</w:t>
      </w:r>
      <w:r w:rsidR="00303991">
        <w:rPr>
          <w:rFonts w:ascii="Times New Roman" w:hAnsi="Times New Roman" w:cs="Times New Roman"/>
          <w:sz w:val="28"/>
          <w:szCs w:val="28"/>
        </w:rPr>
        <w:t xml:space="preserve"> </w:t>
      </w:r>
      <w:r w:rsidR="00EF1D8B" w:rsidRPr="00EF1D8B">
        <w:rPr>
          <w:rFonts w:ascii="Times New Roman" w:hAnsi="Times New Roman" w:cs="Times New Roman"/>
          <w:sz w:val="28"/>
          <w:szCs w:val="28"/>
        </w:rPr>
        <w:t>Правительства</w:t>
      </w:r>
      <w:r w:rsidR="00303991">
        <w:rPr>
          <w:rFonts w:ascii="Times New Roman" w:hAnsi="Times New Roman" w:cs="Times New Roman"/>
          <w:sz w:val="28"/>
          <w:szCs w:val="28"/>
        </w:rPr>
        <w:t xml:space="preserve"> </w:t>
      </w:r>
      <w:r w:rsidR="00EF1D8B" w:rsidRPr="00EF1D8B">
        <w:rPr>
          <w:rFonts w:ascii="Times New Roman" w:hAnsi="Times New Roman" w:cs="Times New Roman"/>
          <w:sz w:val="28"/>
          <w:szCs w:val="28"/>
        </w:rPr>
        <w:t>Свердловской</w:t>
      </w:r>
      <w:r w:rsidR="00303991">
        <w:rPr>
          <w:rFonts w:ascii="Times New Roman" w:hAnsi="Times New Roman" w:cs="Times New Roman"/>
          <w:sz w:val="28"/>
          <w:szCs w:val="28"/>
        </w:rPr>
        <w:t xml:space="preserve"> </w:t>
      </w:r>
      <w:r w:rsidR="00EF1D8B" w:rsidRPr="00EF1D8B">
        <w:rPr>
          <w:rFonts w:ascii="Times New Roman" w:hAnsi="Times New Roman" w:cs="Times New Roman"/>
          <w:sz w:val="28"/>
          <w:szCs w:val="28"/>
        </w:rPr>
        <w:t>области</w:t>
      </w:r>
      <w:r w:rsidR="00303991">
        <w:rPr>
          <w:rFonts w:ascii="Times New Roman" w:hAnsi="Times New Roman" w:cs="Times New Roman"/>
          <w:sz w:val="28"/>
          <w:szCs w:val="28"/>
        </w:rPr>
        <w:t xml:space="preserve"> </w:t>
      </w:r>
      <w:r w:rsidR="00EF1D8B" w:rsidRPr="00EF1D8B">
        <w:rPr>
          <w:rFonts w:ascii="Times New Roman" w:hAnsi="Times New Roman" w:cs="Times New Roman"/>
          <w:sz w:val="28"/>
          <w:szCs w:val="28"/>
        </w:rPr>
        <w:t>от</w:t>
      </w:r>
      <w:r w:rsidR="00303991">
        <w:rPr>
          <w:rFonts w:ascii="Times New Roman" w:hAnsi="Times New Roman" w:cs="Times New Roman"/>
          <w:sz w:val="28"/>
          <w:szCs w:val="28"/>
        </w:rPr>
        <w:t xml:space="preserve"> </w:t>
      </w:r>
      <w:r w:rsidR="00EF1D8B" w:rsidRPr="00EF1D8B">
        <w:rPr>
          <w:rFonts w:ascii="Times New Roman" w:hAnsi="Times New Roman" w:cs="Times New Roman"/>
          <w:sz w:val="28"/>
          <w:szCs w:val="28"/>
        </w:rPr>
        <w:t>06.05.2013</w:t>
      </w:r>
      <w:r w:rsidR="00303991">
        <w:rPr>
          <w:rFonts w:ascii="Times New Roman" w:hAnsi="Times New Roman" w:cs="Times New Roman"/>
          <w:sz w:val="28"/>
          <w:szCs w:val="28"/>
        </w:rPr>
        <w:t xml:space="preserve"> </w:t>
      </w:r>
      <w:r>
        <w:rPr>
          <w:rFonts w:ascii="Times New Roman" w:hAnsi="Times New Roman" w:cs="Times New Roman"/>
          <w:sz w:val="28"/>
          <w:szCs w:val="28"/>
        </w:rPr>
        <w:t>№ </w:t>
      </w:r>
      <w:r w:rsidR="00EF1D8B" w:rsidRPr="00EF1D8B">
        <w:rPr>
          <w:rFonts w:ascii="Times New Roman" w:hAnsi="Times New Roman" w:cs="Times New Roman"/>
          <w:sz w:val="28"/>
          <w:szCs w:val="28"/>
        </w:rPr>
        <w:t>564</w:t>
      </w:r>
      <w:r>
        <w:rPr>
          <w:rFonts w:ascii="Times New Roman" w:hAnsi="Times New Roman" w:cs="Times New Roman"/>
          <w:sz w:val="28"/>
          <w:szCs w:val="28"/>
        </w:rPr>
        <w:noBreakHyphen/>
        <w:t>ПП</w:t>
      </w:r>
      <w:r w:rsidR="004A4BA7">
        <w:rPr>
          <w:rFonts w:ascii="Times New Roman" w:hAnsi="Times New Roman" w:cs="Times New Roman"/>
          <w:sz w:val="28"/>
          <w:szCs w:val="28"/>
        </w:rPr>
        <w:t>,</w:t>
      </w:r>
      <w:r w:rsidR="00303991">
        <w:rPr>
          <w:rFonts w:ascii="Times New Roman" w:hAnsi="Times New Roman" w:cs="Times New Roman"/>
          <w:sz w:val="28"/>
          <w:szCs w:val="28"/>
        </w:rPr>
        <w:t xml:space="preserve"> </w:t>
      </w:r>
      <w:r w:rsidR="00EF1D8B" w:rsidRPr="00EF1D8B">
        <w:rPr>
          <w:rFonts w:ascii="Times New Roman" w:hAnsi="Times New Roman" w:cs="Times New Roman"/>
          <w:sz w:val="28"/>
          <w:szCs w:val="28"/>
        </w:rPr>
        <w:t>от</w:t>
      </w:r>
      <w:r w:rsidR="00303991">
        <w:rPr>
          <w:rFonts w:ascii="Times New Roman" w:hAnsi="Times New Roman" w:cs="Times New Roman"/>
          <w:sz w:val="28"/>
          <w:szCs w:val="28"/>
        </w:rPr>
        <w:t xml:space="preserve"> </w:t>
      </w:r>
      <w:r w:rsidR="00EF1D8B" w:rsidRPr="00EF1D8B">
        <w:rPr>
          <w:rFonts w:ascii="Times New Roman" w:hAnsi="Times New Roman" w:cs="Times New Roman"/>
          <w:sz w:val="28"/>
          <w:szCs w:val="28"/>
        </w:rPr>
        <w:t>10.06.2013</w:t>
      </w:r>
      <w:r w:rsidR="00303991">
        <w:rPr>
          <w:rFonts w:ascii="Times New Roman" w:hAnsi="Times New Roman" w:cs="Times New Roman"/>
          <w:sz w:val="28"/>
          <w:szCs w:val="28"/>
        </w:rPr>
        <w:t xml:space="preserve"> </w:t>
      </w:r>
      <w:r>
        <w:rPr>
          <w:rFonts w:ascii="Times New Roman" w:hAnsi="Times New Roman" w:cs="Times New Roman"/>
          <w:sz w:val="28"/>
          <w:szCs w:val="28"/>
        </w:rPr>
        <w:t>№ </w:t>
      </w:r>
      <w:r w:rsidR="00EF1D8B">
        <w:rPr>
          <w:rFonts w:ascii="Times New Roman" w:hAnsi="Times New Roman" w:cs="Times New Roman"/>
          <w:sz w:val="28"/>
          <w:szCs w:val="28"/>
        </w:rPr>
        <w:t>711</w:t>
      </w:r>
      <w:r>
        <w:rPr>
          <w:rFonts w:ascii="Times New Roman" w:hAnsi="Times New Roman" w:cs="Times New Roman"/>
          <w:sz w:val="28"/>
          <w:szCs w:val="28"/>
        </w:rPr>
        <w:noBreakHyphen/>
        <w:t>ПП</w:t>
      </w:r>
      <w:r w:rsidR="00FE6306">
        <w:rPr>
          <w:rFonts w:ascii="Times New Roman" w:hAnsi="Times New Roman" w:cs="Times New Roman"/>
          <w:sz w:val="28"/>
          <w:szCs w:val="28"/>
        </w:rPr>
        <w:t>, от 13.05.2014</w:t>
      </w:r>
      <w:r w:rsidR="00A244E5">
        <w:rPr>
          <w:rFonts w:ascii="Times New Roman" w:hAnsi="Times New Roman" w:cs="Times New Roman"/>
          <w:sz w:val="28"/>
          <w:szCs w:val="28"/>
        </w:rPr>
        <w:t xml:space="preserve"> </w:t>
      </w:r>
      <w:r>
        <w:rPr>
          <w:rFonts w:ascii="Times New Roman" w:hAnsi="Times New Roman" w:cs="Times New Roman"/>
          <w:sz w:val="28"/>
          <w:szCs w:val="28"/>
        </w:rPr>
        <w:t>№ </w:t>
      </w:r>
      <w:r w:rsidR="00FE6306">
        <w:rPr>
          <w:rFonts w:ascii="Times New Roman" w:hAnsi="Times New Roman" w:cs="Times New Roman"/>
          <w:sz w:val="28"/>
          <w:szCs w:val="28"/>
        </w:rPr>
        <w:t>415</w:t>
      </w:r>
      <w:r>
        <w:rPr>
          <w:rFonts w:ascii="Times New Roman" w:hAnsi="Times New Roman" w:cs="Times New Roman"/>
          <w:sz w:val="28"/>
          <w:szCs w:val="28"/>
        </w:rPr>
        <w:noBreakHyphen/>
        <w:t>ПП</w:t>
      </w:r>
      <w:r w:rsidR="00FE6306">
        <w:rPr>
          <w:rFonts w:ascii="Times New Roman" w:hAnsi="Times New Roman" w:cs="Times New Roman"/>
          <w:sz w:val="28"/>
          <w:szCs w:val="28"/>
        </w:rPr>
        <w:t xml:space="preserve">, от 01.10.2014 </w:t>
      </w:r>
      <w:r>
        <w:rPr>
          <w:rFonts w:ascii="Times New Roman" w:hAnsi="Times New Roman" w:cs="Times New Roman"/>
          <w:sz w:val="28"/>
          <w:szCs w:val="28"/>
        </w:rPr>
        <w:t>№ </w:t>
      </w:r>
      <w:r w:rsidR="00FE6306">
        <w:rPr>
          <w:rFonts w:ascii="Times New Roman" w:hAnsi="Times New Roman" w:cs="Times New Roman"/>
          <w:sz w:val="28"/>
          <w:szCs w:val="28"/>
        </w:rPr>
        <w:t>834</w:t>
      </w:r>
      <w:r>
        <w:rPr>
          <w:rFonts w:ascii="Times New Roman" w:hAnsi="Times New Roman" w:cs="Times New Roman"/>
          <w:sz w:val="28"/>
          <w:szCs w:val="28"/>
        </w:rPr>
        <w:noBreakHyphen/>
        <w:t>ПП</w:t>
      </w:r>
      <w:r w:rsidR="001847F7">
        <w:rPr>
          <w:rFonts w:ascii="Times New Roman" w:hAnsi="Times New Roman" w:cs="Times New Roman"/>
          <w:sz w:val="28"/>
          <w:szCs w:val="28"/>
        </w:rPr>
        <w:t>,</w:t>
      </w:r>
      <w:r w:rsidR="006C54F5" w:rsidRPr="0038192D">
        <w:rPr>
          <w:rFonts w:ascii="Times New Roman" w:hAnsi="Times New Roman" w:cs="Times New Roman"/>
          <w:spacing w:val="-3"/>
          <w:sz w:val="28"/>
          <w:szCs w:val="28"/>
        </w:rPr>
        <w:t> </w:t>
      </w:r>
      <w:r w:rsidR="00FE6306" w:rsidRPr="0038192D">
        <w:rPr>
          <w:rFonts w:ascii="Times New Roman" w:hAnsi="Times New Roman" w:cs="Times New Roman"/>
          <w:spacing w:val="-3"/>
          <w:sz w:val="28"/>
          <w:szCs w:val="28"/>
        </w:rPr>
        <w:t>от</w:t>
      </w:r>
      <w:r w:rsidRPr="0038192D">
        <w:rPr>
          <w:rFonts w:ascii="Times New Roman" w:hAnsi="Times New Roman" w:cs="Times New Roman"/>
          <w:spacing w:val="-3"/>
          <w:sz w:val="28"/>
          <w:szCs w:val="28"/>
        </w:rPr>
        <w:t> </w:t>
      </w:r>
      <w:r w:rsidR="00FE6306" w:rsidRPr="0038192D">
        <w:rPr>
          <w:rFonts w:ascii="Times New Roman" w:hAnsi="Times New Roman" w:cs="Times New Roman"/>
          <w:spacing w:val="-3"/>
          <w:sz w:val="28"/>
          <w:szCs w:val="28"/>
        </w:rPr>
        <w:t xml:space="preserve">26.08.2015 </w:t>
      </w:r>
      <w:r w:rsidRPr="0038192D">
        <w:rPr>
          <w:rFonts w:ascii="Times New Roman" w:hAnsi="Times New Roman" w:cs="Times New Roman"/>
          <w:spacing w:val="-3"/>
          <w:sz w:val="28"/>
          <w:szCs w:val="28"/>
        </w:rPr>
        <w:t>№ </w:t>
      </w:r>
      <w:r w:rsidR="00FE6306" w:rsidRPr="0038192D">
        <w:rPr>
          <w:rFonts w:ascii="Times New Roman" w:hAnsi="Times New Roman" w:cs="Times New Roman"/>
          <w:spacing w:val="-3"/>
          <w:sz w:val="28"/>
          <w:szCs w:val="28"/>
        </w:rPr>
        <w:t>767</w:t>
      </w:r>
      <w:r w:rsidRPr="0038192D">
        <w:rPr>
          <w:rFonts w:ascii="Times New Roman" w:hAnsi="Times New Roman" w:cs="Times New Roman"/>
          <w:spacing w:val="-3"/>
          <w:sz w:val="28"/>
          <w:szCs w:val="28"/>
        </w:rPr>
        <w:noBreakHyphen/>
        <w:t>ПП</w:t>
      </w:r>
      <w:r w:rsidR="001847F7">
        <w:rPr>
          <w:rFonts w:ascii="Times New Roman" w:hAnsi="Times New Roman" w:cs="Times New Roman"/>
          <w:spacing w:val="-3"/>
          <w:sz w:val="28"/>
          <w:szCs w:val="28"/>
        </w:rPr>
        <w:t xml:space="preserve"> и от 12.10.2016 № 712-ПП,</w:t>
      </w:r>
      <w:r w:rsidR="00303991" w:rsidRPr="0038192D">
        <w:rPr>
          <w:rFonts w:ascii="Times New Roman" w:hAnsi="Times New Roman" w:cs="Times New Roman"/>
          <w:spacing w:val="-3"/>
          <w:sz w:val="28"/>
          <w:szCs w:val="28"/>
        </w:rPr>
        <w:t xml:space="preserve"> </w:t>
      </w:r>
      <w:r w:rsidR="00E109C8" w:rsidRPr="0038192D">
        <w:rPr>
          <w:rFonts w:ascii="Times New Roman" w:hAnsi="Times New Roman" w:cs="Times New Roman"/>
          <w:spacing w:val="-3"/>
          <w:sz w:val="28"/>
          <w:szCs w:val="28"/>
        </w:rPr>
        <w:t xml:space="preserve">изменения, </w:t>
      </w:r>
      <w:r w:rsidR="0099469E" w:rsidRPr="0038192D">
        <w:rPr>
          <w:rFonts w:ascii="Times New Roman" w:hAnsi="Times New Roman" w:cs="Times New Roman"/>
          <w:spacing w:val="-3"/>
          <w:sz w:val="28"/>
          <w:szCs w:val="28"/>
        </w:rPr>
        <w:t>изложив</w:t>
      </w:r>
      <w:r w:rsidR="00303991" w:rsidRPr="0038192D">
        <w:rPr>
          <w:rFonts w:ascii="Times New Roman" w:hAnsi="Times New Roman" w:cs="Times New Roman"/>
          <w:spacing w:val="-3"/>
          <w:sz w:val="28"/>
          <w:szCs w:val="28"/>
        </w:rPr>
        <w:t xml:space="preserve"> </w:t>
      </w:r>
      <w:r w:rsidR="004A4BA7" w:rsidRPr="0038192D">
        <w:rPr>
          <w:rFonts w:ascii="Times New Roman" w:hAnsi="Times New Roman" w:cs="Times New Roman"/>
          <w:spacing w:val="-3"/>
          <w:sz w:val="28"/>
          <w:szCs w:val="28"/>
        </w:rPr>
        <w:t>его</w:t>
      </w:r>
      <w:r w:rsidR="00B95597" w:rsidRPr="0038192D">
        <w:rPr>
          <w:rFonts w:ascii="Times New Roman" w:hAnsi="Times New Roman" w:cs="Times New Roman"/>
          <w:spacing w:val="-3"/>
          <w:sz w:val="28"/>
          <w:szCs w:val="28"/>
        </w:rPr>
        <w:t xml:space="preserve"> </w:t>
      </w:r>
      <w:r w:rsidR="0099469E" w:rsidRPr="0038192D">
        <w:rPr>
          <w:rFonts w:ascii="Times New Roman" w:hAnsi="Times New Roman" w:cs="Times New Roman"/>
          <w:spacing w:val="-3"/>
          <w:sz w:val="28"/>
          <w:szCs w:val="28"/>
        </w:rPr>
        <w:t>в</w:t>
      </w:r>
      <w:r w:rsidR="00303991" w:rsidRPr="0038192D">
        <w:rPr>
          <w:rFonts w:ascii="Times New Roman" w:hAnsi="Times New Roman" w:cs="Times New Roman"/>
          <w:spacing w:val="-3"/>
          <w:sz w:val="28"/>
          <w:szCs w:val="28"/>
        </w:rPr>
        <w:t xml:space="preserve"> </w:t>
      </w:r>
      <w:r w:rsidR="0099469E" w:rsidRPr="0038192D">
        <w:rPr>
          <w:rFonts w:ascii="Times New Roman" w:hAnsi="Times New Roman" w:cs="Times New Roman"/>
          <w:spacing w:val="-3"/>
          <w:sz w:val="28"/>
          <w:szCs w:val="28"/>
        </w:rPr>
        <w:t>новой</w:t>
      </w:r>
      <w:r w:rsidR="00303991" w:rsidRPr="0038192D">
        <w:rPr>
          <w:rFonts w:ascii="Times New Roman" w:hAnsi="Times New Roman" w:cs="Times New Roman"/>
          <w:spacing w:val="-3"/>
          <w:sz w:val="28"/>
          <w:szCs w:val="28"/>
        </w:rPr>
        <w:t xml:space="preserve"> </w:t>
      </w:r>
      <w:r w:rsidR="0099469E" w:rsidRPr="0038192D">
        <w:rPr>
          <w:rFonts w:ascii="Times New Roman" w:hAnsi="Times New Roman" w:cs="Times New Roman"/>
          <w:spacing w:val="-3"/>
          <w:sz w:val="28"/>
          <w:szCs w:val="28"/>
        </w:rPr>
        <w:t>редакции</w:t>
      </w:r>
      <w:r w:rsidR="00303991" w:rsidRPr="0038192D">
        <w:rPr>
          <w:rFonts w:ascii="Times New Roman" w:hAnsi="Times New Roman" w:cs="Times New Roman"/>
          <w:spacing w:val="-3"/>
          <w:sz w:val="28"/>
          <w:szCs w:val="28"/>
        </w:rPr>
        <w:t xml:space="preserve"> </w:t>
      </w:r>
      <w:r w:rsidR="00D2257A" w:rsidRPr="0038192D">
        <w:rPr>
          <w:rFonts w:ascii="Times New Roman" w:hAnsi="Times New Roman" w:cs="Times New Roman"/>
          <w:spacing w:val="-3"/>
          <w:sz w:val="28"/>
          <w:szCs w:val="28"/>
        </w:rPr>
        <w:t>(прилагается).</w:t>
      </w:r>
      <w:r w:rsidR="00303991" w:rsidRPr="0038192D">
        <w:rPr>
          <w:rFonts w:ascii="Times New Roman" w:hAnsi="Times New Roman" w:cs="Times New Roman"/>
          <w:spacing w:val="-3"/>
          <w:sz w:val="28"/>
          <w:szCs w:val="28"/>
        </w:rPr>
        <w:t xml:space="preserve"> </w:t>
      </w:r>
    </w:p>
    <w:p w:rsidR="00607A80" w:rsidRPr="00607A80" w:rsidRDefault="006C54F5" w:rsidP="00607A80">
      <w:pPr>
        <w:pStyle w:val="ConsPlusNormal"/>
        <w:widowControl w:val="0"/>
        <w:adjustRightInd/>
        <w:ind w:firstLine="708"/>
        <w:jc w:val="both"/>
        <w:rPr>
          <w:rFonts w:ascii="Times New Roman" w:eastAsia="Times New Roman" w:hAnsi="Times New Roman" w:cs="Times New Roman"/>
          <w:lang w:eastAsia="ru-RU"/>
        </w:rPr>
      </w:pPr>
      <w:r>
        <w:rPr>
          <w:rFonts w:ascii="Times New Roman" w:hAnsi="Times New Roman" w:cs="Times New Roman"/>
        </w:rPr>
        <w:t>2. </w:t>
      </w:r>
      <w:r w:rsidR="00607A80" w:rsidRPr="00607A80">
        <w:rPr>
          <w:rFonts w:ascii="Times New Roman" w:eastAsia="Times New Roman" w:hAnsi="Times New Roman" w:cs="Times New Roman"/>
          <w:lang w:eastAsia="ru-RU"/>
        </w:rPr>
        <w:t xml:space="preserve">Контроль за исполнением настоящего постановления возложить на Заместителя Губернатора Свердловской области, Члена Правительства Свердловской области П.В. </w:t>
      </w:r>
      <w:proofErr w:type="spellStart"/>
      <w:r w:rsidR="00607A80" w:rsidRPr="00607A80">
        <w:rPr>
          <w:rFonts w:ascii="Times New Roman" w:eastAsia="Times New Roman" w:hAnsi="Times New Roman" w:cs="Times New Roman"/>
          <w:lang w:eastAsia="ru-RU"/>
        </w:rPr>
        <w:t>Крекова</w:t>
      </w:r>
      <w:proofErr w:type="spellEnd"/>
      <w:r w:rsidR="00607A80" w:rsidRPr="00607A80">
        <w:rPr>
          <w:rFonts w:ascii="Times New Roman" w:eastAsia="Times New Roman" w:hAnsi="Times New Roman" w:cs="Times New Roman"/>
          <w:lang w:eastAsia="ru-RU"/>
        </w:rPr>
        <w:t>.</w:t>
      </w:r>
    </w:p>
    <w:p w:rsidR="0043500F" w:rsidRDefault="00E109C8" w:rsidP="00081793">
      <w:pPr>
        <w:spacing w:after="0" w:line="228"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9D71CD">
        <w:rPr>
          <w:rFonts w:ascii="Times New Roman" w:hAnsi="Times New Roman" w:cs="Times New Roman"/>
          <w:sz w:val="28"/>
          <w:szCs w:val="28"/>
        </w:rPr>
        <w:t>. </w:t>
      </w:r>
      <w:r w:rsidR="001E09C9">
        <w:rPr>
          <w:rFonts w:ascii="Times New Roman" w:hAnsi="Times New Roman" w:cs="Times New Roman"/>
          <w:sz w:val="28"/>
          <w:szCs w:val="28"/>
        </w:rPr>
        <w:t>Настоящее</w:t>
      </w:r>
      <w:r w:rsidR="00303991">
        <w:rPr>
          <w:rFonts w:ascii="Times New Roman" w:hAnsi="Times New Roman" w:cs="Times New Roman"/>
          <w:sz w:val="28"/>
          <w:szCs w:val="28"/>
        </w:rPr>
        <w:t xml:space="preserve"> </w:t>
      </w:r>
      <w:r w:rsidR="001E09C9">
        <w:rPr>
          <w:rFonts w:ascii="Times New Roman" w:hAnsi="Times New Roman" w:cs="Times New Roman"/>
          <w:sz w:val="28"/>
          <w:szCs w:val="28"/>
        </w:rPr>
        <w:t>постановление</w:t>
      </w:r>
      <w:r w:rsidR="00303991">
        <w:rPr>
          <w:rFonts w:ascii="Times New Roman" w:hAnsi="Times New Roman" w:cs="Times New Roman"/>
          <w:sz w:val="28"/>
          <w:szCs w:val="28"/>
        </w:rPr>
        <w:t xml:space="preserve"> </w:t>
      </w:r>
      <w:r w:rsidR="001E09C9">
        <w:rPr>
          <w:rFonts w:ascii="Times New Roman" w:hAnsi="Times New Roman" w:cs="Times New Roman"/>
          <w:sz w:val="28"/>
          <w:szCs w:val="28"/>
        </w:rPr>
        <w:t>опубликовать</w:t>
      </w:r>
      <w:r w:rsidR="00303991">
        <w:rPr>
          <w:rFonts w:ascii="Times New Roman" w:hAnsi="Times New Roman" w:cs="Times New Roman"/>
          <w:sz w:val="28"/>
          <w:szCs w:val="28"/>
        </w:rPr>
        <w:t xml:space="preserve"> </w:t>
      </w:r>
      <w:r w:rsidR="001E09C9">
        <w:rPr>
          <w:rFonts w:ascii="Times New Roman" w:hAnsi="Times New Roman" w:cs="Times New Roman"/>
          <w:sz w:val="28"/>
          <w:szCs w:val="28"/>
        </w:rPr>
        <w:t>в</w:t>
      </w:r>
      <w:r w:rsidR="00303991">
        <w:rPr>
          <w:rFonts w:ascii="Times New Roman" w:hAnsi="Times New Roman" w:cs="Times New Roman"/>
          <w:sz w:val="28"/>
          <w:szCs w:val="28"/>
        </w:rPr>
        <w:t xml:space="preserve"> </w:t>
      </w:r>
      <w:r w:rsidR="001E09C9">
        <w:rPr>
          <w:rFonts w:ascii="Times New Roman" w:hAnsi="Times New Roman" w:cs="Times New Roman"/>
          <w:sz w:val="28"/>
          <w:szCs w:val="28"/>
        </w:rPr>
        <w:t>«Областной</w:t>
      </w:r>
      <w:r w:rsidR="00303991">
        <w:rPr>
          <w:rFonts w:ascii="Times New Roman" w:hAnsi="Times New Roman" w:cs="Times New Roman"/>
          <w:sz w:val="28"/>
          <w:szCs w:val="28"/>
        </w:rPr>
        <w:t xml:space="preserve"> </w:t>
      </w:r>
      <w:r w:rsidR="0043500F">
        <w:rPr>
          <w:rFonts w:ascii="Times New Roman" w:hAnsi="Times New Roman" w:cs="Times New Roman"/>
          <w:sz w:val="28"/>
          <w:szCs w:val="28"/>
        </w:rPr>
        <w:t>газете».</w:t>
      </w:r>
    </w:p>
    <w:p w:rsidR="0043500F" w:rsidRDefault="0043500F" w:rsidP="00607A80">
      <w:pPr>
        <w:spacing w:after="0" w:line="228" w:lineRule="auto"/>
        <w:jc w:val="both"/>
        <w:rPr>
          <w:rFonts w:ascii="Times New Roman" w:hAnsi="Times New Roman" w:cs="Times New Roman"/>
          <w:sz w:val="28"/>
          <w:szCs w:val="28"/>
        </w:rPr>
      </w:pPr>
    </w:p>
    <w:p w:rsidR="0043500F" w:rsidRDefault="0043500F" w:rsidP="00607A80">
      <w:pPr>
        <w:spacing w:after="0" w:line="228" w:lineRule="auto"/>
        <w:jc w:val="both"/>
        <w:rPr>
          <w:rFonts w:ascii="Times New Roman" w:hAnsi="Times New Roman" w:cs="Times New Roman"/>
          <w:sz w:val="28"/>
          <w:szCs w:val="28"/>
        </w:rPr>
      </w:pPr>
    </w:p>
    <w:p w:rsidR="00C77959" w:rsidRDefault="00607A80" w:rsidP="00607A80">
      <w:pPr>
        <w:suppressAutoHyphens/>
        <w:spacing w:after="0" w:line="240" w:lineRule="auto"/>
        <w:rPr>
          <w:rFonts w:ascii="Times New Roman" w:eastAsia="Times New Roman" w:hAnsi="Times New Roman" w:cs="Times New Roman"/>
          <w:sz w:val="28"/>
          <w:szCs w:val="28"/>
        </w:rPr>
      </w:pPr>
      <w:bookmarkStart w:id="0" w:name="Par33"/>
      <w:bookmarkEnd w:id="0"/>
      <w:r w:rsidRPr="00E05C72">
        <w:rPr>
          <w:rFonts w:ascii="Times New Roman" w:eastAsia="Times New Roman" w:hAnsi="Times New Roman" w:cs="Times New Roman"/>
          <w:sz w:val="28"/>
          <w:szCs w:val="28"/>
        </w:rPr>
        <w:t xml:space="preserve">Губернатор </w:t>
      </w:r>
    </w:p>
    <w:p w:rsidR="00607A80" w:rsidRPr="00E05C72" w:rsidRDefault="00607A80" w:rsidP="00607A80">
      <w:pPr>
        <w:suppressAutoHyphens/>
        <w:spacing w:after="0" w:line="240" w:lineRule="auto"/>
        <w:rPr>
          <w:rFonts w:ascii="Times New Roman" w:eastAsia="Times New Roman" w:hAnsi="Times New Roman" w:cs="Times New Roman"/>
          <w:sz w:val="28"/>
          <w:szCs w:val="28"/>
        </w:rPr>
      </w:pPr>
      <w:r w:rsidRPr="00E05C72">
        <w:rPr>
          <w:rFonts w:ascii="Times New Roman" w:eastAsia="Times New Roman" w:hAnsi="Times New Roman" w:cs="Times New Roman"/>
          <w:sz w:val="28"/>
          <w:szCs w:val="28"/>
        </w:rPr>
        <w:t xml:space="preserve">Свердловской области                   </w:t>
      </w:r>
      <w:r w:rsidR="00C77959">
        <w:rPr>
          <w:rFonts w:ascii="Times New Roman" w:eastAsia="Times New Roman" w:hAnsi="Times New Roman" w:cs="Times New Roman"/>
          <w:sz w:val="28"/>
          <w:szCs w:val="28"/>
        </w:rPr>
        <w:t xml:space="preserve">                    </w:t>
      </w:r>
      <w:r w:rsidRPr="00E05C7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E05C72">
        <w:rPr>
          <w:rFonts w:ascii="Times New Roman" w:eastAsia="Times New Roman" w:hAnsi="Times New Roman" w:cs="Times New Roman"/>
          <w:sz w:val="28"/>
          <w:szCs w:val="28"/>
        </w:rPr>
        <w:t xml:space="preserve">                      Е.В. </w:t>
      </w:r>
      <w:proofErr w:type="spellStart"/>
      <w:r w:rsidRPr="00E05C72">
        <w:rPr>
          <w:rFonts w:ascii="Times New Roman" w:eastAsia="Times New Roman" w:hAnsi="Times New Roman" w:cs="Times New Roman"/>
          <w:sz w:val="28"/>
          <w:szCs w:val="28"/>
        </w:rPr>
        <w:t>Куйвашев</w:t>
      </w:r>
      <w:proofErr w:type="spellEnd"/>
    </w:p>
    <w:p w:rsidR="009D71CD" w:rsidRDefault="009D71CD" w:rsidP="00994FB0">
      <w:pPr>
        <w:tabs>
          <w:tab w:val="right" w:pos="9923"/>
        </w:tabs>
        <w:spacing w:after="0" w:line="228" w:lineRule="auto"/>
        <w:jc w:val="both"/>
        <w:rPr>
          <w:rFonts w:ascii="Times New Roman" w:hAnsi="Times New Roman" w:cs="Times New Roman"/>
          <w:bCs/>
          <w:sz w:val="28"/>
          <w:szCs w:val="28"/>
        </w:rPr>
      </w:pPr>
      <w:r>
        <w:rPr>
          <w:rFonts w:ascii="Times New Roman" w:hAnsi="Times New Roman" w:cs="Times New Roman"/>
          <w:bCs/>
          <w:sz w:val="28"/>
          <w:szCs w:val="28"/>
        </w:rPr>
        <w:br w:type="page"/>
      </w:r>
    </w:p>
    <w:p w:rsidR="007F6236" w:rsidRPr="00FC1E80" w:rsidRDefault="007F6236" w:rsidP="009D71CD">
      <w:pPr>
        <w:autoSpaceDE w:val="0"/>
        <w:autoSpaceDN w:val="0"/>
        <w:adjustRightInd w:val="0"/>
        <w:spacing w:line="240" w:lineRule="auto"/>
        <w:ind w:left="5387"/>
        <w:contextualSpacing/>
        <w:rPr>
          <w:rFonts w:ascii="Times New Roman" w:hAnsi="Times New Roman" w:cs="Times New Roman"/>
          <w:bCs/>
          <w:sz w:val="28"/>
          <w:szCs w:val="28"/>
        </w:rPr>
      </w:pPr>
      <w:r w:rsidRPr="00FC1E80">
        <w:rPr>
          <w:rFonts w:ascii="Times New Roman" w:hAnsi="Times New Roman" w:cs="Times New Roman"/>
          <w:bCs/>
          <w:sz w:val="28"/>
          <w:szCs w:val="28"/>
        </w:rPr>
        <w:lastRenderedPageBreak/>
        <w:t>К</w:t>
      </w:r>
      <w:r>
        <w:rPr>
          <w:rFonts w:ascii="Times New Roman" w:hAnsi="Times New Roman" w:cs="Times New Roman"/>
          <w:bCs/>
          <w:sz w:val="28"/>
          <w:szCs w:val="28"/>
        </w:rPr>
        <w:t xml:space="preserve"> </w:t>
      </w:r>
      <w:r w:rsidRPr="00FC1E80">
        <w:rPr>
          <w:rFonts w:ascii="Times New Roman" w:hAnsi="Times New Roman" w:cs="Times New Roman"/>
          <w:bCs/>
          <w:sz w:val="28"/>
          <w:szCs w:val="28"/>
        </w:rPr>
        <w:t>постановлению</w:t>
      </w:r>
      <w:r>
        <w:rPr>
          <w:rFonts w:ascii="Times New Roman" w:hAnsi="Times New Roman" w:cs="Times New Roman"/>
          <w:bCs/>
          <w:sz w:val="28"/>
          <w:szCs w:val="28"/>
        </w:rPr>
        <w:t xml:space="preserve"> </w:t>
      </w:r>
      <w:r w:rsidRPr="00FC1E80">
        <w:rPr>
          <w:rFonts w:ascii="Times New Roman" w:hAnsi="Times New Roman" w:cs="Times New Roman"/>
          <w:bCs/>
          <w:sz w:val="28"/>
          <w:szCs w:val="28"/>
        </w:rPr>
        <w:t>Правительства</w:t>
      </w:r>
      <w:r>
        <w:rPr>
          <w:rFonts w:ascii="Times New Roman" w:hAnsi="Times New Roman" w:cs="Times New Roman"/>
          <w:bCs/>
          <w:sz w:val="28"/>
          <w:szCs w:val="28"/>
        </w:rPr>
        <w:br/>
      </w:r>
      <w:r w:rsidRPr="00FC1E80">
        <w:rPr>
          <w:rFonts w:ascii="Times New Roman" w:hAnsi="Times New Roman" w:cs="Times New Roman"/>
          <w:bCs/>
          <w:sz w:val="28"/>
          <w:szCs w:val="28"/>
        </w:rPr>
        <w:t>Свердловской</w:t>
      </w:r>
      <w:r>
        <w:rPr>
          <w:rFonts w:ascii="Times New Roman" w:hAnsi="Times New Roman" w:cs="Times New Roman"/>
          <w:bCs/>
          <w:sz w:val="28"/>
          <w:szCs w:val="28"/>
        </w:rPr>
        <w:t xml:space="preserve"> </w:t>
      </w:r>
      <w:r w:rsidRPr="00FC1E80">
        <w:rPr>
          <w:rFonts w:ascii="Times New Roman" w:hAnsi="Times New Roman" w:cs="Times New Roman"/>
          <w:bCs/>
          <w:sz w:val="28"/>
          <w:szCs w:val="28"/>
        </w:rPr>
        <w:t>области</w:t>
      </w:r>
      <w:r>
        <w:rPr>
          <w:rFonts w:ascii="Times New Roman" w:hAnsi="Times New Roman" w:cs="Times New Roman"/>
          <w:bCs/>
          <w:sz w:val="28"/>
          <w:szCs w:val="28"/>
        </w:rPr>
        <w:br/>
      </w:r>
      <w:r w:rsidRPr="00FC1E80">
        <w:rPr>
          <w:rFonts w:ascii="Times New Roman" w:hAnsi="Times New Roman" w:cs="Times New Roman"/>
          <w:bCs/>
          <w:sz w:val="28"/>
          <w:szCs w:val="28"/>
        </w:rPr>
        <w:t>от</w:t>
      </w:r>
      <w:r>
        <w:rPr>
          <w:rFonts w:ascii="Times New Roman" w:hAnsi="Times New Roman" w:cs="Times New Roman"/>
          <w:bCs/>
          <w:sz w:val="28"/>
          <w:szCs w:val="28"/>
        </w:rPr>
        <w:t xml:space="preserve"> </w:t>
      </w:r>
      <w:r w:rsidRPr="00FC1E80">
        <w:rPr>
          <w:rFonts w:ascii="Times New Roman" w:hAnsi="Times New Roman" w:cs="Times New Roman"/>
          <w:bCs/>
          <w:sz w:val="28"/>
          <w:szCs w:val="28"/>
        </w:rPr>
        <w:t>________________</w:t>
      </w:r>
      <w:r>
        <w:rPr>
          <w:rFonts w:ascii="Times New Roman" w:hAnsi="Times New Roman" w:cs="Times New Roman"/>
          <w:bCs/>
          <w:sz w:val="28"/>
          <w:szCs w:val="28"/>
        </w:rPr>
        <w:t xml:space="preserve"> </w:t>
      </w:r>
      <w:r w:rsidR="009D71CD">
        <w:rPr>
          <w:rFonts w:ascii="Times New Roman" w:hAnsi="Times New Roman" w:cs="Times New Roman"/>
          <w:bCs/>
          <w:sz w:val="28"/>
          <w:szCs w:val="28"/>
        </w:rPr>
        <w:t>№ </w:t>
      </w:r>
      <w:r w:rsidRPr="00FC1E80">
        <w:rPr>
          <w:rFonts w:ascii="Times New Roman" w:hAnsi="Times New Roman" w:cs="Times New Roman"/>
          <w:bCs/>
          <w:sz w:val="28"/>
          <w:szCs w:val="28"/>
        </w:rPr>
        <w:t>________</w:t>
      </w:r>
    </w:p>
    <w:p w:rsidR="00FC1E80" w:rsidRDefault="00FC1E80" w:rsidP="009D71CD">
      <w:pPr>
        <w:autoSpaceDE w:val="0"/>
        <w:autoSpaceDN w:val="0"/>
        <w:adjustRightInd w:val="0"/>
        <w:spacing w:after="0" w:line="240" w:lineRule="auto"/>
        <w:jc w:val="center"/>
        <w:rPr>
          <w:rFonts w:ascii="Times New Roman" w:hAnsi="Times New Roman" w:cs="Times New Roman"/>
          <w:b/>
          <w:bCs/>
          <w:sz w:val="28"/>
          <w:szCs w:val="28"/>
        </w:rPr>
      </w:pPr>
    </w:p>
    <w:p w:rsidR="00511D88" w:rsidRPr="00FC1E80" w:rsidRDefault="00511D88" w:rsidP="009D71CD">
      <w:pPr>
        <w:autoSpaceDE w:val="0"/>
        <w:autoSpaceDN w:val="0"/>
        <w:adjustRightInd w:val="0"/>
        <w:spacing w:after="0" w:line="240" w:lineRule="auto"/>
        <w:jc w:val="center"/>
        <w:rPr>
          <w:rFonts w:ascii="Times New Roman" w:hAnsi="Times New Roman" w:cs="Times New Roman"/>
          <w:b/>
          <w:bCs/>
          <w:sz w:val="28"/>
          <w:szCs w:val="28"/>
        </w:rPr>
      </w:pPr>
    </w:p>
    <w:p w:rsidR="00E109C8" w:rsidRDefault="00FC1E80" w:rsidP="009D71CD">
      <w:pPr>
        <w:autoSpaceDE w:val="0"/>
        <w:autoSpaceDN w:val="0"/>
        <w:adjustRightInd w:val="0"/>
        <w:spacing w:after="0" w:line="240" w:lineRule="auto"/>
        <w:jc w:val="center"/>
        <w:rPr>
          <w:rFonts w:ascii="Times New Roman" w:hAnsi="Times New Roman" w:cs="Times New Roman"/>
          <w:b/>
          <w:bCs/>
          <w:sz w:val="28"/>
          <w:szCs w:val="28"/>
        </w:rPr>
      </w:pPr>
      <w:r w:rsidRPr="00FC1E80">
        <w:rPr>
          <w:rFonts w:ascii="Times New Roman" w:hAnsi="Times New Roman" w:cs="Times New Roman"/>
          <w:b/>
          <w:bCs/>
          <w:sz w:val="28"/>
          <w:szCs w:val="28"/>
        </w:rPr>
        <w:t>ПЛАН</w:t>
      </w:r>
      <w:r w:rsidR="00303991">
        <w:rPr>
          <w:rFonts w:ascii="Times New Roman" w:hAnsi="Times New Roman" w:cs="Times New Roman"/>
          <w:b/>
          <w:bCs/>
          <w:sz w:val="28"/>
          <w:szCs w:val="28"/>
        </w:rPr>
        <w:t xml:space="preserve"> </w:t>
      </w:r>
      <w:r w:rsidRPr="00FC1E80">
        <w:rPr>
          <w:rFonts w:ascii="Times New Roman" w:hAnsi="Times New Roman" w:cs="Times New Roman"/>
          <w:b/>
          <w:bCs/>
          <w:sz w:val="28"/>
          <w:szCs w:val="28"/>
        </w:rPr>
        <w:t>МЕРОПРИЯТИЙ</w:t>
      </w:r>
      <w:r w:rsidR="00303991">
        <w:rPr>
          <w:rFonts w:ascii="Times New Roman" w:hAnsi="Times New Roman" w:cs="Times New Roman"/>
          <w:b/>
          <w:bCs/>
          <w:sz w:val="28"/>
          <w:szCs w:val="28"/>
        </w:rPr>
        <w:t xml:space="preserve"> </w:t>
      </w:r>
      <w:r w:rsidR="00E109C8">
        <w:rPr>
          <w:rFonts w:ascii="Times New Roman" w:hAnsi="Times New Roman" w:cs="Times New Roman"/>
          <w:b/>
          <w:bCs/>
          <w:sz w:val="28"/>
          <w:szCs w:val="28"/>
        </w:rPr>
        <w:t>(«ДОРОЖНАЯ КАРТА»)</w:t>
      </w:r>
    </w:p>
    <w:p w:rsidR="00FC1E80" w:rsidRPr="00FC1E80" w:rsidRDefault="00E109C8" w:rsidP="009D71CD">
      <w:pPr>
        <w:autoSpaceDE w:val="0"/>
        <w:autoSpaceDN w:val="0"/>
        <w:adjustRightInd w:val="0"/>
        <w:spacing w:after="0" w:line="240" w:lineRule="auto"/>
        <w:jc w:val="center"/>
        <w:rPr>
          <w:rFonts w:ascii="Times New Roman" w:hAnsi="Times New Roman" w:cs="Times New Roman"/>
          <w:b/>
          <w:bCs/>
          <w:sz w:val="28"/>
          <w:szCs w:val="28"/>
        </w:rPr>
      </w:pPr>
      <w:r w:rsidRPr="00FC1E80">
        <w:rPr>
          <w:rFonts w:ascii="Times New Roman" w:hAnsi="Times New Roman" w:cs="Times New Roman"/>
          <w:b/>
          <w:bCs/>
          <w:sz w:val="28"/>
          <w:szCs w:val="28"/>
        </w:rPr>
        <w:t xml:space="preserve"> </w:t>
      </w:r>
      <w:r w:rsidR="00FC1E80" w:rsidRPr="00FC1E80">
        <w:rPr>
          <w:rFonts w:ascii="Times New Roman" w:hAnsi="Times New Roman" w:cs="Times New Roman"/>
          <w:b/>
          <w:bCs/>
          <w:sz w:val="28"/>
          <w:szCs w:val="28"/>
        </w:rPr>
        <w:t>«Повышение</w:t>
      </w:r>
      <w:r w:rsidR="00303991">
        <w:rPr>
          <w:rFonts w:ascii="Times New Roman" w:hAnsi="Times New Roman" w:cs="Times New Roman"/>
          <w:b/>
          <w:bCs/>
          <w:sz w:val="28"/>
          <w:szCs w:val="28"/>
        </w:rPr>
        <w:t xml:space="preserve"> </w:t>
      </w:r>
      <w:r w:rsidR="00FC1E80" w:rsidRPr="00FC1E80">
        <w:rPr>
          <w:rFonts w:ascii="Times New Roman" w:hAnsi="Times New Roman" w:cs="Times New Roman"/>
          <w:b/>
          <w:bCs/>
          <w:sz w:val="28"/>
          <w:szCs w:val="28"/>
        </w:rPr>
        <w:t>эффективности</w:t>
      </w:r>
      <w:r w:rsidR="00303991">
        <w:rPr>
          <w:rFonts w:ascii="Times New Roman" w:hAnsi="Times New Roman" w:cs="Times New Roman"/>
          <w:b/>
          <w:bCs/>
          <w:sz w:val="28"/>
          <w:szCs w:val="28"/>
        </w:rPr>
        <w:t xml:space="preserve"> </w:t>
      </w:r>
      <w:r w:rsidR="00FC1E80" w:rsidRPr="00FC1E80">
        <w:rPr>
          <w:rFonts w:ascii="Times New Roman" w:hAnsi="Times New Roman" w:cs="Times New Roman"/>
          <w:b/>
          <w:bCs/>
          <w:sz w:val="28"/>
          <w:szCs w:val="28"/>
        </w:rPr>
        <w:t>и</w:t>
      </w:r>
      <w:r w:rsidR="00303991">
        <w:rPr>
          <w:rFonts w:ascii="Times New Roman" w:hAnsi="Times New Roman" w:cs="Times New Roman"/>
          <w:b/>
          <w:bCs/>
          <w:sz w:val="28"/>
          <w:szCs w:val="28"/>
        </w:rPr>
        <w:t xml:space="preserve"> </w:t>
      </w:r>
      <w:r w:rsidR="00FC1E80" w:rsidRPr="00FC1E80">
        <w:rPr>
          <w:rFonts w:ascii="Times New Roman" w:hAnsi="Times New Roman" w:cs="Times New Roman"/>
          <w:b/>
          <w:bCs/>
          <w:sz w:val="28"/>
          <w:szCs w:val="28"/>
        </w:rPr>
        <w:t>качества</w:t>
      </w:r>
      <w:r w:rsidR="00303991">
        <w:rPr>
          <w:rFonts w:ascii="Times New Roman" w:hAnsi="Times New Roman" w:cs="Times New Roman"/>
          <w:b/>
          <w:bCs/>
          <w:sz w:val="28"/>
          <w:szCs w:val="28"/>
        </w:rPr>
        <w:t xml:space="preserve"> </w:t>
      </w:r>
      <w:r w:rsidR="00FC1E80" w:rsidRPr="00FC1E80">
        <w:rPr>
          <w:rFonts w:ascii="Times New Roman" w:hAnsi="Times New Roman" w:cs="Times New Roman"/>
          <w:b/>
          <w:bCs/>
          <w:sz w:val="28"/>
          <w:szCs w:val="28"/>
        </w:rPr>
        <w:t>услуг</w:t>
      </w:r>
      <w:r w:rsidR="00303991">
        <w:rPr>
          <w:rFonts w:ascii="Times New Roman" w:hAnsi="Times New Roman" w:cs="Times New Roman"/>
          <w:b/>
          <w:bCs/>
          <w:sz w:val="28"/>
          <w:szCs w:val="28"/>
        </w:rPr>
        <w:t xml:space="preserve"> </w:t>
      </w:r>
      <w:r w:rsidR="00FC1E80" w:rsidRPr="00FC1E80">
        <w:rPr>
          <w:rFonts w:ascii="Times New Roman" w:hAnsi="Times New Roman" w:cs="Times New Roman"/>
          <w:b/>
          <w:bCs/>
          <w:sz w:val="28"/>
          <w:szCs w:val="28"/>
        </w:rPr>
        <w:t>в</w:t>
      </w:r>
      <w:r w:rsidR="00303991">
        <w:rPr>
          <w:rFonts w:ascii="Times New Roman" w:hAnsi="Times New Roman" w:cs="Times New Roman"/>
          <w:b/>
          <w:bCs/>
          <w:sz w:val="28"/>
          <w:szCs w:val="28"/>
        </w:rPr>
        <w:t xml:space="preserve"> </w:t>
      </w:r>
      <w:r w:rsidR="00FC1E80" w:rsidRPr="00FC1E80">
        <w:rPr>
          <w:rFonts w:ascii="Times New Roman" w:hAnsi="Times New Roman" w:cs="Times New Roman"/>
          <w:b/>
          <w:bCs/>
          <w:sz w:val="28"/>
          <w:szCs w:val="28"/>
        </w:rPr>
        <w:t>сфере</w:t>
      </w:r>
      <w:r w:rsidR="00303991">
        <w:rPr>
          <w:rFonts w:ascii="Times New Roman" w:hAnsi="Times New Roman" w:cs="Times New Roman"/>
          <w:b/>
          <w:bCs/>
          <w:sz w:val="28"/>
          <w:szCs w:val="28"/>
        </w:rPr>
        <w:t xml:space="preserve"> </w:t>
      </w:r>
      <w:r w:rsidR="00FC1E80" w:rsidRPr="00FC1E80">
        <w:rPr>
          <w:rFonts w:ascii="Times New Roman" w:hAnsi="Times New Roman" w:cs="Times New Roman"/>
          <w:b/>
          <w:bCs/>
          <w:sz w:val="28"/>
          <w:szCs w:val="28"/>
        </w:rPr>
        <w:t>социального</w:t>
      </w:r>
      <w:r w:rsidR="00303991">
        <w:rPr>
          <w:rFonts w:ascii="Times New Roman" w:hAnsi="Times New Roman" w:cs="Times New Roman"/>
          <w:b/>
          <w:bCs/>
          <w:sz w:val="28"/>
          <w:szCs w:val="28"/>
        </w:rPr>
        <w:t xml:space="preserve"> </w:t>
      </w:r>
      <w:r w:rsidR="00FC1E80" w:rsidRPr="00FC1E80">
        <w:rPr>
          <w:rFonts w:ascii="Times New Roman" w:hAnsi="Times New Roman" w:cs="Times New Roman"/>
          <w:b/>
          <w:bCs/>
          <w:sz w:val="28"/>
          <w:szCs w:val="28"/>
        </w:rPr>
        <w:t>обслуживания</w:t>
      </w:r>
      <w:r w:rsidR="00303991">
        <w:rPr>
          <w:rFonts w:ascii="Times New Roman" w:hAnsi="Times New Roman" w:cs="Times New Roman"/>
          <w:b/>
          <w:bCs/>
          <w:sz w:val="28"/>
          <w:szCs w:val="28"/>
        </w:rPr>
        <w:t xml:space="preserve"> </w:t>
      </w:r>
      <w:r w:rsidR="00FC1E80" w:rsidRPr="00FC1E80">
        <w:rPr>
          <w:rFonts w:ascii="Times New Roman" w:hAnsi="Times New Roman" w:cs="Times New Roman"/>
          <w:b/>
          <w:bCs/>
          <w:sz w:val="28"/>
          <w:szCs w:val="28"/>
        </w:rPr>
        <w:t>населения</w:t>
      </w:r>
      <w:r w:rsidR="00303991">
        <w:rPr>
          <w:rFonts w:ascii="Times New Roman" w:hAnsi="Times New Roman" w:cs="Times New Roman"/>
          <w:b/>
          <w:bCs/>
          <w:sz w:val="28"/>
          <w:szCs w:val="28"/>
        </w:rPr>
        <w:t xml:space="preserve"> </w:t>
      </w:r>
      <w:r w:rsidR="00FC1E80" w:rsidRPr="00FC1E80">
        <w:rPr>
          <w:rFonts w:ascii="Times New Roman" w:hAnsi="Times New Roman" w:cs="Times New Roman"/>
          <w:b/>
          <w:bCs/>
          <w:sz w:val="28"/>
          <w:szCs w:val="28"/>
        </w:rPr>
        <w:t>Свердловской</w:t>
      </w:r>
      <w:r w:rsidR="00303991">
        <w:rPr>
          <w:rFonts w:ascii="Times New Roman" w:hAnsi="Times New Roman" w:cs="Times New Roman"/>
          <w:b/>
          <w:bCs/>
          <w:sz w:val="28"/>
          <w:szCs w:val="28"/>
        </w:rPr>
        <w:t xml:space="preserve"> </w:t>
      </w:r>
      <w:r w:rsidR="00FC1E80" w:rsidRPr="00FC1E80">
        <w:rPr>
          <w:rFonts w:ascii="Times New Roman" w:hAnsi="Times New Roman" w:cs="Times New Roman"/>
          <w:b/>
          <w:bCs/>
          <w:sz w:val="28"/>
          <w:szCs w:val="28"/>
        </w:rPr>
        <w:t>области</w:t>
      </w:r>
    </w:p>
    <w:p w:rsidR="00FC1E80" w:rsidRPr="00FC1E80" w:rsidRDefault="00FC1E80" w:rsidP="009D71CD">
      <w:pPr>
        <w:autoSpaceDE w:val="0"/>
        <w:autoSpaceDN w:val="0"/>
        <w:adjustRightInd w:val="0"/>
        <w:spacing w:after="0" w:line="240" w:lineRule="auto"/>
        <w:jc w:val="center"/>
        <w:rPr>
          <w:rFonts w:ascii="Times New Roman" w:hAnsi="Times New Roman" w:cs="Times New Roman"/>
          <w:b/>
          <w:bCs/>
          <w:sz w:val="28"/>
          <w:szCs w:val="28"/>
        </w:rPr>
      </w:pPr>
      <w:r w:rsidRPr="00FC1E80">
        <w:rPr>
          <w:rFonts w:ascii="Times New Roman" w:hAnsi="Times New Roman" w:cs="Times New Roman"/>
          <w:b/>
          <w:bCs/>
          <w:sz w:val="28"/>
          <w:szCs w:val="28"/>
        </w:rPr>
        <w:t>(2013</w:t>
      </w:r>
      <w:r w:rsidR="00B91195">
        <w:rPr>
          <w:rFonts w:ascii="Times New Roman" w:hAnsi="Times New Roman" w:cs="Times New Roman"/>
          <w:b/>
          <w:bCs/>
          <w:sz w:val="28"/>
          <w:szCs w:val="28"/>
        </w:rPr>
        <w:t>–2</w:t>
      </w:r>
      <w:r w:rsidRPr="00FC1E80">
        <w:rPr>
          <w:rFonts w:ascii="Times New Roman" w:hAnsi="Times New Roman" w:cs="Times New Roman"/>
          <w:b/>
          <w:bCs/>
          <w:sz w:val="28"/>
          <w:szCs w:val="28"/>
        </w:rPr>
        <w:t>018</w:t>
      </w:r>
      <w:r w:rsidR="00303991">
        <w:rPr>
          <w:rFonts w:ascii="Times New Roman" w:hAnsi="Times New Roman" w:cs="Times New Roman"/>
          <w:b/>
          <w:bCs/>
          <w:sz w:val="28"/>
          <w:szCs w:val="28"/>
        </w:rPr>
        <w:t xml:space="preserve"> </w:t>
      </w:r>
      <w:r w:rsidRPr="00FC1E80">
        <w:rPr>
          <w:rFonts w:ascii="Times New Roman" w:hAnsi="Times New Roman" w:cs="Times New Roman"/>
          <w:b/>
          <w:bCs/>
          <w:sz w:val="28"/>
          <w:szCs w:val="28"/>
        </w:rPr>
        <w:t>годы)»</w:t>
      </w:r>
    </w:p>
    <w:p w:rsidR="00FC1E80" w:rsidRPr="00FC1E80" w:rsidRDefault="00FC1E80" w:rsidP="009D71CD">
      <w:pPr>
        <w:autoSpaceDE w:val="0"/>
        <w:autoSpaceDN w:val="0"/>
        <w:adjustRightInd w:val="0"/>
        <w:spacing w:after="0" w:line="240" w:lineRule="auto"/>
        <w:jc w:val="both"/>
        <w:rPr>
          <w:rFonts w:ascii="Times New Roman" w:hAnsi="Times New Roman" w:cs="Times New Roman"/>
          <w:sz w:val="28"/>
          <w:szCs w:val="28"/>
        </w:rPr>
      </w:pPr>
    </w:p>
    <w:p w:rsidR="00FC1E80" w:rsidRPr="00FC1E80" w:rsidRDefault="00FC1E80" w:rsidP="009D71CD">
      <w:pPr>
        <w:spacing w:after="0" w:line="240" w:lineRule="auto"/>
        <w:jc w:val="center"/>
        <w:rPr>
          <w:rFonts w:ascii="Times New Roman" w:hAnsi="Times New Roman" w:cs="Times New Roman"/>
          <w:sz w:val="28"/>
          <w:szCs w:val="28"/>
        </w:rPr>
      </w:pPr>
      <w:bookmarkStart w:id="1" w:name="Par42"/>
      <w:bookmarkEnd w:id="1"/>
    </w:p>
    <w:p w:rsidR="00C0251C" w:rsidRPr="00C0251C" w:rsidRDefault="00C0251C" w:rsidP="00C0251C">
      <w:pPr>
        <w:spacing w:after="0" w:line="240" w:lineRule="auto"/>
        <w:jc w:val="center"/>
        <w:rPr>
          <w:rFonts w:ascii="Times New Roman" w:hAnsi="Times New Roman" w:cs="Times New Roman"/>
          <w:b/>
          <w:sz w:val="28"/>
          <w:szCs w:val="28"/>
        </w:rPr>
      </w:pPr>
      <w:r w:rsidRPr="00C0251C">
        <w:rPr>
          <w:rFonts w:ascii="Times New Roman" w:hAnsi="Times New Roman" w:cs="Times New Roman"/>
          <w:b/>
          <w:sz w:val="28"/>
          <w:szCs w:val="28"/>
        </w:rPr>
        <w:t>Раздел 1. Общее описание региональной «дорожной карты»</w:t>
      </w:r>
    </w:p>
    <w:p w:rsidR="00C0251C" w:rsidRPr="00C0251C" w:rsidRDefault="00C0251C" w:rsidP="00C0251C">
      <w:pPr>
        <w:spacing w:after="0" w:line="240" w:lineRule="auto"/>
        <w:jc w:val="center"/>
        <w:rPr>
          <w:rFonts w:ascii="Times New Roman" w:hAnsi="Times New Roman" w:cs="Times New Roman"/>
          <w:b/>
          <w:sz w:val="28"/>
          <w:szCs w:val="28"/>
        </w:rPr>
      </w:pPr>
    </w:p>
    <w:p w:rsidR="00C0251C" w:rsidRPr="00C0251C" w:rsidRDefault="00C0251C" w:rsidP="00C0251C">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 xml:space="preserve">1. План мероприятий («дорожная карта») «Повышение эффективности и качества услуг в сфере социального обслуживания населения Свердловской области (2013–2018 годы)» (далее – «дорожная карта») разработан во исполнение указов Президента Российской </w:t>
      </w:r>
      <w:r w:rsidR="00E90E30">
        <w:rPr>
          <w:rFonts w:ascii="Times New Roman" w:eastAsia="Times New Roman" w:hAnsi="Times New Roman" w:cs="Times New Roman"/>
          <w:sz w:val="28"/>
          <w:szCs w:val="28"/>
          <w:lang w:eastAsia="ru-RU"/>
        </w:rPr>
        <w:t>Федерации от 07 мая 2012 года № </w:t>
      </w:r>
      <w:r w:rsidRPr="00C0251C">
        <w:rPr>
          <w:rFonts w:ascii="Times New Roman" w:eastAsia="Times New Roman" w:hAnsi="Times New Roman" w:cs="Times New Roman"/>
          <w:sz w:val="28"/>
          <w:szCs w:val="28"/>
          <w:lang w:eastAsia="ru-RU"/>
        </w:rPr>
        <w:t>597 «О мероприятиях по реализации государственной социальной полит</w:t>
      </w:r>
      <w:r w:rsidR="00E90E30">
        <w:rPr>
          <w:rFonts w:ascii="Times New Roman" w:eastAsia="Times New Roman" w:hAnsi="Times New Roman" w:cs="Times New Roman"/>
          <w:sz w:val="28"/>
          <w:szCs w:val="28"/>
          <w:lang w:eastAsia="ru-RU"/>
        </w:rPr>
        <w:t>ики», от 28 декабря 2012 года № </w:t>
      </w:r>
      <w:r w:rsidRPr="00C0251C">
        <w:rPr>
          <w:rFonts w:ascii="Times New Roman" w:eastAsia="Times New Roman" w:hAnsi="Times New Roman" w:cs="Times New Roman"/>
          <w:sz w:val="28"/>
          <w:szCs w:val="28"/>
          <w:lang w:eastAsia="ru-RU"/>
        </w:rPr>
        <w:t>1688 «О некоторых мерах по реализации государственной политики в сфере защиты дете</w:t>
      </w:r>
      <w:r w:rsidR="00E90E30">
        <w:rPr>
          <w:rFonts w:ascii="Times New Roman" w:eastAsia="Times New Roman" w:hAnsi="Times New Roman" w:cs="Times New Roman"/>
          <w:sz w:val="28"/>
          <w:szCs w:val="28"/>
          <w:lang w:eastAsia="ru-RU"/>
        </w:rPr>
        <w:t>й-сирот и детей, оставшихся без </w:t>
      </w:r>
      <w:r w:rsidRPr="00C0251C">
        <w:rPr>
          <w:rFonts w:ascii="Times New Roman" w:eastAsia="Times New Roman" w:hAnsi="Times New Roman" w:cs="Times New Roman"/>
          <w:sz w:val="28"/>
          <w:szCs w:val="28"/>
          <w:lang w:eastAsia="ru-RU"/>
        </w:rPr>
        <w:t xml:space="preserve">попечения родителей», Программы поэтапного совершенствования системы оплаты труда в государственных (муниципальных) учреждениях </w:t>
      </w:r>
      <w:r w:rsidRPr="00C0251C">
        <w:rPr>
          <w:rFonts w:ascii="Times New Roman" w:eastAsia="Times New Roman" w:hAnsi="Times New Roman" w:cs="Times New Roman"/>
          <w:sz w:val="28"/>
          <w:szCs w:val="28"/>
          <w:lang w:eastAsia="ru-RU"/>
        </w:rPr>
        <w:br/>
        <w:t>на 2012–2018 годы, утвержденной распоряжением Правительства Росси</w:t>
      </w:r>
      <w:r w:rsidR="00E90E30">
        <w:rPr>
          <w:rFonts w:ascii="Times New Roman" w:eastAsia="Times New Roman" w:hAnsi="Times New Roman" w:cs="Times New Roman"/>
          <w:sz w:val="28"/>
          <w:szCs w:val="28"/>
          <w:lang w:eastAsia="ru-RU"/>
        </w:rPr>
        <w:t>йской Федерации от 26.11.2012 № </w:t>
      </w:r>
      <w:r w:rsidRPr="00C0251C">
        <w:rPr>
          <w:rFonts w:ascii="Times New Roman" w:eastAsia="Times New Roman" w:hAnsi="Times New Roman" w:cs="Times New Roman"/>
          <w:sz w:val="28"/>
          <w:szCs w:val="28"/>
          <w:lang w:eastAsia="ru-RU"/>
        </w:rPr>
        <w:t>2190-р, в соответствии с приказом Министерства труда и социальной защиты Российской Федерации от 30.04.2014 № 282 «О плане мероприятий («дорожной карте») «Повышение эффективности и качества услуг в сфере социального обслуживания населения (2013–2018 годы)», с целью повышения эффективности деятельности системы социального обслуживания Свердловской области, обеспечения доступности и качества услуг в сфере социального обслуживания в соответствии с современными требованиями, повышения к 2018 году средней заработ</w:t>
      </w:r>
      <w:r w:rsidR="00E90E30">
        <w:rPr>
          <w:rFonts w:ascii="Times New Roman" w:eastAsia="Times New Roman" w:hAnsi="Times New Roman" w:cs="Times New Roman"/>
          <w:sz w:val="28"/>
          <w:szCs w:val="28"/>
          <w:lang w:eastAsia="ru-RU"/>
        </w:rPr>
        <w:t>ной платы социальных работников</w:t>
      </w:r>
      <w:r w:rsidR="00E90E30">
        <w:rPr>
          <w:rFonts w:ascii="Times New Roman" w:eastAsia="Times New Roman" w:hAnsi="Times New Roman" w:cs="Times New Roman"/>
          <w:sz w:val="28"/>
          <w:szCs w:val="28"/>
          <w:lang w:eastAsia="ru-RU"/>
        </w:rPr>
        <w:br/>
      </w:r>
      <w:r w:rsidRPr="00C0251C">
        <w:rPr>
          <w:rFonts w:ascii="Times New Roman" w:eastAsia="Times New Roman" w:hAnsi="Times New Roman" w:cs="Times New Roman"/>
          <w:sz w:val="28"/>
          <w:szCs w:val="28"/>
          <w:lang w:eastAsia="ru-RU"/>
        </w:rPr>
        <w:t>до 100</w:t>
      </w:r>
      <w:r w:rsidR="00E90E30">
        <w:rPr>
          <w:rFonts w:ascii="Times New Roman" w:eastAsia="Times New Roman" w:hAnsi="Times New Roman" w:cs="Times New Roman"/>
          <w:sz w:val="28"/>
          <w:szCs w:val="28"/>
          <w:lang w:eastAsia="ru-RU"/>
        </w:rPr>
        <w:t xml:space="preserve"> процентов</w:t>
      </w:r>
      <w:r w:rsidRPr="00C0251C">
        <w:rPr>
          <w:rFonts w:ascii="Times New Roman" w:eastAsia="Times New Roman" w:hAnsi="Times New Roman" w:cs="Times New Roman"/>
          <w:sz w:val="28"/>
          <w:szCs w:val="28"/>
          <w:lang w:eastAsia="ru-RU"/>
        </w:rPr>
        <w:t xml:space="preserve">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w:t>
      </w:r>
    </w:p>
    <w:p w:rsidR="00C0251C" w:rsidRPr="00C0251C" w:rsidRDefault="00C0251C" w:rsidP="00C0251C">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 xml:space="preserve">Для решения указанных задач планируется проведение мероприятий по  совершенствованию деятельности государственных организаций социального обслуживания, привлечение организаций негосударственного сектора к оказанию социальных услуг, проведение эффективной кадровой политики, повышение престижа профессии социального работника, развитие инновационных, </w:t>
      </w:r>
      <w:proofErr w:type="spellStart"/>
      <w:r w:rsidRPr="00C0251C">
        <w:rPr>
          <w:rFonts w:ascii="Times New Roman" w:eastAsia="Times New Roman" w:hAnsi="Times New Roman" w:cs="Times New Roman"/>
          <w:sz w:val="28"/>
          <w:szCs w:val="28"/>
          <w:lang w:eastAsia="ru-RU"/>
        </w:rPr>
        <w:t>малозатратных</w:t>
      </w:r>
      <w:proofErr w:type="spellEnd"/>
      <w:r w:rsidRPr="00C0251C">
        <w:rPr>
          <w:rFonts w:ascii="Times New Roman" w:eastAsia="Times New Roman" w:hAnsi="Times New Roman" w:cs="Times New Roman"/>
          <w:sz w:val="28"/>
          <w:szCs w:val="28"/>
          <w:lang w:eastAsia="ru-RU"/>
        </w:rPr>
        <w:t xml:space="preserve">, </w:t>
      </w:r>
      <w:proofErr w:type="spellStart"/>
      <w:r w:rsidRPr="00C0251C">
        <w:rPr>
          <w:rFonts w:ascii="Times New Roman" w:eastAsia="Times New Roman" w:hAnsi="Times New Roman" w:cs="Times New Roman"/>
          <w:sz w:val="28"/>
          <w:szCs w:val="28"/>
          <w:lang w:eastAsia="ru-RU"/>
        </w:rPr>
        <w:t>стационарозамещающих</w:t>
      </w:r>
      <w:proofErr w:type="spellEnd"/>
      <w:r w:rsidRPr="00C0251C">
        <w:rPr>
          <w:rFonts w:ascii="Times New Roman" w:eastAsia="Times New Roman" w:hAnsi="Times New Roman" w:cs="Times New Roman"/>
          <w:sz w:val="28"/>
          <w:szCs w:val="28"/>
          <w:lang w:eastAsia="ru-RU"/>
        </w:rPr>
        <w:t xml:space="preserve"> технологий.</w:t>
      </w:r>
    </w:p>
    <w:p w:rsidR="00C0251C" w:rsidRPr="00C0251C" w:rsidRDefault="00C0251C" w:rsidP="00C0251C">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 xml:space="preserve">В Свердловской области на 01 января 2016 года проживают </w:t>
      </w:r>
      <w:r w:rsidRPr="00C0251C">
        <w:rPr>
          <w:rFonts w:ascii="Times New Roman" w:eastAsia="Times New Roman" w:hAnsi="Times New Roman" w:cs="Times New Roman"/>
          <w:color w:val="000000"/>
          <w:sz w:val="28"/>
          <w:szCs w:val="28"/>
          <w:lang w:eastAsia="ru-RU"/>
        </w:rPr>
        <w:t>4 328,74</w:t>
      </w:r>
      <w:r w:rsidRPr="00C0251C">
        <w:rPr>
          <w:rFonts w:ascii="Times New Roman" w:eastAsia="Times New Roman" w:hAnsi="Times New Roman" w:cs="Times New Roman"/>
          <w:sz w:val="28"/>
          <w:szCs w:val="28"/>
          <w:lang w:eastAsia="ru-RU"/>
        </w:rPr>
        <w:t> тыс. человек, из которых:</w:t>
      </w:r>
    </w:p>
    <w:p w:rsidR="00C0251C" w:rsidRPr="00C0251C" w:rsidRDefault="00C0251C" w:rsidP="00C0251C">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1 085,12 тыс. человек, или 25 процентов, старше трудоспособного возраста, из них получателями социальных услуг являются 69,3 тыс. человек, что составляет 6,4 процента;</w:t>
      </w:r>
    </w:p>
    <w:p w:rsidR="00C0251C" w:rsidRPr="00C0251C" w:rsidRDefault="00C0251C" w:rsidP="00C0251C">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lastRenderedPageBreak/>
        <w:t>304,28 тыс. человек, или 7 процентов, имеют статус инвалида, из них получателями социальных услуг являются 20,6 т</w:t>
      </w:r>
      <w:r w:rsidR="00E90E30">
        <w:rPr>
          <w:rFonts w:ascii="Times New Roman" w:eastAsia="Times New Roman" w:hAnsi="Times New Roman" w:cs="Times New Roman"/>
          <w:sz w:val="28"/>
          <w:szCs w:val="28"/>
          <w:lang w:eastAsia="ru-RU"/>
        </w:rPr>
        <w:t>ыс. человек, что составляет 6,8 </w:t>
      </w:r>
      <w:r w:rsidRPr="00C0251C">
        <w:rPr>
          <w:rFonts w:ascii="Times New Roman" w:eastAsia="Times New Roman" w:hAnsi="Times New Roman" w:cs="Times New Roman"/>
          <w:sz w:val="28"/>
          <w:szCs w:val="28"/>
          <w:lang w:eastAsia="ru-RU"/>
        </w:rPr>
        <w:t>процента.</w:t>
      </w:r>
    </w:p>
    <w:p w:rsidR="00C0251C" w:rsidRPr="00C0251C" w:rsidRDefault="00C0251C" w:rsidP="00C0251C">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В регионе сохраняется тенденция старения населения. По сравнению с 2014 годом численность граждан старше трудоспособного возраста выросла на 3,8 процента. Чи</w:t>
      </w:r>
      <w:r w:rsidR="009B4A43">
        <w:rPr>
          <w:rFonts w:ascii="Times New Roman" w:eastAsia="Times New Roman" w:hAnsi="Times New Roman" w:cs="Times New Roman"/>
          <w:sz w:val="28"/>
          <w:szCs w:val="28"/>
          <w:lang w:eastAsia="ru-RU"/>
        </w:rPr>
        <w:t xml:space="preserve">сленность инвалидов, напротив, </w:t>
      </w:r>
      <w:r w:rsidRPr="00C0251C">
        <w:rPr>
          <w:rFonts w:ascii="Times New Roman" w:eastAsia="Times New Roman" w:hAnsi="Times New Roman" w:cs="Times New Roman"/>
          <w:sz w:val="28"/>
          <w:szCs w:val="28"/>
          <w:lang w:eastAsia="ru-RU"/>
        </w:rPr>
        <w:t>сократилась на 4,4 процента.</w:t>
      </w:r>
    </w:p>
    <w:p w:rsidR="00C0251C" w:rsidRPr="00C0251C" w:rsidRDefault="00C0251C" w:rsidP="00C0251C">
      <w:pPr>
        <w:spacing w:after="0" w:line="240" w:lineRule="auto"/>
        <w:ind w:firstLine="709"/>
        <w:jc w:val="both"/>
        <w:rPr>
          <w:rFonts w:ascii="Times New Roman" w:eastAsia="Times New Roman" w:hAnsi="Times New Roman" w:cs="Times New Roman"/>
          <w:bCs/>
          <w:sz w:val="28"/>
          <w:szCs w:val="28"/>
          <w:lang w:eastAsia="ru-RU"/>
        </w:rPr>
      </w:pPr>
      <w:r w:rsidRPr="00C0251C">
        <w:rPr>
          <w:rFonts w:ascii="Times New Roman" w:eastAsia="Times New Roman" w:hAnsi="Times New Roman" w:cs="Times New Roman"/>
          <w:sz w:val="28"/>
          <w:szCs w:val="28"/>
          <w:lang w:eastAsia="ru-RU"/>
        </w:rPr>
        <w:t>В Свердловской области проживает более 856 тыс. детей в возрасте</w:t>
      </w:r>
      <w:r w:rsidR="00E90E30">
        <w:rPr>
          <w:rFonts w:ascii="Times New Roman" w:eastAsia="Times New Roman" w:hAnsi="Times New Roman" w:cs="Times New Roman"/>
          <w:sz w:val="28"/>
          <w:szCs w:val="28"/>
          <w:lang w:eastAsia="ru-RU"/>
        </w:rPr>
        <w:br/>
      </w:r>
      <w:r w:rsidRPr="00C0251C">
        <w:rPr>
          <w:rFonts w:ascii="Times New Roman" w:eastAsia="Times New Roman" w:hAnsi="Times New Roman" w:cs="Times New Roman"/>
          <w:sz w:val="28"/>
          <w:szCs w:val="28"/>
          <w:lang w:eastAsia="ru-RU"/>
        </w:rPr>
        <w:t xml:space="preserve">до 18 лет, из </w:t>
      </w:r>
      <w:r w:rsidRPr="00C0251C">
        <w:rPr>
          <w:rFonts w:ascii="Times New Roman" w:eastAsia="Times New Roman" w:hAnsi="Times New Roman" w:cs="Times New Roman"/>
          <w:bCs/>
          <w:sz w:val="28"/>
          <w:szCs w:val="28"/>
          <w:lang w:eastAsia="ru-RU"/>
        </w:rPr>
        <w:t xml:space="preserve"> которых </w:t>
      </w:r>
      <w:r w:rsidRPr="00C0251C">
        <w:rPr>
          <w:rFonts w:ascii="Times New Roman" w:eastAsia="Times New Roman" w:hAnsi="Times New Roman" w:cs="Times New Roman"/>
          <w:sz w:val="28"/>
          <w:szCs w:val="28"/>
          <w:lang w:eastAsia="ru-RU"/>
        </w:rPr>
        <w:t>получателями социальных услуг на регулярной основе являются 15,4 тыс. детей или 1,8 процента.</w:t>
      </w:r>
    </w:p>
    <w:p w:rsidR="00C0251C" w:rsidRPr="00C0251C" w:rsidRDefault="00C0251C" w:rsidP="00C0251C">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На территории Свердловской области действует многопрофильная сеть организаций социального обслуживания Свердловской области, проводятся мероприятия по оптимизации сети и обеспечению комплексной безопасности клиентов в организациях, внедряются новые социальные технологии.</w:t>
      </w:r>
    </w:p>
    <w:p w:rsidR="00C0251C" w:rsidRPr="00C0251C" w:rsidRDefault="00C0251C" w:rsidP="00C0251C">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В структуру учреждений социального обслуживания Свердловской области включены организации, осуществляющие</w:t>
      </w:r>
      <w:r w:rsidRPr="00C0251C">
        <w:t xml:space="preserve"> </w:t>
      </w:r>
      <w:r w:rsidRPr="00C0251C">
        <w:rPr>
          <w:rFonts w:ascii="Times New Roman" w:eastAsia="Times New Roman" w:hAnsi="Times New Roman" w:cs="Times New Roman"/>
          <w:sz w:val="28"/>
          <w:szCs w:val="28"/>
          <w:lang w:eastAsia="ru-RU"/>
        </w:rPr>
        <w:t xml:space="preserve">социальное обслуживание в стационарной, полустационарной форме, социальное обслуживание на дому, организации, предоставляющие срочные социальные услуги. </w:t>
      </w:r>
    </w:p>
    <w:p w:rsidR="00C0251C" w:rsidRPr="00C0251C" w:rsidRDefault="00C0251C" w:rsidP="00C0251C">
      <w:pPr>
        <w:spacing w:after="0" w:line="240" w:lineRule="auto"/>
        <w:ind w:firstLine="709"/>
        <w:jc w:val="both"/>
        <w:rPr>
          <w:rFonts w:ascii="Times New Roman" w:eastAsia="Times New Roman" w:hAnsi="Times New Roman" w:cs="Times New Roman"/>
          <w:iCs/>
          <w:sz w:val="28"/>
          <w:szCs w:val="28"/>
          <w:lang w:eastAsia="ru-RU"/>
        </w:rPr>
      </w:pPr>
      <w:r w:rsidRPr="00C0251C">
        <w:rPr>
          <w:rFonts w:ascii="Times New Roman" w:eastAsia="Times New Roman" w:hAnsi="Times New Roman" w:cs="Times New Roman"/>
          <w:iCs/>
          <w:sz w:val="28"/>
          <w:szCs w:val="28"/>
          <w:lang w:eastAsia="ru-RU"/>
        </w:rPr>
        <w:t>2. Анализ ситуации, сложившейся в сфере социального обслуживания в Свердловской области.</w:t>
      </w:r>
    </w:p>
    <w:p w:rsidR="00C0251C" w:rsidRDefault="00607A80" w:rsidP="00396DB9">
      <w:pPr>
        <w:spacing w:after="0" w:line="240" w:lineRule="auto"/>
        <w:ind w:firstLine="709"/>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Одной из целей «</w:t>
      </w:r>
      <w:r w:rsidR="00C0251C" w:rsidRPr="00C0251C">
        <w:rPr>
          <w:rFonts w:ascii="Times New Roman" w:eastAsia="Times New Roman" w:hAnsi="Times New Roman" w:cs="Times New Roman"/>
          <w:iCs/>
          <w:sz w:val="28"/>
          <w:szCs w:val="28"/>
          <w:lang w:eastAsia="ru-RU"/>
        </w:rPr>
        <w:t>дорожной карты</w:t>
      </w:r>
      <w:r>
        <w:rPr>
          <w:rFonts w:ascii="Times New Roman" w:eastAsia="Times New Roman" w:hAnsi="Times New Roman" w:cs="Times New Roman"/>
          <w:iCs/>
          <w:sz w:val="28"/>
          <w:szCs w:val="28"/>
          <w:lang w:eastAsia="ru-RU"/>
        </w:rPr>
        <w:t>»</w:t>
      </w:r>
      <w:r w:rsidR="00C0251C" w:rsidRPr="00C0251C">
        <w:rPr>
          <w:rFonts w:ascii="Times New Roman" w:eastAsia="Times New Roman" w:hAnsi="Times New Roman" w:cs="Times New Roman"/>
          <w:iCs/>
          <w:sz w:val="28"/>
          <w:szCs w:val="28"/>
          <w:lang w:eastAsia="ru-RU"/>
        </w:rPr>
        <w:t>, определенной при ее разработке</w:t>
      </w:r>
      <w:r w:rsidR="00E90E30">
        <w:rPr>
          <w:rFonts w:ascii="Times New Roman" w:eastAsia="Times New Roman" w:hAnsi="Times New Roman" w:cs="Times New Roman"/>
          <w:iCs/>
          <w:sz w:val="28"/>
          <w:szCs w:val="28"/>
          <w:lang w:eastAsia="ru-RU"/>
        </w:rPr>
        <w:br/>
      </w:r>
      <w:r w:rsidR="00C0251C" w:rsidRPr="00C0251C">
        <w:rPr>
          <w:rFonts w:ascii="Times New Roman" w:eastAsia="Times New Roman" w:hAnsi="Times New Roman" w:cs="Times New Roman"/>
          <w:iCs/>
          <w:sz w:val="28"/>
          <w:szCs w:val="28"/>
          <w:lang w:eastAsia="ru-RU"/>
        </w:rPr>
        <w:t xml:space="preserve">в 2013 году, являлось  совершенствование правового регулирования </w:t>
      </w:r>
      <w:r w:rsidR="00396DB9">
        <w:rPr>
          <w:rFonts w:ascii="Times New Roman" w:eastAsia="Times New Roman" w:hAnsi="Times New Roman" w:cs="Times New Roman"/>
          <w:iCs/>
          <w:sz w:val="28"/>
          <w:szCs w:val="28"/>
          <w:lang w:eastAsia="ru-RU"/>
        </w:rPr>
        <w:t xml:space="preserve">сферы социального обслуживания. </w:t>
      </w:r>
      <w:r w:rsidR="00C0251C" w:rsidRPr="00C0251C">
        <w:rPr>
          <w:rFonts w:ascii="Times New Roman" w:eastAsia="Times New Roman" w:hAnsi="Times New Roman" w:cs="Times New Roman"/>
          <w:iCs/>
          <w:sz w:val="28"/>
          <w:szCs w:val="28"/>
          <w:lang w:eastAsia="ru-RU"/>
        </w:rPr>
        <w:t>В рамках указанной цели, в соответст</w:t>
      </w:r>
      <w:r>
        <w:rPr>
          <w:rFonts w:ascii="Times New Roman" w:eastAsia="Times New Roman" w:hAnsi="Times New Roman" w:cs="Times New Roman"/>
          <w:iCs/>
          <w:sz w:val="28"/>
          <w:szCs w:val="28"/>
          <w:lang w:eastAsia="ru-RU"/>
        </w:rPr>
        <w:t>вии с Федеральным законом от 28 </w:t>
      </w:r>
      <w:r w:rsidR="00E90E30">
        <w:rPr>
          <w:rFonts w:ascii="Times New Roman" w:eastAsia="Times New Roman" w:hAnsi="Times New Roman" w:cs="Times New Roman"/>
          <w:iCs/>
          <w:sz w:val="28"/>
          <w:szCs w:val="28"/>
          <w:lang w:eastAsia="ru-RU"/>
        </w:rPr>
        <w:t>декабря 2013 года № </w:t>
      </w:r>
      <w:r w:rsidR="00C0251C" w:rsidRPr="00C0251C">
        <w:rPr>
          <w:rFonts w:ascii="Times New Roman" w:eastAsia="Times New Roman" w:hAnsi="Times New Roman" w:cs="Times New Roman"/>
          <w:iCs/>
          <w:sz w:val="28"/>
          <w:szCs w:val="28"/>
          <w:lang w:eastAsia="ru-RU"/>
        </w:rPr>
        <w:t>442-ФЗ «Об основах соц</w:t>
      </w:r>
      <w:r>
        <w:rPr>
          <w:rFonts w:ascii="Times New Roman" w:eastAsia="Times New Roman" w:hAnsi="Times New Roman" w:cs="Times New Roman"/>
          <w:iCs/>
          <w:sz w:val="28"/>
          <w:szCs w:val="28"/>
          <w:lang w:eastAsia="ru-RU"/>
        </w:rPr>
        <w:t>иального обслуживания граждан в </w:t>
      </w:r>
      <w:r w:rsidR="00C0251C" w:rsidRPr="00C0251C">
        <w:rPr>
          <w:rFonts w:ascii="Times New Roman" w:eastAsia="Times New Roman" w:hAnsi="Times New Roman" w:cs="Times New Roman"/>
          <w:iCs/>
          <w:sz w:val="28"/>
          <w:szCs w:val="28"/>
          <w:lang w:eastAsia="ru-RU"/>
        </w:rPr>
        <w:t>Российской Федерации» приняты следующие нормативные правовые акты:</w:t>
      </w:r>
    </w:p>
    <w:p w:rsidR="00AA25F7" w:rsidRPr="00C0251C" w:rsidRDefault="00AA25F7" w:rsidP="00AA25F7">
      <w:pPr>
        <w:spacing w:after="0" w:line="240" w:lineRule="auto"/>
        <w:ind w:firstLine="709"/>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 xml:space="preserve">1) </w:t>
      </w:r>
      <w:r w:rsidRPr="00AF1E5A">
        <w:rPr>
          <w:rFonts w:ascii="Times New Roman" w:eastAsia="Times New Roman" w:hAnsi="Times New Roman" w:cs="Times New Roman"/>
          <w:iCs/>
          <w:sz w:val="28"/>
          <w:szCs w:val="28"/>
          <w:lang w:eastAsia="ru-RU"/>
        </w:rPr>
        <w:t xml:space="preserve">Закон Свердловской области от 03 декабря 2014 года № 108-ОЗ </w:t>
      </w:r>
      <w:r w:rsidRPr="00AF1E5A">
        <w:rPr>
          <w:rFonts w:ascii="Times New Roman" w:eastAsia="Times New Roman" w:hAnsi="Times New Roman" w:cs="Times New Roman"/>
          <w:iCs/>
          <w:sz w:val="28"/>
          <w:szCs w:val="28"/>
          <w:lang w:eastAsia="ru-RU"/>
        </w:rPr>
        <w:br/>
        <w:t>«О социальном обслуживании граждан в Свердловской области»;</w:t>
      </w:r>
    </w:p>
    <w:p w:rsidR="00AA25F7" w:rsidRPr="00C0251C" w:rsidRDefault="00AA25F7" w:rsidP="00AA25F7">
      <w:pPr>
        <w:spacing w:after="0" w:line="240" w:lineRule="auto"/>
        <w:ind w:firstLine="709"/>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2</w:t>
      </w:r>
      <w:r w:rsidRPr="00C0251C">
        <w:rPr>
          <w:rFonts w:ascii="Times New Roman" w:eastAsia="Times New Roman" w:hAnsi="Times New Roman" w:cs="Times New Roman"/>
          <w:iCs/>
          <w:sz w:val="28"/>
          <w:szCs w:val="28"/>
          <w:lang w:eastAsia="ru-RU"/>
        </w:rPr>
        <w:t>) постановление Правительства Свердл</w:t>
      </w:r>
      <w:r>
        <w:rPr>
          <w:rFonts w:ascii="Times New Roman" w:eastAsia="Times New Roman" w:hAnsi="Times New Roman" w:cs="Times New Roman"/>
          <w:iCs/>
          <w:sz w:val="28"/>
          <w:szCs w:val="28"/>
          <w:lang w:eastAsia="ru-RU"/>
        </w:rPr>
        <w:t xml:space="preserve">овской области от 18.12.2014 </w:t>
      </w:r>
      <w:r>
        <w:rPr>
          <w:rFonts w:ascii="Times New Roman" w:eastAsia="Times New Roman" w:hAnsi="Times New Roman" w:cs="Times New Roman"/>
          <w:iCs/>
          <w:sz w:val="28"/>
          <w:szCs w:val="28"/>
          <w:lang w:eastAsia="ru-RU"/>
        </w:rPr>
        <w:br/>
        <w:t>№ </w:t>
      </w:r>
      <w:r w:rsidRPr="00C0251C">
        <w:rPr>
          <w:rFonts w:ascii="Times New Roman" w:eastAsia="Times New Roman" w:hAnsi="Times New Roman" w:cs="Times New Roman"/>
          <w:iCs/>
          <w:sz w:val="28"/>
          <w:szCs w:val="28"/>
          <w:lang w:eastAsia="ru-RU"/>
        </w:rPr>
        <w:t>1149-ПП «Об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w:t>
      </w:r>
    </w:p>
    <w:p w:rsidR="00AA25F7" w:rsidRPr="00C0251C" w:rsidRDefault="00AA25F7" w:rsidP="00AA25F7">
      <w:pPr>
        <w:spacing w:after="0" w:line="240" w:lineRule="auto"/>
        <w:ind w:firstLine="709"/>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3</w:t>
      </w:r>
      <w:r w:rsidRPr="00C0251C">
        <w:rPr>
          <w:rFonts w:ascii="Times New Roman" w:eastAsia="Times New Roman" w:hAnsi="Times New Roman" w:cs="Times New Roman"/>
          <w:iCs/>
          <w:sz w:val="28"/>
          <w:szCs w:val="28"/>
          <w:lang w:eastAsia="ru-RU"/>
        </w:rPr>
        <w:t>) постановление Правительства Свердл</w:t>
      </w:r>
      <w:r>
        <w:rPr>
          <w:rFonts w:ascii="Times New Roman" w:eastAsia="Times New Roman" w:hAnsi="Times New Roman" w:cs="Times New Roman"/>
          <w:iCs/>
          <w:sz w:val="28"/>
          <w:szCs w:val="28"/>
          <w:lang w:eastAsia="ru-RU"/>
        </w:rPr>
        <w:t xml:space="preserve">овской области от 18.12.2014 </w:t>
      </w:r>
      <w:r>
        <w:rPr>
          <w:rFonts w:ascii="Times New Roman" w:eastAsia="Times New Roman" w:hAnsi="Times New Roman" w:cs="Times New Roman"/>
          <w:iCs/>
          <w:sz w:val="28"/>
          <w:szCs w:val="28"/>
          <w:lang w:eastAsia="ru-RU"/>
        </w:rPr>
        <w:br/>
        <w:t>№ </w:t>
      </w:r>
      <w:r w:rsidRPr="00C0251C">
        <w:rPr>
          <w:rFonts w:ascii="Times New Roman" w:eastAsia="Times New Roman" w:hAnsi="Times New Roman" w:cs="Times New Roman"/>
          <w:iCs/>
          <w:sz w:val="28"/>
          <w:szCs w:val="28"/>
          <w:lang w:eastAsia="ru-RU"/>
        </w:rPr>
        <w:t>1158-ПП «Об утверждении Регламента межведомственного взаимодействия органов государственной власти Свердловской области в связи с реализацией полномочий в сфере социального обслуживания граждан»;</w:t>
      </w:r>
    </w:p>
    <w:p w:rsidR="00AA25F7" w:rsidRPr="00C0251C" w:rsidRDefault="00AA25F7" w:rsidP="00AA25F7">
      <w:pPr>
        <w:spacing w:after="0" w:line="240" w:lineRule="auto"/>
        <w:ind w:firstLine="709"/>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4</w:t>
      </w:r>
      <w:r w:rsidRPr="00C0251C">
        <w:rPr>
          <w:rFonts w:ascii="Times New Roman" w:eastAsia="Times New Roman" w:hAnsi="Times New Roman" w:cs="Times New Roman"/>
          <w:iCs/>
          <w:sz w:val="28"/>
          <w:szCs w:val="28"/>
          <w:lang w:eastAsia="ru-RU"/>
        </w:rPr>
        <w:t>) постановление Правительства Свердл</w:t>
      </w:r>
      <w:r>
        <w:rPr>
          <w:rFonts w:ascii="Times New Roman" w:eastAsia="Times New Roman" w:hAnsi="Times New Roman" w:cs="Times New Roman"/>
          <w:iCs/>
          <w:sz w:val="28"/>
          <w:szCs w:val="28"/>
          <w:lang w:eastAsia="ru-RU"/>
        </w:rPr>
        <w:t xml:space="preserve">овской области от 18.12.2014 </w:t>
      </w:r>
      <w:r>
        <w:rPr>
          <w:rFonts w:ascii="Times New Roman" w:eastAsia="Times New Roman" w:hAnsi="Times New Roman" w:cs="Times New Roman"/>
          <w:iCs/>
          <w:sz w:val="28"/>
          <w:szCs w:val="28"/>
          <w:lang w:eastAsia="ru-RU"/>
        </w:rPr>
        <w:br/>
        <w:t>№ </w:t>
      </w:r>
      <w:r w:rsidRPr="00C0251C">
        <w:rPr>
          <w:rFonts w:ascii="Times New Roman" w:eastAsia="Times New Roman" w:hAnsi="Times New Roman" w:cs="Times New Roman"/>
          <w:iCs/>
          <w:sz w:val="28"/>
          <w:szCs w:val="28"/>
          <w:lang w:eastAsia="ru-RU"/>
        </w:rPr>
        <w:t>1159-ПП «Об утверждении Порядка межведомственного взаимодействия органов государственной власти Свердловской области при предоставлении социальных услуг и осуществлении социального сопровождения граждан»;</w:t>
      </w:r>
    </w:p>
    <w:p w:rsidR="00AA25F7" w:rsidRPr="00C0251C" w:rsidRDefault="00AA25F7" w:rsidP="00AA25F7">
      <w:pPr>
        <w:spacing w:after="0" w:line="240" w:lineRule="auto"/>
        <w:ind w:firstLine="709"/>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5</w:t>
      </w:r>
      <w:r w:rsidRPr="00C0251C">
        <w:rPr>
          <w:rFonts w:ascii="Times New Roman" w:eastAsia="Times New Roman" w:hAnsi="Times New Roman" w:cs="Times New Roman"/>
          <w:iCs/>
          <w:sz w:val="28"/>
          <w:szCs w:val="28"/>
          <w:lang w:eastAsia="ru-RU"/>
        </w:rPr>
        <w:t>) постановление Правительства Свердл</w:t>
      </w:r>
      <w:r>
        <w:rPr>
          <w:rFonts w:ascii="Times New Roman" w:eastAsia="Times New Roman" w:hAnsi="Times New Roman" w:cs="Times New Roman"/>
          <w:iCs/>
          <w:sz w:val="28"/>
          <w:szCs w:val="28"/>
          <w:lang w:eastAsia="ru-RU"/>
        </w:rPr>
        <w:t xml:space="preserve">овской области от 18.12.2014 </w:t>
      </w:r>
      <w:r>
        <w:rPr>
          <w:rFonts w:ascii="Times New Roman" w:eastAsia="Times New Roman" w:hAnsi="Times New Roman" w:cs="Times New Roman"/>
          <w:iCs/>
          <w:sz w:val="28"/>
          <w:szCs w:val="28"/>
          <w:lang w:eastAsia="ru-RU"/>
        </w:rPr>
        <w:br/>
        <w:t>№ </w:t>
      </w:r>
      <w:r w:rsidRPr="00C0251C">
        <w:rPr>
          <w:rFonts w:ascii="Times New Roman" w:eastAsia="Times New Roman" w:hAnsi="Times New Roman" w:cs="Times New Roman"/>
          <w:iCs/>
          <w:sz w:val="28"/>
          <w:szCs w:val="28"/>
          <w:lang w:eastAsia="ru-RU"/>
        </w:rPr>
        <w:t xml:space="preserve">1160-ПП «Об утверждении Порядка утверждения тарифов на социальные услуги на основании </w:t>
      </w:r>
      <w:proofErr w:type="spellStart"/>
      <w:r w:rsidRPr="00C0251C">
        <w:rPr>
          <w:rFonts w:ascii="Times New Roman" w:eastAsia="Times New Roman" w:hAnsi="Times New Roman" w:cs="Times New Roman"/>
          <w:iCs/>
          <w:sz w:val="28"/>
          <w:szCs w:val="28"/>
          <w:lang w:eastAsia="ru-RU"/>
        </w:rPr>
        <w:t>подушевых</w:t>
      </w:r>
      <w:proofErr w:type="spellEnd"/>
      <w:r w:rsidRPr="00C0251C">
        <w:rPr>
          <w:rFonts w:ascii="Times New Roman" w:eastAsia="Times New Roman" w:hAnsi="Times New Roman" w:cs="Times New Roman"/>
          <w:iCs/>
          <w:sz w:val="28"/>
          <w:szCs w:val="28"/>
          <w:lang w:eastAsia="ru-RU"/>
        </w:rPr>
        <w:t xml:space="preserve"> нормативов финансирования социальных услуг в Свердловской области»;</w:t>
      </w:r>
    </w:p>
    <w:p w:rsidR="00AA25F7" w:rsidRPr="00C0251C" w:rsidRDefault="00AA25F7" w:rsidP="00AA25F7">
      <w:pPr>
        <w:spacing w:after="0" w:line="240" w:lineRule="auto"/>
        <w:ind w:firstLine="709"/>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lastRenderedPageBreak/>
        <w:t>6</w:t>
      </w:r>
      <w:r w:rsidRPr="00C0251C">
        <w:rPr>
          <w:rFonts w:ascii="Times New Roman" w:eastAsia="Times New Roman" w:hAnsi="Times New Roman" w:cs="Times New Roman"/>
          <w:iCs/>
          <w:sz w:val="28"/>
          <w:szCs w:val="28"/>
          <w:lang w:eastAsia="ru-RU"/>
        </w:rPr>
        <w:t>) постановление Правительства Свердл</w:t>
      </w:r>
      <w:r>
        <w:rPr>
          <w:rFonts w:ascii="Times New Roman" w:eastAsia="Times New Roman" w:hAnsi="Times New Roman" w:cs="Times New Roman"/>
          <w:iCs/>
          <w:sz w:val="28"/>
          <w:szCs w:val="28"/>
          <w:lang w:eastAsia="ru-RU"/>
        </w:rPr>
        <w:t xml:space="preserve">овской области от 18.12.2014 </w:t>
      </w:r>
      <w:r>
        <w:rPr>
          <w:rFonts w:ascii="Times New Roman" w:eastAsia="Times New Roman" w:hAnsi="Times New Roman" w:cs="Times New Roman"/>
          <w:iCs/>
          <w:sz w:val="28"/>
          <w:szCs w:val="28"/>
          <w:lang w:eastAsia="ru-RU"/>
        </w:rPr>
        <w:br/>
        <w:t>№ </w:t>
      </w:r>
      <w:r w:rsidRPr="00C0251C">
        <w:rPr>
          <w:rFonts w:ascii="Times New Roman" w:eastAsia="Times New Roman" w:hAnsi="Times New Roman" w:cs="Times New Roman"/>
          <w:iCs/>
          <w:sz w:val="28"/>
          <w:szCs w:val="28"/>
          <w:lang w:eastAsia="ru-RU"/>
        </w:rPr>
        <w:t>1162-ПП «Об утверждении Порядка выплаты и размера компенсации поставщику или поставщикам социальных услуг, которые включены в реестр поставщиков социальных услуг Свердловской области, но не участвуют в выполнении государственного задания»;</w:t>
      </w:r>
    </w:p>
    <w:p w:rsidR="00AA25F7" w:rsidRPr="00C0251C" w:rsidRDefault="00AA25F7" w:rsidP="00AA25F7">
      <w:pPr>
        <w:spacing w:after="0" w:line="240" w:lineRule="auto"/>
        <w:ind w:firstLine="709"/>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7</w:t>
      </w:r>
      <w:r w:rsidRPr="00C0251C">
        <w:rPr>
          <w:rFonts w:ascii="Times New Roman" w:eastAsia="Times New Roman" w:hAnsi="Times New Roman" w:cs="Times New Roman"/>
          <w:iCs/>
          <w:sz w:val="28"/>
          <w:szCs w:val="28"/>
          <w:lang w:eastAsia="ru-RU"/>
        </w:rPr>
        <w:t>) постановление Правительства Свердл</w:t>
      </w:r>
      <w:r>
        <w:rPr>
          <w:rFonts w:ascii="Times New Roman" w:eastAsia="Times New Roman" w:hAnsi="Times New Roman" w:cs="Times New Roman"/>
          <w:iCs/>
          <w:sz w:val="28"/>
          <w:szCs w:val="28"/>
          <w:lang w:eastAsia="ru-RU"/>
        </w:rPr>
        <w:t xml:space="preserve">овской области от 18.12.2014 </w:t>
      </w:r>
      <w:r>
        <w:rPr>
          <w:rFonts w:ascii="Times New Roman" w:eastAsia="Times New Roman" w:hAnsi="Times New Roman" w:cs="Times New Roman"/>
          <w:iCs/>
          <w:sz w:val="28"/>
          <w:szCs w:val="28"/>
          <w:lang w:eastAsia="ru-RU"/>
        </w:rPr>
        <w:br/>
        <w:t>№ </w:t>
      </w:r>
      <w:r w:rsidRPr="00C0251C">
        <w:rPr>
          <w:rFonts w:ascii="Times New Roman" w:eastAsia="Times New Roman" w:hAnsi="Times New Roman" w:cs="Times New Roman"/>
          <w:iCs/>
          <w:sz w:val="28"/>
          <w:szCs w:val="28"/>
          <w:lang w:eastAsia="ru-RU"/>
        </w:rPr>
        <w:t>1163-ПП «Об определении исполнительных органов государственной власти Свердловской области в сфере социального обслуживания граждан»;</w:t>
      </w:r>
    </w:p>
    <w:p w:rsidR="00AA25F7" w:rsidRPr="00C0251C" w:rsidRDefault="00AA25F7" w:rsidP="00AA25F7">
      <w:pPr>
        <w:spacing w:after="0" w:line="240" w:lineRule="auto"/>
        <w:ind w:firstLine="709"/>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8</w:t>
      </w:r>
      <w:r w:rsidRPr="00C0251C">
        <w:rPr>
          <w:rFonts w:ascii="Times New Roman" w:eastAsia="Times New Roman" w:hAnsi="Times New Roman" w:cs="Times New Roman"/>
          <w:iCs/>
          <w:sz w:val="28"/>
          <w:szCs w:val="28"/>
          <w:lang w:eastAsia="ru-RU"/>
        </w:rPr>
        <w:t>) постановление Правительства Свердл</w:t>
      </w:r>
      <w:r>
        <w:rPr>
          <w:rFonts w:ascii="Times New Roman" w:eastAsia="Times New Roman" w:hAnsi="Times New Roman" w:cs="Times New Roman"/>
          <w:iCs/>
          <w:sz w:val="28"/>
          <w:szCs w:val="28"/>
          <w:lang w:eastAsia="ru-RU"/>
        </w:rPr>
        <w:t xml:space="preserve">овской области от 22.12.2014 </w:t>
      </w:r>
      <w:r>
        <w:rPr>
          <w:rFonts w:ascii="Times New Roman" w:eastAsia="Times New Roman" w:hAnsi="Times New Roman" w:cs="Times New Roman"/>
          <w:iCs/>
          <w:sz w:val="28"/>
          <w:szCs w:val="28"/>
          <w:lang w:eastAsia="ru-RU"/>
        </w:rPr>
        <w:br/>
        <w:t>№ </w:t>
      </w:r>
      <w:r w:rsidRPr="00C0251C">
        <w:rPr>
          <w:rFonts w:ascii="Times New Roman" w:eastAsia="Times New Roman" w:hAnsi="Times New Roman" w:cs="Times New Roman"/>
          <w:iCs/>
          <w:sz w:val="28"/>
          <w:szCs w:val="28"/>
          <w:lang w:eastAsia="ru-RU"/>
        </w:rPr>
        <w:t>1180-ПП «Об утверждении Порядка организации осуществления регионального государственного контроля (надзора) в сфере социального обслуживания в Свердловской области»;</w:t>
      </w:r>
    </w:p>
    <w:p w:rsidR="00B56387" w:rsidRPr="00C0251C" w:rsidRDefault="00AA25F7" w:rsidP="00B56387">
      <w:pPr>
        <w:spacing w:after="0" w:line="240" w:lineRule="auto"/>
        <w:ind w:firstLine="709"/>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9</w:t>
      </w:r>
      <w:r w:rsidR="00B56387" w:rsidRPr="00C0251C">
        <w:rPr>
          <w:rFonts w:ascii="Times New Roman" w:eastAsia="Times New Roman" w:hAnsi="Times New Roman" w:cs="Times New Roman"/>
          <w:iCs/>
          <w:sz w:val="28"/>
          <w:szCs w:val="28"/>
          <w:lang w:eastAsia="ru-RU"/>
        </w:rPr>
        <w:t>) приказ Министерства социальной политики Свердл</w:t>
      </w:r>
      <w:r w:rsidR="00B56387">
        <w:rPr>
          <w:rFonts w:ascii="Times New Roman" w:eastAsia="Times New Roman" w:hAnsi="Times New Roman" w:cs="Times New Roman"/>
          <w:iCs/>
          <w:sz w:val="28"/>
          <w:szCs w:val="28"/>
          <w:lang w:eastAsia="ru-RU"/>
        </w:rPr>
        <w:t xml:space="preserve">овской области </w:t>
      </w:r>
      <w:r w:rsidR="00B56387">
        <w:rPr>
          <w:rFonts w:ascii="Times New Roman" w:eastAsia="Times New Roman" w:hAnsi="Times New Roman" w:cs="Times New Roman"/>
          <w:iCs/>
          <w:sz w:val="28"/>
          <w:szCs w:val="28"/>
          <w:lang w:eastAsia="ru-RU"/>
        </w:rPr>
        <w:br/>
        <w:t>от 24.10.2014 № </w:t>
      </w:r>
      <w:r w:rsidR="00B56387" w:rsidRPr="00C0251C">
        <w:rPr>
          <w:rFonts w:ascii="Times New Roman" w:eastAsia="Times New Roman" w:hAnsi="Times New Roman" w:cs="Times New Roman"/>
          <w:iCs/>
          <w:sz w:val="28"/>
          <w:szCs w:val="28"/>
          <w:lang w:eastAsia="ru-RU"/>
        </w:rPr>
        <w:t>645 «Об организации проведения в 2014–2015 годах информационно-разъяснительной работы о порядке и условиях предоставления социальных услуг в Свердловской области с 01 января 2015 года»;</w:t>
      </w:r>
    </w:p>
    <w:p w:rsidR="00B56387" w:rsidRPr="00C0251C" w:rsidRDefault="00AA25F7" w:rsidP="00B56387">
      <w:pPr>
        <w:spacing w:after="0" w:line="240" w:lineRule="auto"/>
        <w:ind w:firstLine="709"/>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10</w:t>
      </w:r>
      <w:r w:rsidR="00B56387" w:rsidRPr="00C0251C">
        <w:rPr>
          <w:rFonts w:ascii="Times New Roman" w:eastAsia="Times New Roman" w:hAnsi="Times New Roman" w:cs="Times New Roman"/>
          <w:iCs/>
          <w:sz w:val="28"/>
          <w:szCs w:val="28"/>
          <w:lang w:eastAsia="ru-RU"/>
        </w:rPr>
        <w:t>) приказ Министерства социальной политики Свердл</w:t>
      </w:r>
      <w:r w:rsidR="00B56387">
        <w:rPr>
          <w:rFonts w:ascii="Times New Roman" w:eastAsia="Times New Roman" w:hAnsi="Times New Roman" w:cs="Times New Roman"/>
          <w:iCs/>
          <w:sz w:val="28"/>
          <w:szCs w:val="28"/>
          <w:lang w:eastAsia="ru-RU"/>
        </w:rPr>
        <w:t xml:space="preserve">овской области </w:t>
      </w:r>
      <w:r w:rsidR="00B56387">
        <w:rPr>
          <w:rFonts w:ascii="Times New Roman" w:eastAsia="Times New Roman" w:hAnsi="Times New Roman" w:cs="Times New Roman"/>
          <w:iCs/>
          <w:sz w:val="28"/>
          <w:szCs w:val="28"/>
          <w:lang w:eastAsia="ru-RU"/>
        </w:rPr>
        <w:br/>
        <w:t>от 29.10.2014 № </w:t>
      </w:r>
      <w:r w:rsidR="00B56387" w:rsidRPr="00C0251C">
        <w:rPr>
          <w:rFonts w:ascii="Times New Roman" w:eastAsia="Times New Roman" w:hAnsi="Times New Roman" w:cs="Times New Roman"/>
          <w:iCs/>
          <w:sz w:val="28"/>
          <w:szCs w:val="28"/>
          <w:lang w:eastAsia="ru-RU"/>
        </w:rPr>
        <w:t>663 «Об утверждении порядка расходования государственными бюджетными и автономными учреждениями социального обслуживания населения Свердловской области, находящимися в ведении Министерства социальной политики Свердловской области, средств, образовавшихся в результате взимания с получателей социальных услуг платы за предоставленные им социальные услуги»;</w:t>
      </w:r>
    </w:p>
    <w:p w:rsidR="00B56387" w:rsidRPr="00C0251C" w:rsidRDefault="00AA25F7" w:rsidP="00B56387">
      <w:pPr>
        <w:spacing w:after="0" w:line="240" w:lineRule="auto"/>
        <w:ind w:firstLine="709"/>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11</w:t>
      </w:r>
      <w:r w:rsidR="00B56387" w:rsidRPr="00C0251C">
        <w:rPr>
          <w:rFonts w:ascii="Times New Roman" w:eastAsia="Times New Roman" w:hAnsi="Times New Roman" w:cs="Times New Roman"/>
          <w:iCs/>
          <w:sz w:val="28"/>
          <w:szCs w:val="28"/>
          <w:lang w:eastAsia="ru-RU"/>
        </w:rPr>
        <w:t>) приказ Министерства социальной политики Сверд</w:t>
      </w:r>
      <w:r w:rsidR="00B56387">
        <w:rPr>
          <w:rFonts w:ascii="Times New Roman" w:eastAsia="Times New Roman" w:hAnsi="Times New Roman" w:cs="Times New Roman"/>
          <w:iCs/>
          <w:sz w:val="28"/>
          <w:szCs w:val="28"/>
          <w:lang w:eastAsia="ru-RU"/>
        </w:rPr>
        <w:t>ловской области от 29.10.2014 № </w:t>
      </w:r>
      <w:r w:rsidR="00B56387" w:rsidRPr="00C0251C">
        <w:rPr>
          <w:rFonts w:ascii="Times New Roman" w:eastAsia="Times New Roman" w:hAnsi="Times New Roman" w:cs="Times New Roman"/>
          <w:iCs/>
          <w:sz w:val="28"/>
          <w:szCs w:val="28"/>
          <w:lang w:eastAsia="ru-RU"/>
        </w:rPr>
        <w:t>664 «Об обеспечении бесплатного доступа к информации о поставщиках социальных услуг, предоставляемых ими социальных услугах, видах социальных услуг, сроках, порядке и об условиях их предоставления, о тарифах на эти услуги, в том числе через средства массовой информации, включая размещение информации на официальных сайтах в сети «Интернет»;</w:t>
      </w:r>
    </w:p>
    <w:p w:rsidR="00B56387" w:rsidRPr="00C0251C" w:rsidRDefault="00AA25F7" w:rsidP="00B56387">
      <w:pPr>
        <w:spacing w:after="0" w:line="240" w:lineRule="auto"/>
        <w:ind w:firstLine="709"/>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12</w:t>
      </w:r>
      <w:r w:rsidR="00B56387" w:rsidRPr="00C0251C">
        <w:rPr>
          <w:rFonts w:ascii="Times New Roman" w:eastAsia="Times New Roman" w:hAnsi="Times New Roman" w:cs="Times New Roman"/>
          <w:iCs/>
          <w:sz w:val="28"/>
          <w:szCs w:val="28"/>
          <w:lang w:eastAsia="ru-RU"/>
        </w:rPr>
        <w:t>) приказ Министерства социальной политики Сверд</w:t>
      </w:r>
      <w:r w:rsidR="00B56387">
        <w:rPr>
          <w:rFonts w:ascii="Times New Roman" w:eastAsia="Times New Roman" w:hAnsi="Times New Roman" w:cs="Times New Roman"/>
          <w:iCs/>
          <w:sz w:val="28"/>
          <w:szCs w:val="28"/>
          <w:lang w:eastAsia="ru-RU"/>
        </w:rPr>
        <w:t>ловской области от 29.10.2014 № </w:t>
      </w:r>
      <w:r w:rsidR="00B56387" w:rsidRPr="00C0251C">
        <w:rPr>
          <w:rFonts w:ascii="Times New Roman" w:eastAsia="Times New Roman" w:hAnsi="Times New Roman" w:cs="Times New Roman"/>
          <w:iCs/>
          <w:sz w:val="28"/>
          <w:szCs w:val="28"/>
          <w:lang w:eastAsia="ru-RU"/>
        </w:rPr>
        <w:t>665 «Об утверждении номенклатуры организаций социального обслуживания в Свердловской области»;</w:t>
      </w:r>
    </w:p>
    <w:p w:rsidR="00B56387" w:rsidRPr="00C0251C" w:rsidRDefault="00AA25F7" w:rsidP="00B56387">
      <w:pPr>
        <w:spacing w:after="0" w:line="240" w:lineRule="auto"/>
        <w:ind w:firstLine="709"/>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13</w:t>
      </w:r>
      <w:r w:rsidR="00C0251C" w:rsidRPr="00AF1E5A">
        <w:rPr>
          <w:rFonts w:ascii="Times New Roman" w:eastAsia="Times New Roman" w:hAnsi="Times New Roman" w:cs="Times New Roman"/>
          <w:iCs/>
          <w:sz w:val="28"/>
          <w:szCs w:val="28"/>
          <w:lang w:eastAsia="ru-RU"/>
        </w:rPr>
        <w:t xml:space="preserve">) </w:t>
      </w:r>
      <w:r w:rsidR="00B56387" w:rsidRPr="00C0251C">
        <w:rPr>
          <w:rFonts w:ascii="Times New Roman" w:eastAsia="Times New Roman" w:hAnsi="Times New Roman" w:cs="Times New Roman"/>
          <w:iCs/>
          <w:sz w:val="28"/>
          <w:szCs w:val="28"/>
          <w:lang w:eastAsia="ru-RU"/>
        </w:rPr>
        <w:t>приказ Министерства социальной политики Сверд</w:t>
      </w:r>
      <w:r w:rsidR="00B56387">
        <w:rPr>
          <w:rFonts w:ascii="Times New Roman" w:eastAsia="Times New Roman" w:hAnsi="Times New Roman" w:cs="Times New Roman"/>
          <w:iCs/>
          <w:sz w:val="28"/>
          <w:szCs w:val="28"/>
          <w:lang w:eastAsia="ru-RU"/>
        </w:rPr>
        <w:t>ловской области от 21.11.2014 № </w:t>
      </w:r>
      <w:r w:rsidR="00B56387" w:rsidRPr="00C0251C">
        <w:rPr>
          <w:rFonts w:ascii="Times New Roman" w:eastAsia="Times New Roman" w:hAnsi="Times New Roman" w:cs="Times New Roman"/>
          <w:iCs/>
          <w:sz w:val="28"/>
          <w:szCs w:val="28"/>
          <w:lang w:eastAsia="ru-RU"/>
        </w:rPr>
        <w:t>706 «О формировании и ведении реестра поставщиков социальных услуг и регистра получателей социальных услуг в Свердловской области»;</w:t>
      </w:r>
    </w:p>
    <w:p w:rsidR="00B56387" w:rsidRPr="00C0251C" w:rsidRDefault="00AA25F7" w:rsidP="00B56387">
      <w:pPr>
        <w:spacing w:after="0" w:line="240" w:lineRule="auto"/>
        <w:ind w:firstLine="709"/>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14</w:t>
      </w:r>
      <w:r w:rsidR="00B56387" w:rsidRPr="00C0251C">
        <w:rPr>
          <w:rFonts w:ascii="Times New Roman" w:eastAsia="Times New Roman" w:hAnsi="Times New Roman" w:cs="Times New Roman"/>
          <w:iCs/>
          <w:sz w:val="28"/>
          <w:szCs w:val="28"/>
          <w:lang w:eastAsia="ru-RU"/>
        </w:rPr>
        <w:t>) приказ Министерства социальной политики Сверд</w:t>
      </w:r>
      <w:r w:rsidR="00B56387">
        <w:rPr>
          <w:rFonts w:ascii="Times New Roman" w:eastAsia="Times New Roman" w:hAnsi="Times New Roman" w:cs="Times New Roman"/>
          <w:iCs/>
          <w:sz w:val="28"/>
          <w:szCs w:val="28"/>
          <w:lang w:eastAsia="ru-RU"/>
        </w:rPr>
        <w:t>ловской области от 03.12.2014 № </w:t>
      </w:r>
      <w:r w:rsidR="00B56387" w:rsidRPr="00C0251C">
        <w:rPr>
          <w:rFonts w:ascii="Times New Roman" w:eastAsia="Times New Roman" w:hAnsi="Times New Roman" w:cs="Times New Roman"/>
          <w:iCs/>
          <w:sz w:val="28"/>
          <w:szCs w:val="28"/>
          <w:lang w:eastAsia="ru-RU"/>
        </w:rPr>
        <w:t>736 «Об утверждении нормативов штатной численности организаций (учреждений) социального обслуживания граждан, находящихся в ведении Свердловской области»;</w:t>
      </w:r>
    </w:p>
    <w:p w:rsidR="00C0251C" w:rsidRPr="00C0251C" w:rsidRDefault="00C0251C" w:rsidP="00C0251C">
      <w:pPr>
        <w:spacing w:after="0" w:line="240" w:lineRule="auto"/>
        <w:ind w:firstLine="709"/>
        <w:jc w:val="both"/>
        <w:rPr>
          <w:rFonts w:ascii="Times New Roman" w:eastAsia="Times New Roman" w:hAnsi="Times New Roman" w:cs="Times New Roman"/>
          <w:iCs/>
          <w:sz w:val="28"/>
          <w:szCs w:val="28"/>
          <w:lang w:eastAsia="ru-RU"/>
        </w:rPr>
      </w:pPr>
      <w:r w:rsidRPr="00C0251C">
        <w:rPr>
          <w:rFonts w:ascii="Times New Roman" w:eastAsia="Times New Roman" w:hAnsi="Times New Roman" w:cs="Times New Roman"/>
          <w:iCs/>
          <w:sz w:val="28"/>
          <w:szCs w:val="28"/>
          <w:lang w:eastAsia="ru-RU"/>
        </w:rPr>
        <w:t>15) приказ Министерства социальной политики Сверд</w:t>
      </w:r>
      <w:r w:rsidR="00E90E30">
        <w:rPr>
          <w:rFonts w:ascii="Times New Roman" w:eastAsia="Times New Roman" w:hAnsi="Times New Roman" w:cs="Times New Roman"/>
          <w:iCs/>
          <w:sz w:val="28"/>
          <w:szCs w:val="28"/>
          <w:lang w:eastAsia="ru-RU"/>
        </w:rPr>
        <w:t>ловской области от 29.12.2014 № </w:t>
      </w:r>
      <w:r w:rsidRPr="00C0251C">
        <w:rPr>
          <w:rFonts w:ascii="Times New Roman" w:eastAsia="Times New Roman" w:hAnsi="Times New Roman" w:cs="Times New Roman"/>
          <w:iCs/>
          <w:sz w:val="28"/>
          <w:szCs w:val="28"/>
          <w:lang w:eastAsia="ru-RU"/>
        </w:rPr>
        <w:t>779 «О внесении изменений в приказ Министерства социальной политики Свердлов</w:t>
      </w:r>
      <w:r w:rsidR="00E90E30">
        <w:rPr>
          <w:rFonts w:ascii="Times New Roman" w:eastAsia="Times New Roman" w:hAnsi="Times New Roman" w:cs="Times New Roman"/>
          <w:iCs/>
          <w:sz w:val="28"/>
          <w:szCs w:val="28"/>
          <w:lang w:eastAsia="ru-RU"/>
        </w:rPr>
        <w:t>ской области от 29.12.2012 № </w:t>
      </w:r>
      <w:r w:rsidRPr="00C0251C">
        <w:rPr>
          <w:rFonts w:ascii="Times New Roman" w:eastAsia="Times New Roman" w:hAnsi="Times New Roman" w:cs="Times New Roman"/>
          <w:iCs/>
          <w:sz w:val="28"/>
          <w:szCs w:val="28"/>
          <w:lang w:eastAsia="ru-RU"/>
        </w:rPr>
        <w:t>1246 «О вводе в эксплуатацию информационной системы «Социальное обслуживание населения»;</w:t>
      </w:r>
    </w:p>
    <w:p w:rsidR="00C0251C" w:rsidRPr="00C0251C" w:rsidRDefault="00C0251C" w:rsidP="00C0251C">
      <w:pPr>
        <w:spacing w:after="0" w:line="240" w:lineRule="auto"/>
        <w:ind w:firstLine="709"/>
        <w:jc w:val="both"/>
        <w:rPr>
          <w:rFonts w:ascii="Times New Roman" w:eastAsia="Times New Roman" w:hAnsi="Times New Roman" w:cs="Times New Roman"/>
          <w:iCs/>
          <w:sz w:val="28"/>
          <w:szCs w:val="28"/>
          <w:lang w:eastAsia="ru-RU"/>
        </w:rPr>
      </w:pPr>
      <w:r w:rsidRPr="00C0251C">
        <w:rPr>
          <w:rFonts w:ascii="Times New Roman" w:eastAsia="Times New Roman" w:hAnsi="Times New Roman" w:cs="Times New Roman"/>
          <w:iCs/>
          <w:sz w:val="28"/>
          <w:szCs w:val="28"/>
          <w:lang w:eastAsia="ru-RU"/>
        </w:rPr>
        <w:lastRenderedPageBreak/>
        <w:t>16) приказ Министерства социальной политики Сверд</w:t>
      </w:r>
      <w:r w:rsidR="00E60911">
        <w:rPr>
          <w:rFonts w:ascii="Times New Roman" w:eastAsia="Times New Roman" w:hAnsi="Times New Roman" w:cs="Times New Roman"/>
          <w:iCs/>
          <w:sz w:val="28"/>
          <w:szCs w:val="28"/>
          <w:lang w:eastAsia="ru-RU"/>
        </w:rPr>
        <w:t>ловской области от 31.12.2014 № </w:t>
      </w:r>
      <w:r w:rsidRPr="00C0251C">
        <w:rPr>
          <w:rFonts w:ascii="Times New Roman" w:eastAsia="Times New Roman" w:hAnsi="Times New Roman" w:cs="Times New Roman"/>
          <w:iCs/>
          <w:sz w:val="28"/>
          <w:szCs w:val="28"/>
          <w:lang w:eastAsia="ru-RU"/>
        </w:rPr>
        <w:t>783 «Об утверждении формы договора о предоставлении социальных услуг и формы акта о предоставлении социальных услуг»;</w:t>
      </w:r>
    </w:p>
    <w:p w:rsidR="00C0251C" w:rsidRPr="00C0251C" w:rsidRDefault="00C0251C" w:rsidP="00C0251C">
      <w:pPr>
        <w:spacing w:after="0" w:line="240" w:lineRule="auto"/>
        <w:ind w:firstLine="709"/>
        <w:jc w:val="both"/>
        <w:rPr>
          <w:rFonts w:ascii="Times New Roman" w:eastAsia="Times New Roman" w:hAnsi="Times New Roman" w:cs="Times New Roman"/>
          <w:iCs/>
          <w:sz w:val="28"/>
          <w:szCs w:val="28"/>
          <w:lang w:eastAsia="ru-RU"/>
        </w:rPr>
      </w:pPr>
      <w:r w:rsidRPr="00C0251C">
        <w:rPr>
          <w:rFonts w:ascii="Times New Roman" w:eastAsia="Times New Roman" w:hAnsi="Times New Roman" w:cs="Times New Roman"/>
          <w:iCs/>
          <w:sz w:val="28"/>
          <w:szCs w:val="28"/>
          <w:lang w:eastAsia="ru-RU"/>
        </w:rPr>
        <w:t>17) приказ Министерства социальной политики Сверд</w:t>
      </w:r>
      <w:r w:rsidR="00E60911">
        <w:rPr>
          <w:rFonts w:ascii="Times New Roman" w:eastAsia="Times New Roman" w:hAnsi="Times New Roman" w:cs="Times New Roman"/>
          <w:iCs/>
          <w:sz w:val="28"/>
          <w:szCs w:val="28"/>
          <w:lang w:eastAsia="ru-RU"/>
        </w:rPr>
        <w:t>ловской области от 28.05.2015 № </w:t>
      </w:r>
      <w:r w:rsidRPr="00C0251C">
        <w:rPr>
          <w:rFonts w:ascii="Times New Roman" w:eastAsia="Times New Roman" w:hAnsi="Times New Roman" w:cs="Times New Roman"/>
          <w:iCs/>
          <w:sz w:val="28"/>
          <w:szCs w:val="28"/>
          <w:lang w:eastAsia="ru-RU"/>
        </w:rPr>
        <w:t xml:space="preserve">345 «Об утверждении </w:t>
      </w:r>
      <w:proofErr w:type="spellStart"/>
      <w:r w:rsidRPr="00C0251C">
        <w:rPr>
          <w:rFonts w:ascii="Times New Roman" w:eastAsia="Times New Roman" w:hAnsi="Times New Roman" w:cs="Times New Roman"/>
          <w:iCs/>
          <w:sz w:val="28"/>
          <w:szCs w:val="28"/>
          <w:lang w:eastAsia="ru-RU"/>
        </w:rPr>
        <w:t>подушевых</w:t>
      </w:r>
      <w:proofErr w:type="spellEnd"/>
      <w:r w:rsidRPr="00C0251C">
        <w:rPr>
          <w:rFonts w:ascii="Times New Roman" w:eastAsia="Times New Roman" w:hAnsi="Times New Roman" w:cs="Times New Roman"/>
          <w:iCs/>
          <w:sz w:val="28"/>
          <w:szCs w:val="28"/>
          <w:lang w:eastAsia="ru-RU"/>
        </w:rPr>
        <w:t xml:space="preserve"> нормативов финансирования социальных услуг»;</w:t>
      </w:r>
    </w:p>
    <w:p w:rsidR="00C0251C" w:rsidRPr="00C0251C" w:rsidRDefault="00C0251C" w:rsidP="00C0251C">
      <w:pPr>
        <w:spacing w:after="0" w:line="240" w:lineRule="auto"/>
        <w:ind w:firstLine="709"/>
        <w:jc w:val="both"/>
        <w:rPr>
          <w:rFonts w:ascii="Times New Roman" w:eastAsia="Times New Roman" w:hAnsi="Times New Roman" w:cs="Times New Roman"/>
          <w:iCs/>
          <w:sz w:val="28"/>
          <w:szCs w:val="28"/>
          <w:lang w:eastAsia="ru-RU"/>
        </w:rPr>
      </w:pPr>
      <w:r w:rsidRPr="00C0251C">
        <w:rPr>
          <w:rFonts w:ascii="Times New Roman" w:eastAsia="Times New Roman" w:hAnsi="Times New Roman" w:cs="Times New Roman"/>
          <w:iCs/>
          <w:sz w:val="28"/>
          <w:szCs w:val="28"/>
          <w:lang w:eastAsia="ru-RU"/>
        </w:rPr>
        <w:t>18) приказ Министерства социальной политики Свердловской</w:t>
      </w:r>
      <w:r w:rsidR="00E60911">
        <w:rPr>
          <w:rFonts w:ascii="Times New Roman" w:eastAsia="Times New Roman" w:hAnsi="Times New Roman" w:cs="Times New Roman"/>
          <w:iCs/>
          <w:sz w:val="28"/>
          <w:szCs w:val="28"/>
          <w:lang w:eastAsia="ru-RU"/>
        </w:rPr>
        <w:t xml:space="preserve"> области от 11.08.2015 № </w:t>
      </w:r>
      <w:r w:rsidRPr="00C0251C">
        <w:rPr>
          <w:rFonts w:ascii="Times New Roman" w:eastAsia="Times New Roman" w:hAnsi="Times New Roman" w:cs="Times New Roman"/>
          <w:iCs/>
          <w:sz w:val="28"/>
          <w:szCs w:val="28"/>
          <w:lang w:eastAsia="ru-RU"/>
        </w:rPr>
        <w:t>482 «Об утверждении стандартов социальных услуг»;</w:t>
      </w:r>
    </w:p>
    <w:p w:rsidR="00C0251C" w:rsidRPr="00C0251C" w:rsidRDefault="00C0251C" w:rsidP="00C0251C">
      <w:pPr>
        <w:spacing w:after="0" w:line="240" w:lineRule="auto"/>
        <w:ind w:firstLine="709"/>
        <w:jc w:val="both"/>
        <w:rPr>
          <w:rFonts w:ascii="Times New Roman" w:eastAsia="Times New Roman" w:hAnsi="Times New Roman" w:cs="Times New Roman"/>
          <w:iCs/>
          <w:sz w:val="28"/>
          <w:szCs w:val="28"/>
          <w:lang w:eastAsia="ru-RU"/>
        </w:rPr>
      </w:pPr>
      <w:r w:rsidRPr="00C0251C">
        <w:rPr>
          <w:rFonts w:ascii="Times New Roman" w:eastAsia="Times New Roman" w:hAnsi="Times New Roman" w:cs="Times New Roman"/>
          <w:iCs/>
          <w:sz w:val="28"/>
          <w:szCs w:val="28"/>
          <w:lang w:eastAsia="ru-RU"/>
        </w:rPr>
        <w:t>19) приказ Министерства социальной политики Сверд</w:t>
      </w:r>
      <w:r w:rsidR="00E60911">
        <w:rPr>
          <w:rFonts w:ascii="Times New Roman" w:eastAsia="Times New Roman" w:hAnsi="Times New Roman" w:cs="Times New Roman"/>
          <w:iCs/>
          <w:sz w:val="28"/>
          <w:szCs w:val="28"/>
          <w:lang w:eastAsia="ru-RU"/>
        </w:rPr>
        <w:t>ловской области от 19.11.2015 № </w:t>
      </w:r>
      <w:r w:rsidRPr="00C0251C">
        <w:rPr>
          <w:rFonts w:ascii="Times New Roman" w:eastAsia="Times New Roman" w:hAnsi="Times New Roman" w:cs="Times New Roman"/>
          <w:iCs/>
          <w:sz w:val="28"/>
          <w:szCs w:val="28"/>
          <w:lang w:eastAsia="ru-RU"/>
        </w:rPr>
        <w:t>669 «Об утверждении Административного регламента по предоставлению территориальными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«Признание гражданина нуждающимся в социальном обслуживании»;</w:t>
      </w:r>
    </w:p>
    <w:p w:rsidR="00B56387" w:rsidRPr="00C0251C" w:rsidRDefault="00B56387" w:rsidP="00B56387">
      <w:pPr>
        <w:spacing w:after="0" w:line="240" w:lineRule="auto"/>
        <w:ind w:firstLine="709"/>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20</w:t>
      </w:r>
      <w:r w:rsidRPr="00C0251C">
        <w:rPr>
          <w:rFonts w:ascii="Times New Roman" w:eastAsia="Times New Roman" w:hAnsi="Times New Roman" w:cs="Times New Roman"/>
          <w:iCs/>
          <w:sz w:val="28"/>
          <w:szCs w:val="28"/>
          <w:lang w:eastAsia="ru-RU"/>
        </w:rPr>
        <w:t>) приказ Министерства социальной политики Сверд</w:t>
      </w:r>
      <w:r>
        <w:rPr>
          <w:rFonts w:ascii="Times New Roman" w:eastAsia="Times New Roman" w:hAnsi="Times New Roman" w:cs="Times New Roman"/>
          <w:iCs/>
          <w:sz w:val="28"/>
          <w:szCs w:val="28"/>
          <w:lang w:eastAsia="ru-RU"/>
        </w:rPr>
        <w:t>ловской области от 18.12.2015 № </w:t>
      </w:r>
      <w:r w:rsidRPr="00C0251C">
        <w:rPr>
          <w:rFonts w:ascii="Times New Roman" w:eastAsia="Times New Roman" w:hAnsi="Times New Roman" w:cs="Times New Roman"/>
          <w:iCs/>
          <w:sz w:val="28"/>
          <w:szCs w:val="28"/>
          <w:lang w:eastAsia="ru-RU"/>
        </w:rPr>
        <w:t>728 «Об утверждении Порядка расчета нормативных затрат на оказание государственных услуг (выполнение работ) государственными бюджетными и автономными учреждениями, подведомственными Министерству социальной политики Свердловской области, Порядка расчета объема субсидии на финансовое обеспечение выполнения государственного задания и заключения соглашения о порядке и условиях предоставления субсидии на 2016 год»;</w:t>
      </w:r>
    </w:p>
    <w:p w:rsidR="00C0251C" w:rsidRPr="00C0251C" w:rsidRDefault="00B56387" w:rsidP="00C0251C">
      <w:pPr>
        <w:spacing w:after="0" w:line="240" w:lineRule="auto"/>
        <w:ind w:firstLine="709"/>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21</w:t>
      </w:r>
      <w:r w:rsidR="00C0251C" w:rsidRPr="00C0251C">
        <w:rPr>
          <w:rFonts w:ascii="Times New Roman" w:eastAsia="Times New Roman" w:hAnsi="Times New Roman" w:cs="Times New Roman"/>
          <w:iCs/>
          <w:sz w:val="28"/>
          <w:szCs w:val="28"/>
          <w:lang w:eastAsia="ru-RU"/>
        </w:rPr>
        <w:t>) приказ Министерства социальной политики Сверд</w:t>
      </w:r>
      <w:r w:rsidR="00E60911">
        <w:rPr>
          <w:rFonts w:ascii="Times New Roman" w:eastAsia="Times New Roman" w:hAnsi="Times New Roman" w:cs="Times New Roman"/>
          <w:iCs/>
          <w:sz w:val="28"/>
          <w:szCs w:val="28"/>
          <w:lang w:eastAsia="ru-RU"/>
        </w:rPr>
        <w:t>ловской области от 18.12.2015 № </w:t>
      </w:r>
      <w:r w:rsidR="00C0251C" w:rsidRPr="00C0251C">
        <w:rPr>
          <w:rFonts w:ascii="Times New Roman" w:eastAsia="Times New Roman" w:hAnsi="Times New Roman" w:cs="Times New Roman"/>
          <w:iCs/>
          <w:sz w:val="28"/>
          <w:szCs w:val="28"/>
          <w:lang w:eastAsia="ru-RU"/>
        </w:rPr>
        <w:t xml:space="preserve">730 «Об утверждении ведомственного перечня государственных услуг (работ), оказываемых (выполняемых) подведомственными Министерству социальной политики Свердловской области государственными бюджетными и автономными учреждениями в качестве основных видов деятельности»; </w:t>
      </w:r>
    </w:p>
    <w:p w:rsidR="00C0251C" w:rsidRPr="00C0251C" w:rsidRDefault="00C0251C" w:rsidP="00C0251C">
      <w:pPr>
        <w:spacing w:after="0" w:line="240" w:lineRule="auto"/>
        <w:ind w:firstLine="709"/>
        <w:jc w:val="both"/>
        <w:rPr>
          <w:rFonts w:ascii="Times New Roman" w:eastAsia="Times New Roman" w:hAnsi="Times New Roman" w:cs="Times New Roman"/>
          <w:i/>
          <w:iCs/>
          <w:sz w:val="28"/>
          <w:szCs w:val="28"/>
          <w:lang w:eastAsia="ru-RU"/>
        </w:rPr>
      </w:pPr>
      <w:r w:rsidRPr="00C0251C">
        <w:rPr>
          <w:rFonts w:ascii="Times New Roman" w:eastAsia="Times New Roman" w:hAnsi="Times New Roman" w:cs="Times New Roman"/>
          <w:iCs/>
          <w:sz w:val="28"/>
          <w:szCs w:val="28"/>
          <w:lang w:eastAsia="ru-RU"/>
        </w:rPr>
        <w:t>22) приказ Министерства социальной политики Сверд</w:t>
      </w:r>
      <w:r w:rsidR="00E60911">
        <w:rPr>
          <w:rFonts w:ascii="Times New Roman" w:eastAsia="Times New Roman" w:hAnsi="Times New Roman" w:cs="Times New Roman"/>
          <w:iCs/>
          <w:sz w:val="28"/>
          <w:szCs w:val="28"/>
          <w:lang w:eastAsia="ru-RU"/>
        </w:rPr>
        <w:t>ловской области от 21.12.2015 № </w:t>
      </w:r>
      <w:r w:rsidRPr="00C0251C">
        <w:rPr>
          <w:rFonts w:ascii="Times New Roman" w:eastAsia="Times New Roman" w:hAnsi="Times New Roman" w:cs="Times New Roman"/>
          <w:iCs/>
          <w:sz w:val="28"/>
          <w:szCs w:val="28"/>
          <w:lang w:eastAsia="ru-RU"/>
        </w:rPr>
        <w:t>732</w:t>
      </w:r>
      <w:r w:rsidRPr="00C0251C">
        <w:rPr>
          <w:rFonts w:ascii="Times New Roman" w:eastAsia="Times New Roman" w:hAnsi="Times New Roman" w:cs="Times New Roman"/>
          <w:i/>
          <w:iCs/>
          <w:sz w:val="28"/>
          <w:szCs w:val="28"/>
          <w:lang w:eastAsia="ru-RU"/>
        </w:rPr>
        <w:t xml:space="preserve"> «</w:t>
      </w:r>
      <w:r w:rsidRPr="00C0251C">
        <w:rPr>
          <w:rFonts w:ascii="Times New Roman" w:eastAsia="Times New Roman" w:hAnsi="Times New Roman" w:cs="Times New Roman"/>
          <w:iCs/>
          <w:sz w:val="28"/>
          <w:szCs w:val="28"/>
          <w:lang w:eastAsia="ru-RU"/>
        </w:rPr>
        <w:t>Об утверждении значений нормативов затрат на оказание</w:t>
      </w:r>
      <w:r w:rsidRPr="00C0251C">
        <w:rPr>
          <w:rFonts w:ascii="Times New Roman" w:eastAsia="Times New Roman" w:hAnsi="Times New Roman" w:cs="Times New Roman"/>
          <w:i/>
          <w:iCs/>
          <w:sz w:val="28"/>
          <w:szCs w:val="28"/>
          <w:lang w:eastAsia="ru-RU"/>
        </w:rPr>
        <w:t xml:space="preserve"> </w:t>
      </w:r>
      <w:r w:rsidRPr="00C0251C">
        <w:rPr>
          <w:rFonts w:ascii="Times New Roman" w:eastAsia="Times New Roman" w:hAnsi="Times New Roman" w:cs="Times New Roman"/>
          <w:iCs/>
          <w:sz w:val="28"/>
          <w:szCs w:val="28"/>
          <w:lang w:eastAsia="ru-RU"/>
        </w:rPr>
        <w:t>государственных услуг (выполнение работ) и корректирующих коэффициентов»;</w:t>
      </w:r>
    </w:p>
    <w:p w:rsidR="00C0251C" w:rsidRPr="00C0251C" w:rsidRDefault="00C0251C" w:rsidP="00C0251C">
      <w:pPr>
        <w:spacing w:after="0" w:line="240" w:lineRule="auto"/>
        <w:ind w:firstLine="709"/>
        <w:jc w:val="both"/>
        <w:rPr>
          <w:rFonts w:ascii="Times New Roman" w:eastAsia="Times New Roman" w:hAnsi="Times New Roman" w:cs="Times New Roman"/>
          <w:iCs/>
          <w:sz w:val="28"/>
          <w:szCs w:val="28"/>
          <w:lang w:eastAsia="ru-RU"/>
        </w:rPr>
      </w:pPr>
      <w:r w:rsidRPr="00C0251C">
        <w:rPr>
          <w:rFonts w:ascii="Times New Roman" w:eastAsia="Times New Roman" w:hAnsi="Times New Roman" w:cs="Times New Roman"/>
          <w:iCs/>
          <w:sz w:val="28"/>
          <w:szCs w:val="28"/>
          <w:lang w:eastAsia="ru-RU"/>
        </w:rPr>
        <w:t>23) приказ Министерства социальной политики Сверд</w:t>
      </w:r>
      <w:r w:rsidR="00E60911">
        <w:rPr>
          <w:rFonts w:ascii="Times New Roman" w:eastAsia="Times New Roman" w:hAnsi="Times New Roman" w:cs="Times New Roman"/>
          <w:iCs/>
          <w:sz w:val="28"/>
          <w:szCs w:val="28"/>
          <w:lang w:eastAsia="ru-RU"/>
        </w:rPr>
        <w:t>ловской области от 05.05.2016 № </w:t>
      </w:r>
      <w:r w:rsidRPr="00C0251C">
        <w:rPr>
          <w:rFonts w:ascii="Times New Roman" w:eastAsia="Times New Roman" w:hAnsi="Times New Roman" w:cs="Times New Roman"/>
          <w:iCs/>
          <w:sz w:val="28"/>
          <w:szCs w:val="28"/>
          <w:lang w:eastAsia="ru-RU"/>
        </w:rPr>
        <w:t>183 «О реализации постановления Правительства Сверд</w:t>
      </w:r>
      <w:r w:rsidR="00E60911">
        <w:rPr>
          <w:rFonts w:ascii="Times New Roman" w:eastAsia="Times New Roman" w:hAnsi="Times New Roman" w:cs="Times New Roman"/>
          <w:iCs/>
          <w:sz w:val="28"/>
          <w:szCs w:val="28"/>
          <w:lang w:eastAsia="ru-RU"/>
        </w:rPr>
        <w:t>ловской области от 18.12.2014 № 1162-</w:t>
      </w:r>
      <w:r w:rsidRPr="00C0251C">
        <w:rPr>
          <w:rFonts w:ascii="Times New Roman" w:eastAsia="Times New Roman" w:hAnsi="Times New Roman" w:cs="Times New Roman"/>
          <w:iCs/>
          <w:sz w:val="28"/>
          <w:szCs w:val="28"/>
          <w:lang w:eastAsia="ru-RU"/>
        </w:rPr>
        <w:t>ПП «Об утверждении Порядка выплаты и размера компенсации поставщику или поставщикам социальных услуг, которые включены в реестр поставщиков социальных услуг Свердловской области, но не участвуют в выполнении государственного задания».</w:t>
      </w:r>
    </w:p>
    <w:p w:rsidR="00C0251C" w:rsidRPr="00C0251C" w:rsidRDefault="00C0251C" w:rsidP="00C0251C">
      <w:pPr>
        <w:spacing w:after="0" w:line="240" w:lineRule="auto"/>
        <w:ind w:firstLine="709"/>
        <w:jc w:val="both"/>
        <w:rPr>
          <w:rFonts w:ascii="Times New Roman" w:eastAsia="Times New Roman" w:hAnsi="Times New Roman" w:cs="Times New Roman"/>
          <w:iCs/>
          <w:sz w:val="28"/>
          <w:szCs w:val="28"/>
          <w:lang w:eastAsia="ru-RU"/>
        </w:rPr>
      </w:pPr>
      <w:r w:rsidRPr="00C0251C">
        <w:rPr>
          <w:rFonts w:ascii="Times New Roman" w:eastAsia="Times New Roman" w:hAnsi="Times New Roman" w:cs="Times New Roman"/>
          <w:iCs/>
          <w:sz w:val="28"/>
          <w:szCs w:val="28"/>
          <w:lang w:eastAsia="ru-RU"/>
        </w:rPr>
        <w:t xml:space="preserve">Региональная нормативная правовая база постоянно актуализируется и совершенствуется. </w:t>
      </w:r>
    </w:p>
    <w:p w:rsidR="00C0251C" w:rsidRPr="00C0251C" w:rsidRDefault="006E2971" w:rsidP="00C0251C">
      <w:pPr>
        <w:spacing w:after="0" w:line="240" w:lineRule="auto"/>
        <w:ind w:firstLine="709"/>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Следующими целями «дорожной карты»</w:t>
      </w:r>
      <w:r w:rsidR="00C0251C" w:rsidRPr="00C0251C">
        <w:rPr>
          <w:rFonts w:ascii="Times New Roman" w:eastAsia="Times New Roman" w:hAnsi="Times New Roman" w:cs="Times New Roman"/>
          <w:iCs/>
          <w:sz w:val="28"/>
          <w:szCs w:val="28"/>
          <w:lang w:eastAsia="ru-RU"/>
        </w:rPr>
        <w:t xml:space="preserve">, определенными при ее разработке в 2013 году, являлись  технологическая и инфраструктурная модернизация системы социального обслуживания, оптимизация структуры и штатной численности учреждений путем изменения типа государственных бюджетных учреждений социального обслуживания населения, ликвидация неэффективных подразделений, проведение эффективной кадровой политики, повышение </w:t>
      </w:r>
      <w:r w:rsidR="00C0251C" w:rsidRPr="00C0251C">
        <w:rPr>
          <w:rFonts w:ascii="Times New Roman" w:eastAsia="Times New Roman" w:hAnsi="Times New Roman" w:cs="Times New Roman"/>
          <w:iCs/>
          <w:sz w:val="28"/>
          <w:szCs w:val="28"/>
          <w:lang w:eastAsia="ru-RU"/>
        </w:rPr>
        <w:lastRenderedPageBreak/>
        <w:t>заинтересованности работников в обеспечении высокого качества социальных услуг.</w:t>
      </w:r>
    </w:p>
    <w:p w:rsidR="00C0251C" w:rsidRPr="00C0251C" w:rsidRDefault="00C0251C" w:rsidP="00C0251C">
      <w:pPr>
        <w:spacing w:after="0" w:line="240" w:lineRule="auto"/>
        <w:ind w:firstLine="709"/>
        <w:jc w:val="both"/>
        <w:rPr>
          <w:rFonts w:ascii="Times New Roman" w:eastAsia="Times New Roman" w:hAnsi="Times New Roman" w:cs="Times New Roman"/>
          <w:iCs/>
          <w:sz w:val="28"/>
          <w:szCs w:val="28"/>
          <w:lang w:eastAsia="ru-RU"/>
        </w:rPr>
      </w:pPr>
      <w:r w:rsidRPr="00C0251C">
        <w:rPr>
          <w:rFonts w:ascii="Times New Roman" w:eastAsia="Times New Roman" w:hAnsi="Times New Roman" w:cs="Times New Roman"/>
          <w:iCs/>
          <w:sz w:val="28"/>
          <w:szCs w:val="28"/>
          <w:lang w:eastAsia="ru-RU"/>
        </w:rPr>
        <w:t>По состоянию на 01 января 2013 года в Свердловской области функционировали 158 государственных учреждений социального обслуживания. В системе учреждений социального обслуживания предоставлялись социальные услуги в рамках всех видов социального обслуживания, предусмотренных действовавшим в 2013 году федеральным законодательством. Наиболее востребованными населением являлись социально-бытовые услуги, предоставляемые на дому. Социальные услу</w:t>
      </w:r>
      <w:r w:rsidR="006E2971">
        <w:rPr>
          <w:rFonts w:ascii="Times New Roman" w:eastAsia="Times New Roman" w:hAnsi="Times New Roman" w:cs="Times New Roman"/>
          <w:iCs/>
          <w:sz w:val="28"/>
          <w:szCs w:val="28"/>
          <w:lang w:eastAsia="ru-RU"/>
        </w:rPr>
        <w:t>ги предоставлялись населению по </w:t>
      </w:r>
      <w:r w:rsidRPr="00C0251C">
        <w:rPr>
          <w:rFonts w:ascii="Times New Roman" w:eastAsia="Times New Roman" w:hAnsi="Times New Roman" w:cs="Times New Roman"/>
          <w:iCs/>
          <w:sz w:val="28"/>
          <w:szCs w:val="28"/>
          <w:lang w:eastAsia="ru-RU"/>
        </w:rPr>
        <w:t>тарифам, утвержденным Региональной энерге</w:t>
      </w:r>
      <w:r w:rsidR="006E2971">
        <w:rPr>
          <w:rFonts w:ascii="Times New Roman" w:eastAsia="Times New Roman" w:hAnsi="Times New Roman" w:cs="Times New Roman"/>
          <w:iCs/>
          <w:sz w:val="28"/>
          <w:szCs w:val="28"/>
          <w:lang w:eastAsia="ru-RU"/>
        </w:rPr>
        <w:t>тической комиссией Свердловской </w:t>
      </w:r>
      <w:r w:rsidRPr="00C0251C">
        <w:rPr>
          <w:rFonts w:ascii="Times New Roman" w:eastAsia="Times New Roman" w:hAnsi="Times New Roman" w:cs="Times New Roman"/>
          <w:iCs/>
          <w:sz w:val="28"/>
          <w:szCs w:val="28"/>
          <w:lang w:eastAsia="ru-RU"/>
        </w:rPr>
        <w:t>области, которые были установ</w:t>
      </w:r>
      <w:r w:rsidR="006E2971">
        <w:rPr>
          <w:rFonts w:ascii="Times New Roman" w:eastAsia="Times New Roman" w:hAnsi="Times New Roman" w:cs="Times New Roman"/>
          <w:iCs/>
          <w:sz w:val="28"/>
          <w:szCs w:val="28"/>
          <w:lang w:eastAsia="ru-RU"/>
        </w:rPr>
        <w:t>лены в 2006 году и изменялись в </w:t>
      </w:r>
      <w:r w:rsidRPr="00C0251C">
        <w:rPr>
          <w:rFonts w:ascii="Times New Roman" w:eastAsia="Times New Roman" w:hAnsi="Times New Roman" w:cs="Times New Roman"/>
          <w:iCs/>
          <w:sz w:val="28"/>
          <w:szCs w:val="28"/>
          <w:lang w:eastAsia="ru-RU"/>
        </w:rPr>
        <w:t xml:space="preserve">2008, 2010, 2011 и 2013 годах. </w:t>
      </w:r>
    </w:p>
    <w:p w:rsidR="00C0251C" w:rsidRPr="00C0251C" w:rsidRDefault="00C0251C" w:rsidP="00C0251C">
      <w:pPr>
        <w:spacing w:after="0" w:line="240" w:lineRule="auto"/>
        <w:ind w:firstLine="709"/>
        <w:jc w:val="both"/>
        <w:rPr>
          <w:rFonts w:ascii="Times New Roman" w:eastAsia="Times New Roman" w:hAnsi="Times New Roman" w:cs="Times New Roman"/>
          <w:iCs/>
          <w:sz w:val="28"/>
          <w:szCs w:val="28"/>
          <w:lang w:eastAsia="ru-RU"/>
        </w:rPr>
      </w:pPr>
      <w:r w:rsidRPr="00C0251C">
        <w:rPr>
          <w:rFonts w:ascii="Times New Roman" w:eastAsia="Times New Roman" w:hAnsi="Times New Roman" w:cs="Times New Roman"/>
          <w:iCs/>
          <w:sz w:val="28"/>
          <w:szCs w:val="28"/>
          <w:lang w:eastAsia="ru-RU"/>
        </w:rPr>
        <w:t xml:space="preserve">С вступлением в силу Федерального закона от 28 декабря 2013 года </w:t>
      </w:r>
      <w:r w:rsidR="006E2971">
        <w:rPr>
          <w:rFonts w:ascii="Times New Roman" w:eastAsia="Times New Roman" w:hAnsi="Times New Roman" w:cs="Times New Roman"/>
          <w:iCs/>
          <w:sz w:val="28"/>
          <w:szCs w:val="28"/>
          <w:lang w:eastAsia="ru-RU"/>
        </w:rPr>
        <w:br/>
      </w:r>
      <w:r w:rsidR="00E60911">
        <w:rPr>
          <w:rFonts w:ascii="Times New Roman" w:eastAsia="Times New Roman" w:hAnsi="Times New Roman" w:cs="Times New Roman"/>
          <w:iCs/>
          <w:sz w:val="28"/>
          <w:szCs w:val="28"/>
          <w:lang w:eastAsia="ru-RU"/>
        </w:rPr>
        <w:t>№ </w:t>
      </w:r>
      <w:r w:rsidRPr="00C0251C">
        <w:rPr>
          <w:rFonts w:ascii="Times New Roman" w:eastAsia="Times New Roman" w:hAnsi="Times New Roman" w:cs="Times New Roman"/>
          <w:iCs/>
          <w:sz w:val="28"/>
          <w:szCs w:val="28"/>
          <w:lang w:eastAsia="ru-RU"/>
        </w:rPr>
        <w:t xml:space="preserve">442-ФЗ «Об основах социального обслуживания </w:t>
      </w:r>
      <w:r w:rsidR="00E60911">
        <w:rPr>
          <w:rFonts w:ascii="Times New Roman" w:eastAsia="Times New Roman" w:hAnsi="Times New Roman" w:cs="Times New Roman"/>
          <w:iCs/>
          <w:sz w:val="28"/>
          <w:szCs w:val="28"/>
          <w:lang w:eastAsia="ru-RU"/>
        </w:rPr>
        <w:t>граждан в Российской Федерации»</w:t>
      </w:r>
      <w:r w:rsidRPr="00C0251C">
        <w:rPr>
          <w:rFonts w:ascii="Times New Roman" w:eastAsia="Times New Roman" w:hAnsi="Times New Roman" w:cs="Times New Roman"/>
          <w:iCs/>
          <w:sz w:val="28"/>
          <w:szCs w:val="28"/>
          <w:lang w:eastAsia="ru-RU"/>
        </w:rPr>
        <w:t xml:space="preserve"> в Свердловской области были сохранены перечень и объемы социальных услуг, предоставляемых населению. Сохранилась и структура потребления социальных услуг, опирающаяся на фактическую нуждаемость граждан в конкретных видах помощи. </w:t>
      </w:r>
      <w:r w:rsidR="006E2971">
        <w:rPr>
          <w:rFonts w:ascii="Times New Roman" w:eastAsia="Times New Roman" w:hAnsi="Times New Roman" w:cs="Times New Roman"/>
          <w:iCs/>
          <w:sz w:val="28"/>
          <w:szCs w:val="28"/>
          <w:lang w:eastAsia="ru-RU"/>
        </w:rPr>
        <w:t>Сохраняется стабильный спрос на </w:t>
      </w:r>
      <w:r w:rsidRPr="00C0251C">
        <w:rPr>
          <w:rFonts w:ascii="Times New Roman" w:eastAsia="Times New Roman" w:hAnsi="Times New Roman" w:cs="Times New Roman"/>
          <w:iCs/>
          <w:sz w:val="28"/>
          <w:szCs w:val="28"/>
          <w:lang w:eastAsia="ru-RU"/>
        </w:rPr>
        <w:t xml:space="preserve">социально-бытовые услуги, предоставляемые на дому. </w:t>
      </w:r>
    </w:p>
    <w:p w:rsidR="00C0251C" w:rsidRPr="00C0251C" w:rsidRDefault="00C0251C" w:rsidP="00C0251C">
      <w:pPr>
        <w:spacing w:after="0" w:line="240" w:lineRule="auto"/>
        <w:ind w:firstLine="709"/>
        <w:jc w:val="both"/>
        <w:rPr>
          <w:rFonts w:ascii="Times New Roman" w:eastAsia="Times New Roman" w:hAnsi="Times New Roman" w:cs="Times New Roman"/>
          <w:iCs/>
          <w:sz w:val="28"/>
          <w:szCs w:val="28"/>
          <w:lang w:eastAsia="ru-RU"/>
        </w:rPr>
      </w:pPr>
      <w:r w:rsidRPr="00C0251C">
        <w:rPr>
          <w:rFonts w:ascii="Times New Roman" w:eastAsia="Times New Roman" w:hAnsi="Times New Roman" w:cs="Times New Roman"/>
          <w:iCs/>
          <w:sz w:val="28"/>
          <w:szCs w:val="28"/>
          <w:lang w:eastAsia="ru-RU"/>
        </w:rPr>
        <w:t>В 2015 году Региональной энергетической комиссией Свердловской области утверждены новые тарифы на социальные услуги. Рост тарифов по наиболее востребованным социальным услугам состави</w:t>
      </w:r>
      <w:r w:rsidR="006E2971">
        <w:rPr>
          <w:rFonts w:ascii="Times New Roman" w:eastAsia="Times New Roman" w:hAnsi="Times New Roman" w:cs="Times New Roman"/>
          <w:iCs/>
          <w:sz w:val="28"/>
          <w:szCs w:val="28"/>
          <w:lang w:eastAsia="ru-RU"/>
        </w:rPr>
        <w:t xml:space="preserve">л 21,5 </w:t>
      </w:r>
      <w:r w:rsidR="00E60911">
        <w:rPr>
          <w:rFonts w:ascii="Times New Roman" w:eastAsia="Times New Roman" w:hAnsi="Times New Roman" w:cs="Times New Roman"/>
          <w:iCs/>
          <w:sz w:val="28"/>
          <w:szCs w:val="28"/>
          <w:lang w:eastAsia="ru-RU"/>
        </w:rPr>
        <w:t>процента</w:t>
      </w:r>
      <w:r w:rsidR="006E2971">
        <w:rPr>
          <w:rFonts w:ascii="Times New Roman" w:eastAsia="Times New Roman" w:hAnsi="Times New Roman" w:cs="Times New Roman"/>
          <w:iCs/>
          <w:sz w:val="28"/>
          <w:szCs w:val="28"/>
          <w:lang w:eastAsia="ru-RU"/>
        </w:rPr>
        <w:t xml:space="preserve"> к уровню 2013 года (на </w:t>
      </w:r>
      <w:r w:rsidRPr="00C0251C">
        <w:rPr>
          <w:rFonts w:ascii="Times New Roman" w:eastAsia="Times New Roman" w:hAnsi="Times New Roman" w:cs="Times New Roman"/>
          <w:iCs/>
          <w:sz w:val="28"/>
          <w:szCs w:val="28"/>
          <w:lang w:eastAsia="ru-RU"/>
        </w:rPr>
        <w:t>уровень индекса изменения трудовых пенсий с момента последней корректировки тарифов). Очередная коррект</w:t>
      </w:r>
      <w:r w:rsidR="006E2971">
        <w:rPr>
          <w:rFonts w:ascii="Times New Roman" w:eastAsia="Times New Roman" w:hAnsi="Times New Roman" w:cs="Times New Roman"/>
          <w:iCs/>
          <w:sz w:val="28"/>
          <w:szCs w:val="28"/>
          <w:lang w:eastAsia="ru-RU"/>
        </w:rPr>
        <w:t>ировка тарифов запланирована на </w:t>
      </w:r>
      <w:r w:rsidRPr="00C0251C">
        <w:rPr>
          <w:rFonts w:ascii="Times New Roman" w:eastAsia="Times New Roman" w:hAnsi="Times New Roman" w:cs="Times New Roman"/>
          <w:iCs/>
          <w:sz w:val="28"/>
          <w:szCs w:val="28"/>
          <w:lang w:eastAsia="ru-RU"/>
        </w:rPr>
        <w:t>2017 год.</w:t>
      </w:r>
    </w:p>
    <w:p w:rsidR="00C0251C" w:rsidRPr="00C0251C" w:rsidRDefault="00C0251C" w:rsidP="00C0251C">
      <w:pPr>
        <w:spacing w:after="0" w:line="240" w:lineRule="auto"/>
        <w:ind w:firstLine="709"/>
        <w:jc w:val="both"/>
        <w:rPr>
          <w:rFonts w:ascii="Times New Roman" w:eastAsia="Times New Roman" w:hAnsi="Times New Roman" w:cs="Times New Roman"/>
          <w:iCs/>
          <w:sz w:val="28"/>
          <w:szCs w:val="28"/>
          <w:lang w:eastAsia="ru-RU"/>
        </w:rPr>
      </w:pPr>
      <w:r w:rsidRPr="00C0251C">
        <w:rPr>
          <w:rFonts w:ascii="Times New Roman" w:eastAsia="Times New Roman" w:hAnsi="Times New Roman" w:cs="Times New Roman"/>
          <w:iCs/>
          <w:sz w:val="28"/>
          <w:szCs w:val="28"/>
          <w:lang w:eastAsia="ru-RU"/>
        </w:rPr>
        <w:t>В целях повышения качества и расширения спектра услуг, оказываемых гражданам, повышения эффективности бюджетных расходов в период</w:t>
      </w:r>
      <w:r w:rsidR="00E60911">
        <w:rPr>
          <w:rFonts w:ascii="Times New Roman" w:eastAsia="Times New Roman" w:hAnsi="Times New Roman" w:cs="Times New Roman"/>
          <w:iCs/>
          <w:sz w:val="28"/>
          <w:szCs w:val="28"/>
          <w:lang w:eastAsia="ru-RU"/>
        </w:rPr>
        <w:br/>
        <w:t xml:space="preserve">с 2013 по </w:t>
      </w:r>
      <w:r w:rsidRPr="00C0251C">
        <w:rPr>
          <w:rFonts w:ascii="Times New Roman" w:eastAsia="Times New Roman" w:hAnsi="Times New Roman" w:cs="Times New Roman"/>
          <w:iCs/>
          <w:sz w:val="28"/>
          <w:szCs w:val="28"/>
          <w:lang w:eastAsia="ru-RU"/>
        </w:rPr>
        <w:t>2016 годы проведен компле</w:t>
      </w:r>
      <w:r w:rsidR="00E60911">
        <w:rPr>
          <w:rFonts w:ascii="Times New Roman" w:eastAsia="Times New Roman" w:hAnsi="Times New Roman" w:cs="Times New Roman"/>
          <w:iCs/>
          <w:sz w:val="28"/>
          <w:szCs w:val="28"/>
          <w:lang w:eastAsia="ru-RU"/>
        </w:rPr>
        <w:t>кс мероприятий, направленных на </w:t>
      </w:r>
      <w:r w:rsidRPr="00C0251C">
        <w:rPr>
          <w:rFonts w:ascii="Times New Roman" w:eastAsia="Times New Roman" w:hAnsi="Times New Roman" w:cs="Times New Roman"/>
          <w:iCs/>
          <w:sz w:val="28"/>
          <w:szCs w:val="28"/>
          <w:lang w:eastAsia="ru-RU"/>
        </w:rPr>
        <w:t>оптимизацию сети организаций социального обслуживания. В результате проведенных мероприятий за счет реорганизации в форме присоединения, количество государственных учрежде</w:t>
      </w:r>
      <w:r w:rsidR="00E60911">
        <w:rPr>
          <w:rFonts w:ascii="Times New Roman" w:eastAsia="Times New Roman" w:hAnsi="Times New Roman" w:cs="Times New Roman"/>
          <w:iCs/>
          <w:sz w:val="28"/>
          <w:szCs w:val="28"/>
          <w:lang w:eastAsia="ru-RU"/>
        </w:rPr>
        <w:t>ний социального обслуживания по </w:t>
      </w:r>
      <w:r w:rsidRPr="00C0251C">
        <w:rPr>
          <w:rFonts w:ascii="Times New Roman" w:eastAsia="Times New Roman" w:hAnsi="Times New Roman" w:cs="Times New Roman"/>
          <w:iCs/>
          <w:sz w:val="28"/>
          <w:szCs w:val="28"/>
          <w:lang w:eastAsia="ru-RU"/>
        </w:rPr>
        <w:t>состоянию на 31 декабря 2015 года составило 136 единиц, с</w:t>
      </w:r>
      <w:r w:rsidR="00E60911">
        <w:rPr>
          <w:rFonts w:ascii="Times New Roman" w:eastAsia="Times New Roman" w:hAnsi="Times New Roman" w:cs="Times New Roman"/>
          <w:iCs/>
          <w:sz w:val="28"/>
          <w:szCs w:val="28"/>
          <w:lang w:eastAsia="ru-RU"/>
        </w:rPr>
        <w:t>ократившись</w:t>
      </w:r>
      <w:r w:rsidR="00E60911">
        <w:rPr>
          <w:rFonts w:ascii="Times New Roman" w:eastAsia="Times New Roman" w:hAnsi="Times New Roman" w:cs="Times New Roman"/>
          <w:iCs/>
          <w:sz w:val="28"/>
          <w:szCs w:val="28"/>
          <w:lang w:eastAsia="ru-RU"/>
        </w:rPr>
        <w:br/>
        <w:t>на 14 процентов без </w:t>
      </w:r>
      <w:r w:rsidRPr="00C0251C">
        <w:rPr>
          <w:rFonts w:ascii="Times New Roman" w:eastAsia="Times New Roman" w:hAnsi="Times New Roman" w:cs="Times New Roman"/>
          <w:iCs/>
          <w:sz w:val="28"/>
          <w:szCs w:val="28"/>
          <w:lang w:eastAsia="ru-RU"/>
        </w:rPr>
        <w:t>сокращения сетевых показателей и объемов предоставления социальных услуг (данные представлены в Таблице 1).</w:t>
      </w:r>
    </w:p>
    <w:p w:rsidR="00C0251C" w:rsidRPr="00C0251C" w:rsidRDefault="00C0251C" w:rsidP="00C0251C">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В соответствии с постановлением Правительства Све</w:t>
      </w:r>
      <w:r w:rsidR="006E2971">
        <w:rPr>
          <w:rFonts w:ascii="Times New Roman" w:eastAsia="Times New Roman" w:hAnsi="Times New Roman" w:cs="Times New Roman"/>
          <w:sz w:val="28"/>
          <w:szCs w:val="28"/>
          <w:lang w:eastAsia="ru-RU"/>
        </w:rPr>
        <w:t>рдловской области от </w:t>
      </w:r>
      <w:r w:rsidR="00E60911">
        <w:rPr>
          <w:rFonts w:ascii="Times New Roman" w:eastAsia="Times New Roman" w:hAnsi="Times New Roman" w:cs="Times New Roman"/>
          <w:sz w:val="28"/>
          <w:szCs w:val="28"/>
          <w:lang w:eastAsia="ru-RU"/>
        </w:rPr>
        <w:t>26.08.2015 № </w:t>
      </w:r>
      <w:r w:rsidRPr="00C0251C">
        <w:rPr>
          <w:rFonts w:ascii="Times New Roman" w:eastAsia="Times New Roman" w:hAnsi="Times New Roman" w:cs="Times New Roman"/>
          <w:sz w:val="28"/>
          <w:szCs w:val="28"/>
          <w:lang w:eastAsia="ru-RU"/>
        </w:rPr>
        <w:t>761-ПП «О передаче фу</w:t>
      </w:r>
      <w:r w:rsidR="006E2971">
        <w:rPr>
          <w:rFonts w:ascii="Times New Roman" w:eastAsia="Times New Roman" w:hAnsi="Times New Roman" w:cs="Times New Roman"/>
          <w:sz w:val="28"/>
          <w:szCs w:val="28"/>
          <w:lang w:eastAsia="ru-RU"/>
        </w:rPr>
        <w:t>нкций и полномочий учредителя в </w:t>
      </w:r>
      <w:r w:rsidRPr="00C0251C">
        <w:rPr>
          <w:rFonts w:ascii="Times New Roman" w:eastAsia="Times New Roman" w:hAnsi="Times New Roman" w:cs="Times New Roman"/>
          <w:sz w:val="28"/>
          <w:szCs w:val="28"/>
          <w:lang w:eastAsia="ru-RU"/>
        </w:rPr>
        <w:t>отношении государственных казенных образовательных учреждений Свердловской области для детей-сирот и детей, оставшихся без попечения родителей, подведомственных Министерству общего и профессионального образования Свердловской области» с 01 января 2016 года Министерству социальной политики Свердловской области переданы функции и полномочия учредителя в отношении 32 государственных казенных образовательных учреждений Свердловской области для дете</w:t>
      </w:r>
      <w:r w:rsidR="006E2971">
        <w:rPr>
          <w:rFonts w:ascii="Times New Roman" w:eastAsia="Times New Roman" w:hAnsi="Times New Roman" w:cs="Times New Roman"/>
          <w:sz w:val="28"/>
          <w:szCs w:val="28"/>
          <w:lang w:eastAsia="ru-RU"/>
        </w:rPr>
        <w:t>й-сирот и детей, оставшихся без </w:t>
      </w:r>
      <w:r w:rsidRPr="00C0251C">
        <w:rPr>
          <w:rFonts w:ascii="Times New Roman" w:eastAsia="Times New Roman" w:hAnsi="Times New Roman" w:cs="Times New Roman"/>
          <w:sz w:val="28"/>
          <w:szCs w:val="28"/>
          <w:lang w:eastAsia="ru-RU"/>
        </w:rPr>
        <w:t xml:space="preserve">попечения родителей, которые с 01 июля 2016 года стали организациями социального обслуживания (социально-реабилитационными центрами для </w:t>
      </w:r>
      <w:r w:rsidRPr="00C0251C">
        <w:rPr>
          <w:rFonts w:ascii="Times New Roman" w:eastAsia="Times New Roman" w:hAnsi="Times New Roman" w:cs="Times New Roman"/>
          <w:sz w:val="28"/>
          <w:szCs w:val="28"/>
          <w:lang w:eastAsia="ru-RU"/>
        </w:rPr>
        <w:lastRenderedPageBreak/>
        <w:t>несовершеннолетних</w:t>
      </w:r>
      <w:r w:rsidRPr="00C0251C">
        <w:rPr>
          <w:rFonts w:ascii="Times New Roman" w:hAnsi="Times New Roman" w:cs="Times New Roman"/>
          <w:bCs/>
          <w:iCs/>
          <w:sz w:val="28"/>
          <w:szCs w:val="28"/>
        </w:rPr>
        <w:t>)</w:t>
      </w:r>
      <w:r w:rsidRPr="00C0251C">
        <w:rPr>
          <w:rFonts w:ascii="Times New Roman" w:eastAsia="Times New Roman" w:hAnsi="Times New Roman" w:cs="Times New Roman"/>
          <w:sz w:val="28"/>
          <w:szCs w:val="28"/>
          <w:lang w:eastAsia="ru-RU"/>
        </w:rPr>
        <w:t>. Указанные организации включены в Реестр поставщиков социальных услуг в Свердловской области, предоставляя несовершенно</w:t>
      </w:r>
      <w:r w:rsidR="006E2971">
        <w:rPr>
          <w:rFonts w:ascii="Times New Roman" w:eastAsia="Times New Roman" w:hAnsi="Times New Roman" w:cs="Times New Roman"/>
          <w:sz w:val="28"/>
          <w:szCs w:val="28"/>
          <w:lang w:eastAsia="ru-RU"/>
        </w:rPr>
        <w:t>летним гражданам, нуждающимся в </w:t>
      </w:r>
      <w:r w:rsidRPr="00C0251C">
        <w:rPr>
          <w:rFonts w:ascii="Times New Roman" w:eastAsia="Times New Roman" w:hAnsi="Times New Roman" w:cs="Times New Roman"/>
          <w:sz w:val="28"/>
          <w:szCs w:val="28"/>
          <w:lang w:eastAsia="ru-RU"/>
        </w:rPr>
        <w:t>социальном об</w:t>
      </w:r>
      <w:r w:rsidR="002430CA">
        <w:rPr>
          <w:rFonts w:ascii="Times New Roman" w:eastAsia="Times New Roman" w:hAnsi="Times New Roman" w:cs="Times New Roman"/>
          <w:sz w:val="28"/>
          <w:szCs w:val="28"/>
          <w:lang w:eastAsia="ru-RU"/>
        </w:rPr>
        <w:t>служивании, социальные услуги в </w:t>
      </w:r>
      <w:r w:rsidRPr="00C0251C">
        <w:rPr>
          <w:rFonts w:ascii="Times New Roman" w:eastAsia="Times New Roman" w:hAnsi="Times New Roman" w:cs="Times New Roman"/>
          <w:sz w:val="28"/>
          <w:szCs w:val="28"/>
          <w:lang w:eastAsia="ru-RU"/>
        </w:rPr>
        <w:t>стационарной форме.</w:t>
      </w:r>
    </w:p>
    <w:p w:rsidR="00C0251C" w:rsidRPr="009B4A43" w:rsidRDefault="00C0251C" w:rsidP="00C0251C">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 xml:space="preserve">Таким образом, общее количество государственных учреждений социального обслуживания, в отношении которых Министерство социальной политики Свердловской области осуществляет полномочия и функции главного распорядителя бюджетных средств, полномочия и функции учредителя, </w:t>
      </w:r>
      <w:r w:rsidRPr="009B4A43">
        <w:rPr>
          <w:rFonts w:ascii="Times New Roman" w:eastAsia="Times New Roman" w:hAnsi="Times New Roman" w:cs="Times New Roman"/>
          <w:sz w:val="28"/>
          <w:szCs w:val="28"/>
          <w:lang w:eastAsia="ru-RU"/>
        </w:rPr>
        <w:t>увеличилось на 19 процент</w:t>
      </w:r>
      <w:r w:rsidR="00D44ED8">
        <w:rPr>
          <w:rFonts w:ascii="Times New Roman" w:eastAsia="Times New Roman" w:hAnsi="Times New Roman" w:cs="Times New Roman"/>
          <w:sz w:val="28"/>
          <w:szCs w:val="28"/>
          <w:lang w:eastAsia="ru-RU"/>
        </w:rPr>
        <w:t>ов и составило на 01 января 2017</w:t>
      </w:r>
      <w:r w:rsidRPr="009B4A43">
        <w:rPr>
          <w:rFonts w:ascii="Times New Roman" w:eastAsia="Times New Roman" w:hAnsi="Times New Roman" w:cs="Times New Roman"/>
          <w:sz w:val="28"/>
          <w:szCs w:val="28"/>
          <w:lang w:eastAsia="ru-RU"/>
        </w:rPr>
        <w:t xml:space="preserve"> года 168 учреждений.</w:t>
      </w:r>
    </w:p>
    <w:p w:rsidR="00E60911" w:rsidRPr="00D44ED8" w:rsidRDefault="00C0251C" w:rsidP="00E6422E">
      <w:pPr>
        <w:widowControl w:val="0"/>
        <w:autoSpaceDE w:val="0"/>
        <w:autoSpaceDN w:val="0"/>
        <w:spacing w:line="240" w:lineRule="auto"/>
        <w:ind w:firstLine="709"/>
        <w:jc w:val="right"/>
        <w:rPr>
          <w:rFonts w:ascii="Times New Roman" w:eastAsia="Times New Roman" w:hAnsi="Times New Roman" w:cs="Times New Roman"/>
          <w:sz w:val="28"/>
          <w:szCs w:val="28"/>
          <w:lang w:eastAsia="ru-RU"/>
        </w:rPr>
      </w:pPr>
      <w:r w:rsidRPr="00D44ED8">
        <w:rPr>
          <w:rFonts w:ascii="Times New Roman" w:eastAsia="Times New Roman" w:hAnsi="Times New Roman" w:cs="Times New Roman"/>
          <w:sz w:val="28"/>
          <w:szCs w:val="28"/>
          <w:lang w:eastAsia="ru-RU"/>
        </w:rPr>
        <w:t>Таблица 1</w:t>
      </w:r>
    </w:p>
    <w:tbl>
      <w:tblPr>
        <w:tblStyle w:val="12"/>
        <w:tblW w:w="10314" w:type="dxa"/>
        <w:tblLook w:val="04A0" w:firstRow="1" w:lastRow="0" w:firstColumn="1" w:lastColumn="0" w:noHBand="0" w:noVBand="1"/>
      </w:tblPr>
      <w:tblGrid>
        <w:gridCol w:w="632"/>
        <w:gridCol w:w="3445"/>
        <w:gridCol w:w="1560"/>
        <w:gridCol w:w="1559"/>
        <w:gridCol w:w="1559"/>
        <w:gridCol w:w="1559"/>
      </w:tblGrid>
      <w:tr w:rsidR="00D44ED8" w:rsidRPr="00D44ED8" w:rsidTr="00D44ED8">
        <w:trPr>
          <w:tblHeader/>
        </w:trPr>
        <w:tc>
          <w:tcPr>
            <w:tcW w:w="632" w:type="dxa"/>
            <w:vMerge w:val="restart"/>
          </w:tcPr>
          <w:p w:rsidR="00D44ED8" w:rsidRPr="00D44ED8" w:rsidRDefault="00D44ED8" w:rsidP="00C0251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 п/п</w:t>
            </w:r>
          </w:p>
        </w:tc>
        <w:tc>
          <w:tcPr>
            <w:tcW w:w="3445" w:type="dxa"/>
            <w:vMerge w:val="restart"/>
          </w:tcPr>
          <w:p w:rsidR="00D44ED8" w:rsidRPr="00D44ED8" w:rsidRDefault="00D44ED8" w:rsidP="00C0251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Наименование показателя</w:t>
            </w:r>
          </w:p>
        </w:tc>
        <w:tc>
          <w:tcPr>
            <w:tcW w:w="6237" w:type="dxa"/>
            <w:gridSpan w:val="4"/>
          </w:tcPr>
          <w:p w:rsidR="00D44ED8" w:rsidRPr="00D44ED8" w:rsidRDefault="00D44ED8" w:rsidP="00C0251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Значение показателя</w:t>
            </w:r>
          </w:p>
        </w:tc>
      </w:tr>
      <w:tr w:rsidR="00D44ED8" w:rsidRPr="00D44ED8" w:rsidTr="00D44ED8">
        <w:trPr>
          <w:tblHeader/>
        </w:trPr>
        <w:tc>
          <w:tcPr>
            <w:tcW w:w="632" w:type="dxa"/>
            <w:vMerge/>
          </w:tcPr>
          <w:p w:rsidR="00D44ED8" w:rsidRPr="00D44ED8" w:rsidRDefault="00D44ED8" w:rsidP="00C0251C">
            <w:pPr>
              <w:jc w:val="center"/>
              <w:rPr>
                <w:rFonts w:ascii="Times New Roman" w:eastAsia="Times New Roman" w:hAnsi="Times New Roman" w:cs="Times New Roman"/>
                <w:iCs/>
                <w:sz w:val="24"/>
                <w:szCs w:val="24"/>
                <w:lang w:eastAsia="ru-RU"/>
              </w:rPr>
            </w:pPr>
          </w:p>
        </w:tc>
        <w:tc>
          <w:tcPr>
            <w:tcW w:w="3445" w:type="dxa"/>
            <w:vMerge/>
          </w:tcPr>
          <w:p w:rsidR="00D44ED8" w:rsidRPr="00D44ED8" w:rsidRDefault="00D44ED8" w:rsidP="00C0251C">
            <w:pPr>
              <w:jc w:val="center"/>
              <w:rPr>
                <w:rFonts w:ascii="Times New Roman" w:eastAsia="Times New Roman" w:hAnsi="Times New Roman" w:cs="Times New Roman"/>
                <w:iCs/>
                <w:sz w:val="24"/>
                <w:szCs w:val="24"/>
                <w:lang w:eastAsia="ru-RU"/>
              </w:rPr>
            </w:pPr>
          </w:p>
        </w:tc>
        <w:tc>
          <w:tcPr>
            <w:tcW w:w="1560" w:type="dxa"/>
          </w:tcPr>
          <w:p w:rsidR="00D44ED8" w:rsidRPr="00D44ED8" w:rsidRDefault="00D44ED8" w:rsidP="00C0251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 xml:space="preserve">на 01.01.2014 </w:t>
            </w:r>
          </w:p>
        </w:tc>
        <w:tc>
          <w:tcPr>
            <w:tcW w:w="1559" w:type="dxa"/>
          </w:tcPr>
          <w:p w:rsidR="00D44ED8" w:rsidRPr="00D44ED8" w:rsidRDefault="00D44ED8" w:rsidP="00C0251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на 01.01.2015</w:t>
            </w:r>
          </w:p>
        </w:tc>
        <w:tc>
          <w:tcPr>
            <w:tcW w:w="1559" w:type="dxa"/>
          </w:tcPr>
          <w:p w:rsidR="00D44ED8" w:rsidRPr="00D44ED8" w:rsidRDefault="00D44ED8" w:rsidP="00C0251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на 01.01.2016</w:t>
            </w:r>
          </w:p>
        </w:tc>
        <w:tc>
          <w:tcPr>
            <w:tcW w:w="1559" w:type="dxa"/>
          </w:tcPr>
          <w:p w:rsidR="00D44ED8" w:rsidRPr="00D44ED8" w:rsidRDefault="003507F2" w:rsidP="00C0251C">
            <w:pPr>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на 01.01.2017</w:t>
            </w:r>
          </w:p>
        </w:tc>
      </w:tr>
    </w:tbl>
    <w:p w:rsidR="006D4FF6" w:rsidRPr="00D44ED8" w:rsidRDefault="006D4FF6" w:rsidP="006D4FF6">
      <w:pPr>
        <w:spacing w:after="0"/>
        <w:rPr>
          <w:rFonts w:ascii="Times New Roman" w:hAnsi="Times New Roman" w:cs="Times New Roman"/>
          <w:sz w:val="4"/>
          <w:szCs w:val="4"/>
        </w:rPr>
      </w:pPr>
    </w:p>
    <w:tbl>
      <w:tblPr>
        <w:tblStyle w:val="110"/>
        <w:tblW w:w="10314" w:type="dxa"/>
        <w:tblLayout w:type="fixed"/>
        <w:tblLook w:val="04A0" w:firstRow="1" w:lastRow="0" w:firstColumn="1" w:lastColumn="0" w:noHBand="0" w:noVBand="1"/>
      </w:tblPr>
      <w:tblGrid>
        <w:gridCol w:w="675"/>
        <w:gridCol w:w="3402"/>
        <w:gridCol w:w="1560"/>
        <w:gridCol w:w="1559"/>
        <w:gridCol w:w="1559"/>
        <w:gridCol w:w="1559"/>
      </w:tblGrid>
      <w:tr w:rsidR="00D44ED8" w:rsidRPr="00D44ED8" w:rsidTr="00D44ED8">
        <w:trPr>
          <w:tblHeader/>
        </w:trPr>
        <w:tc>
          <w:tcPr>
            <w:tcW w:w="675"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1</w:t>
            </w:r>
          </w:p>
        </w:tc>
        <w:tc>
          <w:tcPr>
            <w:tcW w:w="3402"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2</w:t>
            </w:r>
          </w:p>
        </w:tc>
        <w:tc>
          <w:tcPr>
            <w:tcW w:w="1560"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3</w:t>
            </w:r>
          </w:p>
        </w:tc>
        <w:tc>
          <w:tcPr>
            <w:tcW w:w="1559"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4</w:t>
            </w:r>
          </w:p>
        </w:tc>
        <w:tc>
          <w:tcPr>
            <w:tcW w:w="1559"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5</w:t>
            </w:r>
          </w:p>
        </w:tc>
        <w:tc>
          <w:tcPr>
            <w:tcW w:w="1559" w:type="dxa"/>
          </w:tcPr>
          <w:p w:rsidR="00D44ED8" w:rsidRPr="00D44ED8" w:rsidRDefault="00D44ED8" w:rsidP="000334FC">
            <w:pPr>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6</w:t>
            </w:r>
          </w:p>
        </w:tc>
      </w:tr>
      <w:tr w:rsidR="00D44ED8" w:rsidRPr="00D44ED8" w:rsidTr="00D44ED8">
        <w:tc>
          <w:tcPr>
            <w:tcW w:w="675" w:type="dxa"/>
            <w:vMerge w:val="restart"/>
          </w:tcPr>
          <w:p w:rsidR="00D44ED8" w:rsidRPr="00D44ED8" w:rsidRDefault="00D44ED8" w:rsidP="000334FC">
            <w:pPr>
              <w:tabs>
                <w:tab w:val="left" w:pos="403"/>
              </w:tabs>
              <w:ind w:left="29"/>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1.</w:t>
            </w:r>
          </w:p>
        </w:tc>
        <w:tc>
          <w:tcPr>
            <w:tcW w:w="3402" w:type="dxa"/>
          </w:tcPr>
          <w:p w:rsidR="00D44ED8" w:rsidRPr="00D44ED8" w:rsidRDefault="00D44ED8" w:rsidP="000334FC">
            <w:pPr>
              <w:tabs>
                <w:tab w:val="left" w:pos="403"/>
              </w:tabs>
              <w:ind w:left="29"/>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Количество организаций социального обслуживания, всего</w:t>
            </w:r>
          </w:p>
        </w:tc>
        <w:tc>
          <w:tcPr>
            <w:tcW w:w="1560" w:type="dxa"/>
            <w:vMerge w:val="restart"/>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149</w:t>
            </w:r>
          </w:p>
        </w:tc>
        <w:tc>
          <w:tcPr>
            <w:tcW w:w="1559" w:type="dxa"/>
            <w:vMerge w:val="restart"/>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143</w:t>
            </w:r>
          </w:p>
        </w:tc>
        <w:tc>
          <w:tcPr>
            <w:tcW w:w="1559" w:type="dxa"/>
            <w:vMerge w:val="restart"/>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168</w:t>
            </w:r>
          </w:p>
        </w:tc>
        <w:tc>
          <w:tcPr>
            <w:tcW w:w="1559" w:type="dxa"/>
            <w:vMerge w:val="restart"/>
          </w:tcPr>
          <w:p w:rsidR="00D44ED8" w:rsidRPr="00D44ED8" w:rsidRDefault="00D44ED8" w:rsidP="00D44ED8">
            <w:pPr>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168</w:t>
            </w:r>
          </w:p>
        </w:tc>
      </w:tr>
      <w:tr w:rsidR="00D44ED8" w:rsidRPr="00D44ED8" w:rsidTr="00D44ED8">
        <w:tc>
          <w:tcPr>
            <w:tcW w:w="675" w:type="dxa"/>
            <w:vMerge/>
          </w:tcPr>
          <w:p w:rsidR="00D44ED8" w:rsidRPr="00D44ED8" w:rsidRDefault="00D44ED8" w:rsidP="000334FC">
            <w:pPr>
              <w:tabs>
                <w:tab w:val="left" w:pos="403"/>
              </w:tabs>
              <w:ind w:left="29"/>
              <w:rPr>
                <w:rFonts w:ascii="Times New Roman" w:eastAsia="Times New Roman" w:hAnsi="Times New Roman" w:cs="Times New Roman"/>
                <w:i/>
                <w:iCs/>
                <w:sz w:val="24"/>
                <w:szCs w:val="24"/>
                <w:lang w:eastAsia="ru-RU"/>
              </w:rPr>
            </w:pPr>
          </w:p>
        </w:tc>
        <w:tc>
          <w:tcPr>
            <w:tcW w:w="3402" w:type="dxa"/>
          </w:tcPr>
          <w:p w:rsidR="00D44ED8" w:rsidRPr="00D44ED8" w:rsidRDefault="00D44ED8" w:rsidP="000334FC">
            <w:pPr>
              <w:tabs>
                <w:tab w:val="left" w:pos="403"/>
              </w:tabs>
              <w:ind w:left="29"/>
              <w:rPr>
                <w:rFonts w:ascii="Times New Roman" w:eastAsia="Times New Roman" w:hAnsi="Times New Roman" w:cs="Times New Roman"/>
                <w:i/>
                <w:iCs/>
                <w:sz w:val="24"/>
                <w:szCs w:val="24"/>
                <w:lang w:eastAsia="ru-RU"/>
              </w:rPr>
            </w:pPr>
            <w:r w:rsidRPr="00D44ED8">
              <w:rPr>
                <w:rFonts w:ascii="Times New Roman" w:eastAsia="Times New Roman" w:hAnsi="Times New Roman" w:cs="Times New Roman"/>
                <w:i/>
                <w:iCs/>
                <w:sz w:val="24"/>
                <w:szCs w:val="24"/>
                <w:lang w:eastAsia="ru-RU"/>
              </w:rPr>
              <w:t>в том числе:</w:t>
            </w:r>
          </w:p>
        </w:tc>
        <w:tc>
          <w:tcPr>
            <w:tcW w:w="1560" w:type="dxa"/>
            <w:vMerge/>
          </w:tcPr>
          <w:p w:rsidR="00D44ED8" w:rsidRPr="00D44ED8" w:rsidRDefault="00D44ED8" w:rsidP="000334FC">
            <w:pPr>
              <w:jc w:val="both"/>
              <w:rPr>
                <w:rFonts w:ascii="Times New Roman" w:eastAsia="Times New Roman" w:hAnsi="Times New Roman" w:cs="Times New Roman"/>
                <w:i/>
                <w:iCs/>
                <w:sz w:val="24"/>
                <w:szCs w:val="24"/>
                <w:lang w:eastAsia="ru-RU"/>
              </w:rPr>
            </w:pPr>
          </w:p>
        </w:tc>
        <w:tc>
          <w:tcPr>
            <w:tcW w:w="1559" w:type="dxa"/>
            <w:vMerge/>
          </w:tcPr>
          <w:p w:rsidR="00D44ED8" w:rsidRPr="00D44ED8" w:rsidRDefault="00D44ED8" w:rsidP="000334FC">
            <w:pPr>
              <w:jc w:val="both"/>
              <w:rPr>
                <w:rFonts w:ascii="Times New Roman" w:eastAsia="Times New Roman" w:hAnsi="Times New Roman" w:cs="Times New Roman"/>
                <w:i/>
                <w:iCs/>
                <w:sz w:val="24"/>
                <w:szCs w:val="24"/>
                <w:lang w:eastAsia="ru-RU"/>
              </w:rPr>
            </w:pPr>
          </w:p>
        </w:tc>
        <w:tc>
          <w:tcPr>
            <w:tcW w:w="1559" w:type="dxa"/>
            <w:vMerge/>
          </w:tcPr>
          <w:p w:rsidR="00D44ED8" w:rsidRPr="00D44ED8" w:rsidRDefault="00D44ED8" w:rsidP="000334FC">
            <w:pPr>
              <w:jc w:val="both"/>
              <w:rPr>
                <w:rFonts w:ascii="Times New Roman" w:eastAsia="Times New Roman" w:hAnsi="Times New Roman" w:cs="Times New Roman"/>
                <w:i/>
                <w:iCs/>
                <w:sz w:val="24"/>
                <w:szCs w:val="24"/>
                <w:lang w:eastAsia="ru-RU"/>
              </w:rPr>
            </w:pPr>
          </w:p>
        </w:tc>
        <w:tc>
          <w:tcPr>
            <w:tcW w:w="1559" w:type="dxa"/>
            <w:vMerge/>
          </w:tcPr>
          <w:p w:rsidR="00D44ED8" w:rsidRPr="00D44ED8" w:rsidRDefault="00D44ED8" w:rsidP="000334FC">
            <w:pPr>
              <w:jc w:val="both"/>
              <w:rPr>
                <w:rFonts w:ascii="Times New Roman" w:eastAsia="Times New Roman" w:hAnsi="Times New Roman" w:cs="Times New Roman"/>
                <w:i/>
                <w:iCs/>
                <w:sz w:val="24"/>
                <w:szCs w:val="24"/>
                <w:lang w:eastAsia="ru-RU"/>
              </w:rPr>
            </w:pPr>
          </w:p>
        </w:tc>
      </w:tr>
      <w:tr w:rsidR="00D44ED8" w:rsidRPr="00D44ED8" w:rsidTr="00D44ED8">
        <w:tc>
          <w:tcPr>
            <w:tcW w:w="675" w:type="dxa"/>
            <w:vMerge w:val="restart"/>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1.1.</w:t>
            </w:r>
          </w:p>
        </w:tc>
        <w:tc>
          <w:tcPr>
            <w:tcW w:w="3402" w:type="dxa"/>
          </w:tcPr>
          <w:p w:rsidR="00D44ED8" w:rsidRPr="00D44ED8" w:rsidRDefault="00D44ED8" w:rsidP="000334FC">
            <w:pP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 xml:space="preserve">организации стационарного социального обслуживания, </w:t>
            </w:r>
          </w:p>
          <w:p w:rsidR="00D44ED8" w:rsidRPr="00D44ED8" w:rsidRDefault="00D44ED8" w:rsidP="000334FC">
            <w:pPr>
              <w:rPr>
                <w:rFonts w:ascii="Times New Roman" w:eastAsia="Times New Roman" w:hAnsi="Times New Roman" w:cs="Times New Roman"/>
                <w:iCs/>
                <w:sz w:val="24"/>
                <w:szCs w:val="24"/>
                <w:lang w:eastAsia="ru-RU"/>
              </w:rPr>
            </w:pPr>
          </w:p>
        </w:tc>
        <w:tc>
          <w:tcPr>
            <w:tcW w:w="1560"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30</w:t>
            </w:r>
          </w:p>
        </w:tc>
        <w:tc>
          <w:tcPr>
            <w:tcW w:w="1559"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30</w:t>
            </w:r>
          </w:p>
        </w:tc>
        <w:tc>
          <w:tcPr>
            <w:tcW w:w="1559"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28</w:t>
            </w:r>
          </w:p>
        </w:tc>
        <w:tc>
          <w:tcPr>
            <w:tcW w:w="1559" w:type="dxa"/>
          </w:tcPr>
          <w:p w:rsidR="00D44ED8" w:rsidRPr="00D44ED8" w:rsidRDefault="00D44ED8" w:rsidP="00D44ED8">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28</w:t>
            </w:r>
          </w:p>
        </w:tc>
      </w:tr>
      <w:tr w:rsidR="00D44ED8" w:rsidRPr="00D44ED8" w:rsidTr="00D44ED8">
        <w:tc>
          <w:tcPr>
            <w:tcW w:w="675" w:type="dxa"/>
            <w:vMerge/>
          </w:tcPr>
          <w:p w:rsidR="00D44ED8" w:rsidRPr="00D44ED8" w:rsidRDefault="00D44ED8" w:rsidP="000334FC">
            <w:pPr>
              <w:jc w:val="center"/>
              <w:rPr>
                <w:rFonts w:ascii="Times New Roman" w:eastAsia="Times New Roman" w:hAnsi="Times New Roman" w:cs="Times New Roman"/>
                <w:iCs/>
                <w:sz w:val="24"/>
                <w:szCs w:val="24"/>
                <w:lang w:eastAsia="ru-RU"/>
              </w:rPr>
            </w:pPr>
          </w:p>
        </w:tc>
        <w:tc>
          <w:tcPr>
            <w:tcW w:w="3402" w:type="dxa"/>
          </w:tcPr>
          <w:p w:rsidR="00D44ED8" w:rsidRPr="00D44ED8" w:rsidRDefault="00D44ED8" w:rsidP="000334FC">
            <w:pP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 xml:space="preserve"> в них койко-мест  </w:t>
            </w:r>
          </w:p>
        </w:tc>
        <w:tc>
          <w:tcPr>
            <w:tcW w:w="1560"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7022</w:t>
            </w:r>
          </w:p>
        </w:tc>
        <w:tc>
          <w:tcPr>
            <w:tcW w:w="1559"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7022</w:t>
            </w:r>
          </w:p>
        </w:tc>
        <w:tc>
          <w:tcPr>
            <w:tcW w:w="1559"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6962*</w:t>
            </w:r>
          </w:p>
        </w:tc>
        <w:tc>
          <w:tcPr>
            <w:tcW w:w="1559" w:type="dxa"/>
          </w:tcPr>
          <w:p w:rsidR="00D44ED8" w:rsidRPr="00D44ED8" w:rsidRDefault="00D44ED8" w:rsidP="00D44ED8">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7037</w:t>
            </w:r>
          </w:p>
        </w:tc>
      </w:tr>
      <w:tr w:rsidR="00D44ED8" w:rsidRPr="00D44ED8" w:rsidTr="00D44ED8">
        <w:tc>
          <w:tcPr>
            <w:tcW w:w="675" w:type="dxa"/>
            <w:vMerge w:val="restart"/>
          </w:tcPr>
          <w:p w:rsidR="00D44ED8" w:rsidRPr="00D44ED8" w:rsidRDefault="00D44ED8" w:rsidP="000334FC">
            <w:pPr>
              <w:tabs>
                <w:tab w:val="left" w:pos="403"/>
                <w:tab w:val="left" w:pos="580"/>
              </w:tabs>
              <w:ind w:left="29"/>
              <w:rPr>
                <w:rFonts w:ascii="Times New Roman" w:hAnsi="Times New Roman" w:cs="Times New Roman"/>
                <w:sz w:val="24"/>
                <w:szCs w:val="24"/>
              </w:rPr>
            </w:pPr>
            <w:r w:rsidRPr="00D44ED8">
              <w:rPr>
                <w:rFonts w:ascii="Times New Roman" w:hAnsi="Times New Roman" w:cs="Times New Roman"/>
                <w:sz w:val="24"/>
                <w:szCs w:val="24"/>
              </w:rPr>
              <w:t>1.1.1.</w:t>
            </w:r>
          </w:p>
        </w:tc>
        <w:tc>
          <w:tcPr>
            <w:tcW w:w="3402" w:type="dxa"/>
          </w:tcPr>
          <w:p w:rsidR="00D44ED8" w:rsidRPr="00D44ED8" w:rsidRDefault="00D44ED8" w:rsidP="000334FC">
            <w:pPr>
              <w:tabs>
                <w:tab w:val="left" w:pos="403"/>
              </w:tabs>
              <w:ind w:left="29"/>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 xml:space="preserve">из них детские дома-интернаты для умственно отсталых детей,  </w:t>
            </w:r>
          </w:p>
        </w:tc>
        <w:tc>
          <w:tcPr>
            <w:tcW w:w="1560" w:type="dxa"/>
          </w:tcPr>
          <w:p w:rsidR="00D44ED8" w:rsidRPr="00D44ED8" w:rsidRDefault="00D44ED8" w:rsidP="000334FC">
            <w:pPr>
              <w:jc w:val="center"/>
              <w:rPr>
                <w:rFonts w:ascii="Times New Roman" w:hAnsi="Times New Roman" w:cs="Times New Roman"/>
                <w:i/>
                <w:sz w:val="24"/>
                <w:szCs w:val="24"/>
              </w:rPr>
            </w:pPr>
            <w:r w:rsidRPr="00D44ED8">
              <w:rPr>
                <w:rFonts w:ascii="Times New Roman" w:hAnsi="Times New Roman" w:cs="Times New Roman"/>
                <w:i/>
                <w:sz w:val="24"/>
                <w:szCs w:val="24"/>
              </w:rPr>
              <w:t>3</w:t>
            </w:r>
          </w:p>
        </w:tc>
        <w:tc>
          <w:tcPr>
            <w:tcW w:w="1559" w:type="dxa"/>
          </w:tcPr>
          <w:p w:rsidR="00D44ED8" w:rsidRPr="00D44ED8" w:rsidRDefault="00D44ED8" w:rsidP="000334FC">
            <w:pPr>
              <w:jc w:val="center"/>
              <w:rPr>
                <w:rFonts w:ascii="Times New Roman" w:hAnsi="Times New Roman" w:cs="Times New Roman"/>
                <w:i/>
                <w:sz w:val="24"/>
                <w:szCs w:val="24"/>
              </w:rPr>
            </w:pPr>
            <w:r w:rsidRPr="00D44ED8">
              <w:rPr>
                <w:rFonts w:ascii="Times New Roman" w:hAnsi="Times New Roman" w:cs="Times New Roman"/>
                <w:i/>
                <w:sz w:val="24"/>
                <w:szCs w:val="24"/>
              </w:rPr>
              <w:t>3</w:t>
            </w:r>
          </w:p>
        </w:tc>
        <w:tc>
          <w:tcPr>
            <w:tcW w:w="1559" w:type="dxa"/>
          </w:tcPr>
          <w:p w:rsidR="00D44ED8" w:rsidRPr="00D44ED8" w:rsidRDefault="00D44ED8" w:rsidP="000334FC">
            <w:pPr>
              <w:jc w:val="center"/>
              <w:rPr>
                <w:rFonts w:ascii="Times New Roman" w:hAnsi="Times New Roman" w:cs="Times New Roman"/>
                <w:i/>
                <w:sz w:val="24"/>
                <w:szCs w:val="24"/>
              </w:rPr>
            </w:pPr>
            <w:r w:rsidRPr="00D44ED8">
              <w:rPr>
                <w:rFonts w:ascii="Times New Roman" w:hAnsi="Times New Roman" w:cs="Times New Roman"/>
                <w:i/>
                <w:sz w:val="24"/>
                <w:szCs w:val="24"/>
              </w:rPr>
              <w:t>3</w:t>
            </w:r>
          </w:p>
        </w:tc>
        <w:tc>
          <w:tcPr>
            <w:tcW w:w="1559" w:type="dxa"/>
          </w:tcPr>
          <w:p w:rsidR="00D44ED8" w:rsidRPr="00D44ED8" w:rsidRDefault="00D44ED8" w:rsidP="00D44ED8">
            <w:pPr>
              <w:jc w:val="center"/>
              <w:rPr>
                <w:rFonts w:ascii="Times New Roman" w:hAnsi="Times New Roman" w:cs="Times New Roman"/>
                <w:i/>
                <w:sz w:val="24"/>
                <w:szCs w:val="24"/>
              </w:rPr>
            </w:pPr>
            <w:r w:rsidRPr="00D44ED8">
              <w:rPr>
                <w:rFonts w:ascii="Times New Roman" w:hAnsi="Times New Roman" w:cs="Times New Roman"/>
                <w:i/>
                <w:sz w:val="24"/>
                <w:szCs w:val="24"/>
              </w:rPr>
              <w:t>3</w:t>
            </w:r>
          </w:p>
        </w:tc>
      </w:tr>
      <w:tr w:rsidR="00D44ED8" w:rsidRPr="00D44ED8" w:rsidTr="00D44ED8">
        <w:tc>
          <w:tcPr>
            <w:tcW w:w="675" w:type="dxa"/>
            <w:vMerge/>
          </w:tcPr>
          <w:p w:rsidR="00D44ED8" w:rsidRPr="00D44ED8" w:rsidRDefault="00D44ED8" w:rsidP="000334FC">
            <w:pPr>
              <w:tabs>
                <w:tab w:val="left" w:pos="403"/>
                <w:tab w:val="left" w:pos="580"/>
              </w:tabs>
              <w:ind w:left="29"/>
              <w:rPr>
                <w:rFonts w:ascii="Times New Roman" w:hAnsi="Times New Roman" w:cs="Times New Roman"/>
                <w:sz w:val="24"/>
                <w:szCs w:val="24"/>
              </w:rPr>
            </w:pPr>
          </w:p>
        </w:tc>
        <w:tc>
          <w:tcPr>
            <w:tcW w:w="3402" w:type="dxa"/>
          </w:tcPr>
          <w:p w:rsidR="00D44ED8" w:rsidRPr="00D44ED8" w:rsidRDefault="00D44ED8" w:rsidP="000334FC">
            <w:pP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 xml:space="preserve"> в них  койко-мест</w:t>
            </w:r>
          </w:p>
        </w:tc>
        <w:tc>
          <w:tcPr>
            <w:tcW w:w="1560" w:type="dxa"/>
          </w:tcPr>
          <w:p w:rsidR="00D44ED8" w:rsidRPr="00D44ED8" w:rsidRDefault="00D44ED8" w:rsidP="000334FC">
            <w:pPr>
              <w:jc w:val="center"/>
              <w:rPr>
                <w:rFonts w:ascii="Times New Roman" w:eastAsia="Times New Roman" w:hAnsi="Times New Roman" w:cs="Times New Roman"/>
                <w:i/>
                <w:iCs/>
                <w:sz w:val="24"/>
                <w:szCs w:val="24"/>
                <w:lang w:eastAsia="ru-RU"/>
              </w:rPr>
            </w:pPr>
            <w:r w:rsidRPr="00D44ED8">
              <w:rPr>
                <w:rFonts w:ascii="Times New Roman" w:eastAsia="Times New Roman" w:hAnsi="Times New Roman" w:cs="Times New Roman"/>
                <w:i/>
                <w:iCs/>
                <w:sz w:val="24"/>
                <w:szCs w:val="24"/>
                <w:lang w:eastAsia="ru-RU"/>
              </w:rPr>
              <w:t>719</w:t>
            </w:r>
          </w:p>
        </w:tc>
        <w:tc>
          <w:tcPr>
            <w:tcW w:w="1559" w:type="dxa"/>
          </w:tcPr>
          <w:p w:rsidR="00D44ED8" w:rsidRPr="00D44ED8" w:rsidRDefault="00D44ED8" w:rsidP="000334FC">
            <w:pPr>
              <w:jc w:val="center"/>
              <w:rPr>
                <w:rFonts w:ascii="Times New Roman" w:eastAsia="Times New Roman" w:hAnsi="Times New Roman" w:cs="Times New Roman"/>
                <w:i/>
                <w:iCs/>
                <w:sz w:val="24"/>
                <w:szCs w:val="24"/>
                <w:lang w:eastAsia="ru-RU"/>
              </w:rPr>
            </w:pPr>
            <w:r w:rsidRPr="00D44ED8">
              <w:rPr>
                <w:rFonts w:ascii="Times New Roman" w:eastAsia="Times New Roman" w:hAnsi="Times New Roman" w:cs="Times New Roman"/>
                <w:i/>
                <w:iCs/>
                <w:sz w:val="24"/>
                <w:szCs w:val="24"/>
                <w:lang w:eastAsia="ru-RU"/>
              </w:rPr>
              <w:t>719</w:t>
            </w:r>
          </w:p>
        </w:tc>
        <w:tc>
          <w:tcPr>
            <w:tcW w:w="1559" w:type="dxa"/>
          </w:tcPr>
          <w:p w:rsidR="00D44ED8" w:rsidRPr="00D44ED8" w:rsidRDefault="00D44ED8" w:rsidP="000334FC">
            <w:pPr>
              <w:jc w:val="center"/>
              <w:rPr>
                <w:rFonts w:ascii="Times New Roman" w:eastAsia="Times New Roman" w:hAnsi="Times New Roman" w:cs="Times New Roman"/>
                <w:i/>
                <w:iCs/>
                <w:sz w:val="24"/>
                <w:szCs w:val="24"/>
                <w:lang w:eastAsia="ru-RU"/>
              </w:rPr>
            </w:pPr>
            <w:r w:rsidRPr="00D44ED8">
              <w:rPr>
                <w:rFonts w:ascii="Times New Roman" w:eastAsia="Times New Roman" w:hAnsi="Times New Roman" w:cs="Times New Roman"/>
                <w:i/>
                <w:iCs/>
                <w:sz w:val="24"/>
                <w:szCs w:val="24"/>
                <w:lang w:eastAsia="ru-RU"/>
              </w:rPr>
              <w:t>635</w:t>
            </w:r>
          </w:p>
        </w:tc>
        <w:tc>
          <w:tcPr>
            <w:tcW w:w="1559" w:type="dxa"/>
          </w:tcPr>
          <w:p w:rsidR="00D44ED8" w:rsidRPr="00D44ED8" w:rsidRDefault="00D44ED8" w:rsidP="00D44ED8">
            <w:pPr>
              <w:jc w:val="center"/>
              <w:rPr>
                <w:rFonts w:ascii="Times New Roman" w:eastAsia="Times New Roman" w:hAnsi="Times New Roman" w:cs="Times New Roman"/>
                <w:i/>
                <w:iCs/>
                <w:sz w:val="24"/>
                <w:szCs w:val="24"/>
                <w:lang w:eastAsia="ru-RU"/>
              </w:rPr>
            </w:pPr>
            <w:r w:rsidRPr="00D44ED8">
              <w:rPr>
                <w:rFonts w:ascii="Times New Roman" w:eastAsia="Times New Roman" w:hAnsi="Times New Roman" w:cs="Times New Roman"/>
                <w:i/>
                <w:iCs/>
                <w:sz w:val="24"/>
                <w:szCs w:val="24"/>
                <w:lang w:eastAsia="ru-RU"/>
              </w:rPr>
              <w:t>595</w:t>
            </w:r>
          </w:p>
        </w:tc>
      </w:tr>
      <w:tr w:rsidR="00D44ED8" w:rsidRPr="00D44ED8" w:rsidTr="00D44ED8">
        <w:tc>
          <w:tcPr>
            <w:tcW w:w="675" w:type="dxa"/>
            <w:vMerge w:val="restart"/>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1.2.</w:t>
            </w:r>
          </w:p>
        </w:tc>
        <w:tc>
          <w:tcPr>
            <w:tcW w:w="3402" w:type="dxa"/>
          </w:tcPr>
          <w:p w:rsidR="00D44ED8" w:rsidRPr="00D44ED8" w:rsidRDefault="00D44ED8" w:rsidP="000334FC">
            <w:pP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Количество организаций социального обслуживания граждан пожилого возраста и инвалидов (за исключением  организаций стационарного социального обслуживания), в них</w:t>
            </w:r>
          </w:p>
        </w:tc>
        <w:tc>
          <w:tcPr>
            <w:tcW w:w="1560"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66</w:t>
            </w:r>
          </w:p>
        </w:tc>
        <w:tc>
          <w:tcPr>
            <w:tcW w:w="1559"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64</w:t>
            </w:r>
          </w:p>
        </w:tc>
        <w:tc>
          <w:tcPr>
            <w:tcW w:w="1559"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64</w:t>
            </w:r>
          </w:p>
        </w:tc>
        <w:tc>
          <w:tcPr>
            <w:tcW w:w="1559" w:type="dxa"/>
          </w:tcPr>
          <w:p w:rsidR="00D44ED8" w:rsidRPr="00D44ED8" w:rsidRDefault="00D44ED8" w:rsidP="00D44ED8">
            <w:pPr>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64</w:t>
            </w:r>
          </w:p>
        </w:tc>
      </w:tr>
      <w:tr w:rsidR="00D44ED8" w:rsidRPr="00D44ED8" w:rsidTr="00D44ED8">
        <w:tc>
          <w:tcPr>
            <w:tcW w:w="675" w:type="dxa"/>
            <w:vMerge/>
          </w:tcPr>
          <w:p w:rsidR="00D44ED8" w:rsidRPr="00D44ED8" w:rsidRDefault="00D44ED8" w:rsidP="000334FC">
            <w:pPr>
              <w:jc w:val="center"/>
              <w:rPr>
                <w:rFonts w:ascii="Times New Roman" w:eastAsia="Times New Roman" w:hAnsi="Times New Roman" w:cs="Times New Roman"/>
                <w:iCs/>
                <w:sz w:val="24"/>
                <w:szCs w:val="24"/>
                <w:lang w:eastAsia="ru-RU"/>
              </w:rPr>
            </w:pPr>
          </w:p>
        </w:tc>
        <w:tc>
          <w:tcPr>
            <w:tcW w:w="3402" w:type="dxa"/>
          </w:tcPr>
          <w:p w:rsidR="00D44ED8" w:rsidRPr="00D44ED8" w:rsidRDefault="00D44ED8" w:rsidP="000334FC">
            <w:pP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 xml:space="preserve">койко-мест круглосуточного пребывания </w:t>
            </w:r>
          </w:p>
          <w:p w:rsidR="00D44ED8" w:rsidRPr="00D44ED8" w:rsidRDefault="00D44ED8" w:rsidP="000334FC">
            <w:pPr>
              <w:rPr>
                <w:rFonts w:ascii="Times New Roman" w:eastAsia="Times New Roman" w:hAnsi="Times New Roman" w:cs="Times New Roman"/>
                <w:iCs/>
                <w:sz w:val="24"/>
                <w:szCs w:val="24"/>
                <w:lang w:eastAsia="ru-RU"/>
              </w:rPr>
            </w:pPr>
          </w:p>
        </w:tc>
        <w:tc>
          <w:tcPr>
            <w:tcW w:w="1560"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1538</w:t>
            </w:r>
          </w:p>
        </w:tc>
        <w:tc>
          <w:tcPr>
            <w:tcW w:w="1559"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1538</w:t>
            </w:r>
          </w:p>
        </w:tc>
        <w:tc>
          <w:tcPr>
            <w:tcW w:w="1559"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1626*</w:t>
            </w:r>
          </w:p>
        </w:tc>
        <w:tc>
          <w:tcPr>
            <w:tcW w:w="1559" w:type="dxa"/>
          </w:tcPr>
          <w:p w:rsidR="00D44ED8" w:rsidRPr="00D44ED8" w:rsidRDefault="00D44ED8" w:rsidP="00D44ED8">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1561</w:t>
            </w:r>
          </w:p>
        </w:tc>
      </w:tr>
      <w:tr w:rsidR="00D44ED8" w:rsidRPr="00D44ED8" w:rsidTr="00D44ED8">
        <w:tc>
          <w:tcPr>
            <w:tcW w:w="675" w:type="dxa"/>
            <w:vMerge/>
          </w:tcPr>
          <w:p w:rsidR="00D44ED8" w:rsidRPr="00D44ED8" w:rsidRDefault="00D44ED8" w:rsidP="000334FC">
            <w:pPr>
              <w:jc w:val="center"/>
              <w:rPr>
                <w:rFonts w:ascii="Times New Roman" w:eastAsia="Times New Roman" w:hAnsi="Times New Roman" w:cs="Times New Roman"/>
                <w:iCs/>
                <w:sz w:val="24"/>
                <w:szCs w:val="24"/>
                <w:lang w:eastAsia="ru-RU"/>
              </w:rPr>
            </w:pPr>
          </w:p>
        </w:tc>
        <w:tc>
          <w:tcPr>
            <w:tcW w:w="3402" w:type="dxa"/>
          </w:tcPr>
          <w:p w:rsidR="00D44ED8" w:rsidRPr="00D44ED8" w:rsidRDefault="00D44ED8" w:rsidP="000334FC">
            <w:pP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 xml:space="preserve">полустационарных койко-мест </w:t>
            </w:r>
          </w:p>
        </w:tc>
        <w:tc>
          <w:tcPr>
            <w:tcW w:w="1560"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49 ночного,</w:t>
            </w:r>
          </w:p>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366 дневного пребывания</w:t>
            </w:r>
          </w:p>
        </w:tc>
        <w:tc>
          <w:tcPr>
            <w:tcW w:w="1559"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49 ночного,</w:t>
            </w:r>
          </w:p>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336 дневного пребывания</w:t>
            </w:r>
          </w:p>
        </w:tc>
        <w:tc>
          <w:tcPr>
            <w:tcW w:w="1559"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49 ночного,</w:t>
            </w:r>
          </w:p>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346 дневного пребывания</w:t>
            </w:r>
          </w:p>
        </w:tc>
        <w:tc>
          <w:tcPr>
            <w:tcW w:w="1559" w:type="dxa"/>
          </w:tcPr>
          <w:p w:rsidR="00D44ED8" w:rsidRPr="00D44ED8" w:rsidRDefault="00D44ED8" w:rsidP="00D44ED8">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49 ночного,</w:t>
            </w:r>
          </w:p>
          <w:p w:rsidR="00D44ED8" w:rsidRPr="00D44ED8" w:rsidRDefault="00D44ED8" w:rsidP="00D44ED8">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346 дневного пребывания</w:t>
            </w:r>
          </w:p>
        </w:tc>
      </w:tr>
      <w:tr w:rsidR="00D44ED8" w:rsidRPr="00D44ED8" w:rsidTr="00D44ED8">
        <w:tc>
          <w:tcPr>
            <w:tcW w:w="675" w:type="dxa"/>
            <w:vMerge w:val="restart"/>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1.3.</w:t>
            </w:r>
          </w:p>
        </w:tc>
        <w:tc>
          <w:tcPr>
            <w:tcW w:w="3402" w:type="dxa"/>
          </w:tcPr>
          <w:p w:rsidR="00D44ED8" w:rsidRPr="00D44ED8" w:rsidRDefault="00D44ED8" w:rsidP="000334FC">
            <w:pP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Количество организаций социального обслуживания семьи и детей (за исключением  организаций стационарного социального обслуживания), в них</w:t>
            </w:r>
          </w:p>
        </w:tc>
        <w:tc>
          <w:tcPr>
            <w:tcW w:w="1560"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53</w:t>
            </w:r>
          </w:p>
        </w:tc>
        <w:tc>
          <w:tcPr>
            <w:tcW w:w="1559"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49</w:t>
            </w:r>
          </w:p>
        </w:tc>
        <w:tc>
          <w:tcPr>
            <w:tcW w:w="1559"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44</w:t>
            </w:r>
          </w:p>
        </w:tc>
        <w:tc>
          <w:tcPr>
            <w:tcW w:w="1559"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76*****</w:t>
            </w:r>
          </w:p>
        </w:tc>
      </w:tr>
      <w:tr w:rsidR="00D44ED8" w:rsidRPr="00D44ED8" w:rsidTr="00D44ED8">
        <w:tc>
          <w:tcPr>
            <w:tcW w:w="675" w:type="dxa"/>
            <w:vMerge/>
          </w:tcPr>
          <w:p w:rsidR="00D44ED8" w:rsidRPr="00D44ED8" w:rsidRDefault="00D44ED8" w:rsidP="000334FC">
            <w:pPr>
              <w:jc w:val="center"/>
              <w:rPr>
                <w:rFonts w:ascii="Times New Roman" w:eastAsia="Times New Roman" w:hAnsi="Times New Roman" w:cs="Times New Roman"/>
                <w:iCs/>
                <w:sz w:val="24"/>
                <w:szCs w:val="24"/>
                <w:lang w:eastAsia="ru-RU"/>
              </w:rPr>
            </w:pPr>
          </w:p>
        </w:tc>
        <w:tc>
          <w:tcPr>
            <w:tcW w:w="3402" w:type="dxa"/>
          </w:tcPr>
          <w:p w:rsidR="00D44ED8" w:rsidRPr="00D44ED8" w:rsidRDefault="00D44ED8" w:rsidP="000334FC">
            <w:pP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 xml:space="preserve">койко-мест круглосуточного пребывания </w:t>
            </w:r>
          </w:p>
        </w:tc>
        <w:tc>
          <w:tcPr>
            <w:tcW w:w="1560"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922</w:t>
            </w:r>
          </w:p>
        </w:tc>
        <w:tc>
          <w:tcPr>
            <w:tcW w:w="1559"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855</w:t>
            </w:r>
          </w:p>
        </w:tc>
        <w:tc>
          <w:tcPr>
            <w:tcW w:w="1559"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741**</w:t>
            </w:r>
          </w:p>
        </w:tc>
        <w:tc>
          <w:tcPr>
            <w:tcW w:w="1559" w:type="dxa"/>
          </w:tcPr>
          <w:p w:rsidR="00D44ED8" w:rsidRPr="00D44ED8" w:rsidRDefault="00D44ED8" w:rsidP="000334FC">
            <w:pPr>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2010</w:t>
            </w:r>
          </w:p>
        </w:tc>
      </w:tr>
      <w:tr w:rsidR="00D44ED8" w:rsidRPr="00D44ED8" w:rsidTr="00D44ED8">
        <w:tc>
          <w:tcPr>
            <w:tcW w:w="675" w:type="dxa"/>
            <w:vMerge/>
          </w:tcPr>
          <w:p w:rsidR="00D44ED8" w:rsidRPr="00D44ED8" w:rsidRDefault="00D44ED8" w:rsidP="000334FC">
            <w:pPr>
              <w:jc w:val="center"/>
              <w:rPr>
                <w:rFonts w:ascii="Times New Roman" w:eastAsia="Times New Roman" w:hAnsi="Times New Roman" w:cs="Times New Roman"/>
                <w:iCs/>
                <w:sz w:val="24"/>
                <w:szCs w:val="24"/>
                <w:lang w:eastAsia="ru-RU"/>
              </w:rPr>
            </w:pPr>
          </w:p>
        </w:tc>
        <w:tc>
          <w:tcPr>
            <w:tcW w:w="3402" w:type="dxa"/>
          </w:tcPr>
          <w:p w:rsidR="00D44ED8" w:rsidRPr="00D44ED8" w:rsidRDefault="00D44ED8" w:rsidP="000334FC">
            <w:pP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 xml:space="preserve">койко-мест  с дневным </w:t>
            </w:r>
            <w:r w:rsidRPr="00D44ED8">
              <w:rPr>
                <w:rFonts w:ascii="Times New Roman" w:eastAsia="Times New Roman" w:hAnsi="Times New Roman" w:cs="Times New Roman"/>
                <w:iCs/>
                <w:sz w:val="24"/>
                <w:szCs w:val="24"/>
                <w:lang w:eastAsia="ru-RU"/>
              </w:rPr>
              <w:lastRenderedPageBreak/>
              <w:t xml:space="preserve">пребыванием </w:t>
            </w:r>
          </w:p>
        </w:tc>
        <w:tc>
          <w:tcPr>
            <w:tcW w:w="1560"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lastRenderedPageBreak/>
              <w:t>305</w:t>
            </w:r>
          </w:p>
        </w:tc>
        <w:tc>
          <w:tcPr>
            <w:tcW w:w="1559"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290</w:t>
            </w:r>
          </w:p>
        </w:tc>
        <w:tc>
          <w:tcPr>
            <w:tcW w:w="1559"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329</w:t>
            </w:r>
          </w:p>
        </w:tc>
        <w:tc>
          <w:tcPr>
            <w:tcW w:w="1559" w:type="dxa"/>
          </w:tcPr>
          <w:p w:rsidR="00D44ED8" w:rsidRPr="00D44ED8" w:rsidRDefault="00D44ED8" w:rsidP="000334FC">
            <w:pPr>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313</w:t>
            </w:r>
          </w:p>
        </w:tc>
      </w:tr>
      <w:tr w:rsidR="00D44ED8" w:rsidRPr="00D44ED8" w:rsidTr="00D44ED8">
        <w:tc>
          <w:tcPr>
            <w:tcW w:w="675" w:type="dxa"/>
            <w:vMerge w:val="restart"/>
          </w:tcPr>
          <w:p w:rsidR="00D44ED8" w:rsidRPr="00D44ED8" w:rsidRDefault="00D44ED8" w:rsidP="000334FC">
            <w:pP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lastRenderedPageBreak/>
              <w:t>1.3.1.</w:t>
            </w:r>
          </w:p>
        </w:tc>
        <w:tc>
          <w:tcPr>
            <w:tcW w:w="3402" w:type="dxa"/>
          </w:tcPr>
          <w:p w:rsidR="00D44ED8" w:rsidRPr="00D44ED8" w:rsidRDefault="00D44ED8" w:rsidP="000334FC">
            <w:pP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из них реабилитационных центров для детей и подростков с ограниченными возможностями</w:t>
            </w:r>
          </w:p>
        </w:tc>
        <w:tc>
          <w:tcPr>
            <w:tcW w:w="1560" w:type="dxa"/>
          </w:tcPr>
          <w:p w:rsidR="00D44ED8" w:rsidRPr="00D44ED8" w:rsidRDefault="00D44ED8" w:rsidP="000334FC">
            <w:pPr>
              <w:jc w:val="center"/>
              <w:rPr>
                <w:rFonts w:ascii="Times New Roman" w:eastAsia="Times New Roman" w:hAnsi="Times New Roman" w:cs="Times New Roman"/>
                <w:i/>
                <w:iCs/>
                <w:sz w:val="24"/>
                <w:szCs w:val="24"/>
                <w:lang w:eastAsia="ru-RU"/>
              </w:rPr>
            </w:pPr>
            <w:r w:rsidRPr="00D44ED8">
              <w:rPr>
                <w:rFonts w:ascii="Times New Roman" w:eastAsia="Times New Roman" w:hAnsi="Times New Roman" w:cs="Times New Roman"/>
                <w:i/>
                <w:iCs/>
                <w:sz w:val="24"/>
                <w:szCs w:val="24"/>
                <w:lang w:eastAsia="ru-RU"/>
              </w:rPr>
              <w:t>6***</w:t>
            </w:r>
          </w:p>
        </w:tc>
        <w:tc>
          <w:tcPr>
            <w:tcW w:w="1559" w:type="dxa"/>
          </w:tcPr>
          <w:p w:rsidR="00D44ED8" w:rsidRPr="00D44ED8" w:rsidRDefault="00D44ED8" w:rsidP="000334FC">
            <w:pPr>
              <w:jc w:val="center"/>
              <w:rPr>
                <w:rFonts w:ascii="Times New Roman" w:eastAsia="Times New Roman" w:hAnsi="Times New Roman" w:cs="Times New Roman"/>
                <w:i/>
                <w:iCs/>
                <w:sz w:val="24"/>
                <w:szCs w:val="24"/>
                <w:lang w:eastAsia="ru-RU"/>
              </w:rPr>
            </w:pPr>
            <w:r w:rsidRPr="00D44ED8">
              <w:rPr>
                <w:rFonts w:ascii="Times New Roman" w:eastAsia="Times New Roman" w:hAnsi="Times New Roman" w:cs="Times New Roman"/>
                <w:i/>
                <w:iCs/>
                <w:sz w:val="24"/>
                <w:szCs w:val="24"/>
                <w:lang w:eastAsia="ru-RU"/>
              </w:rPr>
              <w:t>6***</w:t>
            </w:r>
          </w:p>
        </w:tc>
        <w:tc>
          <w:tcPr>
            <w:tcW w:w="1559" w:type="dxa"/>
          </w:tcPr>
          <w:p w:rsidR="00D44ED8" w:rsidRPr="00D44ED8" w:rsidRDefault="00D44ED8" w:rsidP="000334FC">
            <w:pPr>
              <w:jc w:val="center"/>
              <w:rPr>
                <w:rFonts w:ascii="Times New Roman" w:eastAsia="Times New Roman" w:hAnsi="Times New Roman" w:cs="Times New Roman"/>
                <w:i/>
                <w:iCs/>
                <w:sz w:val="24"/>
                <w:szCs w:val="24"/>
                <w:lang w:eastAsia="ru-RU"/>
              </w:rPr>
            </w:pPr>
            <w:r w:rsidRPr="00D44ED8">
              <w:rPr>
                <w:rFonts w:ascii="Times New Roman" w:eastAsia="Times New Roman" w:hAnsi="Times New Roman" w:cs="Times New Roman"/>
                <w:i/>
                <w:iCs/>
                <w:sz w:val="24"/>
                <w:szCs w:val="24"/>
                <w:lang w:eastAsia="ru-RU"/>
              </w:rPr>
              <w:t>6***</w:t>
            </w:r>
          </w:p>
        </w:tc>
        <w:tc>
          <w:tcPr>
            <w:tcW w:w="1559" w:type="dxa"/>
          </w:tcPr>
          <w:p w:rsidR="00D44ED8" w:rsidRPr="00D44ED8" w:rsidRDefault="00D44ED8" w:rsidP="000334FC">
            <w:pPr>
              <w:jc w:val="center"/>
              <w:rPr>
                <w:rFonts w:ascii="Times New Roman" w:eastAsia="Times New Roman" w:hAnsi="Times New Roman" w:cs="Times New Roman"/>
                <w:i/>
                <w:iCs/>
                <w:sz w:val="24"/>
                <w:szCs w:val="24"/>
                <w:lang w:eastAsia="ru-RU"/>
              </w:rPr>
            </w:pPr>
            <w:r w:rsidRPr="00D44ED8">
              <w:rPr>
                <w:rFonts w:ascii="Times New Roman" w:eastAsia="Times New Roman" w:hAnsi="Times New Roman" w:cs="Times New Roman"/>
                <w:i/>
                <w:iCs/>
                <w:sz w:val="24"/>
                <w:szCs w:val="24"/>
                <w:lang w:eastAsia="ru-RU"/>
              </w:rPr>
              <w:t>6***</w:t>
            </w:r>
          </w:p>
        </w:tc>
      </w:tr>
      <w:tr w:rsidR="00D44ED8" w:rsidRPr="00D44ED8" w:rsidTr="00D44ED8">
        <w:tc>
          <w:tcPr>
            <w:tcW w:w="675" w:type="dxa"/>
            <w:vMerge/>
          </w:tcPr>
          <w:p w:rsidR="00D44ED8" w:rsidRPr="00D44ED8" w:rsidRDefault="00D44ED8" w:rsidP="000334FC">
            <w:pPr>
              <w:rPr>
                <w:rFonts w:ascii="Times New Roman" w:eastAsia="Times New Roman" w:hAnsi="Times New Roman" w:cs="Times New Roman"/>
                <w:iCs/>
                <w:sz w:val="24"/>
                <w:szCs w:val="24"/>
                <w:lang w:eastAsia="ru-RU"/>
              </w:rPr>
            </w:pPr>
          </w:p>
        </w:tc>
        <w:tc>
          <w:tcPr>
            <w:tcW w:w="3402" w:type="dxa"/>
          </w:tcPr>
          <w:p w:rsidR="00D44ED8" w:rsidRPr="00D44ED8" w:rsidRDefault="00D44ED8" w:rsidP="000334FC">
            <w:pP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в них койко-мест с дневным пребыванием</w:t>
            </w:r>
          </w:p>
        </w:tc>
        <w:tc>
          <w:tcPr>
            <w:tcW w:w="1560" w:type="dxa"/>
          </w:tcPr>
          <w:p w:rsidR="00D44ED8" w:rsidRPr="00D44ED8" w:rsidRDefault="00D44ED8" w:rsidP="000334FC">
            <w:pPr>
              <w:jc w:val="center"/>
              <w:rPr>
                <w:rFonts w:ascii="Times New Roman" w:eastAsia="Times New Roman" w:hAnsi="Times New Roman" w:cs="Times New Roman"/>
                <w:i/>
                <w:iCs/>
                <w:sz w:val="24"/>
                <w:szCs w:val="24"/>
                <w:lang w:eastAsia="ru-RU"/>
              </w:rPr>
            </w:pPr>
            <w:r w:rsidRPr="00D44ED8">
              <w:rPr>
                <w:rFonts w:ascii="Times New Roman" w:eastAsia="Times New Roman" w:hAnsi="Times New Roman" w:cs="Times New Roman"/>
                <w:i/>
                <w:iCs/>
                <w:sz w:val="24"/>
                <w:szCs w:val="24"/>
                <w:lang w:eastAsia="ru-RU"/>
              </w:rPr>
              <w:t>167</w:t>
            </w:r>
          </w:p>
        </w:tc>
        <w:tc>
          <w:tcPr>
            <w:tcW w:w="1559" w:type="dxa"/>
          </w:tcPr>
          <w:p w:rsidR="00D44ED8" w:rsidRPr="00D44ED8" w:rsidRDefault="00D44ED8" w:rsidP="000334FC">
            <w:pPr>
              <w:jc w:val="center"/>
              <w:rPr>
                <w:rFonts w:ascii="Times New Roman" w:eastAsia="Times New Roman" w:hAnsi="Times New Roman" w:cs="Times New Roman"/>
                <w:i/>
                <w:iCs/>
                <w:sz w:val="24"/>
                <w:szCs w:val="24"/>
                <w:lang w:eastAsia="ru-RU"/>
              </w:rPr>
            </w:pPr>
            <w:r w:rsidRPr="00D44ED8">
              <w:rPr>
                <w:rFonts w:ascii="Times New Roman" w:eastAsia="Times New Roman" w:hAnsi="Times New Roman" w:cs="Times New Roman"/>
                <w:i/>
                <w:iCs/>
                <w:sz w:val="24"/>
                <w:szCs w:val="24"/>
                <w:lang w:eastAsia="ru-RU"/>
              </w:rPr>
              <w:t>193</w:t>
            </w:r>
          </w:p>
        </w:tc>
        <w:tc>
          <w:tcPr>
            <w:tcW w:w="1559" w:type="dxa"/>
          </w:tcPr>
          <w:p w:rsidR="00D44ED8" w:rsidRPr="00D44ED8" w:rsidRDefault="00D44ED8" w:rsidP="000334FC">
            <w:pPr>
              <w:jc w:val="center"/>
              <w:rPr>
                <w:rFonts w:ascii="Times New Roman" w:eastAsia="Times New Roman" w:hAnsi="Times New Roman" w:cs="Times New Roman"/>
                <w:i/>
                <w:iCs/>
                <w:sz w:val="24"/>
                <w:szCs w:val="24"/>
                <w:lang w:eastAsia="ru-RU"/>
              </w:rPr>
            </w:pPr>
            <w:r w:rsidRPr="00D44ED8">
              <w:rPr>
                <w:rFonts w:ascii="Times New Roman" w:eastAsia="Times New Roman" w:hAnsi="Times New Roman" w:cs="Times New Roman"/>
                <w:i/>
                <w:iCs/>
                <w:sz w:val="24"/>
                <w:szCs w:val="24"/>
                <w:lang w:eastAsia="ru-RU"/>
              </w:rPr>
              <w:t>193</w:t>
            </w:r>
          </w:p>
        </w:tc>
        <w:tc>
          <w:tcPr>
            <w:tcW w:w="1559" w:type="dxa"/>
          </w:tcPr>
          <w:p w:rsidR="00D44ED8" w:rsidRPr="00D44ED8" w:rsidRDefault="00D44ED8" w:rsidP="000334FC">
            <w:pPr>
              <w:jc w:val="center"/>
              <w:rPr>
                <w:rFonts w:ascii="Times New Roman" w:eastAsia="Times New Roman" w:hAnsi="Times New Roman" w:cs="Times New Roman"/>
                <w:i/>
                <w:iCs/>
                <w:sz w:val="24"/>
                <w:szCs w:val="24"/>
                <w:lang w:eastAsia="ru-RU"/>
              </w:rPr>
            </w:pPr>
            <w:r>
              <w:rPr>
                <w:rFonts w:ascii="Times New Roman" w:eastAsia="Times New Roman" w:hAnsi="Times New Roman" w:cs="Times New Roman"/>
                <w:i/>
                <w:iCs/>
                <w:sz w:val="24"/>
                <w:szCs w:val="24"/>
                <w:lang w:eastAsia="ru-RU"/>
              </w:rPr>
              <w:t>193</w:t>
            </w:r>
          </w:p>
        </w:tc>
      </w:tr>
      <w:tr w:rsidR="00D44ED8" w:rsidRPr="00D44ED8" w:rsidTr="00D44ED8">
        <w:tc>
          <w:tcPr>
            <w:tcW w:w="675" w:type="dxa"/>
            <w:vMerge w:val="restart"/>
          </w:tcPr>
          <w:p w:rsidR="00D44ED8" w:rsidRPr="00D44ED8" w:rsidRDefault="00D44ED8" w:rsidP="000334FC">
            <w:pPr>
              <w:jc w:val="center"/>
              <w:rPr>
                <w:rFonts w:ascii="Times New Roman" w:hAnsi="Times New Roman" w:cs="Times New Roman"/>
                <w:sz w:val="24"/>
                <w:szCs w:val="24"/>
              </w:rPr>
            </w:pPr>
            <w:r w:rsidRPr="00D44ED8">
              <w:rPr>
                <w:rFonts w:ascii="Times New Roman" w:hAnsi="Times New Roman" w:cs="Times New Roman"/>
                <w:sz w:val="24"/>
                <w:szCs w:val="24"/>
              </w:rPr>
              <w:t>1.4.</w:t>
            </w:r>
          </w:p>
        </w:tc>
        <w:tc>
          <w:tcPr>
            <w:tcW w:w="3402" w:type="dxa"/>
          </w:tcPr>
          <w:p w:rsidR="00D44ED8" w:rsidRPr="00D44ED8" w:rsidRDefault="00D44ED8" w:rsidP="000334FC">
            <w:pPr>
              <w:rPr>
                <w:rFonts w:ascii="Times New Roman" w:eastAsia="Times New Roman" w:hAnsi="Times New Roman" w:cs="Times New Roman"/>
                <w:iCs/>
                <w:sz w:val="24"/>
                <w:szCs w:val="24"/>
                <w:lang w:eastAsia="ru-RU"/>
              </w:rPr>
            </w:pPr>
            <w:r w:rsidRPr="00D44ED8">
              <w:rPr>
                <w:rFonts w:ascii="Times New Roman" w:hAnsi="Times New Roman" w:cs="Times New Roman"/>
                <w:sz w:val="24"/>
                <w:szCs w:val="24"/>
              </w:rPr>
              <w:t xml:space="preserve">Количество детских домов </w:t>
            </w:r>
            <w:r w:rsidRPr="00D44ED8">
              <w:rPr>
                <w:rFonts w:ascii="Times New Roman" w:eastAsia="Times New Roman" w:hAnsi="Times New Roman" w:cs="Times New Roman"/>
                <w:iCs/>
                <w:sz w:val="24"/>
                <w:szCs w:val="24"/>
                <w:lang w:eastAsia="ru-RU"/>
              </w:rPr>
              <w:t xml:space="preserve">для детей-сирот и детей, оставшихся без попечения родителей </w:t>
            </w:r>
          </w:p>
        </w:tc>
        <w:tc>
          <w:tcPr>
            <w:tcW w:w="1560"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0</w:t>
            </w:r>
          </w:p>
        </w:tc>
        <w:tc>
          <w:tcPr>
            <w:tcW w:w="1559"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0</w:t>
            </w:r>
          </w:p>
        </w:tc>
        <w:tc>
          <w:tcPr>
            <w:tcW w:w="1559" w:type="dxa"/>
          </w:tcPr>
          <w:p w:rsidR="00D44ED8" w:rsidRPr="00D44ED8" w:rsidRDefault="00D44ED8" w:rsidP="00D44ED8">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32****</w:t>
            </w:r>
          </w:p>
        </w:tc>
        <w:tc>
          <w:tcPr>
            <w:tcW w:w="1559" w:type="dxa"/>
          </w:tcPr>
          <w:p w:rsidR="00D44ED8" w:rsidRPr="00D44ED8" w:rsidRDefault="00D44ED8" w:rsidP="000334FC">
            <w:pPr>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0</w:t>
            </w:r>
          </w:p>
        </w:tc>
      </w:tr>
      <w:tr w:rsidR="00D44ED8" w:rsidRPr="00D44ED8" w:rsidTr="00D44ED8">
        <w:tc>
          <w:tcPr>
            <w:tcW w:w="675" w:type="dxa"/>
            <w:vMerge/>
          </w:tcPr>
          <w:p w:rsidR="00D44ED8" w:rsidRPr="00D44ED8" w:rsidRDefault="00D44ED8" w:rsidP="000334FC">
            <w:pPr>
              <w:jc w:val="center"/>
              <w:rPr>
                <w:rFonts w:ascii="Times New Roman" w:hAnsi="Times New Roman" w:cs="Times New Roman"/>
                <w:sz w:val="24"/>
                <w:szCs w:val="24"/>
              </w:rPr>
            </w:pPr>
          </w:p>
        </w:tc>
        <w:tc>
          <w:tcPr>
            <w:tcW w:w="3402" w:type="dxa"/>
          </w:tcPr>
          <w:p w:rsidR="00D44ED8" w:rsidRPr="00D44ED8" w:rsidRDefault="00D44ED8" w:rsidP="000334FC">
            <w:pPr>
              <w:rPr>
                <w:rFonts w:ascii="Times New Roman" w:hAnsi="Times New Roman" w:cs="Times New Roman"/>
                <w:sz w:val="24"/>
                <w:szCs w:val="24"/>
              </w:rPr>
            </w:pPr>
            <w:r w:rsidRPr="00D44ED8">
              <w:rPr>
                <w:rFonts w:ascii="Times New Roman" w:hAnsi="Times New Roman" w:cs="Times New Roman"/>
                <w:sz w:val="24"/>
                <w:szCs w:val="24"/>
              </w:rPr>
              <w:t>в них койко-мест круглосуточного пребывания</w:t>
            </w:r>
          </w:p>
        </w:tc>
        <w:tc>
          <w:tcPr>
            <w:tcW w:w="1560"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0</w:t>
            </w:r>
          </w:p>
        </w:tc>
        <w:tc>
          <w:tcPr>
            <w:tcW w:w="1559"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0</w:t>
            </w:r>
          </w:p>
        </w:tc>
        <w:tc>
          <w:tcPr>
            <w:tcW w:w="1559"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1346</w:t>
            </w:r>
          </w:p>
        </w:tc>
        <w:tc>
          <w:tcPr>
            <w:tcW w:w="1559" w:type="dxa"/>
          </w:tcPr>
          <w:p w:rsidR="00D44ED8" w:rsidRPr="00D44ED8" w:rsidRDefault="00D44ED8" w:rsidP="000334FC">
            <w:pPr>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0</w:t>
            </w:r>
          </w:p>
        </w:tc>
      </w:tr>
      <w:tr w:rsidR="00D44ED8" w:rsidRPr="00D44ED8" w:rsidTr="00D44ED8">
        <w:tc>
          <w:tcPr>
            <w:tcW w:w="675"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2.</w:t>
            </w:r>
          </w:p>
        </w:tc>
        <w:tc>
          <w:tcPr>
            <w:tcW w:w="3402" w:type="dxa"/>
          </w:tcPr>
          <w:p w:rsidR="00D44ED8" w:rsidRPr="00D44ED8" w:rsidRDefault="00D44ED8" w:rsidP="000334FC">
            <w:pP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Численность граждан, обслуживаемых на дому, чел.</w:t>
            </w:r>
          </w:p>
        </w:tc>
        <w:tc>
          <w:tcPr>
            <w:tcW w:w="1560"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46520</w:t>
            </w:r>
          </w:p>
        </w:tc>
        <w:tc>
          <w:tcPr>
            <w:tcW w:w="1559"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48636</w:t>
            </w:r>
          </w:p>
        </w:tc>
        <w:tc>
          <w:tcPr>
            <w:tcW w:w="1559"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54153</w:t>
            </w:r>
          </w:p>
        </w:tc>
        <w:tc>
          <w:tcPr>
            <w:tcW w:w="1559"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41343</w:t>
            </w:r>
          </w:p>
        </w:tc>
      </w:tr>
      <w:tr w:rsidR="00D44ED8" w:rsidRPr="002B7C95" w:rsidTr="00D44ED8">
        <w:tc>
          <w:tcPr>
            <w:tcW w:w="675"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3.</w:t>
            </w:r>
          </w:p>
        </w:tc>
        <w:tc>
          <w:tcPr>
            <w:tcW w:w="3402" w:type="dxa"/>
          </w:tcPr>
          <w:p w:rsidR="00D44ED8" w:rsidRPr="00D44ED8" w:rsidRDefault="00D44ED8" w:rsidP="000334FC">
            <w:pP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Среднесписочная численность социальных работников, чел.</w:t>
            </w:r>
          </w:p>
        </w:tc>
        <w:tc>
          <w:tcPr>
            <w:tcW w:w="1560"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3531,1</w:t>
            </w:r>
          </w:p>
        </w:tc>
        <w:tc>
          <w:tcPr>
            <w:tcW w:w="1559"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3308,6</w:t>
            </w:r>
          </w:p>
        </w:tc>
        <w:tc>
          <w:tcPr>
            <w:tcW w:w="1559" w:type="dxa"/>
          </w:tcPr>
          <w:p w:rsidR="00D44ED8" w:rsidRPr="00D44ED8" w:rsidRDefault="00D44ED8" w:rsidP="000334FC">
            <w:pPr>
              <w:jc w:val="center"/>
              <w:rPr>
                <w:rFonts w:ascii="Times New Roman" w:eastAsia="Times New Roman" w:hAnsi="Times New Roman" w:cs="Times New Roman"/>
                <w:iCs/>
                <w:sz w:val="24"/>
                <w:szCs w:val="24"/>
                <w:lang w:eastAsia="ru-RU"/>
              </w:rPr>
            </w:pPr>
            <w:r w:rsidRPr="00D44ED8">
              <w:rPr>
                <w:rFonts w:ascii="Times New Roman" w:eastAsia="Times New Roman" w:hAnsi="Times New Roman" w:cs="Times New Roman"/>
                <w:iCs/>
                <w:sz w:val="24"/>
                <w:szCs w:val="24"/>
                <w:lang w:eastAsia="ru-RU"/>
              </w:rPr>
              <w:t>2704</w:t>
            </w:r>
          </w:p>
        </w:tc>
        <w:tc>
          <w:tcPr>
            <w:tcW w:w="1559" w:type="dxa"/>
          </w:tcPr>
          <w:p w:rsidR="00D44ED8" w:rsidRPr="00D44ED8" w:rsidRDefault="00D44ED8" w:rsidP="000334FC">
            <w:pPr>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2450,8</w:t>
            </w:r>
          </w:p>
        </w:tc>
      </w:tr>
    </w:tbl>
    <w:p w:rsidR="009B4A43" w:rsidRPr="002B7C95" w:rsidRDefault="009B4A43" w:rsidP="009B4A43">
      <w:pPr>
        <w:widowControl w:val="0"/>
        <w:autoSpaceDE w:val="0"/>
        <w:autoSpaceDN w:val="0"/>
        <w:spacing w:after="0" w:line="240" w:lineRule="auto"/>
        <w:jc w:val="both"/>
        <w:rPr>
          <w:rFonts w:ascii="Times New Roman" w:eastAsia="Times New Roman" w:hAnsi="Times New Roman" w:cs="Times New Roman"/>
          <w:iCs/>
          <w:sz w:val="24"/>
          <w:szCs w:val="24"/>
          <w:lang w:eastAsia="ru-RU"/>
        </w:rPr>
      </w:pPr>
      <w:r w:rsidRPr="002B7C95">
        <w:rPr>
          <w:rFonts w:ascii="Times New Roman" w:eastAsia="Times New Roman" w:hAnsi="Times New Roman" w:cs="Times New Roman"/>
          <w:sz w:val="24"/>
          <w:szCs w:val="24"/>
          <w:lang w:eastAsia="ru-RU"/>
        </w:rPr>
        <w:t xml:space="preserve">* В ходе оптимизации сети ряд стационарных учреждений вошли в состав комплексных центров социального обслуживания, став </w:t>
      </w:r>
      <w:r w:rsidRPr="002B7C95">
        <w:rPr>
          <w:rFonts w:ascii="Times New Roman" w:eastAsia="Times New Roman" w:hAnsi="Times New Roman" w:cs="Times New Roman"/>
          <w:iCs/>
          <w:sz w:val="24"/>
          <w:szCs w:val="24"/>
          <w:lang w:eastAsia="ru-RU"/>
        </w:rPr>
        <w:t>стационарными отделениями организаций социального обслуживания граждан пожилого возраста и инвалидов.</w:t>
      </w:r>
    </w:p>
    <w:p w:rsidR="009B4A43" w:rsidRPr="002B7C95" w:rsidRDefault="009B4A43" w:rsidP="009B4A43">
      <w:pPr>
        <w:widowControl w:val="0"/>
        <w:autoSpaceDE w:val="0"/>
        <w:autoSpaceDN w:val="0"/>
        <w:spacing w:after="0" w:line="240" w:lineRule="auto"/>
        <w:jc w:val="both"/>
        <w:rPr>
          <w:rFonts w:ascii="Times New Roman" w:eastAsia="Times New Roman" w:hAnsi="Times New Roman" w:cs="Times New Roman"/>
          <w:iCs/>
          <w:sz w:val="24"/>
          <w:szCs w:val="24"/>
          <w:lang w:eastAsia="ru-RU"/>
        </w:rPr>
      </w:pPr>
      <w:r w:rsidRPr="002B7C95">
        <w:rPr>
          <w:rFonts w:ascii="Times New Roman" w:eastAsia="Times New Roman" w:hAnsi="Times New Roman" w:cs="Times New Roman"/>
          <w:iCs/>
          <w:sz w:val="24"/>
          <w:szCs w:val="24"/>
          <w:lang w:eastAsia="ru-RU"/>
        </w:rPr>
        <w:t>** Сокращение количества койко-мест в стационарных отделениях организаций социального обслуживания семьи и детей обусловлено снижением потребности в связи с развитием семейных форм устройства.</w:t>
      </w:r>
    </w:p>
    <w:p w:rsidR="009B4A43" w:rsidRPr="002B7C95" w:rsidRDefault="009B4A43" w:rsidP="009B4A43">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2B7C95">
        <w:rPr>
          <w:rFonts w:ascii="Times New Roman" w:eastAsia="Times New Roman" w:hAnsi="Times New Roman" w:cs="Times New Roman"/>
          <w:sz w:val="24"/>
          <w:szCs w:val="24"/>
          <w:lang w:eastAsia="ru-RU"/>
        </w:rPr>
        <w:t>*** Указано количество реабилитационных центров для детей и подростков с ограниченными возможностями.</w:t>
      </w:r>
    </w:p>
    <w:p w:rsidR="009B4A43" w:rsidRDefault="009B4A43" w:rsidP="009B4A43">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2B7C95">
        <w:rPr>
          <w:rFonts w:ascii="Times New Roman" w:eastAsia="Times New Roman" w:hAnsi="Times New Roman" w:cs="Times New Roman"/>
          <w:sz w:val="24"/>
          <w:szCs w:val="24"/>
          <w:lang w:eastAsia="ru-RU"/>
        </w:rPr>
        <w:t>**** Государственные казенные образовательные учреждения Свердловской области для детей-сирот и детей, оставшихся без попечения родителей, переданные в ведение Министерства социальной политики Свердловской области с 01.01.2016 года.</w:t>
      </w:r>
    </w:p>
    <w:p w:rsidR="002430CA" w:rsidRPr="002B7C95" w:rsidRDefault="00D44ED8" w:rsidP="002430C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2430CA">
        <w:rPr>
          <w:rFonts w:ascii="Times New Roman" w:eastAsia="Times New Roman" w:hAnsi="Times New Roman" w:cs="Times New Roman"/>
          <w:sz w:val="24"/>
          <w:szCs w:val="24"/>
          <w:lang w:eastAsia="ru-RU"/>
        </w:rPr>
        <w:t>*****</w:t>
      </w:r>
      <w:r w:rsidR="002430CA" w:rsidRPr="002430CA">
        <w:rPr>
          <w:rFonts w:ascii="Times New Roman" w:eastAsia="Times New Roman" w:hAnsi="Times New Roman" w:cs="Times New Roman"/>
          <w:sz w:val="24"/>
          <w:szCs w:val="24"/>
          <w:lang w:eastAsia="ru-RU"/>
        </w:rPr>
        <w:t xml:space="preserve"> С учетом 32 государственных казенных образовательных учреждений Свердловской области для детей-сирот и детей, оставшихся без попечения родителей, переданных в ведение Министерства социальной политики Свердловской области с 01.01.2016 года, которые </w:t>
      </w:r>
      <w:r w:rsidR="002430CA">
        <w:rPr>
          <w:rFonts w:ascii="Times New Roman" w:eastAsia="Times New Roman" w:hAnsi="Times New Roman" w:cs="Times New Roman"/>
          <w:sz w:val="24"/>
          <w:szCs w:val="24"/>
          <w:lang w:eastAsia="ru-RU"/>
        </w:rPr>
        <w:t>в </w:t>
      </w:r>
      <w:r w:rsidR="002430CA" w:rsidRPr="002430CA">
        <w:rPr>
          <w:rFonts w:ascii="Times New Roman" w:eastAsia="Times New Roman" w:hAnsi="Times New Roman" w:cs="Times New Roman"/>
          <w:sz w:val="24"/>
          <w:szCs w:val="24"/>
          <w:lang w:eastAsia="ru-RU"/>
        </w:rPr>
        <w:t>соответствии с новыми учредительными документами функционируют с 01.06.2016 как организации социального обслуживания семьи и детей – социально-реабилитационные центры для несовершеннолетних.</w:t>
      </w:r>
    </w:p>
    <w:p w:rsidR="00C0251C" w:rsidRPr="00C0251C" w:rsidRDefault="00C0251C" w:rsidP="006D4FF6">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Реорганизация сети учреждений социального обслуживания позволила:</w:t>
      </w:r>
    </w:p>
    <w:p w:rsidR="00C0251C" w:rsidRPr="00C0251C" w:rsidRDefault="00C0251C" w:rsidP="00C0251C">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 xml:space="preserve">рационально перегруппировать </w:t>
      </w:r>
      <w:r w:rsidR="006930AB">
        <w:rPr>
          <w:rFonts w:ascii="Times New Roman" w:eastAsia="Times New Roman" w:hAnsi="Times New Roman" w:cs="Times New Roman"/>
          <w:sz w:val="28"/>
          <w:szCs w:val="28"/>
          <w:lang w:eastAsia="ru-RU"/>
        </w:rPr>
        <w:t xml:space="preserve">кадровые и материально-технические </w:t>
      </w:r>
      <w:r w:rsidRPr="00C0251C">
        <w:rPr>
          <w:rFonts w:ascii="Times New Roman" w:eastAsia="Times New Roman" w:hAnsi="Times New Roman" w:cs="Times New Roman"/>
          <w:sz w:val="28"/>
          <w:szCs w:val="28"/>
          <w:lang w:eastAsia="ru-RU"/>
        </w:rPr>
        <w:t>ресурсы и технологии внутри единого укрупненного учреждения социального обслуживания, сконцентрировать многопрофильный коечный фонд и оборудование</w:t>
      </w:r>
      <w:r w:rsidR="006930AB">
        <w:rPr>
          <w:rFonts w:ascii="Times New Roman" w:eastAsia="Times New Roman" w:hAnsi="Times New Roman" w:cs="Times New Roman"/>
          <w:sz w:val="28"/>
          <w:szCs w:val="28"/>
          <w:lang w:eastAsia="ru-RU"/>
        </w:rPr>
        <w:t>, повысить эффективность его использования</w:t>
      </w:r>
      <w:r w:rsidRPr="00C0251C">
        <w:rPr>
          <w:rFonts w:ascii="Times New Roman" w:eastAsia="Times New Roman" w:hAnsi="Times New Roman" w:cs="Times New Roman"/>
          <w:sz w:val="28"/>
          <w:szCs w:val="28"/>
          <w:lang w:eastAsia="ru-RU"/>
        </w:rPr>
        <w:t>;</w:t>
      </w:r>
    </w:p>
    <w:p w:rsidR="00C0251C" w:rsidRPr="00C0251C" w:rsidRDefault="00C0251C" w:rsidP="00C0251C">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 xml:space="preserve">предоставлять все виды социальных услуг на базе одного учреждения социального обслуживания, развивать </w:t>
      </w:r>
      <w:proofErr w:type="spellStart"/>
      <w:r w:rsidRPr="00C0251C">
        <w:rPr>
          <w:rFonts w:ascii="Times New Roman" w:eastAsia="Times New Roman" w:hAnsi="Times New Roman" w:cs="Times New Roman"/>
          <w:sz w:val="28"/>
          <w:szCs w:val="28"/>
          <w:lang w:eastAsia="ru-RU"/>
        </w:rPr>
        <w:t>стационарозамещающие</w:t>
      </w:r>
      <w:proofErr w:type="spellEnd"/>
      <w:r w:rsidRPr="00C0251C">
        <w:rPr>
          <w:rFonts w:ascii="Times New Roman" w:eastAsia="Times New Roman" w:hAnsi="Times New Roman" w:cs="Times New Roman"/>
          <w:sz w:val="28"/>
          <w:szCs w:val="28"/>
          <w:lang w:eastAsia="ru-RU"/>
        </w:rPr>
        <w:t>, реабилитационные и профилактические технологии;</w:t>
      </w:r>
    </w:p>
    <w:p w:rsidR="00C0251C" w:rsidRPr="00C0251C" w:rsidRDefault="00C0251C" w:rsidP="00C0251C">
      <w:pPr>
        <w:widowControl w:val="0"/>
        <w:autoSpaceDE w:val="0"/>
        <w:autoSpaceDN w:val="0"/>
        <w:adjustRightInd w:val="0"/>
        <w:spacing w:after="0" w:line="240" w:lineRule="auto"/>
        <w:ind w:firstLine="709"/>
        <w:jc w:val="both"/>
        <w:rPr>
          <w:rFonts w:ascii="Times New Roman" w:eastAsia="Times New Roman" w:hAnsi="Times New Roman" w:cs="Times New Roman"/>
          <w:iCs/>
          <w:sz w:val="28"/>
          <w:szCs w:val="28"/>
          <w:lang w:eastAsia="ru-RU"/>
        </w:rPr>
      </w:pPr>
      <w:r w:rsidRPr="00C0251C">
        <w:rPr>
          <w:rFonts w:ascii="Times New Roman" w:eastAsia="Times New Roman" w:hAnsi="Times New Roman" w:cs="Times New Roman"/>
          <w:iCs/>
          <w:sz w:val="28"/>
          <w:szCs w:val="28"/>
          <w:lang w:eastAsia="ru-RU"/>
        </w:rPr>
        <w:t xml:space="preserve">сократить затраты на содержание административно-управленческого персонала. </w:t>
      </w:r>
    </w:p>
    <w:p w:rsidR="00C0251C" w:rsidRPr="00C0251C" w:rsidRDefault="00C0251C" w:rsidP="00C0251C">
      <w:pPr>
        <w:widowControl w:val="0"/>
        <w:autoSpaceDE w:val="0"/>
        <w:autoSpaceDN w:val="0"/>
        <w:adjustRightInd w:val="0"/>
        <w:spacing w:after="0" w:line="240" w:lineRule="auto"/>
        <w:ind w:firstLine="709"/>
        <w:jc w:val="both"/>
        <w:rPr>
          <w:rFonts w:ascii="Times New Roman" w:eastAsia="Times New Roman" w:hAnsi="Times New Roman" w:cs="Times New Roman"/>
          <w:iCs/>
          <w:sz w:val="28"/>
          <w:szCs w:val="28"/>
          <w:lang w:eastAsia="ru-RU"/>
        </w:rPr>
      </w:pPr>
      <w:r w:rsidRPr="00C0251C">
        <w:rPr>
          <w:rFonts w:ascii="Times New Roman" w:eastAsia="Times New Roman" w:hAnsi="Times New Roman" w:cs="Times New Roman"/>
          <w:iCs/>
          <w:sz w:val="28"/>
          <w:szCs w:val="28"/>
          <w:lang w:eastAsia="ru-RU"/>
        </w:rPr>
        <w:t>При этом количество граждан, получающих услуги, не снизилось.</w:t>
      </w:r>
    </w:p>
    <w:p w:rsidR="00996939" w:rsidRDefault="00C0251C" w:rsidP="00F938DC">
      <w:pPr>
        <w:spacing w:after="0" w:line="240" w:lineRule="auto"/>
        <w:ind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При формировании оптимальной сети учреждений, за основу принимается обеспечение доступности для населения следующих технологий социального обслуживания:</w:t>
      </w:r>
    </w:p>
    <w:p w:rsidR="00686D75" w:rsidRDefault="00686D75" w:rsidP="00F938DC">
      <w:pPr>
        <w:spacing w:after="0" w:line="240" w:lineRule="auto"/>
        <w:ind w:firstLine="709"/>
        <w:jc w:val="both"/>
        <w:rPr>
          <w:rFonts w:ascii="Times New Roman" w:eastAsia="Times New Roman" w:hAnsi="Times New Roman" w:cs="Times New Roman"/>
          <w:sz w:val="28"/>
          <w:szCs w:val="28"/>
          <w:lang w:eastAsia="ru-RU"/>
        </w:rPr>
      </w:pPr>
    </w:p>
    <w:p w:rsidR="00686D75" w:rsidRDefault="00686D75" w:rsidP="00F938DC">
      <w:pPr>
        <w:spacing w:after="0" w:line="240" w:lineRule="auto"/>
        <w:ind w:firstLine="709"/>
        <w:jc w:val="both"/>
        <w:rPr>
          <w:rFonts w:ascii="Times New Roman" w:eastAsia="Times New Roman" w:hAnsi="Times New Roman" w:cs="Times New Roman"/>
          <w:sz w:val="28"/>
          <w:szCs w:val="28"/>
          <w:lang w:eastAsia="ru-RU"/>
        </w:rPr>
      </w:pPr>
    </w:p>
    <w:p w:rsidR="006930AB" w:rsidRPr="009B4A43" w:rsidRDefault="006930AB" w:rsidP="006930AB">
      <w:pPr>
        <w:widowControl w:val="0"/>
        <w:autoSpaceDE w:val="0"/>
        <w:autoSpaceDN w:val="0"/>
        <w:spacing w:line="240" w:lineRule="auto"/>
        <w:ind w:firstLine="709"/>
        <w:jc w:val="right"/>
        <w:rPr>
          <w:rFonts w:ascii="Times New Roman" w:eastAsia="Times New Roman" w:hAnsi="Times New Roman" w:cs="Times New Roman"/>
          <w:sz w:val="28"/>
          <w:szCs w:val="28"/>
          <w:lang w:eastAsia="ru-RU"/>
        </w:rPr>
      </w:pPr>
      <w:r w:rsidRPr="009B4A43">
        <w:rPr>
          <w:rFonts w:ascii="Times New Roman" w:eastAsia="Times New Roman" w:hAnsi="Times New Roman" w:cs="Times New Roman"/>
          <w:sz w:val="28"/>
          <w:szCs w:val="28"/>
          <w:lang w:eastAsia="ru-RU"/>
        </w:rPr>
        <w:t>Таблица 2</w:t>
      </w:r>
    </w:p>
    <w:tbl>
      <w:tblPr>
        <w:tblStyle w:val="12"/>
        <w:tblW w:w="0" w:type="auto"/>
        <w:jc w:val="center"/>
        <w:tblLayout w:type="fixed"/>
        <w:tblLook w:val="04A0" w:firstRow="1" w:lastRow="0" w:firstColumn="1" w:lastColumn="0" w:noHBand="0" w:noVBand="1"/>
      </w:tblPr>
      <w:tblGrid>
        <w:gridCol w:w="675"/>
        <w:gridCol w:w="3544"/>
        <w:gridCol w:w="1985"/>
        <w:gridCol w:w="1984"/>
        <w:gridCol w:w="1843"/>
      </w:tblGrid>
      <w:tr w:rsidR="00C0251C" w:rsidRPr="002F61C4" w:rsidTr="00855142">
        <w:trPr>
          <w:jc w:val="center"/>
        </w:trPr>
        <w:tc>
          <w:tcPr>
            <w:tcW w:w="675" w:type="dxa"/>
          </w:tcPr>
          <w:p w:rsidR="00C0251C" w:rsidRPr="009B4A43" w:rsidRDefault="00C0251C" w:rsidP="00C0251C">
            <w:pPr>
              <w:jc w:val="center"/>
              <w:rPr>
                <w:rFonts w:ascii="Times New Roman" w:hAnsi="Times New Roman" w:cs="Times New Roman"/>
                <w:sz w:val="24"/>
                <w:szCs w:val="24"/>
              </w:rPr>
            </w:pPr>
            <w:r w:rsidRPr="009B4A43">
              <w:rPr>
                <w:rFonts w:ascii="Times New Roman" w:hAnsi="Times New Roman" w:cs="Times New Roman"/>
                <w:sz w:val="24"/>
                <w:szCs w:val="24"/>
              </w:rPr>
              <w:t>№ п/п</w:t>
            </w:r>
          </w:p>
        </w:tc>
        <w:tc>
          <w:tcPr>
            <w:tcW w:w="3544" w:type="dxa"/>
          </w:tcPr>
          <w:p w:rsidR="00C0251C" w:rsidRPr="009B4A43" w:rsidRDefault="00C0251C" w:rsidP="00C0251C">
            <w:pPr>
              <w:jc w:val="center"/>
              <w:rPr>
                <w:rFonts w:ascii="Times New Roman" w:hAnsi="Times New Roman" w:cs="Times New Roman"/>
                <w:sz w:val="24"/>
                <w:szCs w:val="24"/>
              </w:rPr>
            </w:pPr>
            <w:r w:rsidRPr="009B4A43">
              <w:rPr>
                <w:rFonts w:ascii="Times New Roman" w:hAnsi="Times New Roman" w:cs="Times New Roman"/>
                <w:sz w:val="24"/>
                <w:szCs w:val="24"/>
              </w:rPr>
              <w:t>Наименования технологий</w:t>
            </w:r>
          </w:p>
        </w:tc>
        <w:tc>
          <w:tcPr>
            <w:tcW w:w="1985" w:type="dxa"/>
          </w:tcPr>
          <w:p w:rsidR="00C0251C" w:rsidRPr="009B4A43" w:rsidRDefault="00C0251C" w:rsidP="00C0251C">
            <w:pPr>
              <w:jc w:val="center"/>
              <w:rPr>
                <w:rFonts w:ascii="Times New Roman" w:hAnsi="Times New Roman" w:cs="Times New Roman"/>
                <w:sz w:val="24"/>
                <w:szCs w:val="24"/>
              </w:rPr>
            </w:pPr>
            <w:r w:rsidRPr="009B4A43">
              <w:rPr>
                <w:rFonts w:ascii="Times New Roman" w:hAnsi="Times New Roman" w:cs="Times New Roman"/>
                <w:sz w:val="24"/>
                <w:szCs w:val="24"/>
              </w:rPr>
              <w:t>Обязательные для реализации на уровне муниципального образования</w:t>
            </w:r>
          </w:p>
        </w:tc>
        <w:tc>
          <w:tcPr>
            <w:tcW w:w="1984" w:type="dxa"/>
          </w:tcPr>
          <w:p w:rsidR="00C0251C" w:rsidRPr="009B4A43" w:rsidRDefault="00C0251C" w:rsidP="00C0251C">
            <w:pPr>
              <w:jc w:val="center"/>
              <w:rPr>
                <w:rFonts w:ascii="Times New Roman" w:hAnsi="Times New Roman" w:cs="Times New Roman"/>
                <w:sz w:val="24"/>
                <w:szCs w:val="24"/>
              </w:rPr>
            </w:pPr>
            <w:r w:rsidRPr="009B4A43">
              <w:rPr>
                <w:rFonts w:ascii="Times New Roman" w:hAnsi="Times New Roman" w:cs="Times New Roman"/>
                <w:sz w:val="24"/>
                <w:szCs w:val="24"/>
              </w:rPr>
              <w:t>Возможные для реализации на уровне муниципального образования</w:t>
            </w:r>
          </w:p>
        </w:tc>
        <w:tc>
          <w:tcPr>
            <w:tcW w:w="1843" w:type="dxa"/>
          </w:tcPr>
          <w:p w:rsidR="00C0251C" w:rsidRPr="009B4A43" w:rsidRDefault="00C0251C" w:rsidP="00C0251C">
            <w:pPr>
              <w:jc w:val="center"/>
              <w:rPr>
                <w:rFonts w:ascii="Times New Roman" w:hAnsi="Times New Roman" w:cs="Times New Roman"/>
                <w:sz w:val="24"/>
                <w:szCs w:val="24"/>
              </w:rPr>
            </w:pPr>
            <w:r w:rsidRPr="009B4A43">
              <w:rPr>
                <w:rFonts w:ascii="Times New Roman" w:hAnsi="Times New Roman" w:cs="Times New Roman"/>
                <w:sz w:val="24"/>
                <w:szCs w:val="24"/>
              </w:rPr>
              <w:t>Реализуемые на уровне группы территорий или области</w:t>
            </w:r>
          </w:p>
        </w:tc>
      </w:tr>
    </w:tbl>
    <w:p w:rsidR="00F938DC" w:rsidRPr="002F61C4" w:rsidRDefault="00F938DC" w:rsidP="00F938DC">
      <w:pPr>
        <w:spacing w:after="0"/>
        <w:rPr>
          <w:sz w:val="4"/>
          <w:szCs w:val="4"/>
          <w:highlight w:val="yellow"/>
        </w:rPr>
      </w:pPr>
    </w:p>
    <w:tbl>
      <w:tblPr>
        <w:tblStyle w:val="120"/>
        <w:tblW w:w="0" w:type="auto"/>
        <w:jc w:val="center"/>
        <w:tblLayout w:type="fixed"/>
        <w:tblLook w:val="04A0" w:firstRow="1" w:lastRow="0" w:firstColumn="1" w:lastColumn="0" w:noHBand="0" w:noVBand="1"/>
      </w:tblPr>
      <w:tblGrid>
        <w:gridCol w:w="675"/>
        <w:gridCol w:w="3544"/>
        <w:gridCol w:w="1985"/>
        <w:gridCol w:w="1984"/>
        <w:gridCol w:w="1843"/>
      </w:tblGrid>
      <w:tr w:rsidR="009B4A43" w:rsidRPr="00CD0DAE" w:rsidTr="000334FC">
        <w:trPr>
          <w:tblHeader/>
          <w:jc w:val="center"/>
        </w:trPr>
        <w:tc>
          <w:tcPr>
            <w:tcW w:w="675"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1</w:t>
            </w:r>
          </w:p>
        </w:tc>
        <w:tc>
          <w:tcPr>
            <w:tcW w:w="3544"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2</w:t>
            </w:r>
          </w:p>
        </w:tc>
        <w:tc>
          <w:tcPr>
            <w:tcW w:w="1985"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3</w:t>
            </w:r>
          </w:p>
        </w:tc>
        <w:tc>
          <w:tcPr>
            <w:tcW w:w="1984"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4</w:t>
            </w:r>
          </w:p>
        </w:tc>
        <w:tc>
          <w:tcPr>
            <w:tcW w:w="1843"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5</w:t>
            </w:r>
          </w:p>
        </w:tc>
      </w:tr>
      <w:tr w:rsidR="009B4A43" w:rsidRPr="00CD0DAE" w:rsidTr="000334FC">
        <w:trPr>
          <w:jc w:val="center"/>
        </w:trPr>
        <w:tc>
          <w:tcPr>
            <w:tcW w:w="675"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1.</w:t>
            </w:r>
          </w:p>
        </w:tc>
        <w:tc>
          <w:tcPr>
            <w:tcW w:w="9356" w:type="dxa"/>
            <w:gridSpan w:val="4"/>
          </w:tcPr>
          <w:p w:rsidR="009B4A43" w:rsidRPr="00CD0DAE" w:rsidRDefault="009B4A43" w:rsidP="000334FC">
            <w:pPr>
              <w:rPr>
                <w:rFonts w:ascii="Times New Roman" w:hAnsi="Times New Roman" w:cs="Times New Roman"/>
                <w:sz w:val="24"/>
                <w:szCs w:val="24"/>
              </w:rPr>
            </w:pPr>
            <w:r w:rsidRPr="00CD0DAE">
              <w:rPr>
                <w:rFonts w:ascii="Times New Roman" w:hAnsi="Times New Roman" w:cs="Times New Roman"/>
                <w:sz w:val="24"/>
                <w:szCs w:val="24"/>
              </w:rPr>
              <w:t>Профилактика обстоятельств, обусловливающих нуждаемость в социальном обслуживании</w:t>
            </w:r>
          </w:p>
        </w:tc>
      </w:tr>
      <w:tr w:rsidR="009B4A43" w:rsidRPr="00CD0DAE" w:rsidTr="000334FC">
        <w:trPr>
          <w:jc w:val="center"/>
        </w:trPr>
        <w:tc>
          <w:tcPr>
            <w:tcW w:w="675"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1.1.</w:t>
            </w:r>
          </w:p>
        </w:tc>
        <w:tc>
          <w:tcPr>
            <w:tcW w:w="3544" w:type="dxa"/>
          </w:tcPr>
          <w:p w:rsidR="009B4A43" w:rsidRPr="00CD0DAE" w:rsidRDefault="009B4A43" w:rsidP="000334FC">
            <w:pPr>
              <w:rPr>
                <w:rFonts w:ascii="Times New Roman" w:hAnsi="Times New Roman" w:cs="Times New Roman"/>
                <w:sz w:val="24"/>
                <w:szCs w:val="24"/>
              </w:rPr>
            </w:pPr>
            <w:r w:rsidRPr="00CD0DAE">
              <w:rPr>
                <w:rFonts w:ascii="Times New Roman" w:hAnsi="Times New Roman" w:cs="Times New Roman"/>
                <w:sz w:val="24"/>
                <w:szCs w:val="24"/>
              </w:rPr>
              <w:t xml:space="preserve">Участковая социальная служба </w:t>
            </w:r>
          </w:p>
        </w:tc>
        <w:tc>
          <w:tcPr>
            <w:tcW w:w="1985"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1</w:t>
            </w:r>
          </w:p>
        </w:tc>
        <w:tc>
          <w:tcPr>
            <w:tcW w:w="1984" w:type="dxa"/>
          </w:tcPr>
          <w:p w:rsidR="009B4A43" w:rsidRPr="00CD0DAE" w:rsidRDefault="009B4A43" w:rsidP="000334FC">
            <w:pPr>
              <w:jc w:val="center"/>
              <w:rPr>
                <w:rFonts w:ascii="Times New Roman" w:hAnsi="Times New Roman" w:cs="Times New Roman"/>
                <w:sz w:val="24"/>
                <w:szCs w:val="24"/>
              </w:rPr>
            </w:pPr>
          </w:p>
        </w:tc>
        <w:tc>
          <w:tcPr>
            <w:tcW w:w="1843" w:type="dxa"/>
          </w:tcPr>
          <w:p w:rsidR="009B4A43" w:rsidRPr="00CD0DAE" w:rsidRDefault="009B4A43" w:rsidP="000334FC">
            <w:pPr>
              <w:jc w:val="center"/>
              <w:rPr>
                <w:rFonts w:ascii="Times New Roman" w:hAnsi="Times New Roman" w:cs="Times New Roman"/>
                <w:sz w:val="24"/>
                <w:szCs w:val="24"/>
              </w:rPr>
            </w:pPr>
          </w:p>
        </w:tc>
      </w:tr>
      <w:tr w:rsidR="009B4A43" w:rsidRPr="00CD0DAE" w:rsidTr="000334FC">
        <w:trPr>
          <w:jc w:val="center"/>
        </w:trPr>
        <w:tc>
          <w:tcPr>
            <w:tcW w:w="675"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1.2.</w:t>
            </w:r>
          </w:p>
        </w:tc>
        <w:tc>
          <w:tcPr>
            <w:tcW w:w="3544" w:type="dxa"/>
          </w:tcPr>
          <w:p w:rsidR="009B4A43" w:rsidRPr="00CD0DAE" w:rsidRDefault="009B4A43" w:rsidP="000334FC">
            <w:pPr>
              <w:rPr>
                <w:rFonts w:ascii="Times New Roman" w:hAnsi="Times New Roman" w:cs="Times New Roman"/>
                <w:sz w:val="24"/>
                <w:szCs w:val="24"/>
              </w:rPr>
            </w:pPr>
            <w:r w:rsidRPr="00CD0DAE">
              <w:rPr>
                <w:rFonts w:ascii="Times New Roman" w:hAnsi="Times New Roman" w:cs="Times New Roman"/>
                <w:sz w:val="24"/>
                <w:szCs w:val="24"/>
              </w:rPr>
              <w:t>Школа приемных родителей</w:t>
            </w:r>
          </w:p>
        </w:tc>
        <w:tc>
          <w:tcPr>
            <w:tcW w:w="1985"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1</w:t>
            </w:r>
          </w:p>
        </w:tc>
        <w:tc>
          <w:tcPr>
            <w:tcW w:w="1984" w:type="dxa"/>
          </w:tcPr>
          <w:p w:rsidR="009B4A43" w:rsidRPr="00CD0DAE" w:rsidRDefault="009B4A43" w:rsidP="000334FC">
            <w:pPr>
              <w:jc w:val="center"/>
              <w:rPr>
                <w:rFonts w:ascii="Times New Roman" w:hAnsi="Times New Roman" w:cs="Times New Roman"/>
                <w:sz w:val="24"/>
                <w:szCs w:val="24"/>
              </w:rPr>
            </w:pPr>
          </w:p>
        </w:tc>
        <w:tc>
          <w:tcPr>
            <w:tcW w:w="1843" w:type="dxa"/>
          </w:tcPr>
          <w:p w:rsidR="009B4A43" w:rsidRPr="00CD0DAE" w:rsidRDefault="009B4A43" w:rsidP="000334FC">
            <w:pPr>
              <w:jc w:val="center"/>
              <w:rPr>
                <w:rFonts w:ascii="Times New Roman" w:hAnsi="Times New Roman" w:cs="Times New Roman"/>
                <w:sz w:val="24"/>
                <w:szCs w:val="24"/>
              </w:rPr>
            </w:pPr>
          </w:p>
        </w:tc>
      </w:tr>
      <w:tr w:rsidR="009B4A43" w:rsidRPr="00CD0DAE" w:rsidTr="000334FC">
        <w:trPr>
          <w:jc w:val="center"/>
        </w:trPr>
        <w:tc>
          <w:tcPr>
            <w:tcW w:w="675"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1.3.</w:t>
            </w:r>
          </w:p>
        </w:tc>
        <w:tc>
          <w:tcPr>
            <w:tcW w:w="3544" w:type="dxa"/>
          </w:tcPr>
          <w:p w:rsidR="009B4A43" w:rsidRPr="00CD0DAE" w:rsidRDefault="009B4A43" w:rsidP="000334FC">
            <w:pPr>
              <w:rPr>
                <w:rFonts w:ascii="Times New Roman" w:hAnsi="Times New Roman" w:cs="Times New Roman"/>
                <w:sz w:val="24"/>
                <w:szCs w:val="24"/>
              </w:rPr>
            </w:pPr>
            <w:r w:rsidRPr="00CD0DAE">
              <w:rPr>
                <w:rFonts w:ascii="Times New Roman" w:hAnsi="Times New Roman" w:cs="Times New Roman"/>
                <w:sz w:val="24"/>
                <w:szCs w:val="24"/>
              </w:rPr>
              <w:t>Школа пожилого человека</w:t>
            </w:r>
          </w:p>
        </w:tc>
        <w:tc>
          <w:tcPr>
            <w:tcW w:w="1985"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1</w:t>
            </w:r>
          </w:p>
        </w:tc>
        <w:tc>
          <w:tcPr>
            <w:tcW w:w="1984" w:type="dxa"/>
          </w:tcPr>
          <w:p w:rsidR="009B4A43" w:rsidRPr="00CD0DAE" w:rsidRDefault="009B4A43" w:rsidP="000334FC">
            <w:pPr>
              <w:jc w:val="center"/>
              <w:rPr>
                <w:rFonts w:ascii="Times New Roman" w:hAnsi="Times New Roman" w:cs="Times New Roman"/>
                <w:sz w:val="24"/>
                <w:szCs w:val="24"/>
              </w:rPr>
            </w:pPr>
          </w:p>
        </w:tc>
        <w:tc>
          <w:tcPr>
            <w:tcW w:w="1843" w:type="dxa"/>
          </w:tcPr>
          <w:p w:rsidR="009B4A43" w:rsidRPr="00CD0DAE" w:rsidRDefault="009B4A43" w:rsidP="000334FC">
            <w:pPr>
              <w:jc w:val="center"/>
              <w:rPr>
                <w:rFonts w:ascii="Times New Roman" w:hAnsi="Times New Roman" w:cs="Times New Roman"/>
                <w:sz w:val="24"/>
                <w:szCs w:val="24"/>
              </w:rPr>
            </w:pPr>
          </w:p>
        </w:tc>
      </w:tr>
      <w:tr w:rsidR="009B4A43" w:rsidRPr="00CD0DAE" w:rsidTr="000334FC">
        <w:trPr>
          <w:jc w:val="center"/>
        </w:trPr>
        <w:tc>
          <w:tcPr>
            <w:tcW w:w="675"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1.4.</w:t>
            </w:r>
          </w:p>
        </w:tc>
        <w:tc>
          <w:tcPr>
            <w:tcW w:w="3544" w:type="dxa"/>
          </w:tcPr>
          <w:p w:rsidR="009B4A43" w:rsidRPr="00CD0DAE" w:rsidRDefault="009B4A43" w:rsidP="000334FC">
            <w:pPr>
              <w:rPr>
                <w:rFonts w:ascii="Times New Roman" w:hAnsi="Times New Roman" w:cs="Times New Roman"/>
                <w:sz w:val="24"/>
                <w:szCs w:val="24"/>
              </w:rPr>
            </w:pPr>
            <w:r w:rsidRPr="00CD0DAE">
              <w:rPr>
                <w:rFonts w:ascii="Times New Roman" w:hAnsi="Times New Roman" w:cs="Times New Roman"/>
                <w:sz w:val="24"/>
                <w:szCs w:val="24"/>
              </w:rPr>
              <w:t>Организация клубной работы</w:t>
            </w:r>
          </w:p>
        </w:tc>
        <w:tc>
          <w:tcPr>
            <w:tcW w:w="1985"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1</w:t>
            </w:r>
          </w:p>
        </w:tc>
        <w:tc>
          <w:tcPr>
            <w:tcW w:w="1984" w:type="dxa"/>
          </w:tcPr>
          <w:p w:rsidR="009B4A43" w:rsidRPr="00CD0DAE" w:rsidRDefault="009B4A43" w:rsidP="000334FC">
            <w:pPr>
              <w:jc w:val="center"/>
              <w:rPr>
                <w:rFonts w:ascii="Times New Roman" w:hAnsi="Times New Roman" w:cs="Times New Roman"/>
                <w:sz w:val="24"/>
                <w:szCs w:val="24"/>
              </w:rPr>
            </w:pPr>
          </w:p>
        </w:tc>
        <w:tc>
          <w:tcPr>
            <w:tcW w:w="1843" w:type="dxa"/>
          </w:tcPr>
          <w:p w:rsidR="009B4A43" w:rsidRPr="00CD0DAE" w:rsidRDefault="009B4A43" w:rsidP="000334FC">
            <w:pPr>
              <w:jc w:val="center"/>
              <w:rPr>
                <w:rFonts w:ascii="Times New Roman" w:hAnsi="Times New Roman" w:cs="Times New Roman"/>
                <w:sz w:val="24"/>
                <w:szCs w:val="24"/>
              </w:rPr>
            </w:pPr>
          </w:p>
        </w:tc>
      </w:tr>
      <w:tr w:rsidR="009B4A43" w:rsidRPr="00CD0DAE" w:rsidTr="000334FC">
        <w:trPr>
          <w:jc w:val="center"/>
        </w:trPr>
        <w:tc>
          <w:tcPr>
            <w:tcW w:w="675"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1.5.</w:t>
            </w:r>
          </w:p>
        </w:tc>
        <w:tc>
          <w:tcPr>
            <w:tcW w:w="3544" w:type="dxa"/>
          </w:tcPr>
          <w:p w:rsidR="009B4A43" w:rsidRPr="00CD0DAE" w:rsidRDefault="009B4A43" w:rsidP="000334FC">
            <w:pPr>
              <w:rPr>
                <w:rFonts w:ascii="Times New Roman" w:hAnsi="Times New Roman" w:cs="Times New Roman"/>
                <w:sz w:val="24"/>
                <w:szCs w:val="24"/>
              </w:rPr>
            </w:pPr>
            <w:r w:rsidRPr="00CD0DAE">
              <w:rPr>
                <w:rFonts w:ascii="Times New Roman" w:hAnsi="Times New Roman" w:cs="Times New Roman"/>
                <w:sz w:val="24"/>
                <w:szCs w:val="24"/>
              </w:rPr>
              <w:t>Работа «социальной» телефонной линии</w:t>
            </w:r>
          </w:p>
        </w:tc>
        <w:tc>
          <w:tcPr>
            <w:tcW w:w="1985" w:type="dxa"/>
          </w:tcPr>
          <w:p w:rsidR="009B4A43" w:rsidRPr="00CD0DAE" w:rsidRDefault="009B4A43" w:rsidP="000334FC">
            <w:pPr>
              <w:jc w:val="center"/>
              <w:rPr>
                <w:rFonts w:ascii="Times New Roman" w:hAnsi="Times New Roman" w:cs="Times New Roman"/>
                <w:sz w:val="24"/>
                <w:szCs w:val="24"/>
              </w:rPr>
            </w:pPr>
          </w:p>
        </w:tc>
        <w:tc>
          <w:tcPr>
            <w:tcW w:w="1984"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1</w:t>
            </w:r>
          </w:p>
        </w:tc>
        <w:tc>
          <w:tcPr>
            <w:tcW w:w="1843"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1</w:t>
            </w:r>
          </w:p>
        </w:tc>
      </w:tr>
      <w:tr w:rsidR="009B4A43" w:rsidRPr="00CD0DAE" w:rsidTr="000334FC">
        <w:trPr>
          <w:jc w:val="center"/>
        </w:trPr>
        <w:tc>
          <w:tcPr>
            <w:tcW w:w="675"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2.</w:t>
            </w:r>
          </w:p>
        </w:tc>
        <w:tc>
          <w:tcPr>
            <w:tcW w:w="3544" w:type="dxa"/>
          </w:tcPr>
          <w:p w:rsidR="009B4A43" w:rsidRPr="00CD0DAE" w:rsidRDefault="009B4A43" w:rsidP="000334FC">
            <w:pPr>
              <w:rPr>
                <w:rFonts w:ascii="Times New Roman" w:hAnsi="Times New Roman" w:cs="Times New Roman"/>
                <w:sz w:val="24"/>
                <w:szCs w:val="24"/>
              </w:rPr>
            </w:pPr>
            <w:r w:rsidRPr="00CD0DAE">
              <w:rPr>
                <w:rFonts w:ascii="Times New Roman" w:hAnsi="Times New Roman" w:cs="Times New Roman"/>
                <w:sz w:val="24"/>
                <w:szCs w:val="24"/>
              </w:rPr>
              <w:t>Срочные социальные услуги</w:t>
            </w:r>
          </w:p>
        </w:tc>
        <w:tc>
          <w:tcPr>
            <w:tcW w:w="1985"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1</w:t>
            </w:r>
          </w:p>
        </w:tc>
        <w:tc>
          <w:tcPr>
            <w:tcW w:w="1984" w:type="dxa"/>
          </w:tcPr>
          <w:p w:rsidR="009B4A43" w:rsidRPr="00CD0DAE" w:rsidRDefault="009B4A43" w:rsidP="000334FC">
            <w:pPr>
              <w:jc w:val="center"/>
              <w:rPr>
                <w:rFonts w:ascii="Times New Roman" w:hAnsi="Times New Roman" w:cs="Times New Roman"/>
                <w:sz w:val="24"/>
                <w:szCs w:val="24"/>
              </w:rPr>
            </w:pPr>
          </w:p>
        </w:tc>
        <w:tc>
          <w:tcPr>
            <w:tcW w:w="1843" w:type="dxa"/>
          </w:tcPr>
          <w:p w:rsidR="009B4A43" w:rsidRPr="00CD0DAE" w:rsidRDefault="009B4A43" w:rsidP="000334FC">
            <w:pPr>
              <w:jc w:val="center"/>
              <w:rPr>
                <w:rFonts w:ascii="Times New Roman" w:hAnsi="Times New Roman" w:cs="Times New Roman"/>
                <w:sz w:val="24"/>
                <w:szCs w:val="24"/>
              </w:rPr>
            </w:pPr>
          </w:p>
        </w:tc>
      </w:tr>
      <w:tr w:rsidR="009B4A43" w:rsidRPr="00CD0DAE" w:rsidTr="000334FC">
        <w:trPr>
          <w:jc w:val="center"/>
        </w:trPr>
        <w:tc>
          <w:tcPr>
            <w:tcW w:w="675"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3.</w:t>
            </w:r>
          </w:p>
        </w:tc>
        <w:tc>
          <w:tcPr>
            <w:tcW w:w="3544" w:type="dxa"/>
          </w:tcPr>
          <w:p w:rsidR="009B4A43" w:rsidRPr="00CD0DAE" w:rsidRDefault="009B4A43" w:rsidP="000334FC">
            <w:pPr>
              <w:rPr>
                <w:rFonts w:ascii="Times New Roman" w:hAnsi="Times New Roman" w:cs="Times New Roman"/>
                <w:sz w:val="24"/>
                <w:szCs w:val="24"/>
              </w:rPr>
            </w:pPr>
            <w:r w:rsidRPr="00CD0DAE">
              <w:rPr>
                <w:rFonts w:ascii="Times New Roman" w:hAnsi="Times New Roman" w:cs="Times New Roman"/>
                <w:sz w:val="24"/>
                <w:szCs w:val="24"/>
              </w:rPr>
              <w:t>Социальная помощь на дому</w:t>
            </w:r>
          </w:p>
        </w:tc>
        <w:tc>
          <w:tcPr>
            <w:tcW w:w="1985"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1</w:t>
            </w:r>
          </w:p>
        </w:tc>
        <w:tc>
          <w:tcPr>
            <w:tcW w:w="1984" w:type="dxa"/>
          </w:tcPr>
          <w:p w:rsidR="009B4A43" w:rsidRPr="00CD0DAE" w:rsidRDefault="009B4A43" w:rsidP="000334FC">
            <w:pPr>
              <w:jc w:val="center"/>
              <w:rPr>
                <w:rFonts w:ascii="Times New Roman" w:hAnsi="Times New Roman" w:cs="Times New Roman"/>
                <w:sz w:val="24"/>
                <w:szCs w:val="24"/>
              </w:rPr>
            </w:pPr>
          </w:p>
        </w:tc>
        <w:tc>
          <w:tcPr>
            <w:tcW w:w="1843" w:type="dxa"/>
          </w:tcPr>
          <w:p w:rsidR="009B4A43" w:rsidRPr="00CD0DAE" w:rsidRDefault="009B4A43" w:rsidP="000334FC">
            <w:pPr>
              <w:jc w:val="center"/>
              <w:rPr>
                <w:rFonts w:ascii="Times New Roman" w:hAnsi="Times New Roman" w:cs="Times New Roman"/>
                <w:sz w:val="24"/>
                <w:szCs w:val="24"/>
              </w:rPr>
            </w:pPr>
          </w:p>
        </w:tc>
      </w:tr>
      <w:tr w:rsidR="009B4A43" w:rsidRPr="00CD0DAE" w:rsidTr="000334FC">
        <w:trPr>
          <w:jc w:val="center"/>
        </w:trPr>
        <w:tc>
          <w:tcPr>
            <w:tcW w:w="675"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4.</w:t>
            </w:r>
          </w:p>
        </w:tc>
        <w:tc>
          <w:tcPr>
            <w:tcW w:w="9356" w:type="dxa"/>
            <w:gridSpan w:val="4"/>
          </w:tcPr>
          <w:p w:rsidR="009B4A43" w:rsidRPr="00CD0DAE" w:rsidRDefault="009B4A43" w:rsidP="000334FC">
            <w:pPr>
              <w:rPr>
                <w:rFonts w:ascii="Times New Roman" w:hAnsi="Times New Roman" w:cs="Times New Roman"/>
                <w:sz w:val="24"/>
                <w:szCs w:val="24"/>
              </w:rPr>
            </w:pPr>
            <w:r w:rsidRPr="00CD0DAE">
              <w:rPr>
                <w:rFonts w:ascii="Times New Roman" w:hAnsi="Times New Roman" w:cs="Times New Roman"/>
                <w:sz w:val="24"/>
                <w:szCs w:val="24"/>
              </w:rPr>
              <w:t>Предоставление временного приюта</w:t>
            </w:r>
          </w:p>
        </w:tc>
      </w:tr>
      <w:tr w:rsidR="009B4A43" w:rsidRPr="00CD0DAE" w:rsidTr="000334FC">
        <w:trPr>
          <w:jc w:val="center"/>
        </w:trPr>
        <w:tc>
          <w:tcPr>
            <w:tcW w:w="675"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4.1.</w:t>
            </w:r>
          </w:p>
        </w:tc>
        <w:tc>
          <w:tcPr>
            <w:tcW w:w="3544" w:type="dxa"/>
          </w:tcPr>
          <w:p w:rsidR="009B4A43" w:rsidRPr="00CD0DAE" w:rsidRDefault="009B4A43" w:rsidP="000334FC">
            <w:pPr>
              <w:rPr>
                <w:rFonts w:ascii="Times New Roman" w:hAnsi="Times New Roman" w:cs="Times New Roman"/>
                <w:sz w:val="24"/>
                <w:szCs w:val="24"/>
              </w:rPr>
            </w:pPr>
            <w:r w:rsidRPr="00CD0DAE">
              <w:rPr>
                <w:rFonts w:ascii="Times New Roman" w:hAnsi="Times New Roman" w:cs="Times New Roman"/>
                <w:sz w:val="24"/>
                <w:szCs w:val="24"/>
              </w:rPr>
              <w:t>Временное пребывание смешанного типа (дети и взрослые)</w:t>
            </w:r>
          </w:p>
        </w:tc>
        <w:tc>
          <w:tcPr>
            <w:tcW w:w="1985" w:type="dxa"/>
          </w:tcPr>
          <w:p w:rsidR="009B4A43" w:rsidRPr="00CD0DAE" w:rsidRDefault="009B4A43" w:rsidP="000334FC">
            <w:pPr>
              <w:jc w:val="center"/>
              <w:rPr>
                <w:rFonts w:ascii="Times New Roman" w:hAnsi="Times New Roman" w:cs="Times New Roman"/>
                <w:sz w:val="24"/>
                <w:szCs w:val="24"/>
              </w:rPr>
            </w:pPr>
          </w:p>
        </w:tc>
        <w:tc>
          <w:tcPr>
            <w:tcW w:w="1984" w:type="dxa"/>
          </w:tcPr>
          <w:p w:rsidR="009B4A43" w:rsidRPr="00CD0DAE" w:rsidRDefault="009B4A43" w:rsidP="000334FC">
            <w:pPr>
              <w:jc w:val="center"/>
              <w:rPr>
                <w:rFonts w:ascii="Times New Roman" w:hAnsi="Times New Roman" w:cs="Times New Roman"/>
                <w:sz w:val="24"/>
                <w:szCs w:val="24"/>
              </w:rPr>
            </w:pPr>
          </w:p>
        </w:tc>
        <w:tc>
          <w:tcPr>
            <w:tcW w:w="1843"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1</w:t>
            </w:r>
          </w:p>
        </w:tc>
      </w:tr>
      <w:tr w:rsidR="009B4A43" w:rsidRPr="00CD0DAE" w:rsidTr="000334FC">
        <w:trPr>
          <w:jc w:val="center"/>
        </w:trPr>
        <w:tc>
          <w:tcPr>
            <w:tcW w:w="675"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4.2.</w:t>
            </w:r>
          </w:p>
        </w:tc>
        <w:tc>
          <w:tcPr>
            <w:tcW w:w="3544" w:type="dxa"/>
          </w:tcPr>
          <w:p w:rsidR="009B4A43" w:rsidRPr="00CD0DAE" w:rsidRDefault="009B4A43" w:rsidP="000334FC">
            <w:pPr>
              <w:rPr>
                <w:rFonts w:ascii="Times New Roman" w:hAnsi="Times New Roman" w:cs="Times New Roman"/>
                <w:sz w:val="24"/>
                <w:szCs w:val="24"/>
              </w:rPr>
            </w:pPr>
            <w:r w:rsidRPr="00CD0DAE">
              <w:rPr>
                <w:rFonts w:ascii="Times New Roman" w:hAnsi="Times New Roman" w:cs="Times New Roman"/>
                <w:sz w:val="24"/>
                <w:szCs w:val="24"/>
              </w:rPr>
              <w:t>Временное пребывание совершеннолетних</w:t>
            </w:r>
          </w:p>
        </w:tc>
        <w:tc>
          <w:tcPr>
            <w:tcW w:w="1985" w:type="dxa"/>
          </w:tcPr>
          <w:p w:rsidR="009B4A43" w:rsidRPr="00CD0DAE" w:rsidRDefault="009B4A43" w:rsidP="000334FC">
            <w:pPr>
              <w:jc w:val="center"/>
              <w:rPr>
                <w:rFonts w:ascii="Times New Roman" w:hAnsi="Times New Roman" w:cs="Times New Roman"/>
                <w:sz w:val="24"/>
                <w:szCs w:val="24"/>
              </w:rPr>
            </w:pPr>
          </w:p>
        </w:tc>
        <w:tc>
          <w:tcPr>
            <w:tcW w:w="1984" w:type="dxa"/>
          </w:tcPr>
          <w:p w:rsidR="009B4A43" w:rsidRPr="00CD0DAE" w:rsidRDefault="009B4A43" w:rsidP="000334FC">
            <w:pPr>
              <w:jc w:val="center"/>
              <w:rPr>
                <w:rFonts w:ascii="Times New Roman" w:hAnsi="Times New Roman" w:cs="Times New Roman"/>
                <w:sz w:val="24"/>
                <w:szCs w:val="24"/>
              </w:rPr>
            </w:pPr>
          </w:p>
        </w:tc>
        <w:tc>
          <w:tcPr>
            <w:tcW w:w="1843"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1</w:t>
            </w:r>
          </w:p>
        </w:tc>
      </w:tr>
      <w:tr w:rsidR="009B4A43" w:rsidRPr="00CD0DAE" w:rsidTr="000334FC">
        <w:trPr>
          <w:jc w:val="center"/>
        </w:trPr>
        <w:tc>
          <w:tcPr>
            <w:tcW w:w="675"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4.3.</w:t>
            </w:r>
          </w:p>
        </w:tc>
        <w:tc>
          <w:tcPr>
            <w:tcW w:w="3544" w:type="dxa"/>
          </w:tcPr>
          <w:p w:rsidR="009B4A43" w:rsidRPr="00CD0DAE" w:rsidRDefault="009B4A43" w:rsidP="000334FC">
            <w:pPr>
              <w:rPr>
                <w:rFonts w:ascii="Times New Roman" w:hAnsi="Times New Roman" w:cs="Times New Roman"/>
                <w:sz w:val="24"/>
                <w:szCs w:val="24"/>
              </w:rPr>
            </w:pPr>
            <w:r w:rsidRPr="00CD0DAE">
              <w:rPr>
                <w:rFonts w:ascii="Times New Roman" w:hAnsi="Times New Roman" w:cs="Times New Roman"/>
                <w:sz w:val="24"/>
                <w:szCs w:val="24"/>
              </w:rPr>
              <w:t>Временное пребывание несовершеннолетних</w:t>
            </w:r>
          </w:p>
        </w:tc>
        <w:tc>
          <w:tcPr>
            <w:tcW w:w="1985" w:type="dxa"/>
          </w:tcPr>
          <w:p w:rsidR="009B4A43" w:rsidRPr="00CD0DAE" w:rsidRDefault="009B4A43" w:rsidP="000334FC">
            <w:pPr>
              <w:jc w:val="center"/>
              <w:rPr>
                <w:rFonts w:ascii="Times New Roman" w:hAnsi="Times New Roman" w:cs="Times New Roman"/>
                <w:sz w:val="24"/>
                <w:szCs w:val="24"/>
              </w:rPr>
            </w:pPr>
          </w:p>
        </w:tc>
        <w:tc>
          <w:tcPr>
            <w:tcW w:w="1984" w:type="dxa"/>
          </w:tcPr>
          <w:p w:rsidR="009B4A43" w:rsidRPr="00CD0DAE" w:rsidRDefault="009B4A43" w:rsidP="000334FC">
            <w:pPr>
              <w:jc w:val="center"/>
              <w:rPr>
                <w:rFonts w:ascii="Times New Roman" w:hAnsi="Times New Roman" w:cs="Times New Roman"/>
                <w:sz w:val="24"/>
                <w:szCs w:val="24"/>
              </w:rPr>
            </w:pPr>
          </w:p>
        </w:tc>
        <w:tc>
          <w:tcPr>
            <w:tcW w:w="1843"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1</w:t>
            </w:r>
          </w:p>
        </w:tc>
      </w:tr>
      <w:tr w:rsidR="009B4A43" w:rsidRPr="00CD0DAE" w:rsidTr="000334FC">
        <w:trPr>
          <w:jc w:val="center"/>
        </w:trPr>
        <w:tc>
          <w:tcPr>
            <w:tcW w:w="675"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5.</w:t>
            </w:r>
          </w:p>
        </w:tc>
        <w:tc>
          <w:tcPr>
            <w:tcW w:w="3544" w:type="dxa"/>
          </w:tcPr>
          <w:p w:rsidR="009B4A43" w:rsidRPr="00CD0DAE" w:rsidRDefault="009B4A43" w:rsidP="000334FC">
            <w:pPr>
              <w:rPr>
                <w:rFonts w:ascii="Times New Roman" w:hAnsi="Times New Roman" w:cs="Times New Roman"/>
                <w:sz w:val="24"/>
                <w:szCs w:val="24"/>
              </w:rPr>
            </w:pPr>
            <w:r w:rsidRPr="00CD0DAE">
              <w:rPr>
                <w:rFonts w:ascii="Times New Roman" w:hAnsi="Times New Roman" w:cs="Times New Roman"/>
                <w:sz w:val="24"/>
                <w:szCs w:val="24"/>
              </w:rPr>
              <w:t>Уход в стационарных условиях за гражданами, утратившими способность к самообслуживанию</w:t>
            </w:r>
          </w:p>
        </w:tc>
        <w:tc>
          <w:tcPr>
            <w:tcW w:w="1985" w:type="dxa"/>
          </w:tcPr>
          <w:p w:rsidR="009B4A43" w:rsidRPr="00CD0DAE" w:rsidRDefault="009B4A43" w:rsidP="000334FC">
            <w:pPr>
              <w:jc w:val="center"/>
              <w:rPr>
                <w:rFonts w:ascii="Times New Roman" w:hAnsi="Times New Roman" w:cs="Times New Roman"/>
                <w:sz w:val="24"/>
                <w:szCs w:val="24"/>
              </w:rPr>
            </w:pPr>
          </w:p>
        </w:tc>
        <w:tc>
          <w:tcPr>
            <w:tcW w:w="1984" w:type="dxa"/>
          </w:tcPr>
          <w:p w:rsidR="009B4A43" w:rsidRPr="00CD0DAE" w:rsidRDefault="009B4A43" w:rsidP="000334FC">
            <w:pPr>
              <w:jc w:val="center"/>
              <w:rPr>
                <w:rFonts w:ascii="Times New Roman" w:hAnsi="Times New Roman" w:cs="Times New Roman"/>
                <w:sz w:val="24"/>
                <w:szCs w:val="24"/>
              </w:rPr>
            </w:pPr>
          </w:p>
        </w:tc>
        <w:tc>
          <w:tcPr>
            <w:tcW w:w="1843"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1</w:t>
            </w:r>
          </w:p>
        </w:tc>
      </w:tr>
      <w:tr w:rsidR="009B4A43" w:rsidRPr="00CD0DAE" w:rsidTr="000334FC">
        <w:trPr>
          <w:jc w:val="center"/>
        </w:trPr>
        <w:tc>
          <w:tcPr>
            <w:tcW w:w="675"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6.</w:t>
            </w:r>
          </w:p>
        </w:tc>
        <w:tc>
          <w:tcPr>
            <w:tcW w:w="9356" w:type="dxa"/>
            <w:gridSpan w:val="4"/>
          </w:tcPr>
          <w:p w:rsidR="009B4A43" w:rsidRPr="00CD0DAE" w:rsidRDefault="009B4A43" w:rsidP="000334FC">
            <w:pPr>
              <w:rPr>
                <w:rFonts w:ascii="Times New Roman" w:hAnsi="Times New Roman" w:cs="Times New Roman"/>
                <w:sz w:val="24"/>
                <w:szCs w:val="24"/>
              </w:rPr>
            </w:pPr>
            <w:r w:rsidRPr="00CD0DAE">
              <w:rPr>
                <w:rFonts w:ascii="Times New Roman" w:hAnsi="Times New Roman" w:cs="Times New Roman"/>
                <w:sz w:val="24"/>
                <w:szCs w:val="24"/>
              </w:rPr>
              <w:t>Социальная реабилитация</w:t>
            </w:r>
          </w:p>
        </w:tc>
      </w:tr>
      <w:tr w:rsidR="009B4A43" w:rsidRPr="00CD0DAE" w:rsidTr="000334FC">
        <w:trPr>
          <w:jc w:val="center"/>
        </w:trPr>
        <w:tc>
          <w:tcPr>
            <w:tcW w:w="675"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6.1.</w:t>
            </w:r>
          </w:p>
        </w:tc>
        <w:tc>
          <w:tcPr>
            <w:tcW w:w="3544" w:type="dxa"/>
          </w:tcPr>
          <w:p w:rsidR="009B4A43" w:rsidRPr="00CD0DAE" w:rsidRDefault="009B4A43" w:rsidP="000334FC">
            <w:pPr>
              <w:rPr>
                <w:rFonts w:ascii="Times New Roman" w:hAnsi="Times New Roman" w:cs="Times New Roman"/>
                <w:sz w:val="24"/>
                <w:szCs w:val="24"/>
              </w:rPr>
            </w:pPr>
            <w:r w:rsidRPr="00CD0DAE">
              <w:rPr>
                <w:rFonts w:ascii="Times New Roman" w:hAnsi="Times New Roman" w:cs="Times New Roman"/>
                <w:sz w:val="24"/>
                <w:szCs w:val="24"/>
              </w:rPr>
              <w:t>Социальная реабилитация совершеннолетних в стационарных условиях</w:t>
            </w:r>
          </w:p>
        </w:tc>
        <w:tc>
          <w:tcPr>
            <w:tcW w:w="1985" w:type="dxa"/>
          </w:tcPr>
          <w:p w:rsidR="009B4A43" w:rsidRPr="00CD0DAE" w:rsidRDefault="009B4A43" w:rsidP="000334FC">
            <w:pPr>
              <w:jc w:val="center"/>
              <w:rPr>
                <w:rFonts w:ascii="Times New Roman" w:hAnsi="Times New Roman" w:cs="Times New Roman"/>
                <w:sz w:val="24"/>
                <w:szCs w:val="24"/>
              </w:rPr>
            </w:pPr>
          </w:p>
        </w:tc>
        <w:tc>
          <w:tcPr>
            <w:tcW w:w="1984" w:type="dxa"/>
          </w:tcPr>
          <w:p w:rsidR="009B4A43" w:rsidRPr="00CD0DAE" w:rsidRDefault="009B4A43" w:rsidP="000334FC">
            <w:pPr>
              <w:jc w:val="center"/>
              <w:rPr>
                <w:rFonts w:ascii="Times New Roman" w:hAnsi="Times New Roman" w:cs="Times New Roman"/>
                <w:sz w:val="24"/>
                <w:szCs w:val="24"/>
              </w:rPr>
            </w:pPr>
          </w:p>
        </w:tc>
        <w:tc>
          <w:tcPr>
            <w:tcW w:w="1843"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1</w:t>
            </w:r>
          </w:p>
        </w:tc>
      </w:tr>
      <w:tr w:rsidR="009B4A43" w:rsidRPr="00CD0DAE" w:rsidTr="000334FC">
        <w:trPr>
          <w:jc w:val="center"/>
        </w:trPr>
        <w:tc>
          <w:tcPr>
            <w:tcW w:w="675"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6.2.</w:t>
            </w:r>
          </w:p>
        </w:tc>
        <w:tc>
          <w:tcPr>
            <w:tcW w:w="3544" w:type="dxa"/>
          </w:tcPr>
          <w:p w:rsidR="009B4A43" w:rsidRPr="00CD0DAE" w:rsidRDefault="009B4A43" w:rsidP="000334FC">
            <w:pPr>
              <w:rPr>
                <w:rFonts w:ascii="Times New Roman" w:hAnsi="Times New Roman" w:cs="Times New Roman"/>
                <w:sz w:val="24"/>
                <w:szCs w:val="24"/>
              </w:rPr>
            </w:pPr>
            <w:r w:rsidRPr="00CD0DAE">
              <w:rPr>
                <w:rFonts w:ascii="Times New Roman" w:hAnsi="Times New Roman" w:cs="Times New Roman"/>
                <w:sz w:val="24"/>
                <w:szCs w:val="24"/>
              </w:rPr>
              <w:t>Социальная реабилитация несовершеннолетних в стационарных условиях</w:t>
            </w:r>
          </w:p>
        </w:tc>
        <w:tc>
          <w:tcPr>
            <w:tcW w:w="1985" w:type="dxa"/>
          </w:tcPr>
          <w:p w:rsidR="009B4A43" w:rsidRPr="00CD0DAE" w:rsidRDefault="009B4A43" w:rsidP="000334FC">
            <w:pPr>
              <w:jc w:val="center"/>
              <w:rPr>
                <w:rFonts w:ascii="Times New Roman" w:hAnsi="Times New Roman" w:cs="Times New Roman"/>
                <w:sz w:val="24"/>
                <w:szCs w:val="24"/>
              </w:rPr>
            </w:pPr>
          </w:p>
        </w:tc>
        <w:tc>
          <w:tcPr>
            <w:tcW w:w="1984" w:type="dxa"/>
          </w:tcPr>
          <w:p w:rsidR="009B4A43" w:rsidRPr="00CD0DAE" w:rsidRDefault="009B4A43" w:rsidP="000334FC">
            <w:pPr>
              <w:jc w:val="center"/>
              <w:rPr>
                <w:rFonts w:ascii="Times New Roman" w:hAnsi="Times New Roman" w:cs="Times New Roman"/>
                <w:sz w:val="24"/>
                <w:szCs w:val="24"/>
              </w:rPr>
            </w:pPr>
          </w:p>
        </w:tc>
        <w:tc>
          <w:tcPr>
            <w:tcW w:w="1843"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1</w:t>
            </w:r>
          </w:p>
        </w:tc>
      </w:tr>
      <w:tr w:rsidR="009B4A43" w:rsidRPr="00CD0DAE" w:rsidTr="000334FC">
        <w:trPr>
          <w:jc w:val="center"/>
        </w:trPr>
        <w:tc>
          <w:tcPr>
            <w:tcW w:w="675"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6.3.</w:t>
            </w:r>
          </w:p>
        </w:tc>
        <w:tc>
          <w:tcPr>
            <w:tcW w:w="3544" w:type="dxa"/>
          </w:tcPr>
          <w:p w:rsidR="009B4A43" w:rsidRPr="00CD0DAE" w:rsidRDefault="009B4A43" w:rsidP="000334FC">
            <w:pPr>
              <w:rPr>
                <w:rFonts w:ascii="Times New Roman" w:hAnsi="Times New Roman" w:cs="Times New Roman"/>
                <w:sz w:val="24"/>
                <w:szCs w:val="24"/>
              </w:rPr>
            </w:pPr>
            <w:r w:rsidRPr="00CD0DAE">
              <w:rPr>
                <w:rFonts w:ascii="Times New Roman" w:hAnsi="Times New Roman" w:cs="Times New Roman"/>
                <w:sz w:val="24"/>
                <w:szCs w:val="24"/>
              </w:rPr>
              <w:t>Социальная реабилитация совершеннолетних в условиях дневного пребывания</w:t>
            </w:r>
          </w:p>
        </w:tc>
        <w:tc>
          <w:tcPr>
            <w:tcW w:w="1985" w:type="dxa"/>
          </w:tcPr>
          <w:p w:rsidR="009B4A43" w:rsidRPr="00CD0DAE" w:rsidRDefault="009B4A43" w:rsidP="000334FC">
            <w:pPr>
              <w:jc w:val="center"/>
              <w:rPr>
                <w:rFonts w:ascii="Times New Roman" w:hAnsi="Times New Roman" w:cs="Times New Roman"/>
                <w:sz w:val="24"/>
                <w:szCs w:val="24"/>
              </w:rPr>
            </w:pPr>
          </w:p>
        </w:tc>
        <w:tc>
          <w:tcPr>
            <w:tcW w:w="1984"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1</w:t>
            </w:r>
          </w:p>
        </w:tc>
        <w:tc>
          <w:tcPr>
            <w:tcW w:w="1843" w:type="dxa"/>
          </w:tcPr>
          <w:p w:rsidR="009B4A43" w:rsidRPr="00CD0DAE" w:rsidRDefault="009B4A43" w:rsidP="000334FC">
            <w:pPr>
              <w:jc w:val="center"/>
              <w:rPr>
                <w:rFonts w:ascii="Times New Roman" w:hAnsi="Times New Roman" w:cs="Times New Roman"/>
                <w:sz w:val="24"/>
                <w:szCs w:val="24"/>
              </w:rPr>
            </w:pPr>
          </w:p>
        </w:tc>
      </w:tr>
      <w:tr w:rsidR="009B4A43" w:rsidRPr="00CD0DAE" w:rsidTr="000334FC">
        <w:trPr>
          <w:jc w:val="center"/>
        </w:trPr>
        <w:tc>
          <w:tcPr>
            <w:tcW w:w="675"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6.4.</w:t>
            </w:r>
          </w:p>
        </w:tc>
        <w:tc>
          <w:tcPr>
            <w:tcW w:w="3544" w:type="dxa"/>
          </w:tcPr>
          <w:p w:rsidR="009B4A43" w:rsidRPr="00CD0DAE" w:rsidRDefault="009B4A43" w:rsidP="000334FC">
            <w:pPr>
              <w:rPr>
                <w:rFonts w:ascii="Times New Roman" w:hAnsi="Times New Roman" w:cs="Times New Roman"/>
                <w:sz w:val="24"/>
                <w:szCs w:val="24"/>
              </w:rPr>
            </w:pPr>
            <w:r w:rsidRPr="00CD0DAE">
              <w:rPr>
                <w:rFonts w:ascii="Times New Roman" w:hAnsi="Times New Roman" w:cs="Times New Roman"/>
                <w:sz w:val="24"/>
                <w:szCs w:val="24"/>
              </w:rPr>
              <w:t>Социальная реабилитация несовершеннолетних в условиях дневного пребывания</w:t>
            </w:r>
          </w:p>
        </w:tc>
        <w:tc>
          <w:tcPr>
            <w:tcW w:w="1985" w:type="dxa"/>
          </w:tcPr>
          <w:p w:rsidR="009B4A43" w:rsidRPr="00CD0DAE" w:rsidRDefault="009B4A43" w:rsidP="000334FC">
            <w:pPr>
              <w:jc w:val="center"/>
              <w:rPr>
                <w:rFonts w:ascii="Times New Roman" w:hAnsi="Times New Roman" w:cs="Times New Roman"/>
                <w:sz w:val="24"/>
                <w:szCs w:val="24"/>
              </w:rPr>
            </w:pPr>
          </w:p>
        </w:tc>
        <w:tc>
          <w:tcPr>
            <w:tcW w:w="1984"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1</w:t>
            </w:r>
          </w:p>
        </w:tc>
        <w:tc>
          <w:tcPr>
            <w:tcW w:w="1843" w:type="dxa"/>
          </w:tcPr>
          <w:p w:rsidR="009B4A43" w:rsidRPr="00CD0DAE" w:rsidRDefault="009B4A43" w:rsidP="000334FC">
            <w:pPr>
              <w:jc w:val="center"/>
              <w:rPr>
                <w:rFonts w:ascii="Times New Roman" w:hAnsi="Times New Roman" w:cs="Times New Roman"/>
                <w:sz w:val="24"/>
                <w:szCs w:val="24"/>
              </w:rPr>
            </w:pPr>
          </w:p>
        </w:tc>
      </w:tr>
      <w:tr w:rsidR="009B4A43" w:rsidRPr="00CD0DAE" w:rsidTr="000334FC">
        <w:trPr>
          <w:jc w:val="center"/>
        </w:trPr>
        <w:tc>
          <w:tcPr>
            <w:tcW w:w="675"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6.5.</w:t>
            </w:r>
          </w:p>
        </w:tc>
        <w:tc>
          <w:tcPr>
            <w:tcW w:w="3544" w:type="dxa"/>
          </w:tcPr>
          <w:p w:rsidR="009B4A43" w:rsidRPr="00CD0DAE" w:rsidRDefault="009B4A43" w:rsidP="000334FC">
            <w:pPr>
              <w:rPr>
                <w:rFonts w:ascii="Times New Roman" w:hAnsi="Times New Roman" w:cs="Times New Roman"/>
                <w:sz w:val="24"/>
                <w:szCs w:val="24"/>
              </w:rPr>
            </w:pPr>
            <w:r w:rsidRPr="00CD0DAE">
              <w:rPr>
                <w:rFonts w:ascii="Times New Roman" w:hAnsi="Times New Roman" w:cs="Times New Roman"/>
                <w:sz w:val="24"/>
                <w:szCs w:val="24"/>
              </w:rPr>
              <w:t xml:space="preserve">Социальная реабилитация в нестационарных условиях в том числе </w:t>
            </w:r>
            <w:proofErr w:type="gramStart"/>
            <w:r w:rsidRPr="00CD0DAE">
              <w:rPr>
                <w:rFonts w:ascii="Times New Roman" w:hAnsi="Times New Roman" w:cs="Times New Roman"/>
                <w:sz w:val="24"/>
                <w:szCs w:val="24"/>
              </w:rPr>
              <w:t>в  форме</w:t>
            </w:r>
            <w:proofErr w:type="gramEnd"/>
            <w:r w:rsidRPr="00CD0DAE">
              <w:rPr>
                <w:rFonts w:ascii="Times New Roman" w:hAnsi="Times New Roman" w:cs="Times New Roman"/>
                <w:sz w:val="24"/>
                <w:szCs w:val="24"/>
              </w:rPr>
              <w:t xml:space="preserve"> социального сопровождения </w:t>
            </w:r>
          </w:p>
        </w:tc>
        <w:tc>
          <w:tcPr>
            <w:tcW w:w="1985"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1</w:t>
            </w:r>
          </w:p>
        </w:tc>
        <w:tc>
          <w:tcPr>
            <w:tcW w:w="1984" w:type="dxa"/>
          </w:tcPr>
          <w:p w:rsidR="009B4A43" w:rsidRPr="00CD0DAE" w:rsidRDefault="009B4A43" w:rsidP="000334FC">
            <w:pPr>
              <w:jc w:val="center"/>
              <w:rPr>
                <w:rFonts w:ascii="Times New Roman" w:hAnsi="Times New Roman" w:cs="Times New Roman"/>
                <w:sz w:val="24"/>
                <w:szCs w:val="24"/>
              </w:rPr>
            </w:pPr>
          </w:p>
        </w:tc>
        <w:tc>
          <w:tcPr>
            <w:tcW w:w="1843" w:type="dxa"/>
          </w:tcPr>
          <w:p w:rsidR="009B4A43" w:rsidRPr="00CD0DAE" w:rsidRDefault="009B4A43" w:rsidP="000334FC">
            <w:pPr>
              <w:jc w:val="center"/>
              <w:rPr>
                <w:rFonts w:ascii="Times New Roman" w:hAnsi="Times New Roman" w:cs="Times New Roman"/>
                <w:sz w:val="24"/>
                <w:szCs w:val="24"/>
              </w:rPr>
            </w:pPr>
          </w:p>
        </w:tc>
      </w:tr>
      <w:tr w:rsidR="009B4A43" w:rsidRPr="00CD0DAE" w:rsidTr="000334FC">
        <w:trPr>
          <w:jc w:val="center"/>
        </w:trPr>
        <w:tc>
          <w:tcPr>
            <w:tcW w:w="675"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7.</w:t>
            </w:r>
          </w:p>
        </w:tc>
        <w:tc>
          <w:tcPr>
            <w:tcW w:w="3544" w:type="dxa"/>
          </w:tcPr>
          <w:p w:rsidR="009B4A43" w:rsidRPr="00CD0DAE" w:rsidRDefault="009B4A43" w:rsidP="000334FC">
            <w:pPr>
              <w:rPr>
                <w:rFonts w:ascii="Times New Roman" w:hAnsi="Times New Roman" w:cs="Times New Roman"/>
                <w:sz w:val="24"/>
                <w:szCs w:val="24"/>
              </w:rPr>
            </w:pPr>
            <w:r w:rsidRPr="00CD0DAE">
              <w:rPr>
                <w:rFonts w:ascii="Times New Roman" w:hAnsi="Times New Roman" w:cs="Times New Roman"/>
                <w:sz w:val="24"/>
                <w:szCs w:val="24"/>
              </w:rPr>
              <w:t>Социальное такси</w:t>
            </w:r>
          </w:p>
        </w:tc>
        <w:tc>
          <w:tcPr>
            <w:tcW w:w="1985" w:type="dxa"/>
          </w:tcPr>
          <w:p w:rsidR="009B4A43" w:rsidRPr="00CD0DAE" w:rsidRDefault="009B4A43" w:rsidP="000334FC">
            <w:pPr>
              <w:jc w:val="center"/>
              <w:rPr>
                <w:rFonts w:ascii="Times New Roman" w:hAnsi="Times New Roman" w:cs="Times New Roman"/>
                <w:sz w:val="24"/>
                <w:szCs w:val="24"/>
              </w:rPr>
            </w:pPr>
          </w:p>
        </w:tc>
        <w:tc>
          <w:tcPr>
            <w:tcW w:w="1984"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1</w:t>
            </w:r>
          </w:p>
        </w:tc>
        <w:tc>
          <w:tcPr>
            <w:tcW w:w="1843" w:type="dxa"/>
          </w:tcPr>
          <w:p w:rsidR="009B4A43" w:rsidRPr="00CD0DAE" w:rsidRDefault="009B4A43" w:rsidP="000334FC">
            <w:pPr>
              <w:jc w:val="center"/>
              <w:rPr>
                <w:rFonts w:ascii="Times New Roman" w:hAnsi="Times New Roman" w:cs="Times New Roman"/>
                <w:sz w:val="24"/>
                <w:szCs w:val="24"/>
              </w:rPr>
            </w:pPr>
          </w:p>
        </w:tc>
      </w:tr>
      <w:tr w:rsidR="009B4A43" w:rsidRPr="00CD0DAE" w:rsidTr="000334FC">
        <w:trPr>
          <w:jc w:val="center"/>
        </w:trPr>
        <w:tc>
          <w:tcPr>
            <w:tcW w:w="675"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t>8.</w:t>
            </w:r>
          </w:p>
        </w:tc>
        <w:tc>
          <w:tcPr>
            <w:tcW w:w="3544" w:type="dxa"/>
          </w:tcPr>
          <w:p w:rsidR="009B4A43" w:rsidRPr="00CD0DAE" w:rsidRDefault="009B4A43" w:rsidP="000334FC">
            <w:pPr>
              <w:rPr>
                <w:rFonts w:ascii="Times New Roman" w:hAnsi="Times New Roman" w:cs="Times New Roman"/>
                <w:sz w:val="24"/>
                <w:szCs w:val="24"/>
              </w:rPr>
            </w:pPr>
            <w:r w:rsidRPr="00CD0DAE">
              <w:rPr>
                <w:rFonts w:ascii="Times New Roman" w:hAnsi="Times New Roman" w:cs="Times New Roman"/>
                <w:sz w:val="24"/>
                <w:szCs w:val="24"/>
              </w:rPr>
              <w:t xml:space="preserve">Временное обеспечение </w:t>
            </w:r>
            <w:r w:rsidRPr="00CD0DAE">
              <w:rPr>
                <w:rFonts w:ascii="Times New Roman" w:hAnsi="Times New Roman" w:cs="Times New Roman"/>
                <w:sz w:val="24"/>
                <w:szCs w:val="24"/>
              </w:rPr>
              <w:lastRenderedPageBreak/>
              <w:t>техническими средствами ухода, реабилитации и адаптации</w:t>
            </w:r>
          </w:p>
        </w:tc>
        <w:tc>
          <w:tcPr>
            <w:tcW w:w="1985" w:type="dxa"/>
          </w:tcPr>
          <w:p w:rsidR="009B4A43" w:rsidRPr="00CD0DAE" w:rsidRDefault="009B4A43" w:rsidP="000334FC">
            <w:pPr>
              <w:jc w:val="center"/>
              <w:rPr>
                <w:rFonts w:ascii="Times New Roman" w:hAnsi="Times New Roman" w:cs="Times New Roman"/>
                <w:sz w:val="24"/>
                <w:szCs w:val="24"/>
              </w:rPr>
            </w:pPr>
            <w:r w:rsidRPr="00CD0DAE">
              <w:rPr>
                <w:rFonts w:ascii="Times New Roman" w:hAnsi="Times New Roman" w:cs="Times New Roman"/>
                <w:sz w:val="24"/>
                <w:szCs w:val="24"/>
              </w:rPr>
              <w:lastRenderedPageBreak/>
              <w:t>1</w:t>
            </w:r>
          </w:p>
        </w:tc>
        <w:tc>
          <w:tcPr>
            <w:tcW w:w="1984" w:type="dxa"/>
          </w:tcPr>
          <w:p w:rsidR="009B4A43" w:rsidRPr="00CD0DAE" w:rsidRDefault="009B4A43" w:rsidP="000334FC">
            <w:pPr>
              <w:jc w:val="center"/>
              <w:rPr>
                <w:rFonts w:ascii="Times New Roman" w:hAnsi="Times New Roman" w:cs="Times New Roman"/>
                <w:sz w:val="24"/>
                <w:szCs w:val="24"/>
              </w:rPr>
            </w:pPr>
          </w:p>
        </w:tc>
        <w:tc>
          <w:tcPr>
            <w:tcW w:w="1843" w:type="dxa"/>
          </w:tcPr>
          <w:p w:rsidR="009B4A43" w:rsidRPr="00CD0DAE" w:rsidRDefault="009B4A43" w:rsidP="000334FC">
            <w:pPr>
              <w:jc w:val="center"/>
              <w:rPr>
                <w:rFonts w:ascii="Times New Roman" w:hAnsi="Times New Roman" w:cs="Times New Roman"/>
                <w:sz w:val="24"/>
                <w:szCs w:val="24"/>
              </w:rPr>
            </w:pPr>
          </w:p>
        </w:tc>
      </w:tr>
    </w:tbl>
    <w:p w:rsidR="00C0251C" w:rsidRPr="00C0251C" w:rsidRDefault="00C0251C" w:rsidP="00C0251C">
      <w:pPr>
        <w:spacing w:after="0" w:line="240" w:lineRule="auto"/>
        <w:ind w:firstLine="709"/>
        <w:jc w:val="both"/>
        <w:rPr>
          <w:rFonts w:ascii="Times New Roman" w:eastAsia="Times New Roman" w:hAnsi="Times New Roman" w:cs="Times New Roman"/>
          <w:iCs/>
          <w:sz w:val="28"/>
          <w:szCs w:val="28"/>
          <w:lang w:eastAsia="ru-RU"/>
        </w:rPr>
      </w:pPr>
      <w:r w:rsidRPr="00C0251C">
        <w:rPr>
          <w:rFonts w:ascii="Times New Roman" w:eastAsia="Times New Roman" w:hAnsi="Times New Roman" w:cs="Times New Roman"/>
          <w:sz w:val="28"/>
          <w:szCs w:val="28"/>
          <w:lang w:eastAsia="ru-RU"/>
        </w:rPr>
        <w:lastRenderedPageBreak/>
        <w:t>Действующая сеть учреждений позволяет обеспечить нуждающимся гражданам равную доступность к социальным услугам, вне зависимости от места проживания путем:</w:t>
      </w:r>
    </w:p>
    <w:p w:rsidR="00C0251C" w:rsidRPr="00C0251C" w:rsidRDefault="00C0251C" w:rsidP="00C0251C">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 xml:space="preserve">организации социальной работы по участковому принципу (во всех городских округах и муниципальных районах Свердловской  области создана система участковых социальных служб), всего </w:t>
      </w:r>
      <w:r w:rsidR="00790C17">
        <w:rPr>
          <w:rFonts w:ascii="Times New Roman" w:eastAsia="Times New Roman" w:hAnsi="Times New Roman" w:cs="Times New Roman"/>
          <w:sz w:val="28"/>
          <w:szCs w:val="28"/>
          <w:lang w:eastAsia="ru-RU"/>
        </w:rPr>
        <w:t xml:space="preserve">создано 342 социальных участка, </w:t>
      </w:r>
      <w:r w:rsidRPr="00C0251C">
        <w:rPr>
          <w:rFonts w:ascii="Times New Roman" w:eastAsia="Times New Roman" w:hAnsi="Times New Roman" w:cs="Times New Roman"/>
          <w:sz w:val="28"/>
          <w:szCs w:val="28"/>
          <w:lang w:eastAsia="ru-RU"/>
        </w:rPr>
        <w:t>из них в сельской местности – 129 участков;</w:t>
      </w:r>
    </w:p>
    <w:p w:rsidR="00C0251C" w:rsidRPr="00C0251C" w:rsidRDefault="00C0251C" w:rsidP="00C0251C">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 xml:space="preserve">предоставления социальных услуг бригадным методом в сельской местности (в 18 комплексных центрах социального обслуживания населения, обслуживающих сельские территории, действуют 68 бригад социального обслуживания). </w:t>
      </w:r>
    </w:p>
    <w:p w:rsidR="00C0251C" w:rsidRPr="00C0251C" w:rsidRDefault="00C0251C" w:rsidP="00C0251C">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Стационарные учреждения социального обслуживания Свердловской области находятся в состоянии, обеспечивающем комфортное и безопасное проживание граждан пожилого возраста и инвалидов, в том числе страдающих психическими расстройствами. В настоящее вр</w:t>
      </w:r>
      <w:r w:rsidR="00790C17">
        <w:rPr>
          <w:rFonts w:ascii="Times New Roman" w:eastAsia="Times New Roman" w:hAnsi="Times New Roman" w:cs="Times New Roman"/>
          <w:sz w:val="28"/>
          <w:szCs w:val="28"/>
          <w:lang w:eastAsia="ru-RU"/>
        </w:rPr>
        <w:t>емя ветхие и аварийные здания с </w:t>
      </w:r>
      <w:r w:rsidRPr="00C0251C">
        <w:rPr>
          <w:rFonts w:ascii="Times New Roman" w:eastAsia="Times New Roman" w:hAnsi="Times New Roman" w:cs="Times New Roman"/>
          <w:sz w:val="28"/>
          <w:szCs w:val="28"/>
          <w:lang w:eastAsia="ru-RU"/>
        </w:rPr>
        <w:t>постоянным круглосуточным проживанием людей отсутствуют.</w:t>
      </w:r>
    </w:p>
    <w:p w:rsidR="00C0251C" w:rsidRPr="00C0251C" w:rsidRDefault="00C0251C" w:rsidP="00C0251C">
      <w:pPr>
        <w:spacing w:after="0" w:line="240" w:lineRule="auto"/>
        <w:ind w:firstLine="709"/>
        <w:jc w:val="both"/>
        <w:rPr>
          <w:rFonts w:ascii="Times New Roman" w:eastAsia="Times New Roman" w:hAnsi="Times New Roman" w:cs="Times New Roman"/>
          <w:iCs/>
          <w:sz w:val="28"/>
          <w:szCs w:val="28"/>
          <w:lang w:eastAsia="ru-RU"/>
        </w:rPr>
      </w:pPr>
      <w:r w:rsidRPr="00C0251C">
        <w:rPr>
          <w:rFonts w:ascii="Times New Roman" w:eastAsia="Times New Roman" w:hAnsi="Times New Roman" w:cs="Times New Roman"/>
          <w:iCs/>
          <w:sz w:val="28"/>
          <w:szCs w:val="28"/>
          <w:lang w:eastAsia="ru-RU"/>
        </w:rPr>
        <w:t>Структура государственных организаций социального обслуживани</w:t>
      </w:r>
      <w:r w:rsidR="00C30F4C">
        <w:rPr>
          <w:rFonts w:ascii="Times New Roman" w:eastAsia="Times New Roman" w:hAnsi="Times New Roman" w:cs="Times New Roman"/>
          <w:iCs/>
          <w:sz w:val="28"/>
          <w:szCs w:val="28"/>
          <w:lang w:eastAsia="ru-RU"/>
        </w:rPr>
        <w:t>я по состоянию на 01 января 2017</w:t>
      </w:r>
      <w:r w:rsidRPr="00C0251C">
        <w:rPr>
          <w:rFonts w:ascii="Times New Roman" w:eastAsia="Times New Roman" w:hAnsi="Times New Roman" w:cs="Times New Roman"/>
          <w:iCs/>
          <w:sz w:val="28"/>
          <w:szCs w:val="28"/>
          <w:lang w:eastAsia="ru-RU"/>
        </w:rPr>
        <w:t xml:space="preserve"> года в зависимости от типа учреждений характеризуется следующими данными:</w:t>
      </w:r>
    </w:p>
    <w:p w:rsidR="00C0251C" w:rsidRPr="00F17A75" w:rsidRDefault="009B4A43" w:rsidP="00855142">
      <w:pPr>
        <w:spacing w:line="240" w:lineRule="auto"/>
        <w:ind w:firstLine="709"/>
        <w:jc w:val="right"/>
        <w:rPr>
          <w:rFonts w:ascii="Times New Roman" w:eastAsia="Times New Roman" w:hAnsi="Times New Roman" w:cs="Times New Roman"/>
          <w:iCs/>
          <w:sz w:val="28"/>
          <w:szCs w:val="28"/>
          <w:lang w:eastAsia="ru-RU"/>
        </w:rPr>
      </w:pPr>
      <w:r w:rsidRPr="00F17A75">
        <w:rPr>
          <w:rFonts w:ascii="Times New Roman" w:eastAsia="Times New Roman" w:hAnsi="Times New Roman" w:cs="Times New Roman"/>
          <w:iCs/>
          <w:sz w:val="28"/>
          <w:szCs w:val="28"/>
          <w:lang w:eastAsia="ru-RU"/>
        </w:rPr>
        <w:t>Таблица 3</w:t>
      </w:r>
    </w:p>
    <w:tbl>
      <w:tblPr>
        <w:tblStyle w:val="21"/>
        <w:tblW w:w="0" w:type="auto"/>
        <w:tblLook w:val="04A0" w:firstRow="1" w:lastRow="0" w:firstColumn="1" w:lastColumn="0" w:noHBand="0" w:noVBand="1"/>
      </w:tblPr>
      <w:tblGrid>
        <w:gridCol w:w="2660"/>
        <w:gridCol w:w="1539"/>
        <w:gridCol w:w="1979"/>
        <w:gridCol w:w="1979"/>
        <w:gridCol w:w="1980"/>
      </w:tblGrid>
      <w:tr w:rsidR="00C0251C" w:rsidRPr="00F17A75" w:rsidTr="00C0251C">
        <w:trPr>
          <w:tblHeader/>
        </w:trPr>
        <w:tc>
          <w:tcPr>
            <w:tcW w:w="2660" w:type="dxa"/>
            <w:vMerge w:val="restart"/>
          </w:tcPr>
          <w:p w:rsidR="00C0251C" w:rsidRPr="00F17A75" w:rsidRDefault="00C0251C" w:rsidP="00C0251C">
            <w:pPr>
              <w:jc w:val="center"/>
              <w:rPr>
                <w:rFonts w:ascii="Times New Roman" w:eastAsia="Times New Roman" w:hAnsi="Times New Roman" w:cs="Times New Roman"/>
                <w:iCs/>
                <w:sz w:val="24"/>
                <w:szCs w:val="24"/>
                <w:lang w:eastAsia="ru-RU"/>
              </w:rPr>
            </w:pPr>
            <w:r w:rsidRPr="00F17A75">
              <w:rPr>
                <w:rFonts w:ascii="Times New Roman" w:eastAsia="Times New Roman" w:hAnsi="Times New Roman" w:cs="Times New Roman"/>
                <w:iCs/>
                <w:sz w:val="24"/>
                <w:szCs w:val="24"/>
                <w:lang w:eastAsia="ru-RU"/>
              </w:rPr>
              <w:t>Наименование вида организаций</w:t>
            </w:r>
          </w:p>
        </w:tc>
        <w:tc>
          <w:tcPr>
            <w:tcW w:w="1539" w:type="dxa"/>
            <w:vMerge w:val="restart"/>
          </w:tcPr>
          <w:p w:rsidR="00C0251C" w:rsidRPr="00F17A75" w:rsidRDefault="00C0251C" w:rsidP="00C0251C">
            <w:pPr>
              <w:jc w:val="center"/>
              <w:rPr>
                <w:rFonts w:ascii="Times New Roman" w:eastAsia="Times New Roman" w:hAnsi="Times New Roman" w:cs="Times New Roman"/>
                <w:iCs/>
                <w:sz w:val="24"/>
                <w:szCs w:val="24"/>
                <w:lang w:eastAsia="ru-RU"/>
              </w:rPr>
            </w:pPr>
            <w:r w:rsidRPr="00F17A75">
              <w:rPr>
                <w:rFonts w:ascii="Times New Roman" w:eastAsia="Times New Roman" w:hAnsi="Times New Roman" w:cs="Times New Roman"/>
                <w:iCs/>
                <w:sz w:val="24"/>
                <w:szCs w:val="24"/>
                <w:lang w:eastAsia="ru-RU"/>
              </w:rPr>
              <w:t>Общее количество организаций</w:t>
            </w:r>
          </w:p>
        </w:tc>
        <w:tc>
          <w:tcPr>
            <w:tcW w:w="5938" w:type="dxa"/>
            <w:gridSpan w:val="3"/>
          </w:tcPr>
          <w:p w:rsidR="00C0251C" w:rsidRPr="00F17A75" w:rsidRDefault="00C0251C" w:rsidP="00C0251C">
            <w:pPr>
              <w:jc w:val="center"/>
              <w:rPr>
                <w:rFonts w:ascii="Times New Roman" w:eastAsia="Times New Roman" w:hAnsi="Times New Roman" w:cs="Times New Roman"/>
                <w:iCs/>
                <w:sz w:val="24"/>
                <w:szCs w:val="24"/>
                <w:lang w:eastAsia="ru-RU"/>
              </w:rPr>
            </w:pPr>
            <w:r w:rsidRPr="00F17A75">
              <w:rPr>
                <w:rFonts w:ascii="Times New Roman" w:eastAsia="Times New Roman" w:hAnsi="Times New Roman" w:cs="Times New Roman"/>
                <w:iCs/>
                <w:sz w:val="24"/>
                <w:szCs w:val="24"/>
                <w:lang w:eastAsia="ru-RU"/>
              </w:rPr>
              <w:t>в том числе:</w:t>
            </w:r>
          </w:p>
        </w:tc>
      </w:tr>
      <w:tr w:rsidR="00C0251C" w:rsidRPr="00F17A75" w:rsidTr="00C0251C">
        <w:trPr>
          <w:tblHeader/>
        </w:trPr>
        <w:tc>
          <w:tcPr>
            <w:tcW w:w="2660" w:type="dxa"/>
            <w:vMerge/>
          </w:tcPr>
          <w:p w:rsidR="00C0251C" w:rsidRPr="00F17A75" w:rsidRDefault="00C0251C" w:rsidP="00C0251C">
            <w:pPr>
              <w:jc w:val="center"/>
              <w:rPr>
                <w:rFonts w:ascii="Times New Roman" w:eastAsia="Times New Roman" w:hAnsi="Times New Roman" w:cs="Times New Roman"/>
                <w:iCs/>
                <w:sz w:val="24"/>
                <w:szCs w:val="24"/>
                <w:lang w:eastAsia="ru-RU"/>
              </w:rPr>
            </w:pPr>
          </w:p>
        </w:tc>
        <w:tc>
          <w:tcPr>
            <w:tcW w:w="1539" w:type="dxa"/>
            <w:vMerge/>
          </w:tcPr>
          <w:p w:rsidR="00C0251C" w:rsidRPr="00F17A75" w:rsidRDefault="00C0251C" w:rsidP="00C0251C">
            <w:pPr>
              <w:jc w:val="center"/>
              <w:rPr>
                <w:rFonts w:ascii="Times New Roman" w:eastAsia="Times New Roman" w:hAnsi="Times New Roman" w:cs="Times New Roman"/>
                <w:iCs/>
                <w:sz w:val="24"/>
                <w:szCs w:val="24"/>
                <w:lang w:eastAsia="ru-RU"/>
              </w:rPr>
            </w:pPr>
          </w:p>
        </w:tc>
        <w:tc>
          <w:tcPr>
            <w:tcW w:w="1979" w:type="dxa"/>
          </w:tcPr>
          <w:p w:rsidR="00C0251C" w:rsidRPr="00F17A75" w:rsidRDefault="00C0251C" w:rsidP="00C0251C">
            <w:pPr>
              <w:jc w:val="center"/>
              <w:rPr>
                <w:rFonts w:ascii="Times New Roman" w:eastAsia="Times New Roman" w:hAnsi="Times New Roman" w:cs="Times New Roman"/>
                <w:iCs/>
                <w:sz w:val="24"/>
                <w:szCs w:val="24"/>
                <w:lang w:eastAsia="ru-RU"/>
              </w:rPr>
            </w:pPr>
            <w:r w:rsidRPr="00F17A75">
              <w:rPr>
                <w:rFonts w:ascii="Times New Roman" w:eastAsia="Times New Roman" w:hAnsi="Times New Roman" w:cs="Times New Roman"/>
                <w:iCs/>
                <w:sz w:val="24"/>
                <w:szCs w:val="24"/>
                <w:lang w:eastAsia="ru-RU"/>
              </w:rPr>
              <w:t>государственные казенные учреждения</w:t>
            </w:r>
          </w:p>
        </w:tc>
        <w:tc>
          <w:tcPr>
            <w:tcW w:w="1979" w:type="dxa"/>
          </w:tcPr>
          <w:p w:rsidR="00C0251C" w:rsidRPr="00F17A75" w:rsidRDefault="00C0251C" w:rsidP="00C0251C">
            <w:pPr>
              <w:jc w:val="center"/>
              <w:rPr>
                <w:rFonts w:ascii="Times New Roman" w:eastAsia="Times New Roman" w:hAnsi="Times New Roman" w:cs="Times New Roman"/>
                <w:iCs/>
                <w:sz w:val="24"/>
                <w:szCs w:val="24"/>
                <w:lang w:eastAsia="ru-RU"/>
              </w:rPr>
            </w:pPr>
            <w:r w:rsidRPr="00F17A75">
              <w:rPr>
                <w:rFonts w:ascii="Times New Roman" w:eastAsia="Times New Roman" w:hAnsi="Times New Roman" w:cs="Times New Roman"/>
                <w:iCs/>
                <w:sz w:val="24"/>
                <w:szCs w:val="24"/>
                <w:lang w:eastAsia="ru-RU"/>
              </w:rPr>
              <w:t>государственные бюджетные учреждения</w:t>
            </w:r>
          </w:p>
        </w:tc>
        <w:tc>
          <w:tcPr>
            <w:tcW w:w="1980" w:type="dxa"/>
          </w:tcPr>
          <w:p w:rsidR="00C0251C" w:rsidRPr="00F17A75" w:rsidRDefault="00C0251C" w:rsidP="00C0251C">
            <w:pPr>
              <w:jc w:val="center"/>
              <w:rPr>
                <w:rFonts w:ascii="Times New Roman" w:eastAsia="Times New Roman" w:hAnsi="Times New Roman" w:cs="Times New Roman"/>
                <w:iCs/>
                <w:sz w:val="24"/>
                <w:szCs w:val="24"/>
                <w:lang w:eastAsia="ru-RU"/>
              </w:rPr>
            </w:pPr>
            <w:r w:rsidRPr="00F17A75">
              <w:rPr>
                <w:rFonts w:ascii="Times New Roman" w:eastAsia="Times New Roman" w:hAnsi="Times New Roman" w:cs="Times New Roman"/>
                <w:iCs/>
                <w:sz w:val="24"/>
                <w:szCs w:val="24"/>
                <w:lang w:eastAsia="ru-RU"/>
              </w:rPr>
              <w:t>государственные автономные</w:t>
            </w:r>
            <w:r w:rsidRPr="00F17A75">
              <w:rPr>
                <w:rFonts w:ascii="Times New Roman" w:hAnsi="Times New Roman" w:cs="Times New Roman"/>
                <w:sz w:val="24"/>
                <w:szCs w:val="24"/>
              </w:rPr>
              <w:t xml:space="preserve"> </w:t>
            </w:r>
            <w:r w:rsidRPr="00F17A75">
              <w:rPr>
                <w:rFonts w:ascii="Times New Roman" w:eastAsia="Times New Roman" w:hAnsi="Times New Roman" w:cs="Times New Roman"/>
                <w:iCs/>
                <w:sz w:val="24"/>
                <w:szCs w:val="24"/>
                <w:lang w:eastAsia="ru-RU"/>
              </w:rPr>
              <w:t>учреждения</w:t>
            </w:r>
          </w:p>
        </w:tc>
      </w:tr>
      <w:tr w:rsidR="00855142" w:rsidRPr="00F17A75" w:rsidTr="00C0251C">
        <w:tc>
          <w:tcPr>
            <w:tcW w:w="2660" w:type="dxa"/>
          </w:tcPr>
          <w:p w:rsidR="00855142" w:rsidRPr="00F17A75" w:rsidRDefault="00855142" w:rsidP="00855142">
            <w:pPr>
              <w:jc w:val="center"/>
              <w:rPr>
                <w:rFonts w:ascii="Times New Roman" w:eastAsia="Times New Roman" w:hAnsi="Times New Roman" w:cs="Times New Roman"/>
                <w:iCs/>
                <w:sz w:val="24"/>
                <w:szCs w:val="24"/>
                <w:lang w:eastAsia="ru-RU"/>
              </w:rPr>
            </w:pPr>
            <w:r w:rsidRPr="00F17A75">
              <w:rPr>
                <w:rFonts w:ascii="Times New Roman" w:eastAsia="Times New Roman" w:hAnsi="Times New Roman" w:cs="Times New Roman"/>
                <w:iCs/>
                <w:sz w:val="24"/>
                <w:szCs w:val="24"/>
                <w:lang w:eastAsia="ru-RU"/>
              </w:rPr>
              <w:t>1</w:t>
            </w:r>
          </w:p>
        </w:tc>
        <w:tc>
          <w:tcPr>
            <w:tcW w:w="1539" w:type="dxa"/>
          </w:tcPr>
          <w:p w:rsidR="00855142" w:rsidRPr="00F17A75" w:rsidRDefault="00855142" w:rsidP="00855142">
            <w:pPr>
              <w:jc w:val="center"/>
              <w:rPr>
                <w:rFonts w:ascii="Times New Roman" w:hAnsi="Times New Roman" w:cs="Times New Roman"/>
                <w:sz w:val="24"/>
                <w:szCs w:val="24"/>
              </w:rPr>
            </w:pPr>
            <w:r w:rsidRPr="00F17A75">
              <w:rPr>
                <w:rFonts w:ascii="Times New Roman" w:hAnsi="Times New Roman" w:cs="Times New Roman"/>
                <w:sz w:val="24"/>
                <w:szCs w:val="24"/>
              </w:rPr>
              <w:t>2</w:t>
            </w:r>
          </w:p>
        </w:tc>
        <w:tc>
          <w:tcPr>
            <w:tcW w:w="1979" w:type="dxa"/>
          </w:tcPr>
          <w:p w:rsidR="00855142" w:rsidRPr="00F17A75" w:rsidRDefault="00855142" w:rsidP="00855142">
            <w:pPr>
              <w:jc w:val="center"/>
              <w:rPr>
                <w:rFonts w:ascii="Times New Roman" w:hAnsi="Times New Roman" w:cs="Times New Roman"/>
                <w:sz w:val="24"/>
                <w:szCs w:val="24"/>
              </w:rPr>
            </w:pPr>
            <w:r w:rsidRPr="00F17A75">
              <w:rPr>
                <w:rFonts w:ascii="Times New Roman" w:hAnsi="Times New Roman" w:cs="Times New Roman"/>
                <w:sz w:val="24"/>
                <w:szCs w:val="24"/>
              </w:rPr>
              <w:t>3</w:t>
            </w:r>
          </w:p>
        </w:tc>
        <w:tc>
          <w:tcPr>
            <w:tcW w:w="1979" w:type="dxa"/>
          </w:tcPr>
          <w:p w:rsidR="00855142" w:rsidRPr="00F17A75" w:rsidRDefault="00855142" w:rsidP="00855142">
            <w:pPr>
              <w:jc w:val="center"/>
              <w:rPr>
                <w:rFonts w:ascii="Times New Roman" w:hAnsi="Times New Roman" w:cs="Times New Roman"/>
                <w:sz w:val="24"/>
                <w:szCs w:val="24"/>
              </w:rPr>
            </w:pPr>
            <w:r w:rsidRPr="00F17A75">
              <w:rPr>
                <w:rFonts w:ascii="Times New Roman" w:hAnsi="Times New Roman" w:cs="Times New Roman"/>
                <w:sz w:val="24"/>
                <w:szCs w:val="24"/>
              </w:rPr>
              <w:t>4</w:t>
            </w:r>
          </w:p>
        </w:tc>
        <w:tc>
          <w:tcPr>
            <w:tcW w:w="1980" w:type="dxa"/>
          </w:tcPr>
          <w:p w:rsidR="00855142" w:rsidRPr="00F17A75" w:rsidRDefault="00855142" w:rsidP="00855142">
            <w:pPr>
              <w:jc w:val="center"/>
              <w:rPr>
                <w:rFonts w:ascii="Times New Roman" w:hAnsi="Times New Roman" w:cs="Times New Roman"/>
                <w:sz w:val="24"/>
                <w:szCs w:val="24"/>
              </w:rPr>
            </w:pPr>
            <w:r w:rsidRPr="00F17A75">
              <w:rPr>
                <w:rFonts w:ascii="Times New Roman" w:hAnsi="Times New Roman" w:cs="Times New Roman"/>
                <w:sz w:val="24"/>
                <w:szCs w:val="24"/>
              </w:rPr>
              <w:t>5</w:t>
            </w:r>
          </w:p>
        </w:tc>
      </w:tr>
      <w:tr w:rsidR="00C0251C" w:rsidRPr="00F17A75" w:rsidTr="00C30F4C">
        <w:tc>
          <w:tcPr>
            <w:tcW w:w="2660" w:type="dxa"/>
          </w:tcPr>
          <w:p w:rsidR="00C0251C" w:rsidRPr="00F17A75" w:rsidRDefault="00C0251C" w:rsidP="00C0251C">
            <w:pPr>
              <w:rPr>
                <w:rFonts w:ascii="Times New Roman" w:eastAsia="Times New Roman" w:hAnsi="Times New Roman" w:cs="Times New Roman"/>
                <w:iCs/>
                <w:sz w:val="24"/>
                <w:szCs w:val="24"/>
                <w:lang w:eastAsia="ru-RU"/>
              </w:rPr>
            </w:pPr>
            <w:r w:rsidRPr="00F17A75">
              <w:rPr>
                <w:rFonts w:ascii="Times New Roman" w:eastAsia="Times New Roman" w:hAnsi="Times New Roman" w:cs="Times New Roman"/>
                <w:iCs/>
                <w:sz w:val="24"/>
                <w:szCs w:val="24"/>
                <w:lang w:eastAsia="ru-RU"/>
              </w:rPr>
              <w:t>Государственные организации социального обслуживания граждан пожилого возраста и инвалидов</w:t>
            </w:r>
          </w:p>
        </w:tc>
        <w:tc>
          <w:tcPr>
            <w:tcW w:w="1539" w:type="dxa"/>
          </w:tcPr>
          <w:p w:rsidR="00C0251C" w:rsidRPr="00F17A75" w:rsidRDefault="00C0251C" w:rsidP="00C0251C">
            <w:pPr>
              <w:jc w:val="center"/>
              <w:rPr>
                <w:rFonts w:ascii="Times New Roman" w:hAnsi="Times New Roman" w:cs="Times New Roman"/>
                <w:sz w:val="24"/>
                <w:szCs w:val="24"/>
              </w:rPr>
            </w:pPr>
            <w:r w:rsidRPr="00F17A75">
              <w:rPr>
                <w:rFonts w:ascii="Times New Roman" w:hAnsi="Times New Roman" w:cs="Times New Roman"/>
                <w:sz w:val="24"/>
                <w:szCs w:val="24"/>
              </w:rPr>
              <w:t>89</w:t>
            </w:r>
          </w:p>
        </w:tc>
        <w:tc>
          <w:tcPr>
            <w:tcW w:w="1979" w:type="dxa"/>
            <w:shd w:val="clear" w:color="auto" w:fill="FFFFFF" w:themeFill="background1"/>
          </w:tcPr>
          <w:p w:rsidR="00C0251C" w:rsidRPr="00F17A75" w:rsidRDefault="00C0251C" w:rsidP="00C0251C">
            <w:pPr>
              <w:jc w:val="center"/>
              <w:rPr>
                <w:rFonts w:ascii="Times New Roman" w:hAnsi="Times New Roman" w:cs="Times New Roman"/>
                <w:sz w:val="24"/>
                <w:szCs w:val="24"/>
              </w:rPr>
            </w:pPr>
            <w:r w:rsidRPr="00F17A75">
              <w:rPr>
                <w:rFonts w:ascii="Times New Roman" w:hAnsi="Times New Roman" w:cs="Times New Roman"/>
                <w:sz w:val="24"/>
                <w:szCs w:val="24"/>
              </w:rPr>
              <w:t>1</w:t>
            </w:r>
          </w:p>
        </w:tc>
        <w:tc>
          <w:tcPr>
            <w:tcW w:w="1979" w:type="dxa"/>
          </w:tcPr>
          <w:p w:rsidR="00C0251C" w:rsidRPr="00F17A75" w:rsidRDefault="00874F91" w:rsidP="00C0251C">
            <w:pPr>
              <w:jc w:val="center"/>
              <w:rPr>
                <w:rFonts w:ascii="Times New Roman" w:hAnsi="Times New Roman" w:cs="Times New Roman"/>
                <w:sz w:val="24"/>
                <w:szCs w:val="24"/>
              </w:rPr>
            </w:pPr>
            <w:r>
              <w:rPr>
                <w:rFonts w:ascii="Times New Roman" w:hAnsi="Times New Roman" w:cs="Times New Roman"/>
                <w:sz w:val="24"/>
                <w:szCs w:val="24"/>
              </w:rPr>
              <w:t>9</w:t>
            </w:r>
          </w:p>
        </w:tc>
        <w:tc>
          <w:tcPr>
            <w:tcW w:w="1980" w:type="dxa"/>
          </w:tcPr>
          <w:p w:rsidR="00C0251C" w:rsidRPr="00F17A75" w:rsidRDefault="00874F91" w:rsidP="00C0251C">
            <w:pPr>
              <w:jc w:val="center"/>
              <w:rPr>
                <w:rFonts w:ascii="Times New Roman" w:hAnsi="Times New Roman" w:cs="Times New Roman"/>
                <w:sz w:val="24"/>
                <w:szCs w:val="24"/>
              </w:rPr>
            </w:pPr>
            <w:r>
              <w:rPr>
                <w:rFonts w:ascii="Times New Roman" w:hAnsi="Times New Roman" w:cs="Times New Roman"/>
                <w:sz w:val="24"/>
                <w:szCs w:val="24"/>
              </w:rPr>
              <w:t>79</w:t>
            </w:r>
          </w:p>
        </w:tc>
      </w:tr>
      <w:tr w:rsidR="00C0251C" w:rsidRPr="00F17A75" w:rsidTr="00C30F4C">
        <w:tc>
          <w:tcPr>
            <w:tcW w:w="2660" w:type="dxa"/>
          </w:tcPr>
          <w:p w:rsidR="00C0251C" w:rsidRPr="00F17A75" w:rsidRDefault="00C0251C" w:rsidP="00C0251C">
            <w:pPr>
              <w:jc w:val="both"/>
              <w:rPr>
                <w:rFonts w:ascii="Times New Roman" w:eastAsia="Times New Roman" w:hAnsi="Times New Roman" w:cs="Times New Roman"/>
                <w:iCs/>
                <w:sz w:val="24"/>
                <w:szCs w:val="24"/>
                <w:lang w:eastAsia="ru-RU"/>
              </w:rPr>
            </w:pPr>
            <w:r w:rsidRPr="00F17A75">
              <w:rPr>
                <w:rFonts w:ascii="Times New Roman" w:eastAsia="Times New Roman" w:hAnsi="Times New Roman" w:cs="Times New Roman"/>
                <w:iCs/>
                <w:sz w:val="24"/>
                <w:szCs w:val="24"/>
                <w:lang w:eastAsia="ru-RU"/>
              </w:rPr>
              <w:t>Государственные организаций социального обслуживания семьи и детей</w:t>
            </w:r>
          </w:p>
        </w:tc>
        <w:tc>
          <w:tcPr>
            <w:tcW w:w="1539" w:type="dxa"/>
          </w:tcPr>
          <w:p w:rsidR="00C0251C" w:rsidRPr="00F17A75" w:rsidRDefault="00C0251C" w:rsidP="00C0251C">
            <w:pPr>
              <w:jc w:val="center"/>
              <w:rPr>
                <w:rFonts w:ascii="Times New Roman" w:hAnsi="Times New Roman" w:cs="Times New Roman"/>
                <w:sz w:val="24"/>
                <w:szCs w:val="24"/>
              </w:rPr>
            </w:pPr>
            <w:r w:rsidRPr="00F17A75">
              <w:rPr>
                <w:rFonts w:ascii="Times New Roman" w:hAnsi="Times New Roman" w:cs="Times New Roman"/>
                <w:sz w:val="24"/>
                <w:szCs w:val="24"/>
              </w:rPr>
              <w:t>79</w:t>
            </w:r>
          </w:p>
        </w:tc>
        <w:tc>
          <w:tcPr>
            <w:tcW w:w="1979" w:type="dxa"/>
            <w:shd w:val="clear" w:color="auto" w:fill="FFFFFF" w:themeFill="background1"/>
          </w:tcPr>
          <w:p w:rsidR="00C0251C" w:rsidRPr="00F17A75" w:rsidRDefault="00C0251C" w:rsidP="00C0251C">
            <w:pPr>
              <w:jc w:val="center"/>
              <w:rPr>
                <w:rFonts w:ascii="Times New Roman" w:hAnsi="Times New Roman" w:cs="Times New Roman"/>
                <w:sz w:val="24"/>
                <w:szCs w:val="24"/>
              </w:rPr>
            </w:pPr>
            <w:r w:rsidRPr="00F17A75">
              <w:rPr>
                <w:rFonts w:ascii="Times New Roman" w:hAnsi="Times New Roman" w:cs="Times New Roman"/>
                <w:sz w:val="24"/>
                <w:szCs w:val="24"/>
              </w:rPr>
              <w:t>35</w:t>
            </w:r>
          </w:p>
        </w:tc>
        <w:tc>
          <w:tcPr>
            <w:tcW w:w="1979" w:type="dxa"/>
          </w:tcPr>
          <w:p w:rsidR="00C0251C" w:rsidRPr="00F17A75" w:rsidRDefault="00874F91" w:rsidP="00C0251C">
            <w:pPr>
              <w:jc w:val="center"/>
              <w:rPr>
                <w:rFonts w:ascii="Times New Roman" w:hAnsi="Times New Roman" w:cs="Times New Roman"/>
                <w:sz w:val="24"/>
                <w:szCs w:val="24"/>
              </w:rPr>
            </w:pPr>
            <w:r>
              <w:rPr>
                <w:rFonts w:ascii="Times New Roman" w:hAnsi="Times New Roman" w:cs="Times New Roman"/>
                <w:sz w:val="24"/>
                <w:szCs w:val="24"/>
              </w:rPr>
              <w:t>18</w:t>
            </w:r>
          </w:p>
        </w:tc>
        <w:tc>
          <w:tcPr>
            <w:tcW w:w="1980" w:type="dxa"/>
          </w:tcPr>
          <w:p w:rsidR="00C0251C" w:rsidRPr="00F17A75" w:rsidRDefault="00874F91" w:rsidP="00C0251C">
            <w:pPr>
              <w:jc w:val="center"/>
              <w:rPr>
                <w:rFonts w:ascii="Times New Roman" w:hAnsi="Times New Roman" w:cs="Times New Roman"/>
                <w:sz w:val="24"/>
                <w:szCs w:val="24"/>
              </w:rPr>
            </w:pPr>
            <w:r>
              <w:rPr>
                <w:rFonts w:ascii="Times New Roman" w:hAnsi="Times New Roman" w:cs="Times New Roman"/>
                <w:sz w:val="24"/>
                <w:szCs w:val="24"/>
              </w:rPr>
              <w:t>26</w:t>
            </w:r>
          </w:p>
        </w:tc>
      </w:tr>
      <w:tr w:rsidR="00C0251C" w:rsidRPr="00F17A75" w:rsidTr="00C30F4C">
        <w:tc>
          <w:tcPr>
            <w:tcW w:w="2660" w:type="dxa"/>
          </w:tcPr>
          <w:p w:rsidR="00C0251C" w:rsidRPr="00F17A75" w:rsidRDefault="00C0251C" w:rsidP="00C0251C">
            <w:pPr>
              <w:jc w:val="both"/>
              <w:rPr>
                <w:rFonts w:ascii="Times New Roman" w:eastAsia="Times New Roman" w:hAnsi="Times New Roman" w:cs="Times New Roman"/>
                <w:iCs/>
                <w:sz w:val="24"/>
                <w:szCs w:val="24"/>
                <w:lang w:eastAsia="ru-RU"/>
              </w:rPr>
            </w:pPr>
            <w:r w:rsidRPr="00F17A75">
              <w:rPr>
                <w:rFonts w:ascii="Times New Roman" w:eastAsia="Times New Roman" w:hAnsi="Times New Roman" w:cs="Times New Roman"/>
                <w:iCs/>
                <w:sz w:val="24"/>
                <w:szCs w:val="24"/>
                <w:lang w:eastAsia="ru-RU"/>
              </w:rPr>
              <w:t>Итого по учреждениям социального обслуживания</w:t>
            </w:r>
          </w:p>
        </w:tc>
        <w:tc>
          <w:tcPr>
            <w:tcW w:w="1539" w:type="dxa"/>
          </w:tcPr>
          <w:p w:rsidR="00C0251C" w:rsidRPr="00F17A75" w:rsidRDefault="00C0251C" w:rsidP="00C0251C">
            <w:pPr>
              <w:jc w:val="center"/>
              <w:rPr>
                <w:rFonts w:ascii="Times New Roman" w:hAnsi="Times New Roman" w:cs="Times New Roman"/>
                <w:sz w:val="24"/>
                <w:szCs w:val="24"/>
              </w:rPr>
            </w:pPr>
            <w:r w:rsidRPr="00F17A75">
              <w:rPr>
                <w:rFonts w:ascii="Times New Roman" w:hAnsi="Times New Roman" w:cs="Times New Roman"/>
                <w:sz w:val="24"/>
                <w:szCs w:val="24"/>
              </w:rPr>
              <w:t>168</w:t>
            </w:r>
          </w:p>
        </w:tc>
        <w:tc>
          <w:tcPr>
            <w:tcW w:w="1979" w:type="dxa"/>
            <w:shd w:val="clear" w:color="auto" w:fill="FFFFFF" w:themeFill="background1"/>
          </w:tcPr>
          <w:p w:rsidR="00C0251C" w:rsidRPr="00F17A75" w:rsidRDefault="00C0251C" w:rsidP="00C0251C">
            <w:pPr>
              <w:jc w:val="center"/>
              <w:rPr>
                <w:rFonts w:ascii="Times New Roman" w:hAnsi="Times New Roman" w:cs="Times New Roman"/>
                <w:sz w:val="24"/>
                <w:szCs w:val="24"/>
              </w:rPr>
            </w:pPr>
            <w:r w:rsidRPr="00F17A75">
              <w:rPr>
                <w:rFonts w:ascii="Times New Roman" w:hAnsi="Times New Roman" w:cs="Times New Roman"/>
                <w:sz w:val="24"/>
                <w:szCs w:val="24"/>
              </w:rPr>
              <w:t>36</w:t>
            </w:r>
          </w:p>
        </w:tc>
        <w:tc>
          <w:tcPr>
            <w:tcW w:w="1979" w:type="dxa"/>
          </w:tcPr>
          <w:p w:rsidR="00C0251C" w:rsidRPr="00F17A75" w:rsidRDefault="00874F91" w:rsidP="00C0251C">
            <w:pPr>
              <w:jc w:val="center"/>
              <w:rPr>
                <w:rFonts w:ascii="Times New Roman" w:hAnsi="Times New Roman" w:cs="Times New Roman"/>
                <w:sz w:val="24"/>
                <w:szCs w:val="24"/>
              </w:rPr>
            </w:pPr>
            <w:r>
              <w:rPr>
                <w:rFonts w:ascii="Times New Roman" w:hAnsi="Times New Roman" w:cs="Times New Roman"/>
                <w:sz w:val="24"/>
                <w:szCs w:val="24"/>
              </w:rPr>
              <w:t>27</w:t>
            </w:r>
          </w:p>
        </w:tc>
        <w:tc>
          <w:tcPr>
            <w:tcW w:w="1980" w:type="dxa"/>
          </w:tcPr>
          <w:p w:rsidR="00C0251C" w:rsidRPr="00F17A75" w:rsidRDefault="00874F91" w:rsidP="00C0251C">
            <w:pPr>
              <w:jc w:val="center"/>
              <w:rPr>
                <w:rFonts w:ascii="Times New Roman" w:hAnsi="Times New Roman" w:cs="Times New Roman"/>
                <w:sz w:val="24"/>
                <w:szCs w:val="24"/>
              </w:rPr>
            </w:pPr>
            <w:r>
              <w:rPr>
                <w:rFonts w:ascii="Times New Roman" w:hAnsi="Times New Roman" w:cs="Times New Roman"/>
                <w:sz w:val="24"/>
                <w:szCs w:val="24"/>
              </w:rPr>
              <w:t>105</w:t>
            </w:r>
          </w:p>
        </w:tc>
      </w:tr>
      <w:tr w:rsidR="00C0251C" w:rsidRPr="00C0251C" w:rsidTr="00C0251C">
        <w:tc>
          <w:tcPr>
            <w:tcW w:w="2660" w:type="dxa"/>
          </w:tcPr>
          <w:p w:rsidR="00C0251C" w:rsidRPr="00F17A75" w:rsidRDefault="00C0251C" w:rsidP="00C0251C">
            <w:pPr>
              <w:jc w:val="both"/>
              <w:rPr>
                <w:rFonts w:ascii="Times New Roman" w:eastAsia="Times New Roman" w:hAnsi="Times New Roman" w:cs="Times New Roman"/>
                <w:iCs/>
                <w:sz w:val="24"/>
                <w:szCs w:val="24"/>
                <w:lang w:eastAsia="ru-RU"/>
              </w:rPr>
            </w:pPr>
            <w:r w:rsidRPr="00F17A75">
              <w:rPr>
                <w:rFonts w:ascii="Times New Roman" w:eastAsia="Times New Roman" w:hAnsi="Times New Roman" w:cs="Times New Roman"/>
                <w:iCs/>
                <w:sz w:val="24"/>
                <w:szCs w:val="24"/>
                <w:lang w:eastAsia="ru-RU"/>
              </w:rPr>
              <w:t>Доля организаций, %</w:t>
            </w:r>
          </w:p>
        </w:tc>
        <w:tc>
          <w:tcPr>
            <w:tcW w:w="1539" w:type="dxa"/>
          </w:tcPr>
          <w:p w:rsidR="00C0251C" w:rsidRPr="00F17A75" w:rsidRDefault="00C0251C" w:rsidP="00C0251C">
            <w:pPr>
              <w:jc w:val="center"/>
              <w:rPr>
                <w:rFonts w:ascii="Times New Roman" w:hAnsi="Times New Roman" w:cs="Times New Roman"/>
                <w:sz w:val="24"/>
                <w:szCs w:val="24"/>
              </w:rPr>
            </w:pPr>
            <w:r w:rsidRPr="00F17A75">
              <w:rPr>
                <w:rFonts w:ascii="Times New Roman" w:hAnsi="Times New Roman" w:cs="Times New Roman"/>
                <w:sz w:val="24"/>
                <w:szCs w:val="24"/>
              </w:rPr>
              <w:t>100</w:t>
            </w:r>
          </w:p>
        </w:tc>
        <w:tc>
          <w:tcPr>
            <w:tcW w:w="1979" w:type="dxa"/>
          </w:tcPr>
          <w:p w:rsidR="00C0251C" w:rsidRPr="00F17A75" w:rsidRDefault="00C0251C" w:rsidP="00C0251C">
            <w:pPr>
              <w:jc w:val="center"/>
              <w:rPr>
                <w:rFonts w:ascii="Times New Roman" w:hAnsi="Times New Roman" w:cs="Times New Roman"/>
                <w:sz w:val="24"/>
                <w:szCs w:val="24"/>
              </w:rPr>
            </w:pPr>
            <w:r w:rsidRPr="00F17A75">
              <w:rPr>
                <w:rFonts w:ascii="Times New Roman" w:hAnsi="Times New Roman" w:cs="Times New Roman"/>
                <w:sz w:val="24"/>
                <w:szCs w:val="24"/>
              </w:rPr>
              <w:t>21,4</w:t>
            </w:r>
          </w:p>
        </w:tc>
        <w:tc>
          <w:tcPr>
            <w:tcW w:w="1979" w:type="dxa"/>
          </w:tcPr>
          <w:p w:rsidR="00C0251C" w:rsidRPr="00F17A75" w:rsidRDefault="00874F91" w:rsidP="00C0251C">
            <w:pPr>
              <w:jc w:val="center"/>
              <w:rPr>
                <w:rFonts w:ascii="Times New Roman" w:hAnsi="Times New Roman" w:cs="Times New Roman"/>
                <w:sz w:val="24"/>
                <w:szCs w:val="24"/>
              </w:rPr>
            </w:pPr>
            <w:r>
              <w:rPr>
                <w:rFonts w:ascii="Times New Roman" w:hAnsi="Times New Roman" w:cs="Times New Roman"/>
                <w:sz w:val="24"/>
                <w:szCs w:val="24"/>
              </w:rPr>
              <w:t>16,1</w:t>
            </w:r>
          </w:p>
        </w:tc>
        <w:tc>
          <w:tcPr>
            <w:tcW w:w="1980" w:type="dxa"/>
          </w:tcPr>
          <w:p w:rsidR="00C0251C" w:rsidRPr="00C0251C" w:rsidRDefault="00874F91" w:rsidP="00C0251C">
            <w:pPr>
              <w:jc w:val="center"/>
              <w:rPr>
                <w:rFonts w:ascii="Times New Roman" w:hAnsi="Times New Roman" w:cs="Times New Roman"/>
                <w:sz w:val="24"/>
                <w:szCs w:val="24"/>
              </w:rPr>
            </w:pPr>
            <w:r>
              <w:rPr>
                <w:rFonts w:ascii="Times New Roman" w:hAnsi="Times New Roman" w:cs="Times New Roman"/>
                <w:sz w:val="24"/>
                <w:szCs w:val="24"/>
              </w:rPr>
              <w:t>62,5</w:t>
            </w:r>
          </w:p>
        </w:tc>
      </w:tr>
    </w:tbl>
    <w:p w:rsidR="00C0251C" w:rsidRPr="00C0251C" w:rsidRDefault="00C0251C" w:rsidP="00C0251C">
      <w:pPr>
        <w:spacing w:after="0" w:line="240" w:lineRule="auto"/>
        <w:ind w:firstLine="709"/>
        <w:jc w:val="both"/>
        <w:rPr>
          <w:rFonts w:ascii="Times New Roman" w:eastAsia="Times New Roman" w:hAnsi="Times New Roman" w:cs="Times New Roman"/>
          <w:iCs/>
          <w:sz w:val="28"/>
          <w:szCs w:val="28"/>
          <w:lang w:eastAsia="ru-RU"/>
        </w:rPr>
      </w:pPr>
      <w:r w:rsidRPr="00C0251C">
        <w:rPr>
          <w:rFonts w:ascii="Times New Roman" w:eastAsia="Times New Roman" w:hAnsi="Times New Roman" w:cs="Times New Roman"/>
          <w:iCs/>
          <w:sz w:val="28"/>
          <w:szCs w:val="28"/>
          <w:lang w:eastAsia="ru-RU"/>
        </w:rPr>
        <w:t xml:space="preserve">В Свердловской области проводится планомерная работа по увеличению доли государственных автономных учреждений в общем числе государственных учреждений социального обслуживания. К концу 2018 года доля государственных </w:t>
      </w:r>
      <w:r w:rsidRPr="00C0251C">
        <w:rPr>
          <w:rFonts w:ascii="Times New Roman" w:eastAsia="Times New Roman" w:hAnsi="Times New Roman" w:cs="Times New Roman"/>
          <w:iCs/>
          <w:sz w:val="28"/>
          <w:szCs w:val="28"/>
          <w:lang w:eastAsia="ru-RU"/>
        </w:rPr>
        <w:lastRenderedPageBreak/>
        <w:t>автономных учреждений в общем числе государственных учреждений социального обслуживания увеличится до 77 процентов.</w:t>
      </w:r>
    </w:p>
    <w:p w:rsidR="00C0251C" w:rsidRPr="00C0251C" w:rsidRDefault="00C0251C" w:rsidP="00C0251C">
      <w:pPr>
        <w:spacing w:after="0" w:line="240" w:lineRule="auto"/>
        <w:ind w:firstLine="709"/>
        <w:jc w:val="both"/>
        <w:rPr>
          <w:rFonts w:ascii="Times New Roman" w:hAnsi="Times New Roman" w:cs="Times New Roman"/>
          <w:sz w:val="28"/>
          <w:szCs w:val="28"/>
        </w:rPr>
      </w:pPr>
      <w:r w:rsidRPr="00C0251C">
        <w:rPr>
          <w:rFonts w:ascii="Times New Roman" w:hAnsi="Times New Roman" w:cs="Times New Roman"/>
          <w:sz w:val="28"/>
          <w:szCs w:val="28"/>
        </w:rPr>
        <w:t>В структуре комплексных центров социального обслуживания населения Свердловской области функционируют отделения участкового социального обслуживания.</w:t>
      </w:r>
    </w:p>
    <w:p w:rsidR="00C0251C" w:rsidRPr="00C0251C" w:rsidRDefault="00C0251C" w:rsidP="00C0251C">
      <w:pPr>
        <w:spacing w:after="0" w:line="240" w:lineRule="auto"/>
        <w:ind w:firstLine="709"/>
        <w:jc w:val="both"/>
        <w:rPr>
          <w:rFonts w:ascii="Times New Roman" w:hAnsi="Times New Roman" w:cs="Times New Roman"/>
          <w:sz w:val="28"/>
          <w:szCs w:val="28"/>
        </w:rPr>
      </w:pPr>
      <w:r w:rsidRPr="00C0251C">
        <w:rPr>
          <w:rFonts w:ascii="Times New Roman" w:hAnsi="Times New Roman" w:cs="Times New Roman"/>
          <w:sz w:val="28"/>
          <w:szCs w:val="28"/>
        </w:rPr>
        <w:t xml:space="preserve">Территория населенных пунктов Свердловской области разбита на участки из расчета 10 – 15 тыс. городского населения на участке, либо 7 тыс. населения для сельской местности. </w:t>
      </w:r>
      <w:r w:rsidRPr="00C0251C">
        <w:rPr>
          <w:rFonts w:ascii="Times New Roman" w:eastAsia="Times New Roman" w:hAnsi="Times New Roman" w:cs="Times New Roman"/>
          <w:sz w:val="28"/>
          <w:szCs w:val="28"/>
          <w:lang w:eastAsia="ru-RU"/>
        </w:rPr>
        <w:t>Всего сформировано 342 социальных участка, из них в сельской местности – 129 участков.</w:t>
      </w:r>
    </w:p>
    <w:p w:rsidR="00C0251C" w:rsidRPr="00C0251C" w:rsidRDefault="00C0251C" w:rsidP="00C0251C">
      <w:pPr>
        <w:spacing w:after="0" w:line="240" w:lineRule="auto"/>
        <w:ind w:firstLine="709"/>
        <w:jc w:val="both"/>
        <w:rPr>
          <w:rFonts w:ascii="Times New Roman" w:hAnsi="Times New Roman" w:cs="Times New Roman"/>
          <w:sz w:val="28"/>
          <w:szCs w:val="28"/>
        </w:rPr>
      </w:pPr>
      <w:r w:rsidRPr="00C0251C">
        <w:rPr>
          <w:rFonts w:ascii="Times New Roman" w:hAnsi="Times New Roman" w:cs="Times New Roman"/>
          <w:sz w:val="28"/>
          <w:szCs w:val="28"/>
        </w:rPr>
        <w:t>В учреждениях работает 296 участковых специалистов по социальной работе (далее – участковые специалисты), которыми ежегодно обслуживается более 150 тыс. получателей социальных услуг.</w:t>
      </w:r>
    </w:p>
    <w:p w:rsidR="00C0251C" w:rsidRPr="00C0251C" w:rsidRDefault="00C0251C" w:rsidP="00C0251C">
      <w:pPr>
        <w:spacing w:after="0" w:line="240" w:lineRule="auto"/>
        <w:ind w:firstLine="709"/>
        <w:jc w:val="both"/>
        <w:rPr>
          <w:rFonts w:ascii="Times New Roman" w:hAnsi="Times New Roman" w:cs="Times New Roman"/>
          <w:sz w:val="28"/>
          <w:szCs w:val="28"/>
        </w:rPr>
      </w:pPr>
      <w:r w:rsidRPr="00C0251C">
        <w:rPr>
          <w:rFonts w:ascii="Times New Roman" w:hAnsi="Times New Roman" w:cs="Times New Roman"/>
          <w:sz w:val="28"/>
          <w:szCs w:val="28"/>
        </w:rPr>
        <w:t>Деятельность участковой социальной службы направлена на раннее выявление и профилактику социального неблагополучия, своевременное оказание гражданам необходимой помощи, привлечение специалистов различных ведомств для успешного преодоления трудной жизненной ситуации, повышени</w:t>
      </w:r>
      <w:r w:rsidR="005B5A6D">
        <w:rPr>
          <w:rFonts w:ascii="Times New Roman" w:hAnsi="Times New Roman" w:cs="Times New Roman"/>
          <w:sz w:val="28"/>
          <w:szCs w:val="28"/>
        </w:rPr>
        <w:t>я</w:t>
      </w:r>
      <w:r w:rsidRPr="00C0251C">
        <w:rPr>
          <w:rFonts w:ascii="Times New Roman" w:hAnsi="Times New Roman" w:cs="Times New Roman"/>
          <w:sz w:val="28"/>
          <w:szCs w:val="28"/>
        </w:rPr>
        <w:t xml:space="preserve"> доступнос</w:t>
      </w:r>
      <w:r w:rsidR="005B5A6D">
        <w:rPr>
          <w:rFonts w:ascii="Times New Roman" w:hAnsi="Times New Roman" w:cs="Times New Roman"/>
          <w:sz w:val="28"/>
          <w:szCs w:val="28"/>
        </w:rPr>
        <w:t>ти и качества социальной помощи, организации процесса социальной реабилитации.</w:t>
      </w:r>
    </w:p>
    <w:p w:rsidR="00C0251C" w:rsidRPr="009B4A43" w:rsidRDefault="00C0251C" w:rsidP="00C0251C">
      <w:pPr>
        <w:spacing w:after="0" w:line="240" w:lineRule="auto"/>
        <w:ind w:firstLine="709"/>
        <w:jc w:val="both"/>
        <w:rPr>
          <w:rFonts w:ascii="Times New Roman" w:hAnsi="Times New Roman" w:cs="Times New Roman"/>
          <w:sz w:val="28"/>
          <w:szCs w:val="28"/>
        </w:rPr>
      </w:pPr>
      <w:r w:rsidRPr="009B4A43">
        <w:rPr>
          <w:rFonts w:ascii="Times New Roman" w:hAnsi="Times New Roman" w:cs="Times New Roman"/>
          <w:sz w:val="28"/>
          <w:szCs w:val="28"/>
        </w:rPr>
        <w:t>Принцип организации работы участкового специалиста заключается в закреплении за ним определенной территории (участка), на которой работник:</w:t>
      </w:r>
    </w:p>
    <w:p w:rsidR="00C0251C" w:rsidRPr="009B4A43" w:rsidRDefault="00C0251C" w:rsidP="00C0251C">
      <w:pPr>
        <w:tabs>
          <w:tab w:val="left" w:pos="993"/>
        </w:tabs>
        <w:spacing w:after="0" w:line="240" w:lineRule="auto"/>
        <w:ind w:firstLine="709"/>
        <w:contextualSpacing/>
        <w:jc w:val="both"/>
        <w:rPr>
          <w:rFonts w:ascii="Times New Roman" w:hAnsi="Times New Roman" w:cs="Times New Roman"/>
          <w:sz w:val="28"/>
          <w:szCs w:val="28"/>
        </w:rPr>
      </w:pPr>
      <w:r w:rsidRPr="009B4A43">
        <w:rPr>
          <w:rFonts w:ascii="Times New Roman" w:hAnsi="Times New Roman" w:cs="Times New Roman"/>
          <w:sz w:val="28"/>
          <w:szCs w:val="28"/>
        </w:rPr>
        <w:t>выявляет и учитывает граждан, нуждающихся в социальной помощи и патронаже;</w:t>
      </w:r>
    </w:p>
    <w:p w:rsidR="00C0251C" w:rsidRPr="009B4A43" w:rsidRDefault="00C0251C" w:rsidP="00C0251C">
      <w:pPr>
        <w:tabs>
          <w:tab w:val="left" w:pos="993"/>
        </w:tabs>
        <w:spacing w:after="0" w:line="240" w:lineRule="auto"/>
        <w:ind w:firstLine="709"/>
        <w:contextualSpacing/>
        <w:jc w:val="both"/>
        <w:rPr>
          <w:rFonts w:ascii="Times New Roman" w:hAnsi="Times New Roman" w:cs="Times New Roman"/>
          <w:sz w:val="28"/>
          <w:szCs w:val="28"/>
        </w:rPr>
      </w:pPr>
      <w:r w:rsidRPr="009B4A43">
        <w:rPr>
          <w:rFonts w:ascii="Times New Roman" w:hAnsi="Times New Roman" w:cs="Times New Roman"/>
          <w:sz w:val="28"/>
          <w:szCs w:val="28"/>
        </w:rPr>
        <w:t>осуществляет социальный мониторинг, ведет паспорт  участка, отдельные разделы которого содержат информацию о действующих на территории участка учреждениях и организациях, предоставляющих населению различные виды услуг, в том числе экстренную помощь. Эти сведения помогают специалисту оперативно решать вопросы, связанные с оказанием социальной поддержки гражданам, попавшим в трудную жизненную ситуацию;</w:t>
      </w:r>
    </w:p>
    <w:p w:rsidR="00C0251C" w:rsidRPr="009B4A43" w:rsidRDefault="00C0251C" w:rsidP="00C0251C">
      <w:pPr>
        <w:tabs>
          <w:tab w:val="left" w:pos="993"/>
        </w:tabs>
        <w:spacing w:after="0" w:line="240" w:lineRule="auto"/>
        <w:ind w:firstLine="709"/>
        <w:contextualSpacing/>
        <w:jc w:val="both"/>
        <w:rPr>
          <w:rFonts w:ascii="Times New Roman" w:hAnsi="Times New Roman" w:cs="Times New Roman"/>
          <w:sz w:val="28"/>
          <w:szCs w:val="28"/>
        </w:rPr>
      </w:pPr>
      <w:r w:rsidRPr="009B4A43">
        <w:rPr>
          <w:rFonts w:ascii="Times New Roman" w:hAnsi="Times New Roman" w:cs="Times New Roman"/>
          <w:sz w:val="28"/>
          <w:szCs w:val="28"/>
        </w:rPr>
        <w:t>организует своевременное оказание гра</w:t>
      </w:r>
      <w:r w:rsidR="00FB2A44" w:rsidRPr="009B4A43">
        <w:rPr>
          <w:rFonts w:ascii="Times New Roman" w:hAnsi="Times New Roman" w:cs="Times New Roman"/>
          <w:sz w:val="28"/>
          <w:szCs w:val="28"/>
        </w:rPr>
        <w:t xml:space="preserve">жданам, оказавшимся в социально </w:t>
      </w:r>
      <w:r w:rsidRPr="009B4A43">
        <w:rPr>
          <w:rFonts w:ascii="Times New Roman" w:hAnsi="Times New Roman" w:cs="Times New Roman"/>
          <w:sz w:val="28"/>
          <w:szCs w:val="28"/>
        </w:rPr>
        <w:t>опасном положении или находящимся на стадии раннего социального неблагополучия, необходимой помощи с привлечением специалистов различных ведомств (в том числе на основе соглашений о межведомственном взаимодействии);</w:t>
      </w:r>
    </w:p>
    <w:p w:rsidR="00C0251C" w:rsidRPr="009B4A43" w:rsidRDefault="00C0251C" w:rsidP="00C0251C">
      <w:pPr>
        <w:tabs>
          <w:tab w:val="left" w:pos="993"/>
        </w:tabs>
        <w:spacing w:after="0" w:line="240" w:lineRule="auto"/>
        <w:ind w:firstLine="709"/>
        <w:contextualSpacing/>
        <w:jc w:val="both"/>
        <w:rPr>
          <w:rFonts w:ascii="Times New Roman" w:hAnsi="Times New Roman" w:cs="Times New Roman"/>
          <w:sz w:val="28"/>
          <w:szCs w:val="28"/>
        </w:rPr>
      </w:pPr>
      <w:r w:rsidRPr="009B4A43">
        <w:rPr>
          <w:rFonts w:ascii="Times New Roman" w:hAnsi="Times New Roman" w:cs="Times New Roman"/>
          <w:sz w:val="28"/>
          <w:szCs w:val="28"/>
        </w:rPr>
        <w:t>информирует население о деятельности учреждения, участвуя в формировании положительного имиджа учреждения;</w:t>
      </w:r>
    </w:p>
    <w:p w:rsidR="00C0251C" w:rsidRPr="009B4A43" w:rsidRDefault="00C0251C" w:rsidP="00C0251C">
      <w:pPr>
        <w:tabs>
          <w:tab w:val="left" w:pos="993"/>
        </w:tabs>
        <w:spacing w:after="0" w:line="240" w:lineRule="auto"/>
        <w:ind w:firstLine="709"/>
        <w:contextualSpacing/>
        <w:jc w:val="both"/>
        <w:rPr>
          <w:rFonts w:ascii="Times New Roman" w:hAnsi="Times New Roman" w:cs="Times New Roman"/>
          <w:sz w:val="28"/>
          <w:szCs w:val="28"/>
        </w:rPr>
      </w:pPr>
      <w:r w:rsidRPr="009B4A43">
        <w:rPr>
          <w:rFonts w:ascii="Times New Roman" w:hAnsi="Times New Roman" w:cs="Times New Roman"/>
          <w:sz w:val="28"/>
          <w:szCs w:val="28"/>
        </w:rPr>
        <w:t>проводит работу по снижению риска возникновения трудных жизненных ситуаций посредством формирования благоприятной социальной среды для граждан (работа с общественными организациями, деятельность клубов и кружков по интересам).</w:t>
      </w:r>
    </w:p>
    <w:p w:rsidR="00C0251C" w:rsidRPr="009B4A43" w:rsidRDefault="00C0251C" w:rsidP="00C0251C">
      <w:pPr>
        <w:spacing w:after="0" w:line="240" w:lineRule="auto"/>
        <w:ind w:firstLine="709"/>
        <w:jc w:val="both"/>
        <w:rPr>
          <w:rFonts w:ascii="Times New Roman" w:hAnsi="Times New Roman" w:cs="Times New Roman"/>
          <w:sz w:val="28"/>
          <w:szCs w:val="28"/>
        </w:rPr>
      </w:pPr>
      <w:r w:rsidRPr="009B4A43">
        <w:rPr>
          <w:rFonts w:ascii="Times New Roman" w:hAnsi="Times New Roman" w:cs="Times New Roman"/>
          <w:sz w:val="28"/>
          <w:szCs w:val="28"/>
        </w:rPr>
        <w:t>В целях обеспечения деятельности участковой социальной службы учреждениями социального обслуживания Свердловской области организовано взаимодействие в решении вопросов оказания помощи гражданам, нуждающимся в социальной поддержке, с ведомств</w:t>
      </w:r>
      <w:r w:rsidR="00790C17" w:rsidRPr="009B4A43">
        <w:rPr>
          <w:rFonts w:ascii="Times New Roman" w:hAnsi="Times New Roman" w:cs="Times New Roman"/>
          <w:sz w:val="28"/>
          <w:szCs w:val="28"/>
        </w:rPr>
        <w:t>ами и службами, находящимися на </w:t>
      </w:r>
      <w:r w:rsidRPr="009B4A43">
        <w:rPr>
          <w:rFonts w:ascii="Times New Roman" w:hAnsi="Times New Roman" w:cs="Times New Roman"/>
          <w:sz w:val="28"/>
          <w:szCs w:val="28"/>
        </w:rPr>
        <w:t xml:space="preserve">территории муниципальных образований – учреждениями здравоохранения, образования, культуры, системы жилищно-коммунального хозяйства, органов </w:t>
      </w:r>
      <w:r w:rsidRPr="009B4A43">
        <w:rPr>
          <w:rFonts w:ascii="Times New Roman" w:hAnsi="Times New Roman" w:cs="Times New Roman"/>
          <w:sz w:val="28"/>
          <w:szCs w:val="28"/>
        </w:rPr>
        <w:lastRenderedPageBreak/>
        <w:t>внутренних дел, службой занятости населения, другими учреждениями и организациями.</w:t>
      </w:r>
    </w:p>
    <w:p w:rsidR="00C0251C" w:rsidRPr="009B4A43" w:rsidRDefault="00C0251C" w:rsidP="00C0251C">
      <w:pPr>
        <w:spacing w:after="0" w:line="240" w:lineRule="auto"/>
        <w:ind w:firstLine="709"/>
        <w:jc w:val="both"/>
        <w:rPr>
          <w:rFonts w:ascii="Times New Roman" w:hAnsi="Times New Roman" w:cs="Times New Roman"/>
          <w:sz w:val="28"/>
          <w:szCs w:val="28"/>
        </w:rPr>
      </w:pPr>
      <w:r w:rsidRPr="009B4A43">
        <w:rPr>
          <w:rFonts w:ascii="Times New Roman" w:hAnsi="Times New Roman" w:cs="Times New Roman"/>
          <w:sz w:val="28"/>
          <w:szCs w:val="28"/>
        </w:rPr>
        <w:t>Для обеспечения эффективной деятельности участковых специалистов заключено 659 соглашений о межведомственном взаимодействии в вопросах выявления граждан, нуждающихся в поддержке, а также организации предоставления им необходимой помощи.</w:t>
      </w:r>
    </w:p>
    <w:p w:rsidR="00C0251C" w:rsidRPr="009B4A43" w:rsidRDefault="00C0251C" w:rsidP="00C0251C">
      <w:pPr>
        <w:spacing w:after="0" w:line="240" w:lineRule="auto"/>
        <w:ind w:firstLine="709"/>
        <w:jc w:val="both"/>
        <w:rPr>
          <w:rFonts w:ascii="Times New Roman" w:hAnsi="Times New Roman" w:cs="Times New Roman"/>
          <w:sz w:val="28"/>
          <w:szCs w:val="28"/>
        </w:rPr>
      </w:pPr>
      <w:r w:rsidRPr="009B4A43">
        <w:rPr>
          <w:rFonts w:ascii="Times New Roman" w:hAnsi="Times New Roman" w:cs="Times New Roman"/>
          <w:sz w:val="28"/>
          <w:szCs w:val="28"/>
        </w:rPr>
        <w:t>Участковые специалисты на закрепленной территории формируют условия для социокультурной реабилитации граждан пожилого возраста и инвалидов, посредством проведения мероприятий, направленных на поддержание и развитие их физического, творческого, интеллектуального потенциала. Организация посещения спектаклей, концертов, выставок, экскурсий по социально низким ценам или бесплатно, мероприятий, посвященных знаменательным и памятным датам, позволяет восполнить дефицит общения пожилых людей, оказать им психологическую поддержку, дать возможность почувствовать себя нужными и интересными.</w:t>
      </w:r>
    </w:p>
    <w:p w:rsidR="00C0251C" w:rsidRPr="009B4A43" w:rsidRDefault="00C0251C" w:rsidP="00C0251C">
      <w:pPr>
        <w:spacing w:after="0" w:line="240" w:lineRule="auto"/>
        <w:ind w:firstLine="709"/>
        <w:jc w:val="both"/>
        <w:rPr>
          <w:rFonts w:ascii="Times New Roman" w:hAnsi="Times New Roman" w:cs="Times New Roman"/>
          <w:sz w:val="28"/>
          <w:szCs w:val="28"/>
        </w:rPr>
      </w:pPr>
      <w:r w:rsidRPr="009B4A43">
        <w:rPr>
          <w:rFonts w:ascii="Times New Roman" w:hAnsi="Times New Roman" w:cs="Times New Roman"/>
          <w:sz w:val="28"/>
          <w:szCs w:val="28"/>
        </w:rPr>
        <w:t>В результате появляется возможность выявления граждан, которые могут стать общественными помощниками участковых специалистов, участво</w:t>
      </w:r>
      <w:r w:rsidR="00C7463C" w:rsidRPr="009B4A43">
        <w:rPr>
          <w:rFonts w:ascii="Times New Roman" w:hAnsi="Times New Roman" w:cs="Times New Roman"/>
          <w:sz w:val="28"/>
          <w:szCs w:val="28"/>
        </w:rPr>
        <w:t>вать в </w:t>
      </w:r>
      <w:r w:rsidRPr="009B4A43">
        <w:rPr>
          <w:rFonts w:ascii="Times New Roman" w:hAnsi="Times New Roman" w:cs="Times New Roman"/>
          <w:sz w:val="28"/>
          <w:szCs w:val="28"/>
        </w:rPr>
        <w:t xml:space="preserve">создании групп взаимопомощи и клубов по интересам. Так, при участии специалистов учреждений действует 739 клубов, кружков, секций, в работе которых ежегодно принимают участие более 39 тыс. граждан пожилого возраста и инвалидов. </w:t>
      </w:r>
    </w:p>
    <w:p w:rsidR="00C0251C" w:rsidRPr="009B4A43" w:rsidRDefault="00C0251C" w:rsidP="00C0251C">
      <w:pPr>
        <w:spacing w:after="0" w:line="240" w:lineRule="auto"/>
        <w:ind w:firstLine="709"/>
        <w:jc w:val="both"/>
        <w:rPr>
          <w:rFonts w:ascii="Times New Roman" w:hAnsi="Times New Roman" w:cs="Times New Roman"/>
          <w:sz w:val="28"/>
          <w:szCs w:val="28"/>
        </w:rPr>
      </w:pPr>
      <w:r w:rsidRPr="009B4A43">
        <w:rPr>
          <w:rFonts w:ascii="Times New Roman" w:hAnsi="Times New Roman" w:cs="Times New Roman"/>
          <w:sz w:val="28"/>
          <w:szCs w:val="28"/>
        </w:rPr>
        <w:t>Дальнейшее развитие участкового метода организации социального обслуживания населения призвано обеспечить:</w:t>
      </w:r>
    </w:p>
    <w:p w:rsidR="00C0251C" w:rsidRPr="009B4A43" w:rsidRDefault="00C0251C" w:rsidP="00C0251C">
      <w:pPr>
        <w:tabs>
          <w:tab w:val="left" w:pos="993"/>
        </w:tabs>
        <w:spacing w:after="0" w:line="240" w:lineRule="auto"/>
        <w:ind w:firstLine="709"/>
        <w:contextualSpacing/>
        <w:jc w:val="both"/>
        <w:rPr>
          <w:rFonts w:ascii="Times New Roman" w:hAnsi="Times New Roman" w:cs="Times New Roman"/>
          <w:sz w:val="28"/>
          <w:szCs w:val="28"/>
        </w:rPr>
      </w:pPr>
      <w:r w:rsidRPr="009B4A43">
        <w:rPr>
          <w:rFonts w:ascii="Times New Roman" w:hAnsi="Times New Roman" w:cs="Times New Roman"/>
          <w:sz w:val="28"/>
          <w:szCs w:val="28"/>
        </w:rPr>
        <w:t xml:space="preserve">переход от преодоления уже имеющихся социальных проблем к предупреждению возникновения социальных рисков, созданию условий для профилактики социального неблагополучия; </w:t>
      </w:r>
    </w:p>
    <w:p w:rsidR="00C0251C" w:rsidRPr="009B4A43" w:rsidRDefault="00C0251C" w:rsidP="00C0251C">
      <w:pPr>
        <w:tabs>
          <w:tab w:val="left" w:pos="993"/>
        </w:tabs>
        <w:spacing w:after="0" w:line="240" w:lineRule="auto"/>
        <w:ind w:firstLine="709"/>
        <w:contextualSpacing/>
        <w:jc w:val="both"/>
        <w:rPr>
          <w:rFonts w:ascii="Times New Roman" w:hAnsi="Times New Roman" w:cs="Times New Roman"/>
          <w:sz w:val="28"/>
          <w:szCs w:val="28"/>
        </w:rPr>
      </w:pPr>
      <w:r w:rsidRPr="009B4A43">
        <w:rPr>
          <w:rFonts w:ascii="Times New Roman" w:hAnsi="Times New Roman" w:cs="Times New Roman"/>
          <w:sz w:val="28"/>
          <w:szCs w:val="28"/>
        </w:rPr>
        <w:t xml:space="preserve">повышение эффективности социальной </w:t>
      </w:r>
      <w:r w:rsidR="00FB2A44" w:rsidRPr="009B4A43">
        <w:rPr>
          <w:rFonts w:ascii="Times New Roman" w:hAnsi="Times New Roman" w:cs="Times New Roman"/>
          <w:sz w:val="28"/>
          <w:szCs w:val="28"/>
        </w:rPr>
        <w:t>помощи гражданам, находящимся в </w:t>
      </w:r>
      <w:r w:rsidRPr="009B4A43">
        <w:rPr>
          <w:rFonts w:ascii="Times New Roman" w:hAnsi="Times New Roman" w:cs="Times New Roman"/>
          <w:sz w:val="28"/>
          <w:szCs w:val="28"/>
        </w:rPr>
        <w:t xml:space="preserve">трудной жизненной ситуации; </w:t>
      </w:r>
    </w:p>
    <w:p w:rsidR="00C0251C" w:rsidRPr="009B4A43" w:rsidRDefault="00C0251C" w:rsidP="00C0251C">
      <w:pPr>
        <w:tabs>
          <w:tab w:val="left" w:pos="993"/>
        </w:tabs>
        <w:spacing w:after="0" w:line="240" w:lineRule="auto"/>
        <w:ind w:firstLine="709"/>
        <w:contextualSpacing/>
        <w:jc w:val="both"/>
        <w:rPr>
          <w:rFonts w:ascii="Times New Roman" w:hAnsi="Times New Roman" w:cs="Times New Roman"/>
          <w:sz w:val="28"/>
          <w:szCs w:val="28"/>
        </w:rPr>
      </w:pPr>
      <w:r w:rsidRPr="009B4A43">
        <w:rPr>
          <w:rFonts w:ascii="Times New Roman" w:hAnsi="Times New Roman" w:cs="Times New Roman"/>
          <w:sz w:val="28"/>
          <w:szCs w:val="28"/>
        </w:rPr>
        <w:t xml:space="preserve">увеличение доступности, обеспечение равного доступа к социальным услугам населению на всей территории Свердловской области; </w:t>
      </w:r>
    </w:p>
    <w:p w:rsidR="00C0251C" w:rsidRPr="009B4A43" w:rsidRDefault="00C0251C" w:rsidP="00C0251C">
      <w:pPr>
        <w:tabs>
          <w:tab w:val="left" w:pos="993"/>
        </w:tabs>
        <w:spacing w:after="0" w:line="240" w:lineRule="auto"/>
        <w:ind w:firstLine="709"/>
        <w:contextualSpacing/>
        <w:jc w:val="both"/>
        <w:rPr>
          <w:rFonts w:ascii="Times New Roman" w:hAnsi="Times New Roman" w:cs="Times New Roman"/>
          <w:sz w:val="28"/>
          <w:szCs w:val="28"/>
        </w:rPr>
      </w:pPr>
      <w:r w:rsidRPr="009B4A43">
        <w:rPr>
          <w:rFonts w:ascii="Times New Roman" w:hAnsi="Times New Roman" w:cs="Times New Roman"/>
          <w:sz w:val="28"/>
          <w:szCs w:val="28"/>
        </w:rPr>
        <w:t>снижение риска возникновения и разви</w:t>
      </w:r>
      <w:r w:rsidR="00C7463C" w:rsidRPr="009B4A43">
        <w:rPr>
          <w:rFonts w:ascii="Times New Roman" w:hAnsi="Times New Roman" w:cs="Times New Roman"/>
          <w:sz w:val="28"/>
          <w:szCs w:val="28"/>
        </w:rPr>
        <w:t>тия трудных жизненных ситуаций.</w:t>
      </w:r>
    </w:p>
    <w:p w:rsidR="00C0251C" w:rsidRPr="009B4A43" w:rsidRDefault="00C0251C" w:rsidP="00C0251C">
      <w:pPr>
        <w:spacing w:after="0" w:line="240" w:lineRule="auto"/>
        <w:ind w:firstLine="709"/>
        <w:jc w:val="both"/>
        <w:rPr>
          <w:rFonts w:ascii="Times New Roman" w:hAnsi="Times New Roman" w:cs="Times New Roman"/>
          <w:sz w:val="28"/>
          <w:szCs w:val="28"/>
        </w:rPr>
      </w:pPr>
      <w:r w:rsidRPr="009B4A43">
        <w:rPr>
          <w:rFonts w:ascii="Times New Roman" w:hAnsi="Times New Roman" w:cs="Times New Roman"/>
          <w:sz w:val="28"/>
          <w:szCs w:val="28"/>
        </w:rPr>
        <w:t>Таким образом, участковая социальная служба, является одним из базовых элементов, позволяющих выстраивать качественно новую систему работы, способную эффективно решать социальные проблемы, присущие современному обществу.</w:t>
      </w:r>
    </w:p>
    <w:p w:rsidR="00C0251C" w:rsidRPr="009B4A43" w:rsidRDefault="00C0251C" w:rsidP="00C0251C">
      <w:pPr>
        <w:autoSpaceDE w:val="0"/>
        <w:autoSpaceDN w:val="0"/>
        <w:adjustRightInd w:val="0"/>
        <w:spacing w:after="0" w:line="240" w:lineRule="auto"/>
        <w:ind w:firstLine="709"/>
        <w:jc w:val="both"/>
        <w:rPr>
          <w:rFonts w:ascii="Times New Roman" w:eastAsia="Courier New" w:hAnsi="Times New Roman" w:cs="Times New Roman"/>
          <w:sz w:val="28"/>
          <w:szCs w:val="28"/>
          <w:lang w:eastAsia="ru-RU"/>
        </w:rPr>
      </w:pPr>
      <w:r w:rsidRPr="009B4A43">
        <w:rPr>
          <w:rFonts w:ascii="Times New Roman" w:eastAsia="Courier New" w:hAnsi="Times New Roman" w:cs="Times New Roman"/>
          <w:sz w:val="28"/>
          <w:szCs w:val="28"/>
          <w:lang w:eastAsia="ru-RU"/>
        </w:rPr>
        <w:t xml:space="preserve">В качестве основной </w:t>
      </w:r>
      <w:proofErr w:type="spellStart"/>
      <w:r w:rsidRPr="009B4A43">
        <w:rPr>
          <w:rFonts w:ascii="Times New Roman" w:eastAsia="Courier New" w:hAnsi="Times New Roman" w:cs="Times New Roman"/>
          <w:sz w:val="28"/>
          <w:szCs w:val="28"/>
          <w:lang w:eastAsia="ru-RU"/>
        </w:rPr>
        <w:t>стационарозамещающей</w:t>
      </w:r>
      <w:proofErr w:type="spellEnd"/>
      <w:r w:rsidRPr="009B4A43">
        <w:rPr>
          <w:rFonts w:ascii="Times New Roman" w:eastAsia="Courier New" w:hAnsi="Times New Roman" w:cs="Times New Roman"/>
          <w:sz w:val="28"/>
          <w:szCs w:val="28"/>
          <w:lang w:eastAsia="ru-RU"/>
        </w:rPr>
        <w:t xml:space="preserve"> технологии в Свердловской области реализуется технология «стационар на дому», основой которой является подбор комплекса услуг на дому, предоставляемых не менее пяти дней в неделю, позволяющих получателю услуг вместо помещения в стационарное учреждение, оставаться в привычных домашних условиях.</w:t>
      </w:r>
    </w:p>
    <w:p w:rsidR="00C0251C" w:rsidRPr="009B4A43" w:rsidRDefault="00C0251C" w:rsidP="00C0251C">
      <w:pPr>
        <w:autoSpaceDE w:val="0"/>
        <w:autoSpaceDN w:val="0"/>
        <w:adjustRightInd w:val="0"/>
        <w:spacing w:after="0" w:line="240" w:lineRule="auto"/>
        <w:ind w:firstLine="709"/>
        <w:jc w:val="both"/>
        <w:rPr>
          <w:rFonts w:ascii="Times New Roman" w:eastAsia="Courier New" w:hAnsi="Times New Roman" w:cs="Times New Roman"/>
          <w:sz w:val="28"/>
          <w:szCs w:val="28"/>
          <w:lang w:eastAsia="ru-RU"/>
        </w:rPr>
      </w:pPr>
      <w:r w:rsidRPr="009B4A43">
        <w:rPr>
          <w:rFonts w:ascii="Times New Roman" w:eastAsia="Courier New" w:hAnsi="Times New Roman" w:cs="Times New Roman"/>
          <w:sz w:val="28"/>
          <w:szCs w:val="28"/>
          <w:lang w:eastAsia="ru-RU"/>
        </w:rPr>
        <w:t>Направлением развития указанной технологии является включение в перечень предоставляемых услуг комплекса нестационарных реабилитационных мероприятий, проводимых психологом и специалистами по социальной работе, а также периодическое прохождение обслуживаемыми гражданами краткосрочных реабилитационных курсов в стационарных условиях.</w:t>
      </w:r>
    </w:p>
    <w:p w:rsidR="00C0251C" w:rsidRPr="00C0251C" w:rsidRDefault="00C0251C" w:rsidP="00C0251C">
      <w:pPr>
        <w:autoSpaceDE w:val="0"/>
        <w:autoSpaceDN w:val="0"/>
        <w:adjustRightInd w:val="0"/>
        <w:spacing w:after="0" w:line="240" w:lineRule="auto"/>
        <w:ind w:firstLine="709"/>
        <w:jc w:val="both"/>
        <w:rPr>
          <w:rFonts w:ascii="Times New Roman" w:eastAsia="Courier New" w:hAnsi="Times New Roman" w:cs="Times New Roman"/>
          <w:sz w:val="28"/>
          <w:szCs w:val="28"/>
          <w:lang w:eastAsia="ru-RU"/>
        </w:rPr>
      </w:pPr>
      <w:r w:rsidRPr="009B4A43">
        <w:rPr>
          <w:rFonts w:ascii="Times New Roman" w:eastAsia="Courier New" w:hAnsi="Times New Roman" w:cs="Times New Roman"/>
          <w:sz w:val="28"/>
          <w:szCs w:val="28"/>
          <w:lang w:eastAsia="ru-RU"/>
        </w:rPr>
        <w:lastRenderedPageBreak/>
        <w:t>В настоящее время в форме «стационара на дому» обслуживается 1 166 человек.</w:t>
      </w:r>
    </w:p>
    <w:p w:rsidR="00C0251C" w:rsidRPr="00C0251C" w:rsidRDefault="00C0251C" w:rsidP="00C0251C">
      <w:pPr>
        <w:autoSpaceDE w:val="0"/>
        <w:autoSpaceDN w:val="0"/>
        <w:adjustRightInd w:val="0"/>
        <w:spacing w:after="0" w:line="240" w:lineRule="auto"/>
        <w:ind w:firstLine="709"/>
        <w:jc w:val="both"/>
        <w:rPr>
          <w:rFonts w:ascii="Times New Roman" w:eastAsia="Courier New" w:hAnsi="Times New Roman" w:cs="Times New Roman"/>
          <w:sz w:val="28"/>
          <w:szCs w:val="28"/>
          <w:lang w:eastAsia="ru-RU"/>
        </w:rPr>
      </w:pPr>
      <w:r w:rsidRPr="00C0251C">
        <w:rPr>
          <w:rFonts w:ascii="Times New Roman" w:eastAsia="Courier New" w:hAnsi="Times New Roman" w:cs="Times New Roman"/>
          <w:sz w:val="28"/>
          <w:szCs w:val="28"/>
          <w:lang w:eastAsia="ru-RU"/>
        </w:rPr>
        <w:t xml:space="preserve">В целях профилактики детского и семейного неблагополучия в организациях социального обслуживания реализуются технологии, направленные на раннее выявление социального неблагополучия, своевременное оказание семьям и детям необходимой помощи, в том числе через привлечение и координацию работы специалистов различных ведомств для успешного преодоления трудной жизненной ситуации с </w:t>
      </w:r>
      <w:proofErr w:type="gramStart"/>
      <w:r w:rsidRPr="00C0251C">
        <w:rPr>
          <w:rFonts w:ascii="Times New Roman" w:eastAsia="Courier New" w:hAnsi="Times New Roman" w:cs="Times New Roman"/>
          <w:sz w:val="28"/>
          <w:szCs w:val="28"/>
          <w:lang w:eastAsia="ru-RU"/>
        </w:rPr>
        <w:t>использованием  ресурса</w:t>
      </w:r>
      <w:proofErr w:type="gramEnd"/>
      <w:r w:rsidRPr="00C0251C">
        <w:rPr>
          <w:rFonts w:ascii="Times New Roman" w:eastAsia="Courier New" w:hAnsi="Times New Roman" w:cs="Times New Roman"/>
          <w:sz w:val="28"/>
          <w:szCs w:val="28"/>
          <w:lang w:eastAsia="ru-RU"/>
        </w:rPr>
        <w:t xml:space="preserve"> </w:t>
      </w:r>
      <w:proofErr w:type="spellStart"/>
      <w:r w:rsidRPr="00C0251C">
        <w:rPr>
          <w:rFonts w:ascii="Times New Roman" w:eastAsia="Courier New" w:hAnsi="Times New Roman" w:cs="Times New Roman"/>
          <w:sz w:val="28"/>
          <w:szCs w:val="28"/>
          <w:lang w:eastAsia="ru-RU"/>
        </w:rPr>
        <w:t>мультидисциплинарных</w:t>
      </w:r>
      <w:proofErr w:type="spellEnd"/>
      <w:r w:rsidRPr="00C0251C">
        <w:rPr>
          <w:rFonts w:ascii="Times New Roman" w:eastAsia="Courier New" w:hAnsi="Times New Roman" w:cs="Times New Roman"/>
          <w:sz w:val="28"/>
          <w:szCs w:val="28"/>
          <w:lang w:eastAsia="ru-RU"/>
        </w:rPr>
        <w:t xml:space="preserve"> бригад.</w:t>
      </w:r>
    </w:p>
    <w:p w:rsidR="00C0251C" w:rsidRPr="00C0251C" w:rsidRDefault="00C0251C" w:rsidP="00C0251C">
      <w:pPr>
        <w:autoSpaceDE w:val="0"/>
        <w:autoSpaceDN w:val="0"/>
        <w:adjustRightInd w:val="0"/>
        <w:spacing w:after="0" w:line="240" w:lineRule="auto"/>
        <w:ind w:firstLine="709"/>
        <w:jc w:val="both"/>
        <w:rPr>
          <w:rFonts w:ascii="Times New Roman" w:eastAsia="Courier New" w:hAnsi="Times New Roman" w:cs="Times New Roman"/>
          <w:sz w:val="28"/>
          <w:szCs w:val="28"/>
          <w:lang w:eastAsia="ru-RU"/>
        </w:rPr>
      </w:pPr>
      <w:r w:rsidRPr="00C0251C">
        <w:rPr>
          <w:rFonts w:ascii="Times New Roman" w:eastAsia="Courier New" w:hAnsi="Times New Roman" w:cs="Times New Roman"/>
          <w:sz w:val="28"/>
          <w:szCs w:val="28"/>
          <w:lang w:eastAsia="ru-RU"/>
        </w:rPr>
        <w:t>Разработана программа скорой (срочной) социальной помощи несовершеннолетним, пострадавшим от жестокого обращения, и в чрезвычайных ситуациях. Основной целью программы является создание эффективной системы межведомственного взаимодействия в составе педагога-психолога, социального педагога или специалиста по социальной работе.</w:t>
      </w:r>
    </w:p>
    <w:p w:rsidR="00C0251C" w:rsidRPr="00C0251C" w:rsidRDefault="00C0251C" w:rsidP="00C0251C">
      <w:pPr>
        <w:autoSpaceDE w:val="0"/>
        <w:autoSpaceDN w:val="0"/>
        <w:adjustRightInd w:val="0"/>
        <w:spacing w:after="0" w:line="240" w:lineRule="auto"/>
        <w:ind w:firstLine="709"/>
        <w:jc w:val="both"/>
        <w:rPr>
          <w:rFonts w:ascii="Times New Roman" w:eastAsia="Courier New" w:hAnsi="Times New Roman" w:cs="Times New Roman"/>
          <w:sz w:val="28"/>
          <w:szCs w:val="28"/>
          <w:lang w:eastAsia="ru-RU"/>
        </w:rPr>
      </w:pPr>
      <w:r w:rsidRPr="00C0251C">
        <w:rPr>
          <w:rFonts w:ascii="Times New Roman" w:eastAsia="Courier New" w:hAnsi="Times New Roman" w:cs="Times New Roman"/>
          <w:sz w:val="28"/>
          <w:szCs w:val="28"/>
          <w:lang w:eastAsia="ru-RU"/>
        </w:rPr>
        <w:t xml:space="preserve">В организациях социального обслуживания также реализуются профилактические технологии «Поддержка социальной устойчивости семьи», «Интенсивная терапия», предусматривающие не только теоретическое знакомство родителей с социальными, психологическими, юридическими, медицинскими и иными аспектами жизнедеятельности детей, но и практические занятия и тренинги. </w:t>
      </w:r>
    </w:p>
    <w:p w:rsidR="008B5023" w:rsidRPr="008B5023" w:rsidRDefault="00C0251C" w:rsidP="008B5023">
      <w:pPr>
        <w:autoSpaceDE w:val="0"/>
        <w:autoSpaceDN w:val="0"/>
        <w:adjustRightInd w:val="0"/>
        <w:spacing w:after="0" w:line="240" w:lineRule="auto"/>
        <w:ind w:firstLine="709"/>
        <w:jc w:val="both"/>
        <w:rPr>
          <w:rFonts w:ascii="Times New Roman" w:eastAsia="Courier New" w:hAnsi="Times New Roman" w:cs="Times New Roman"/>
          <w:sz w:val="28"/>
          <w:szCs w:val="28"/>
          <w:lang w:eastAsia="ru-RU"/>
        </w:rPr>
      </w:pPr>
      <w:r w:rsidRPr="00C0251C">
        <w:rPr>
          <w:rFonts w:ascii="Times New Roman" w:eastAsia="Courier New" w:hAnsi="Times New Roman" w:cs="Times New Roman"/>
          <w:sz w:val="28"/>
          <w:szCs w:val="28"/>
          <w:lang w:eastAsia="ru-RU"/>
        </w:rPr>
        <w:t xml:space="preserve">Особое внимание в деятельности организаций социального обслуживания уделяется развитию деятельности отделений профилактики безнадзорности несовершеннолетних, раннее выявление несовершеннолетних и семей, находящихся в трудной жизненной ситуации и социально опасном положении, </w:t>
      </w:r>
      <w:r w:rsidRPr="008B5023">
        <w:rPr>
          <w:rFonts w:ascii="Times New Roman" w:eastAsia="Courier New" w:hAnsi="Times New Roman" w:cs="Times New Roman"/>
          <w:sz w:val="28"/>
          <w:szCs w:val="28"/>
          <w:lang w:eastAsia="ru-RU"/>
        </w:rPr>
        <w:t xml:space="preserve">организацию их социальной реабилитации. </w:t>
      </w:r>
      <w:r w:rsidR="008B5023" w:rsidRPr="008B5023">
        <w:rPr>
          <w:rFonts w:ascii="Times New Roman" w:eastAsia="Courier New" w:hAnsi="Times New Roman" w:cs="Times New Roman"/>
          <w:sz w:val="28"/>
          <w:szCs w:val="28"/>
          <w:lang w:eastAsia="ru-RU"/>
        </w:rPr>
        <w:t>В 2016 году отделения профилактики безнадзорности несовершеннолетних функционировали в 17 центрах социальной помощи семье и детям, 21 социально-реабилитационном центре для несовершеннолетних и 15 (в 2015 году – 14; в 2014 году – 13; в 2013 году – 11) комплексных центрах социального обслуживания населения Свердловской области. Увеличение числа обслуженных отделениями профилактики безнадзорности несовершеннолетних и количество предоставленных ими услуг способствует снижению численности детей, находящихся в социально опасном положении, ежегодно в среднем на 5,8 процента. По состоянию на 01 января 2017 года данный показатель составил  4 388 семей.</w:t>
      </w:r>
    </w:p>
    <w:p w:rsidR="00C0251C" w:rsidRPr="00C0251C" w:rsidRDefault="00C0251C" w:rsidP="00C0251C">
      <w:pPr>
        <w:spacing w:after="0" w:line="240" w:lineRule="auto"/>
        <w:ind w:firstLine="709"/>
        <w:jc w:val="both"/>
        <w:rPr>
          <w:rFonts w:ascii="Times New Roman" w:hAnsi="Times New Roman" w:cs="Times New Roman"/>
          <w:bCs/>
          <w:sz w:val="28"/>
          <w:szCs w:val="28"/>
        </w:rPr>
      </w:pPr>
      <w:r w:rsidRPr="00DF048E">
        <w:rPr>
          <w:rFonts w:ascii="Times New Roman" w:hAnsi="Times New Roman" w:cs="Times New Roman"/>
          <w:bCs/>
          <w:sz w:val="28"/>
          <w:szCs w:val="28"/>
        </w:rPr>
        <w:t>В населенных пунктах Свердловской области сформирована сеть пунктов социальной помощи гражданам, оказавшимся в</w:t>
      </w:r>
      <w:r w:rsidR="005A7867" w:rsidRPr="00DF048E">
        <w:rPr>
          <w:rFonts w:ascii="Times New Roman" w:hAnsi="Times New Roman" w:cs="Times New Roman"/>
          <w:bCs/>
          <w:sz w:val="28"/>
          <w:szCs w:val="28"/>
        </w:rPr>
        <w:t xml:space="preserve"> трудной жизненной ситуации, на </w:t>
      </w:r>
      <w:r w:rsidRPr="00DF048E">
        <w:rPr>
          <w:rFonts w:ascii="Times New Roman" w:hAnsi="Times New Roman" w:cs="Times New Roman"/>
          <w:bCs/>
          <w:sz w:val="28"/>
          <w:szCs w:val="28"/>
        </w:rPr>
        <w:t>базе модульных зданий. В настоящее время 30 модульных зданий функционируют при 29 учреждениях социального обслуживания Свердловской области.</w:t>
      </w:r>
    </w:p>
    <w:p w:rsidR="00C0251C" w:rsidRPr="00C0251C" w:rsidRDefault="00C0251C" w:rsidP="00C0251C">
      <w:pPr>
        <w:spacing w:after="0" w:line="240" w:lineRule="auto"/>
        <w:ind w:firstLine="709"/>
        <w:jc w:val="both"/>
        <w:rPr>
          <w:rFonts w:ascii="Times New Roman" w:hAnsi="Times New Roman" w:cs="Times New Roman"/>
          <w:sz w:val="28"/>
          <w:szCs w:val="28"/>
        </w:rPr>
      </w:pPr>
      <w:r w:rsidRPr="00C0251C">
        <w:rPr>
          <w:rFonts w:ascii="Times New Roman" w:hAnsi="Times New Roman" w:cs="Times New Roman"/>
          <w:sz w:val="28"/>
          <w:szCs w:val="28"/>
        </w:rPr>
        <w:t>Основные функции пункта:</w:t>
      </w:r>
    </w:p>
    <w:p w:rsidR="00C0251C" w:rsidRPr="00C0251C" w:rsidRDefault="00C0251C" w:rsidP="00C0251C">
      <w:pPr>
        <w:spacing w:after="0" w:line="240" w:lineRule="auto"/>
        <w:ind w:firstLine="709"/>
        <w:jc w:val="both"/>
        <w:rPr>
          <w:rFonts w:ascii="Times New Roman" w:hAnsi="Times New Roman" w:cs="Times New Roman"/>
          <w:sz w:val="28"/>
          <w:szCs w:val="28"/>
        </w:rPr>
      </w:pPr>
      <w:r w:rsidRPr="00C0251C">
        <w:rPr>
          <w:rFonts w:ascii="Times New Roman" w:hAnsi="Times New Roman" w:cs="Times New Roman"/>
          <w:sz w:val="28"/>
          <w:szCs w:val="28"/>
        </w:rPr>
        <w:t>1) прием и учет лиц, находящихся в трудной жизненной ситуации и социально опасном положении, первичная оценка положения гражданина, определение видов и объемов необходимой помощи;</w:t>
      </w:r>
    </w:p>
    <w:p w:rsidR="00C0251C" w:rsidRPr="00C0251C" w:rsidRDefault="00C0251C" w:rsidP="00C0251C">
      <w:pPr>
        <w:spacing w:after="0" w:line="240" w:lineRule="auto"/>
        <w:ind w:firstLine="709"/>
        <w:jc w:val="both"/>
        <w:rPr>
          <w:rFonts w:ascii="Times New Roman" w:hAnsi="Times New Roman" w:cs="Times New Roman"/>
          <w:sz w:val="28"/>
          <w:szCs w:val="28"/>
        </w:rPr>
      </w:pPr>
      <w:r w:rsidRPr="00C0251C">
        <w:rPr>
          <w:rFonts w:ascii="Times New Roman" w:hAnsi="Times New Roman" w:cs="Times New Roman"/>
          <w:sz w:val="28"/>
          <w:szCs w:val="28"/>
        </w:rPr>
        <w:t xml:space="preserve">2) консультирование граждан по вопросам социально-бытового и социально-медицинского обеспечения жизнедеятельности, социально-правовой </w:t>
      </w:r>
      <w:r w:rsidRPr="00C0251C">
        <w:rPr>
          <w:rFonts w:ascii="Times New Roman" w:hAnsi="Times New Roman" w:cs="Times New Roman"/>
          <w:sz w:val="28"/>
          <w:szCs w:val="28"/>
        </w:rPr>
        <w:lastRenderedPageBreak/>
        <w:t>защиты, направленное на их психологическую поддержку и активизацию усилий в решении существующих проблем;</w:t>
      </w:r>
    </w:p>
    <w:p w:rsidR="00C0251C" w:rsidRPr="00C0251C" w:rsidRDefault="00C0251C" w:rsidP="00C0251C">
      <w:pPr>
        <w:spacing w:after="0" w:line="240" w:lineRule="auto"/>
        <w:ind w:firstLine="709"/>
        <w:jc w:val="both"/>
        <w:rPr>
          <w:rFonts w:ascii="Times New Roman" w:hAnsi="Times New Roman" w:cs="Times New Roman"/>
          <w:sz w:val="28"/>
          <w:szCs w:val="28"/>
        </w:rPr>
      </w:pPr>
      <w:r w:rsidRPr="00C0251C">
        <w:rPr>
          <w:rFonts w:ascii="Times New Roman" w:hAnsi="Times New Roman" w:cs="Times New Roman"/>
          <w:sz w:val="28"/>
          <w:szCs w:val="28"/>
        </w:rPr>
        <w:t>3) содействие в организации экстренной медико-психологической помощи;</w:t>
      </w:r>
    </w:p>
    <w:p w:rsidR="00C0251C" w:rsidRPr="00C0251C" w:rsidRDefault="00C0251C" w:rsidP="00C0251C">
      <w:pPr>
        <w:spacing w:after="0" w:line="240" w:lineRule="auto"/>
        <w:ind w:firstLine="709"/>
        <w:jc w:val="both"/>
        <w:rPr>
          <w:rFonts w:ascii="Times New Roman" w:hAnsi="Times New Roman" w:cs="Times New Roman"/>
          <w:sz w:val="28"/>
          <w:szCs w:val="28"/>
        </w:rPr>
      </w:pPr>
      <w:r w:rsidRPr="00C0251C">
        <w:rPr>
          <w:rFonts w:ascii="Times New Roman" w:hAnsi="Times New Roman" w:cs="Times New Roman"/>
          <w:sz w:val="28"/>
          <w:szCs w:val="28"/>
        </w:rPr>
        <w:t>4) оказание (предоставление) материальной помощи в натуральном виде, в том числе разовое обеспечение бесплатным горячим питанием или продуктовыми наборами; обеспечение одеждой и обувью; обеспечение предметами первой необходимости, средствами санитарии и личной гигиены; организация помывки в бане и стрижки, проведения санитарно-гигиенической обработки одежды и обуви;</w:t>
      </w:r>
    </w:p>
    <w:p w:rsidR="00C0251C" w:rsidRPr="00C0251C" w:rsidRDefault="00C0251C" w:rsidP="00C0251C">
      <w:pPr>
        <w:spacing w:after="0" w:line="240" w:lineRule="auto"/>
        <w:ind w:firstLine="709"/>
        <w:jc w:val="both"/>
        <w:rPr>
          <w:rFonts w:ascii="Times New Roman" w:hAnsi="Times New Roman" w:cs="Times New Roman"/>
          <w:sz w:val="28"/>
          <w:szCs w:val="28"/>
        </w:rPr>
      </w:pPr>
      <w:r w:rsidRPr="00C0251C">
        <w:rPr>
          <w:rFonts w:ascii="Times New Roman" w:hAnsi="Times New Roman" w:cs="Times New Roman"/>
          <w:sz w:val="28"/>
          <w:szCs w:val="28"/>
        </w:rPr>
        <w:t>5) предоставление услуг обогрева для лиц без определенного места жительства;</w:t>
      </w:r>
    </w:p>
    <w:p w:rsidR="00C0251C" w:rsidRPr="00C0251C" w:rsidRDefault="00C0251C" w:rsidP="00C0251C">
      <w:pPr>
        <w:spacing w:after="0" w:line="240" w:lineRule="auto"/>
        <w:ind w:firstLine="709"/>
        <w:jc w:val="both"/>
        <w:rPr>
          <w:rFonts w:ascii="Times New Roman" w:hAnsi="Times New Roman" w:cs="Times New Roman"/>
          <w:sz w:val="28"/>
          <w:szCs w:val="28"/>
        </w:rPr>
      </w:pPr>
      <w:r w:rsidRPr="00C0251C">
        <w:rPr>
          <w:rFonts w:ascii="Times New Roman" w:hAnsi="Times New Roman" w:cs="Times New Roman"/>
          <w:sz w:val="28"/>
          <w:szCs w:val="28"/>
        </w:rPr>
        <w:t xml:space="preserve">6) пункт может использоваться как место экстренной эвакуации граждан и семей, пострадавших при пожарах, в случаях аварийного выхода из строя систем отопления жилого сектора, при чрезвычайных ситуациях  природного и техногенного характера. </w:t>
      </w:r>
    </w:p>
    <w:p w:rsidR="008B5023" w:rsidRPr="008B5023" w:rsidRDefault="008B5023" w:rsidP="008B5023">
      <w:pPr>
        <w:spacing w:after="0" w:line="240" w:lineRule="auto"/>
        <w:ind w:firstLine="709"/>
        <w:jc w:val="both"/>
        <w:rPr>
          <w:rFonts w:ascii="Times New Roman" w:hAnsi="Times New Roman" w:cs="Times New Roman"/>
          <w:sz w:val="28"/>
          <w:szCs w:val="28"/>
        </w:rPr>
      </w:pPr>
      <w:r w:rsidRPr="008B5023">
        <w:rPr>
          <w:rFonts w:ascii="Times New Roman" w:hAnsi="Times New Roman" w:cs="Times New Roman"/>
          <w:sz w:val="28"/>
          <w:szCs w:val="28"/>
        </w:rPr>
        <w:t xml:space="preserve">В 2016 году в пунктах социальной помощи получили срочные социальные услуги 6 436 человек. Создание сети пунктов социальной помощи позволяет повысить доступность для граждан неотложных видов помощи. </w:t>
      </w:r>
    </w:p>
    <w:p w:rsidR="00C0251C" w:rsidRPr="00C0251C" w:rsidRDefault="00C0251C" w:rsidP="00C0251C">
      <w:pPr>
        <w:spacing w:after="0" w:line="240" w:lineRule="auto"/>
        <w:ind w:firstLine="709"/>
        <w:jc w:val="both"/>
        <w:rPr>
          <w:rFonts w:ascii="Times New Roman" w:hAnsi="Times New Roman" w:cs="Times New Roman"/>
          <w:sz w:val="28"/>
          <w:szCs w:val="28"/>
        </w:rPr>
      </w:pPr>
      <w:r w:rsidRPr="00C0251C">
        <w:rPr>
          <w:rFonts w:ascii="Times New Roman" w:hAnsi="Times New Roman" w:cs="Times New Roman"/>
          <w:sz w:val="28"/>
          <w:szCs w:val="28"/>
        </w:rPr>
        <w:t>В Свердловской области выработана и реализуется технология социальной диагностики и учета нуждаемости граждан в услугах. Модель диагностики реализована на базе автоматизированного программного комплекса – информационной системы «Социальное обслуживание населения» (далее – ИС СОН).</w:t>
      </w:r>
    </w:p>
    <w:p w:rsidR="00C0251C" w:rsidRPr="00C0251C" w:rsidRDefault="00C0251C" w:rsidP="00C0251C">
      <w:pPr>
        <w:spacing w:after="0" w:line="240" w:lineRule="auto"/>
        <w:ind w:firstLine="709"/>
        <w:jc w:val="both"/>
        <w:rPr>
          <w:rFonts w:ascii="Times New Roman" w:hAnsi="Times New Roman" w:cs="Times New Roman"/>
          <w:sz w:val="28"/>
          <w:szCs w:val="28"/>
        </w:rPr>
      </w:pPr>
      <w:r w:rsidRPr="00C0251C">
        <w:rPr>
          <w:rFonts w:ascii="Times New Roman" w:hAnsi="Times New Roman" w:cs="Times New Roman"/>
          <w:sz w:val="28"/>
          <w:szCs w:val="28"/>
        </w:rPr>
        <w:t>Определение нуждаемости граждан в социальных услугах и составление индивидуальных программ предоставления социальных услуг осуществляется в </w:t>
      </w:r>
      <w:proofErr w:type="spellStart"/>
      <w:r w:rsidRPr="00C0251C">
        <w:rPr>
          <w:rFonts w:ascii="Times New Roman" w:hAnsi="Times New Roman" w:cs="Times New Roman"/>
          <w:sz w:val="28"/>
          <w:szCs w:val="28"/>
        </w:rPr>
        <w:t>web</w:t>
      </w:r>
      <w:proofErr w:type="spellEnd"/>
      <w:r w:rsidRPr="00C0251C">
        <w:rPr>
          <w:rFonts w:ascii="Times New Roman" w:hAnsi="Times New Roman" w:cs="Times New Roman"/>
          <w:sz w:val="28"/>
          <w:szCs w:val="28"/>
        </w:rPr>
        <w:t>-модуле «Социальная диагностика» ИС СОН, который позволяет:</w:t>
      </w:r>
    </w:p>
    <w:p w:rsidR="00C0251C" w:rsidRPr="00C0251C" w:rsidRDefault="00C0251C" w:rsidP="00C0251C">
      <w:pPr>
        <w:tabs>
          <w:tab w:val="left" w:pos="426"/>
        </w:tabs>
        <w:spacing w:after="0" w:line="240" w:lineRule="auto"/>
        <w:ind w:firstLine="709"/>
        <w:contextualSpacing/>
        <w:jc w:val="both"/>
        <w:rPr>
          <w:rFonts w:ascii="Times New Roman" w:hAnsi="Times New Roman" w:cs="Times New Roman"/>
          <w:sz w:val="28"/>
          <w:szCs w:val="28"/>
        </w:rPr>
      </w:pPr>
      <w:r w:rsidRPr="00C0251C">
        <w:rPr>
          <w:rFonts w:ascii="Times New Roman" w:hAnsi="Times New Roman" w:cs="Times New Roman"/>
          <w:sz w:val="28"/>
          <w:szCs w:val="28"/>
        </w:rPr>
        <w:t>вести учет обращений граждан (регистрация, обработка, хранение карточки обращения, ведение электронного «Журнала учета обращений граждан»);</w:t>
      </w:r>
    </w:p>
    <w:p w:rsidR="00C0251C" w:rsidRPr="00C0251C" w:rsidRDefault="00C0251C" w:rsidP="00C0251C">
      <w:pPr>
        <w:tabs>
          <w:tab w:val="left" w:pos="426"/>
        </w:tabs>
        <w:spacing w:after="0" w:line="240" w:lineRule="auto"/>
        <w:ind w:firstLine="709"/>
        <w:contextualSpacing/>
        <w:jc w:val="both"/>
        <w:rPr>
          <w:rFonts w:ascii="Times New Roman" w:hAnsi="Times New Roman" w:cs="Times New Roman"/>
          <w:sz w:val="28"/>
          <w:szCs w:val="28"/>
        </w:rPr>
      </w:pPr>
      <w:r w:rsidRPr="00C0251C">
        <w:rPr>
          <w:rFonts w:ascii="Times New Roman" w:hAnsi="Times New Roman" w:cs="Times New Roman"/>
          <w:sz w:val="28"/>
          <w:szCs w:val="28"/>
        </w:rPr>
        <w:t xml:space="preserve">проводить социальную диагностику граждан в рамках определения нуждаемости в социальных услугах посредством анкетирования по унифицированной методике; </w:t>
      </w:r>
    </w:p>
    <w:p w:rsidR="00C0251C" w:rsidRPr="00C0251C" w:rsidRDefault="00C0251C" w:rsidP="00C0251C">
      <w:pPr>
        <w:tabs>
          <w:tab w:val="left" w:pos="426"/>
        </w:tabs>
        <w:spacing w:after="0" w:line="240" w:lineRule="auto"/>
        <w:ind w:firstLine="709"/>
        <w:contextualSpacing/>
        <w:jc w:val="both"/>
        <w:rPr>
          <w:rFonts w:ascii="Times New Roman" w:hAnsi="Times New Roman" w:cs="Times New Roman"/>
          <w:sz w:val="28"/>
          <w:szCs w:val="28"/>
        </w:rPr>
      </w:pPr>
      <w:r w:rsidRPr="00C0251C">
        <w:rPr>
          <w:rFonts w:ascii="Times New Roman" w:hAnsi="Times New Roman" w:cs="Times New Roman"/>
          <w:sz w:val="28"/>
          <w:szCs w:val="28"/>
        </w:rPr>
        <w:t>назначать социальные услуги в индивидуальной программе предоставления социальных услуг в зависимости от результатов социальной диагностики;</w:t>
      </w:r>
    </w:p>
    <w:p w:rsidR="00C0251C" w:rsidRPr="00C0251C" w:rsidRDefault="00C0251C" w:rsidP="00C0251C">
      <w:pPr>
        <w:tabs>
          <w:tab w:val="left" w:pos="426"/>
        </w:tabs>
        <w:spacing w:after="0" w:line="240" w:lineRule="auto"/>
        <w:ind w:firstLine="709"/>
        <w:contextualSpacing/>
        <w:jc w:val="both"/>
        <w:rPr>
          <w:rFonts w:ascii="Times New Roman" w:hAnsi="Times New Roman" w:cs="Times New Roman"/>
          <w:sz w:val="28"/>
          <w:szCs w:val="28"/>
        </w:rPr>
      </w:pPr>
      <w:r w:rsidRPr="00C0251C">
        <w:rPr>
          <w:rFonts w:ascii="Times New Roman" w:hAnsi="Times New Roman" w:cs="Times New Roman"/>
          <w:sz w:val="28"/>
          <w:szCs w:val="28"/>
        </w:rPr>
        <w:t>проводить повторную социальную диагностику и определять объективно подтвержденную динамику жизненной ситуации получателя услуг как основной показатель эффективности социального обслуживания.</w:t>
      </w:r>
    </w:p>
    <w:p w:rsidR="00C0251C" w:rsidRPr="00C0251C" w:rsidRDefault="00C0251C" w:rsidP="00C0251C">
      <w:pPr>
        <w:spacing w:after="0" w:line="240" w:lineRule="auto"/>
        <w:ind w:firstLine="709"/>
        <w:jc w:val="both"/>
        <w:rPr>
          <w:rFonts w:ascii="Times New Roman" w:hAnsi="Times New Roman" w:cs="Times New Roman"/>
          <w:sz w:val="28"/>
          <w:szCs w:val="28"/>
        </w:rPr>
      </w:pPr>
      <w:r w:rsidRPr="00C0251C">
        <w:rPr>
          <w:rFonts w:ascii="Times New Roman" w:hAnsi="Times New Roman" w:cs="Times New Roman"/>
          <w:sz w:val="28"/>
          <w:szCs w:val="28"/>
        </w:rPr>
        <w:t xml:space="preserve">Анкетирование содержит перечень вопросов в соответствии с критериями нуждаемости, определенными Федеральным законом </w:t>
      </w:r>
      <w:r w:rsidR="005A7867">
        <w:rPr>
          <w:rFonts w:ascii="Times New Roman" w:eastAsia="Times New Roman" w:hAnsi="Times New Roman" w:cs="Times New Roman"/>
          <w:iCs/>
          <w:sz w:val="28"/>
          <w:szCs w:val="28"/>
          <w:lang w:eastAsia="ru-RU"/>
        </w:rPr>
        <w:t>от 28 декабря 2013 года № </w:t>
      </w:r>
      <w:r w:rsidR="005A7867" w:rsidRPr="00C0251C">
        <w:rPr>
          <w:rFonts w:ascii="Times New Roman" w:eastAsia="Times New Roman" w:hAnsi="Times New Roman" w:cs="Times New Roman"/>
          <w:iCs/>
          <w:sz w:val="28"/>
          <w:szCs w:val="28"/>
          <w:lang w:eastAsia="ru-RU"/>
        </w:rPr>
        <w:t xml:space="preserve">442-ФЗ </w:t>
      </w:r>
      <w:r w:rsidRPr="00C0251C">
        <w:rPr>
          <w:rFonts w:ascii="Times New Roman" w:hAnsi="Times New Roman" w:cs="Times New Roman"/>
          <w:sz w:val="28"/>
          <w:szCs w:val="28"/>
        </w:rPr>
        <w:t xml:space="preserve">«Об основах социального обслуживания граждан». Результатом анкетирования является определение функциональных классов ограничения </w:t>
      </w:r>
      <w:r w:rsidR="005A7867">
        <w:rPr>
          <w:rFonts w:ascii="Times New Roman" w:hAnsi="Times New Roman" w:cs="Times New Roman"/>
          <w:sz w:val="28"/>
          <w:szCs w:val="28"/>
        </w:rPr>
        <w:t>к </w:t>
      </w:r>
      <w:r w:rsidRPr="00C0251C">
        <w:rPr>
          <w:rFonts w:ascii="Times New Roman" w:hAnsi="Times New Roman" w:cs="Times New Roman"/>
          <w:sz w:val="28"/>
          <w:szCs w:val="28"/>
        </w:rPr>
        <w:t>жизнедеятельности гражданина по каждому критерию нуждаемости. Функциональные классы оцениваются в баллах.</w:t>
      </w:r>
    </w:p>
    <w:p w:rsidR="00C0251C" w:rsidRPr="00C0251C" w:rsidRDefault="00C0251C" w:rsidP="00C0251C">
      <w:pPr>
        <w:spacing w:after="0" w:line="240" w:lineRule="auto"/>
        <w:ind w:firstLine="709"/>
        <w:jc w:val="both"/>
        <w:rPr>
          <w:rFonts w:ascii="Times New Roman" w:hAnsi="Times New Roman" w:cs="Times New Roman"/>
          <w:sz w:val="28"/>
          <w:szCs w:val="28"/>
        </w:rPr>
      </w:pPr>
      <w:r w:rsidRPr="00C0251C">
        <w:rPr>
          <w:rFonts w:ascii="Times New Roman" w:hAnsi="Times New Roman" w:cs="Times New Roman"/>
          <w:sz w:val="28"/>
          <w:szCs w:val="28"/>
        </w:rPr>
        <w:t xml:space="preserve">Оценкой эффективности социального обслуживания является повторное анкетирование гражданина по результатам предоставления социальных услуг. Динамика (улучшения/ухудшения) состояния условий жизнедеятельности </w:t>
      </w:r>
      <w:r w:rsidRPr="00C0251C">
        <w:rPr>
          <w:rFonts w:ascii="Times New Roman" w:hAnsi="Times New Roman" w:cs="Times New Roman"/>
          <w:sz w:val="28"/>
          <w:szCs w:val="28"/>
        </w:rPr>
        <w:lastRenderedPageBreak/>
        <w:t>получателя выражается в сравнении функциональных классов (в баллах) на момент признания гражданина нуждающимся в социальном обслуживании и после предоставления социальных услуг.</w:t>
      </w:r>
    </w:p>
    <w:p w:rsidR="00C0251C" w:rsidRPr="00C0251C" w:rsidRDefault="00C0251C" w:rsidP="00C0251C">
      <w:pPr>
        <w:spacing w:after="0" w:line="240" w:lineRule="auto"/>
        <w:ind w:firstLine="720"/>
        <w:jc w:val="both"/>
        <w:rPr>
          <w:rFonts w:ascii="Times New Roman" w:eastAsia="Times New Roman" w:hAnsi="Times New Roman" w:cs="Times New Roman"/>
          <w:sz w:val="28"/>
          <w:szCs w:val="28"/>
          <w:lang w:eastAsia="ru-RU"/>
        </w:rPr>
      </w:pPr>
      <w:r w:rsidRPr="00C0251C">
        <w:rPr>
          <w:rFonts w:ascii="Times New Roman" w:eastAsia="Calibri" w:hAnsi="Times New Roman" w:cs="Times New Roman"/>
          <w:sz w:val="28"/>
          <w:szCs w:val="28"/>
        </w:rPr>
        <w:t xml:space="preserve">Действует программа обслуживания на дому «Ты не один», позволяющая при первичном социальном патронаже оценить возможности ребенка в процессе игрового занятия, «бытового» контакта ребенка и его близкого окружения, а также уровень развития бытовых навыков и умений. Результаты проведенной оценки возможностей ребенка учитываются при составлении специалистами организации социального обслуживания мероприятий </w:t>
      </w:r>
      <w:r w:rsidRPr="00C0251C">
        <w:rPr>
          <w:rFonts w:ascii="Times New Roman" w:eastAsia="Times New Roman" w:hAnsi="Times New Roman" w:cs="Times New Roman"/>
          <w:sz w:val="28"/>
          <w:szCs w:val="28"/>
          <w:lang w:eastAsia="ru-RU"/>
        </w:rPr>
        <w:t>индивидуальной программы социализации</w:t>
      </w:r>
      <w:r w:rsidRPr="00C0251C">
        <w:rPr>
          <w:rFonts w:ascii="Times New Roman" w:eastAsia="Calibri" w:hAnsi="Times New Roman" w:cs="Times New Roman"/>
          <w:sz w:val="28"/>
          <w:szCs w:val="28"/>
        </w:rPr>
        <w:t xml:space="preserve"> ребенка, как в условиях полустационарного социального обслуживания</w:t>
      </w:r>
      <w:r w:rsidRPr="00C0251C">
        <w:rPr>
          <w:rFonts w:ascii="Times New Roman" w:eastAsia="Times New Roman" w:hAnsi="Times New Roman" w:cs="Times New Roman"/>
          <w:sz w:val="28"/>
          <w:szCs w:val="28"/>
          <w:lang w:eastAsia="ru-RU"/>
        </w:rPr>
        <w:t>, так и на дому.</w:t>
      </w:r>
    </w:p>
    <w:p w:rsidR="00C0251C" w:rsidRPr="00C0251C" w:rsidRDefault="00C0251C" w:rsidP="00C0251C">
      <w:pPr>
        <w:tabs>
          <w:tab w:val="num" w:pos="644"/>
          <w:tab w:val="left" w:pos="993"/>
          <w:tab w:val="left" w:pos="1134"/>
        </w:tabs>
        <w:spacing w:after="0" w:line="240" w:lineRule="auto"/>
        <w:ind w:firstLine="709"/>
        <w:contextualSpacing/>
        <w:jc w:val="both"/>
        <w:rPr>
          <w:rFonts w:ascii="Times New Roman" w:eastAsia="Times New Roman" w:hAnsi="Times New Roman" w:cs="Times New Roman"/>
          <w:color w:val="000000"/>
          <w:sz w:val="28"/>
          <w:szCs w:val="28"/>
          <w:shd w:val="clear" w:color="auto" w:fill="FFFFFF"/>
          <w:lang w:eastAsia="ru-RU"/>
        </w:rPr>
      </w:pPr>
      <w:r w:rsidRPr="00C0251C">
        <w:rPr>
          <w:rFonts w:ascii="Times New Roman" w:eastAsia="Calibri" w:hAnsi="Times New Roman" w:cs="Times New Roman"/>
          <w:sz w:val="28"/>
          <w:szCs w:val="28"/>
        </w:rPr>
        <w:t>В работе</w:t>
      </w:r>
      <w:r w:rsidRPr="00C0251C">
        <w:rPr>
          <w:rFonts w:ascii="Times New Roman" w:eastAsia="Times New Roman" w:hAnsi="Times New Roman" w:cs="Times New Roman"/>
          <w:sz w:val="28"/>
          <w:szCs w:val="28"/>
          <w:lang w:eastAsia="ru-RU"/>
        </w:rPr>
        <w:t xml:space="preserve"> организаций социального обслуживания</w:t>
      </w:r>
      <w:r w:rsidRPr="00C0251C">
        <w:rPr>
          <w:rFonts w:ascii="Times New Roman" w:eastAsia="Calibri" w:hAnsi="Times New Roman" w:cs="Times New Roman"/>
          <w:sz w:val="28"/>
          <w:szCs w:val="28"/>
        </w:rPr>
        <w:t xml:space="preserve"> активно применяются технологии </w:t>
      </w:r>
      <w:r w:rsidRPr="00C0251C">
        <w:rPr>
          <w:rFonts w:ascii="Times New Roman" w:eastAsia="Times New Roman" w:hAnsi="Times New Roman" w:cs="Times New Roman"/>
          <w:sz w:val="28"/>
          <w:szCs w:val="28"/>
          <w:lang w:eastAsia="ru-RU"/>
        </w:rPr>
        <w:t>психолого-педагогического сопровождения детей с ограниченной подвижностью и ограниченными социальными контактами (занятия на дому)</w:t>
      </w:r>
      <w:r w:rsidRPr="00C0251C">
        <w:rPr>
          <w:rFonts w:ascii="Times New Roman" w:eastAsia="Calibri" w:hAnsi="Times New Roman" w:cs="Times New Roman"/>
          <w:color w:val="000000"/>
          <w:spacing w:val="-8"/>
          <w:sz w:val="28"/>
          <w:szCs w:val="28"/>
        </w:rPr>
        <w:t xml:space="preserve">, </w:t>
      </w:r>
      <w:r w:rsidRPr="00C0251C">
        <w:rPr>
          <w:rFonts w:ascii="Times New Roman" w:eastAsia="Times New Roman" w:hAnsi="Times New Roman" w:cs="Times New Roman"/>
          <w:color w:val="000000"/>
          <w:sz w:val="28"/>
          <w:szCs w:val="28"/>
          <w:shd w:val="clear" w:color="auto" w:fill="FFFFFF"/>
          <w:lang w:eastAsia="ru-RU"/>
        </w:rPr>
        <w:t>«Няня на час», направленная на сопровождение ребенка на реабилитационные и анимационные мероприятия, кружки, а также включающая коррекционные занятия с ребенком на дому.</w:t>
      </w:r>
    </w:p>
    <w:p w:rsidR="00C0251C" w:rsidRPr="00C0251C" w:rsidRDefault="00C0251C" w:rsidP="00C0251C">
      <w:pPr>
        <w:tabs>
          <w:tab w:val="left" w:pos="851"/>
        </w:tabs>
        <w:spacing w:after="0" w:line="240" w:lineRule="auto"/>
        <w:ind w:firstLine="720"/>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Нестационарное социальное обслуживание детей с тяжелыми формами инвалидности в привычных для них домашних условиях предоставляется в рамках технологии «Сопровождаемое проживание», направленной на оказание содействия семье, имеющей ребенка-инвалида, в преодолении трудной жизненной ситуации, повышение реабилитационного и коммуникационного потенциала семьи. Для проведения реабилитационных мероприятий на дом выезжает бригада специалистов: социальный педагог, инструктор по труду, специалист по социальной работе, которые проводят с ребенком занятия по индивидуальным программам социализации, учитывая его возраст и состояние здоровья. В ходе проведения специалистами занятий с ребенком также проводится обучение родителей навыкам самостоятельного ухода за ребенком-инвалидом в домашних условиях. Одной из основных целей технологии «Сопровождаемое проживание» является сохранение в семье ребенка с тяжелыми формами умственных и физических ограничений, предотвращение попадания ребенка в специализированное государственное учреждение.</w:t>
      </w:r>
    </w:p>
    <w:p w:rsidR="00C0251C" w:rsidRPr="00C0251C" w:rsidRDefault="00C0251C" w:rsidP="00C0251C">
      <w:pPr>
        <w:spacing w:after="0" w:line="240" w:lineRule="auto"/>
        <w:ind w:firstLine="567"/>
        <w:jc w:val="both"/>
        <w:rPr>
          <w:rFonts w:ascii="Times New Roman" w:eastAsia="Courier New" w:hAnsi="Times New Roman" w:cs="Times New Roman"/>
          <w:sz w:val="28"/>
          <w:szCs w:val="28"/>
          <w:lang w:eastAsia="ru-RU"/>
        </w:rPr>
      </w:pPr>
      <w:r w:rsidRPr="00C0251C">
        <w:rPr>
          <w:rFonts w:ascii="Times New Roman" w:eastAsia="Courier New" w:hAnsi="Times New Roman" w:cs="Times New Roman"/>
          <w:sz w:val="28"/>
          <w:szCs w:val="28"/>
          <w:lang w:eastAsia="ru-RU"/>
        </w:rPr>
        <w:t xml:space="preserve">В 2015 году завершено строительство второй очереди Областного центра реабилитации инвалидов (далее – Центр), начатое в 2012 году. Расходы на строительство и оснащение Центра составили 568,6 млн. рублей. Введение в эксплуатацию второй очереди Центра (7 796,88 кв. метров) позволило внедрить уникальные технологии по трудовой, социокультурной реабилитации инвалидов, адаптивной физической культуре и спорту и увеличить количество получателей услуг с 980 до 1804 человек (в 1,84 раза), количество оказываемых государственных услуг увеличить с 131 тыс. единиц до 263 тыс. единиц (в 2,1 раза) в год. В новых помещениях Центра разместились спортивный зал, бассейн на две дорожки, приспособленный для инвалидов-колясочников, театральный зал, учебные классы, мастерские для обучения начальным профессиональным навыкам, гостиница. </w:t>
      </w:r>
    </w:p>
    <w:p w:rsidR="00C0251C" w:rsidRPr="00C0251C" w:rsidRDefault="00C0251C" w:rsidP="00C0251C">
      <w:pPr>
        <w:spacing w:after="0" w:line="240" w:lineRule="auto"/>
        <w:ind w:firstLine="567"/>
        <w:jc w:val="both"/>
        <w:rPr>
          <w:rFonts w:ascii="Times New Roman" w:eastAsia="Courier New" w:hAnsi="Times New Roman" w:cs="Times New Roman"/>
          <w:sz w:val="28"/>
          <w:szCs w:val="28"/>
          <w:lang w:eastAsia="ru-RU"/>
        </w:rPr>
      </w:pPr>
      <w:r w:rsidRPr="00C0251C">
        <w:rPr>
          <w:rFonts w:ascii="Times New Roman" w:eastAsia="Courier New" w:hAnsi="Times New Roman" w:cs="Times New Roman"/>
          <w:sz w:val="28"/>
          <w:szCs w:val="28"/>
          <w:lang w:eastAsia="ru-RU"/>
        </w:rPr>
        <w:lastRenderedPageBreak/>
        <w:t xml:space="preserve">В целях повышения доступности и качества реабилитационных и </w:t>
      </w:r>
      <w:proofErr w:type="spellStart"/>
      <w:r w:rsidRPr="00C0251C">
        <w:rPr>
          <w:rFonts w:ascii="Times New Roman" w:eastAsia="Courier New" w:hAnsi="Times New Roman" w:cs="Times New Roman"/>
          <w:sz w:val="28"/>
          <w:szCs w:val="28"/>
          <w:lang w:eastAsia="ru-RU"/>
        </w:rPr>
        <w:t>абилитационных</w:t>
      </w:r>
      <w:proofErr w:type="spellEnd"/>
      <w:r w:rsidRPr="00C0251C">
        <w:rPr>
          <w:rFonts w:ascii="Times New Roman" w:eastAsia="Courier New" w:hAnsi="Times New Roman" w:cs="Times New Roman"/>
          <w:sz w:val="28"/>
          <w:szCs w:val="28"/>
          <w:lang w:eastAsia="ru-RU"/>
        </w:rPr>
        <w:t xml:space="preserve"> услуг для инвалидов, удовлетворения потребности получателей реабилитационных (</w:t>
      </w:r>
      <w:proofErr w:type="spellStart"/>
      <w:r w:rsidRPr="00C0251C">
        <w:rPr>
          <w:rFonts w:ascii="Times New Roman" w:eastAsia="Courier New" w:hAnsi="Times New Roman" w:cs="Times New Roman"/>
          <w:sz w:val="28"/>
          <w:szCs w:val="28"/>
          <w:lang w:eastAsia="ru-RU"/>
        </w:rPr>
        <w:t>абилитационных</w:t>
      </w:r>
      <w:proofErr w:type="spellEnd"/>
      <w:r w:rsidRPr="00C0251C">
        <w:rPr>
          <w:rFonts w:ascii="Times New Roman" w:eastAsia="Courier New" w:hAnsi="Times New Roman" w:cs="Times New Roman"/>
          <w:sz w:val="28"/>
          <w:szCs w:val="28"/>
          <w:lang w:eastAsia="ru-RU"/>
        </w:rPr>
        <w:t>) услуг в свободном перемещении между зданиями Центра с использованием любых технических средств реабилитации, в 2017 году запланирована реализация инвестиционного проекта по строительству перехода в уровне второго этажа между зданиями. Планируемая стоимость реализации инвестиционного проекта составит 12,81 млн. рублей. Финансирование разработки проектной, в том числе рабочей, документации, государственной экспертизы проектной документации, проверки достоверности определения сметной стоимости планируется осуществить в 2016 году в объеме 0,81 млн. рублей.</w:t>
      </w:r>
    </w:p>
    <w:p w:rsidR="00C0251C" w:rsidRDefault="00C0251C" w:rsidP="00C0251C">
      <w:pPr>
        <w:autoSpaceDE w:val="0"/>
        <w:autoSpaceDN w:val="0"/>
        <w:adjustRightInd w:val="0"/>
        <w:spacing w:after="0" w:line="240" w:lineRule="auto"/>
        <w:ind w:firstLine="567"/>
        <w:jc w:val="both"/>
        <w:rPr>
          <w:rFonts w:ascii="Times New Roman" w:eastAsia="Courier New" w:hAnsi="Times New Roman" w:cs="Times New Roman"/>
          <w:sz w:val="28"/>
          <w:szCs w:val="28"/>
          <w:lang w:eastAsia="ru-RU"/>
        </w:rPr>
      </w:pPr>
      <w:r w:rsidRPr="00C0251C">
        <w:rPr>
          <w:rFonts w:ascii="Times New Roman" w:eastAsia="Courier New" w:hAnsi="Times New Roman" w:cs="Times New Roman"/>
          <w:sz w:val="28"/>
          <w:szCs w:val="28"/>
          <w:lang w:eastAsia="ru-RU"/>
        </w:rPr>
        <w:t>Объем средств областного бюджета, средств от предпринимательской и иной приносящей доход деятельности, направляемых в период с 2013 по 2016 годы на социальное обслуживание (без учета средств, направленных на строительство второй очереди государственного автономного учреждения Свердловской области «Областной центр реабилитации инвалидов»), составил:</w:t>
      </w:r>
    </w:p>
    <w:p w:rsidR="00C0251C" w:rsidRPr="00C0251C" w:rsidRDefault="009B4A43" w:rsidP="00EA6EA6">
      <w:pPr>
        <w:autoSpaceDE w:val="0"/>
        <w:autoSpaceDN w:val="0"/>
        <w:adjustRightInd w:val="0"/>
        <w:spacing w:line="240" w:lineRule="auto"/>
        <w:ind w:firstLine="567"/>
        <w:jc w:val="right"/>
        <w:rPr>
          <w:rFonts w:ascii="Times New Roman" w:eastAsia="Courier New" w:hAnsi="Times New Roman" w:cs="Times New Roman"/>
          <w:sz w:val="28"/>
          <w:szCs w:val="28"/>
          <w:lang w:eastAsia="ru-RU"/>
        </w:rPr>
      </w:pPr>
      <w:r>
        <w:rPr>
          <w:rFonts w:ascii="Times New Roman" w:eastAsia="Courier New" w:hAnsi="Times New Roman" w:cs="Times New Roman"/>
          <w:sz w:val="28"/>
          <w:szCs w:val="28"/>
          <w:lang w:eastAsia="ru-RU"/>
        </w:rPr>
        <w:tab/>
      </w:r>
      <w:r>
        <w:rPr>
          <w:rFonts w:ascii="Times New Roman" w:eastAsia="Courier New" w:hAnsi="Times New Roman" w:cs="Times New Roman"/>
          <w:sz w:val="28"/>
          <w:szCs w:val="28"/>
          <w:lang w:eastAsia="ru-RU"/>
        </w:rPr>
        <w:tab/>
      </w:r>
      <w:r>
        <w:rPr>
          <w:rFonts w:ascii="Times New Roman" w:eastAsia="Courier New" w:hAnsi="Times New Roman" w:cs="Times New Roman"/>
          <w:sz w:val="28"/>
          <w:szCs w:val="28"/>
          <w:lang w:eastAsia="ru-RU"/>
        </w:rPr>
        <w:tab/>
      </w:r>
      <w:r>
        <w:rPr>
          <w:rFonts w:ascii="Times New Roman" w:eastAsia="Courier New" w:hAnsi="Times New Roman" w:cs="Times New Roman"/>
          <w:sz w:val="28"/>
          <w:szCs w:val="28"/>
          <w:lang w:eastAsia="ru-RU"/>
        </w:rPr>
        <w:tab/>
      </w:r>
      <w:r>
        <w:rPr>
          <w:rFonts w:ascii="Times New Roman" w:eastAsia="Courier New" w:hAnsi="Times New Roman" w:cs="Times New Roman"/>
          <w:sz w:val="28"/>
          <w:szCs w:val="28"/>
          <w:lang w:eastAsia="ru-RU"/>
        </w:rPr>
        <w:tab/>
      </w:r>
      <w:r>
        <w:rPr>
          <w:rFonts w:ascii="Times New Roman" w:eastAsia="Courier New" w:hAnsi="Times New Roman" w:cs="Times New Roman"/>
          <w:sz w:val="28"/>
          <w:szCs w:val="28"/>
          <w:lang w:eastAsia="ru-RU"/>
        </w:rPr>
        <w:tab/>
      </w:r>
      <w:r>
        <w:rPr>
          <w:rFonts w:ascii="Times New Roman" w:eastAsia="Courier New" w:hAnsi="Times New Roman" w:cs="Times New Roman"/>
          <w:sz w:val="28"/>
          <w:szCs w:val="28"/>
          <w:lang w:eastAsia="ru-RU"/>
        </w:rPr>
        <w:tab/>
      </w:r>
      <w:r>
        <w:rPr>
          <w:rFonts w:ascii="Times New Roman" w:eastAsia="Courier New" w:hAnsi="Times New Roman" w:cs="Times New Roman"/>
          <w:sz w:val="28"/>
          <w:szCs w:val="28"/>
          <w:lang w:eastAsia="ru-RU"/>
        </w:rPr>
        <w:tab/>
      </w:r>
      <w:r>
        <w:rPr>
          <w:rFonts w:ascii="Times New Roman" w:eastAsia="Courier New" w:hAnsi="Times New Roman" w:cs="Times New Roman"/>
          <w:sz w:val="28"/>
          <w:szCs w:val="28"/>
          <w:lang w:eastAsia="ru-RU"/>
        </w:rPr>
        <w:tab/>
        <w:t>Таблица 4</w:t>
      </w:r>
    </w:p>
    <w:p w:rsidR="00C0251C" w:rsidRPr="00C0251C" w:rsidRDefault="00C0251C" w:rsidP="00C0251C">
      <w:pPr>
        <w:autoSpaceDE w:val="0"/>
        <w:autoSpaceDN w:val="0"/>
        <w:adjustRightInd w:val="0"/>
        <w:spacing w:after="0" w:line="240" w:lineRule="auto"/>
        <w:ind w:firstLine="567"/>
        <w:jc w:val="right"/>
        <w:rPr>
          <w:rFonts w:ascii="Times New Roman" w:eastAsia="Courier New" w:hAnsi="Times New Roman" w:cs="Times New Roman"/>
          <w:sz w:val="24"/>
          <w:szCs w:val="24"/>
          <w:lang w:eastAsia="ru-RU"/>
        </w:rPr>
      </w:pPr>
      <w:r w:rsidRPr="00C0251C">
        <w:rPr>
          <w:rFonts w:ascii="Times New Roman" w:eastAsia="Courier New" w:hAnsi="Times New Roman" w:cs="Times New Roman"/>
          <w:sz w:val="24"/>
          <w:szCs w:val="24"/>
          <w:lang w:eastAsia="ru-RU"/>
        </w:rPr>
        <w:t>млн. рублей</w:t>
      </w:r>
    </w:p>
    <w:tbl>
      <w:tblPr>
        <w:tblW w:w="10080" w:type="dxa"/>
        <w:tblInd w:w="93" w:type="dxa"/>
        <w:tblLayout w:type="fixed"/>
        <w:tblLook w:val="0600" w:firstRow="0" w:lastRow="0" w:firstColumn="0" w:lastColumn="0" w:noHBand="1" w:noVBand="1"/>
      </w:tblPr>
      <w:tblGrid>
        <w:gridCol w:w="582"/>
        <w:gridCol w:w="3544"/>
        <w:gridCol w:w="992"/>
        <w:gridCol w:w="993"/>
        <w:gridCol w:w="992"/>
        <w:gridCol w:w="992"/>
        <w:gridCol w:w="992"/>
        <w:gridCol w:w="993"/>
      </w:tblGrid>
      <w:tr w:rsidR="00C7463C" w:rsidRPr="00C0251C" w:rsidTr="00C7463C">
        <w:trPr>
          <w:trHeight w:val="711"/>
        </w:trPr>
        <w:tc>
          <w:tcPr>
            <w:tcW w:w="582" w:type="dxa"/>
            <w:tcBorders>
              <w:top w:val="single" w:sz="4" w:space="0" w:color="auto"/>
              <w:left w:val="single" w:sz="4" w:space="0" w:color="auto"/>
              <w:bottom w:val="single" w:sz="4" w:space="0" w:color="auto"/>
              <w:right w:val="single" w:sz="4" w:space="0" w:color="auto"/>
            </w:tcBorders>
          </w:tcPr>
          <w:p w:rsidR="00C7463C" w:rsidRPr="00C0251C" w:rsidRDefault="00C7463C" w:rsidP="00C0251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п/п</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C7463C" w:rsidRPr="00C0251C" w:rsidRDefault="00C7463C" w:rsidP="00C0251C">
            <w:pPr>
              <w:spacing w:after="0" w:line="240" w:lineRule="auto"/>
              <w:jc w:val="center"/>
              <w:rPr>
                <w:rFonts w:ascii="Times New Roman" w:eastAsia="Times New Roman" w:hAnsi="Times New Roman" w:cs="Times New Roman"/>
                <w:color w:val="000000"/>
                <w:sz w:val="24"/>
                <w:szCs w:val="24"/>
                <w:lang w:eastAsia="ru-RU"/>
              </w:rPr>
            </w:pPr>
            <w:r w:rsidRPr="00C0251C">
              <w:rPr>
                <w:rFonts w:ascii="Times New Roman" w:eastAsia="Times New Roman" w:hAnsi="Times New Roman" w:cs="Times New Roman"/>
                <w:color w:val="000000"/>
                <w:sz w:val="24"/>
                <w:szCs w:val="24"/>
                <w:lang w:eastAsia="ru-RU"/>
              </w:rPr>
              <w:t>Наименование показателя</w:t>
            </w:r>
          </w:p>
        </w:tc>
        <w:tc>
          <w:tcPr>
            <w:tcW w:w="992" w:type="dxa"/>
            <w:tcBorders>
              <w:top w:val="single" w:sz="4" w:space="0" w:color="auto"/>
              <w:left w:val="nil"/>
              <w:bottom w:val="single" w:sz="4" w:space="0" w:color="auto"/>
              <w:right w:val="single" w:sz="4" w:space="0" w:color="auto"/>
            </w:tcBorders>
            <w:shd w:val="clear" w:color="auto" w:fill="auto"/>
            <w:hideMark/>
          </w:tcPr>
          <w:p w:rsidR="00C7463C" w:rsidRPr="00C0251C" w:rsidRDefault="00C7463C" w:rsidP="00C0251C">
            <w:pPr>
              <w:spacing w:after="0" w:line="240" w:lineRule="auto"/>
              <w:jc w:val="center"/>
              <w:rPr>
                <w:rFonts w:ascii="Times New Roman" w:eastAsia="Times New Roman" w:hAnsi="Times New Roman" w:cs="Times New Roman"/>
                <w:color w:val="000000"/>
                <w:sz w:val="24"/>
                <w:szCs w:val="24"/>
                <w:lang w:eastAsia="ru-RU"/>
              </w:rPr>
            </w:pPr>
            <w:r w:rsidRPr="00C0251C">
              <w:rPr>
                <w:rFonts w:ascii="Times New Roman" w:eastAsia="Times New Roman" w:hAnsi="Times New Roman" w:cs="Times New Roman"/>
                <w:color w:val="000000"/>
                <w:sz w:val="24"/>
                <w:szCs w:val="24"/>
                <w:lang w:eastAsia="ru-RU"/>
              </w:rPr>
              <w:t>2013 год (факт)</w:t>
            </w:r>
          </w:p>
        </w:tc>
        <w:tc>
          <w:tcPr>
            <w:tcW w:w="993" w:type="dxa"/>
            <w:tcBorders>
              <w:top w:val="single" w:sz="4" w:space="0" w:color="auto"/>
              <w:left w:val="nil"/>
              <w:bottom w:val="single" w:sz="4" w:space="0" w:color="auto"/>
              <w:right w:val="single" w:sz="4" w:space="0" w:color="auto"/>
            </w:tcBorders>
            <w:shd w:val="clear" w:color="auto" w:fill="auto"/>
            <w:hideMark/>
          </w:tcPr>
          <w:p w:rsidR="00C7463C" w:rsidRPr="00C0251C" w:rsidRDefault="00C7463C" w:rsidP="00C0251C">
            <w:pPr>
              <w:spacing w:after="0" w:line="240" w:lineRule="auto"/>
              <w:jc w:val="center"/>
              <w:rPr>
                <w:rFonts w:ascii="Times New Roman" w:eastAsia="Times New Roman" w:hAnsi="Times New Roman" w:cs="Times New Roman"/>
                <w:color w:val="000000"/>
                <w:sz w:val="24"/>
                <w:szCs w:val="24"/>
                <w:lang w:eastAsia="ru-RU"/>
              </w:rPr>
            </w:pPr>
            <w:r w:rsidRPr="00C0251C">
              <w:rPr>
                <w:rFonts w:ascii="Times New Roman" w:eastAsia="Times New Roman" w:hAnsi="Times New Roman" w:cs="Times New Roman"/>
                <w:color w:val="000000"/>
                <w:sz w:val="24"/>
                <w:szCs w:val="24"/>
                <w:lang w:eastAsia="ru-RU"/>
              </w:rPr>
              <w:t>2014 год (факт)</w:t>
            </w:r>
          </w:p>
        </w:tc>
        <w:tc>
          <w:tcPr>
            <w:tcW w:w="992" w:type="dxa"/>
            <w:tcBorders>
              <w:top w:val="single" w:sz="4" w:space="0" w:color="auto"/>
              <w:left w:val="nil"/>
              <w:bottom w:val="single" w:sz="4" w:space="0" w:color="auto"/>
              <w:right w:val="single" w:sz="4" w:space="0" w:color="auto"/>
            </w:tcBorders>
            <w:shd w:val="clear" w:color="auto" w:fill="auto"/>
            <w:hideMark/>
          </w:tcPr>
          <w:p w:rsidR="00C7463C" w:rsidRPr="00C0251C" w:rsidRDefault="00C7463C" w:rsidP="00C0251C">
            <w:pPr>
              <w:spacing w:after="0" w:line="240" w:lineRule="auto"/>
              <w:jc w:val="center"/>
              <w:rPr>
                <w:rFonts w:ascii="Times New Roman" w:eastAsia="Times New Roman" w:hAnsi="Times New Roman" w:cs="Times New Roman"/>
                <w:color w:val="000000"/>
                <w:sz w:val="24"/>
                <w:szCs w:val="24"/>
                <w:lang w:eastAsia="ru-RU"/>
              </w:rPr>
            </w:pPr>
            <w:r w:rsidRPr="00C0251C">
              <w:rPr>
                <w:rFonts w:ascii="Times New Roman" w:eastAsia="Times New Roman" w:hAnsi="Times New Roman" w:cs="Times New Roman"/>
                <w:color w:val="000000"/>
                <w:sz w:val="24"/>
                <w:szCs w:val="24"/>
                <w:lang w:eastAsia="ru-RU"/>
              </w:rPr>
              <w:t>2015 год (факт)</w:t>
            </w:r>
          </w:p>
        </w:tc>
        <w:tc>
          <w:tcPr>
            <w:tcW w:w="992" w:type="dxa"/>
            <w:tcBorders>
              <w:top w:val="single" w:sz="4" w:space="0" w:color="auto"/>
              <w:left w:val="nil"/>
              <w:bottom w:val="single" w:sz="4" w:space="0" w:color="auto"/>
              <w:right w:val="single" w:sz="4" w:space="0" w:color="auto"/>
            </w:tcBorders>
            <w:shd w:val="clear" w:color="auto" w:fill="auto"/>
            <w:hideMark/>
          </w:tcPr>
          <w:p w:rsidR="00C7463C" w:rsidRPr="00C0251C" w:rsidRDefault="00C7463C" w:rsidP="00B50A3D">
            <w:pPr>
              <w:spacing w:after="0" w:line="240" w:lineRule="auto"/>
              <w:jc w:val="center"/>
              <w:rPr>
                <w:rFonts w:ascii="Times New Roman" w:eastAsia="Times New Roman" w:hAnsi="Times New Roman" w:cs="Times New Roman"/>
                <w:color w:val="000000"/>
                <w:sz w:val="24"/>
                <w:szCs w:val="24"/>
                <w:lang w:eastAsia="ru-RU"/>
              </w:rPr>
            </w:pPr>
            <w:r w:rsidRPr="00C0251C">
              <w:rPr>
                <w:rFonts w:ascii="Times New Roman" w:eastAsia="Times New Roman" w:hAnsi="Times New Roman" w:cs="Times New Roman"/>
                <w:color w:val="000000"/>
                <w:sz w:val="24"/>
                <w:szCs w:val="24"/>
                <w:lang w:eastAsia="ru-RU"/>
              </w:rPr>
              <w:t>2016 год (</w:t>
            </w:r>
            <w:r w:rsidR="00B50A3D">
              <w:rPr>
                <w:rFonts w:ascii="Times New Roman" w:eastAsia="Times New Roman" w:hAnsi="Times New Roman" w:cs="Times New Roman"/>
                <w:color w:val="000000"/>
                <w:sz w:val="24"/>
                <w:szCs w:val="24"/>
                <w:lang w:eastAsia="ru-RU"/>
              </w:rPr>
              <w:t>факт</w:t>
            </w:r>
            <w:r w:rsidRPr="00C0251C">
              <w:rPr>
                <w:rFonts w:ascii="Times New Roman" w:eastAsia="Times New Roman" w:hAnsi="Times New Roman" w:cs="Times New Roman"/>
                <w:color w:val="000000"/>
                <w:sz w:val="24"/>
                <w:szCs w:val="24"/>
                <w:lang w:eastAsia="ru-RU"/>
              </w:rPr>
              <w:t>)</w:t>
            </w:r>
          </w:p>
        </w:tc>
        <w:tc>
          <w:tcPr>
            <w:tcW w:w="992" w:type="dxa"/>
            <w:tcBorders>
              <w:top w:val="single" w:sz="4" w:space="0" w:color="auto"/>
              <w:left w:val="nil"/>
              <w:bottom w:val="single" w:sz="4" w:space="0" w:color="auto"/>
              <w:right w:val="single" w:sz="4" w:space="0" w:color="auto"/>
            </w:tcBorders>
            <w:shd w:val="clear" w:color="auto" w:fill="auto"/>
            <w:hideMark/>
          </w:tcPr>
          <w:p w:rsidR="00C7463C" w:rsidRPr="00C0251C" w:rsidRDefault="00C7463C" w:rsidP="00B50A3D">
            <w:pPr>
              <w:spacing w:after="0" w:line="240" w:lineRule="auto"/>
              <w:jc w:val="center"/>
              <w:rPr>
                <w:rFonts w:ascii="Times New Roman" w:eastAsia="Times New Roman" w:hAnsi="Times New Roman" w:cs="Times New Roman"/>
                <w:color w:val="000000"/>
                <w:sz w:val="24"/>
                <w:szCs w:val="24"/>
                <w:lang w:eastAsia="ru-RU"/>
              </w:rPr>
            </w:pPr>
            <w:r w:rsidRPr="00C0251C">
              <w:rPr>
                <w:rFonts w:ascii="Times New Roman" w:eastAsia="Times New Roman" w:hAnsi="Times New Roman" w:cs="Times New Roman"/>
                <w:color w:val="000000"/>
                <w:sz w:val="24"/>
                <w:szCs w:val="24"/>
                <w:lang w:eastAsia="ru-RU"/>
              </w:rPr>
              <w:t>2017 год</w:t>
            </w:r>
            <w:r w:rsidR="00B50A3D">
              <w:rPr>
                <w:rFonts w:ascii="Times New Roman" w:eastAsia="Times New Roman" w:hAnsi="Times New Roman" w:cs="Times New Roman"/>
                <w:color w:val="000000"/>
                <w:sz w:val="24"/>
                <w:szCs w:val="24"/>
                <w:lang w:eastAsia="ru-RU"/>
              </w:rPr>
              <w:t xml:space="preserve"> (план)</w:t>
            </w:r>
          </w:p>
        </w:tc>
        <w:tc>
          <w:tcPr>
            <w:tcW w:w="993" w:type="dxa"/>
            <w:tcBorders>
              <w:top w:val="single" w:sz="4" w:space="0" w:color="auto"/>
              <w:left w:val="nil"/>
              <w:bottom w:val="single" w:sz="4" w:space="0" w:color="auto"/>
              <w:right w:val="single" w:sz="4" w:space="0" w:color="auto"/>
            </w:tcBorders>
            <w:shd w:val="clear" w:color="auto" w:fill="auto"/>
            <w:hideMark/>
          </w:tcPr>
          <w:p w:rsidR="00C7463C" w:rsidRPr="00C0251C" w:rsidRDefault="00C7463C" w:rsidP="00B50A3D">
            <w:pPr>
              <w:spacing w:line="240" w:lineRule="auto"/>
              <w:jc w:val="center"/>
              <w:rPr>
                <w:rFonts w:ascii="Times New Roman" w:hAnsi="Times New Roman" w:cs="Times New Roman"/>
                <w:sz w:val="24"/>
                <w:szCs w:val="24"/>
              </w:rPr>
            </w:pPr>
            <w:r w:rsidRPr="00C0251C">
              <w:rPr>
                <w:rFonts w:ascii="Times New Roman" w:hAnsi="Times New Roman" w:cs="Times New Roman"/>
                <w:sz w:val="24"/>
                <w:szCs w:val="24"/>
              </w:rPr>
              <w:t>2018 год</w:t>
            </w:r>
            <w:r w:rsidR="00B50A3D">
              <w:rPr>
                <w:rFonts w:ascii="Times New Roman" w:hAnsi="Times New Roman" w:cs="Times New Roman"/>
                <w:sz w:val="24"/>
                <w:szCs w:val="24"/>
              </w:rPr>
              <w:t xml:space="preserve"> (план)</w:t>
            </w:r>
          </w:p>
        </w:tc>
      </w:tr>
    </w:tbl>
    <w:p w:rsidR="00C7463C" w:rsidRPr="00C7463C" w:rsidRDefault="00C7463C" w:rsidP="00C7463C">
      <w:pPr>
        <w:spacing w:after="0" w:line="240" w:lineRule="auto"/>
        <w:rPr>
          <w:sz w:val="4"/>
          <w:szCs w:val="4"/>
        </w:rPr>
      </w:pPr>
    </w:p>
    <w:tbl>
      <w:tblPr>
        <w:tblW w:w="10080" w:type="dxa"/>
        <w:tblInd w:w="93" w:type="dxa"/>
        <w:tblLayout w:type="fixed"/>
        <w:tblLook w:val="0600" w:firstRow="0" w:lastRow="0" w:firstColumn="0" w:lastColumn="0" w:noHBand="1" w:noVBand="1"/>
      </w:tblPr>
      <w:tblGrid>
        <w:gridCol w:w="582"/>
        <w:gridCol w:w="3544"/>
        <w:gridCol w:w="992"/>
        <w:gridCol w:w="993"/>
        <w:gridCol w:w="992"/>
        <w:gridCol w:w="992"/>
        <w:gridCol w:w="992"/>
        <w:gridCol w:w="993"/>
      </w:tblGrid>
      <w:tr w:rsidR="00C7463C" w:rsidRPr="00297BDF" w:rsidTr="00C7463C">
        <w:trPr>
          <w:trHeight w:val="231"/>
          <w:tblHeader/>
        </w:trPr>
        <w:tc>
          <w:tcPr>
            <w:tcW w:w="582" w:type="dxa"/>
            <w:tcBorders>
              <w:top w:val="single" w:sz="4" w:space="0" w:color="auto"/>
              <w:left w:val="single" w:sz="4" w:space="0" w:color="auto"/>
              <w:bottom w:val="single" w:sz="4" w:space="0" w:color="auto"/>
              <w:right w:val="single" w:sz="4" w:space="0" w:color="auto"/>
            </w:tcBorders>
          </w:tcPr>
          <w:p w:rsidR="00C7463C" w:rsidRPr="00297BDF" w:rsidRDefault="00C7463C" w:rsidP="00C7463C">
            <w:pPr>
              <w:spacing w:after="0" w:line="240" w:lineRule="auto"/>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7463C" w:rsidRPr="00297BDF" w:rsidRDefault="00C7463C" w:rsidP="00297BDF">
            <w:pPr>
              <w:spacing w:after="0" w:line="240" w:lineRule="auto"/>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2</w:t>
            </w:r>
          </w:p>
        </w:tc>
        <w:tc>
          <w:tcPr>
            <w:tcW w:w="992" w:type="dxa"/>
            <w:tcBorders>
              <w:top w:val="single" w:sz="4" w:space="0" w:color="auto"/>
              <w:left w:val="nil"/>
              <w:bottom w:val="single" w:sz="4" w:space="0" w:color="auto"/>
              <w:right w:val="single" w:sz="4" w:space="0" w:color="auto"/>
            </w:tcBorders>
            <w:shd w:val="clear" w:color="auto" w:fill="auto"/>
          </w:tcPr>
          <w:p w:rsidR="00C7463C" w:rsidRPr="00297BDF" w:rsidRDefault="00C7463C" w:rsidP="00297BDF">
            <w:pPr>
              <w:spacing w:after="0" w:line="240" w:lineRule="auto"/>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3</w:t>
            </w:r>
          </w:p>
        </w:tc>
        <w:tc>
          <w:tcPr>
            <w:tcW w:w="993" w:type="dxa"/>
            <w:tcBorders>
              <w:top w:val="single" w:sz="4" w:space="0" w:color="auto"/>
              <w:left w:val="nil"/>
              <w:bottom w:val="single" w:sz="4" w:space="0" w:color="auto"/>
              <w:right w:val="single" w:sz="4" w:space="0" w:color="auto"/>
            </w:tcBorders>
            <w:shd w:val="clear" w:color="auto" w:fill="auto"/>
          </w:tcPr>
          <w:p w:rsidR="00C7463C" w:rsidRPr="00297BDF" w:rsidRDefault="00C7463C" w:rsidP="00297BDF">
            <w:pPr>
              <w:spacing w:after="0" w:line="240" w:lineRule="auto"/>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4</w:t>
            </w:r>
          </w:p>
        </w:tc>
        <w:tc>
          <w:tcPr>
            <w:tcW w:w="992" w:type="dxa"/>
            <w:tcBorders>
              <w:top w:val="single" w:sz="4" w:space="0" w:color="auto"/>
              <w:left w:val="nil"/>
              <w:bottom w:val="single" w:sz="4" w:space="0" w:color="auto"/>
              <w:right w:val="single" w:sz="4" w:space="0" w:color="auto"/>
            </w:tcBorders>
            <w:shd w:val="clear" w:color="auto" w:fill="auto"/>
          </w:tcPr>
          <w:p w:rsidR="00C7463C" w:rsidRPr="00297BDF" w:rsidRDefault="00C7463C" w:rsidP="00297BDF">
            <w:pPr>
              <w:spacing w:after="0" w:line="240" w:lineRule="auto"/>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5</w:t>
            </w:r>
          </w:p>
        </w:tc>
        <w:tc>
          <w:tcPr>
            <w:tcW w:w="992" w:type="dxa"/>
            <w:tcBorders>
              <w:top w:val="single" w:sz="4" w:space="0" w:color="auto"/>
              <w:left w:val="nil"/>
              <w:bottom w:val="single" w:sz="4" w:space="0" w:color="auto"/>
              <w:right w:val="single" w:sz="4" w:space="0" w:color="auto"/>
            </w:tcBorders>
            <w:shd w:val="clear" w:color="auto" w:fill="auto"/>
          </w:tcPr>
          <w:p w:rsidR="00C7463C" w:rsidRPr="00297BDF" w:rsidRDefault="00C7463C" w:rsidP="00297BDF">
            <w:pPr>
              <w:spacing w:after="0" w:line="240" w:lineRule="auto"/>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6</w:t>
            </w:r>
          </w:p>
        </w:tc>
        <w:tc>
          <w:tcPr>
            <w:tcW w:w="992" w:type="dxa"/>
            <w:tcBorders>
              <w:top w:val="single" w:sz="4" w:space="0" w:color="auto"/>
              <w:left w:val="nil"/>
              <w:bottom w:val="single" w:sz="4" w:space="0" w:color="auto"/>
              <w:right w:val="single" w:sz="4" w:space="0" w:color="auto"/>
            </w:tcBorders>
            <w:shd w:val="clear" w:color="auto" w:fill="auto"/>
          </w:tcPr>
          <w:p w:rsidR="00C7463C" w:rsidRPr="00297BDF" w:rsidRDefault="00C7463C" w:rsidP="00297BDF">
            <w:pPr>
              <w:spacing w:after="0" w:line="240" w:lineRule="auto"/>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7</w:t>
            </w:r>
          </w:p>
        </w:tc>
        <w:tc>
          <w:tcPr>
            <w:tcW w:w="993" w:type="dxa"/>
            <w:tcBorders>
              <w:top w:val="single" w:sz="4" w:space="0" w:color="auto"/>
              <w:left w:val="nil"/>
              <w:bottom w:val="single" w:sz="4" w:space="0" w:color="auto"/>
              <w:right w:val="single" w:sz="4" w:space="0" w:color="auto"/>
            </w:tcBorders>
            <w:shd w:val="clear" w:color="auto" w:fill="auto"/>
          </w:tcPr>
          <w:p w:rsidR="00C7463C" w:rsidRPr="00297BDF" w:rsidRDefault="00C7463C" w:rsidP="00297BDF">
            <w:pPr>
              <w:spacing w:after="0"/>
              <w:jc w:val="center"/>
              <w:rPr>
                <w:rFonts w:ascii="Times New Roman" w:hAnsi="Times New Roman" w:cs="Times New Roman"/>
                <w:sz w:val="24"/>
                <w:szCs w:val="24"/>
              </w:rPr>
            </w:pPr>
            <w:r>
              <w:rPr>
                <w:rFonts w:ascii="Times New Roman" w:hAnsi="Times New Roman" w:cs="Times New Roman"/>
                <w:sz w:val="24"/>
                <w:szCs w:val="24"/>
              </w:rPr>
              <w:t>8</w:t>
            </w:r>
          </w:p>
        </w:tc>
      </w:tr>
      <w:tr w:rsidR="00C7463C" w:rsidRPr="00C7463C" w:rsidTr="00C7463C">
        <w:tc>
          <w:tcPr>
            <w:tcW w:w="582" w:type="dxa"/>
            <w:tcBorders>
              <w:top w:val="nil"/>
              <w:left w:val="single" w:sz="4" w:space="0" w:color="auto"/>
              <w:bottom w:val="single" w:sz="4" w:space="0" w:color="auto"/>
              <w:right w:val="single" w:sz="4" w:space="0" w:color="auto"/>
            </w:tcBorders>
          </w:tcPr>
          <w:p w:rsidR="00C7463C" w:rsidRPr="00C7463C" w:rsidRDefault="00C7463C" w:rsidP="00C7463C">
            <w:pPr>
              <w:spacing w:after="0" w:line="240" w:lineRule="auto"/>
              <w:jc w:val="center"/>
              <w:rPr>
                <w:rFonts w:ascii="Times New Roman" w:eastAsia="Times New Roman" w:hAnsi="Times New Roman" w:cs="Times New Roman"/>
                <w:bCs/>
                <w:color w:val="000000"/>
                <w:sz w:val="24"/>
                <w:szCs w:val="24"/>
                <w:lang w:eastAsia="ru-RU"/>
              </w:rPr>
            </w:pPr>
            <w:r w:rsidRPr="00C7463C">
              <w:rPr>
                <w:rFonts w:ascii="Times New Roman" w:eastAsia="Times New Roman" w:hAnsi="Times New Roman" w:cs="Times New Roman"/>
                <w:bCs/>
                <w:color w:val="000000"/>
                <w:sz w:val="24"/>
                <w:szCs w:val="24"/>
                <w:lang w:eastAsia="ru-RU"/>
              </w:rPr>
              <w:t>1.</w:t>
            </w:r>
          </w:p>
        </w:tc>
        <w:tc>
          <w:tcPr>
            <w:tcW w:w="3544" w:type="dxa"/>
            <w:tcBorders>
              <w:top w:val="nil"/>
              <w:left w:val="single" w:sz="4" w:space="0" w:color="auto"/>
              <w:bottom w:val="single" w:sz="4" w:space="0" w:color="auto"/>
              <w:right w:val="single" w:sz="4" w:space="0" w:color="auto"/>
            </w:tcBorders>
            <w:shd w:val="clear" w:color="auto" w:fill="auto"/>
            <w:hideMark/>
          </w:tcPr>
          <w:p w:rsidR="00C7463C" w:rsidRPr="00C7463C" w:rsidRDefault="00C7463C" w:rsidP="00F23EBE">
            <w:pPr>
              <w:spacing w:after="0" w:line="240" w:lineRule="auto"/>
              <w:rPr>
                <w:rFonts w:ascii="Times New Roman" w:eastAsia="Times New Roman" w:hAnsi="Times New Roman" w:cs="Times New Roman"/>
                <w:bCs/>
                <w:color w:val="000000"/>
                <w:sz w:val="24"/>
                <w:szCs w:val="24"/>
                <w:lang w:eastAsia="ru-RU"/>
              </w:rPr>
            </w:pPr>
            <w:r w:rsidRPr="00C7463C">
              <w:rPr>
                <w:rFonts w:ascii="Times New Roman" w:eastAsia="Times New Roman" w:hAnsi="Times New Roman" w:cs="Times New Roman"/>
                <w:bCs/>
                <w:color w:val="000000"/>
                <w:sz w:val="24"/>
                <w:szCs w:val="24"/>
                <w:lang w:eastAsia="ru-RU"/>
              </w:rPr>
              <w:t xml:space="preserve">Объем расходов областного бюджета, всего, из них: </w:t>
            </w:r>
          </w:p>
        </w:tc>
        <w:tc>
          <w:tcPr>
            <w:tcW w:w="992" w:type="dxa"/>
            <w:tcBorders>
              <w:top w:val="nil"/>
              <w:left w:val="nil"/>
              <w:bottom w:val="single" w:sz="4" w:space="0" w:color="auto"/>
              <w:right w:val="single" w:sz="4" w:space="0" w:color="auto"/>
            </w:tcBorders>
            <w:shd w:val="clear" w:color="auto" w:fill="auto"/>
            <w:hideMark/>
          </w:tcPr>
          <w:p w:rsidR="00C7463C" w:rsidRPr="00C7463C" w:rsidRDefault="00C7463C" w:rsidP="000334FC">
            <w:pPr>
              <w:spacing w:after="0" w:line="240" w:lineRule="auto"/>
              <w:jc w:val="center"/>
              <w:rPr>
                <w:rFonts w:ascii="Times New Roman" w:eastAsia="Times New Roman" w:hAnsi="Times New Roman" w:cs="Times New Roman"/>
                <w:bCs/>
                <w:color w:val="000000"/>
                <w:sz w:val="24"/>
                <w:szCs w:val="24"/>
                <w:lang w:eastAsia="ru-RU"/>
              </w:rPr>
            </w:pPr>
            <w:r w:rsidRPr="00C7463C">
              <w:rPr>
                <w:rFonts w:ascii="Times New Roman" w:eastAsia="Times New Roman" w:hAnsi="Times New Roman" w:cs="Times New Roman"/>
                <w:bCs/>
                <w:color w:val="000000"/>
                <w:sz w:val="24"/>
                <w:szCs w:val="24"/>
                <w:lang w:eastAsia="ru-RU"/>
              </w:rPr>
              <w:t>43</w:t>
            </w:r>
            <w:r w:rsidR="000334FC">
              <w:rPr>
                <w:rFonts w:ascii="Times New Roman" w:eastAsia="Times New Roman" w:hAnsi="Times New Roman" w:cs="Times New Roman"/>
                <w:bCs/>
                <w:color w:val="000000"/>
                <w:sz w:val="24"/>
                <w:szCs w:val="24"/>
                <w:lang w:eastAsia="ru-RU"/>
              </w:rPr>
              <w:t>38,8</w:t>
            </w:r>
          </w:p>
        </w:tc>
        <w:tc>
          <w:tcPr>
            <w:tcW w:w="993" w:type="dxa"/>
            <w:tcBorders>
              <w:top w:val="nil"/>
              <w:left w:val="nil"/>
              <w:bottom w:val="single" w:sz="4" w:space="0" w:color="auto"/>
              <w:right w:val="single" w:sz="4" w:space="0" w:color="auto"/>
            </w:tcBorders>
            <w:shd w:val="clear" w:color="auto" w:fill="auto"/>
            <w:hideMark/>
          </w:tcPr>
          <w:p w:rsidR="00C7463C" w:rsidRPr="00C7463C" w:rsidRDefault="00C7463C" w:rsidP="000334FC">
            <w:pPr>
              <w:spacing w:after="0" w:line="240" w:lineRule="auto"/>
              <w:jc w:val="center"/>
              <w:rPr>
                <w:rFonts w:ascii="Times New Roman" w:eastAsia="Times New Roman" w:hAnsi="Times New Roman" w:cs="Times New Roman"/>
                <w:bCs/>
                <w:color w:val="000000"/>
                <w:sz w:val="24"/>
                <w:szCs w:val="24"/>
                <w:lang w:eastAsia="ru-RU"/>
              </w:rPr>
            </w:pPr>
            <w:r w:rsidRPr="00C7463C">
              <w:rPr>
                <w:rFonts w:ascii="Times New Roman" w:eastAsia="Times New Roman" w:hAnsi="Times New Roman" w:cs="Times New Roman"/>
                <w:bCs/>
                <w:color w:val="000000"/>
                <w:sz w:val="24"/>
                <w:szCs w:val="24"/>
                <w:lang w:eastAsia="ru-RU"/>
              </w:rPr>
              <w:t>45</w:t>
            </w:r>
            <w:r w:rsidR="000334FC">
              <w:rPr>
                <w:rFonts w:ascii="Times New Roman" w:eastAsia="Times New Roman" w:hAnsi="Times New Roman" w:cs="Times New Roman"/>
                <w:bCs/>
                <w:color w:val="000000"/>
                <w:sz w:val="24"/>
                <w:szCs w:val="24"/>
                <w:lang w:eastAsia="ru-RU"/>
              </w:rPr>
              <w:t>18,4</w:t>
            </w:r>
          </w:p>
        </w:tc>
        <w:tc>
          <w:tcPr>
            <w:tcW w:w="992" w:type="dxa"/>
            <w:tcBorders>
              <w:top w:val="nil"/>
              <w:left w:val="nil"/>
              <w:bottom w:val="single" w:sz="4" w:space="0" w:color="auto"/>
              <w:right w:val="single" w:sz="4" w:space="0" w:color="auto"/>
            </w:tcBorders>
            <w:shd w:val="clear" w:color="auto" w:fill="auto"/>
            <w:hideMark/>
          </w:tcPr>
          <w:p w:rsidR="00C7463C" w:rsidRPr="00C7463C" w:rsidRDefault="00C7463C" w:rsidP="000334FC">
            <w:pPr>
              <w:spacing w:after="0" w:line="240" w:lineRule="auto"/>
              <w:jc w:val="center"/>
              <w:rPr>
                <w:rFonts w:ascii="Times New Roman" w:eastAsia="Times New Roman" w:hAnsi="Times New Roman" w:cs="Times New Roman"/>
                <w:bCs/>
                <w:color w:val="000000"/>
                <w:sz w:val="24"/>
                <w:szCs w:val="24"/>
                <w:lang w:eastAsia="ru-RU"/>
              </w:rPr>
            </w:pPr>
            <w:r w:rsidRPr="00C7463C">
              <w:rPr>
                <w:rFonts w:ascii="Times New Roman" w:eastAsia="Times New Roman" w:hAnsi="Times New Roman" w:cs="Times New Roman"/>
                <w:bCs/>
                <w:color w:val="000000"/>
                <w:sz w:val="24"/>
                <w:szCs w:val="24"/>
                <w:lang w:eastAsia="ru-RU"/>
              </w:rPr>
              <w:t>4</w:t>
            </w:r>
            <w:r w:rsidR="000334FC">
              <w:rPr>
                <w:rFonts w:ascii="Times New Roman" w:eastAsia="Times New Roman" w:hAnsi="Times New Roman" w:cs="Times New Roman"/>
                <w:bCs/>
                <w:color w:val="000000"/>
                <w:sz w:val="24"/>
                <w:szCs w:val="24"/>
                <w:lang w:eastAsia="ru-RU"/>
              </w:rPr>
              <w:t>450,8</w:t>
            </w:r>
          </w:p>
        </w:tc>
        <w:tc>
          <w:tcPr>
            <w:tcW w:w="992" w:type="dxa"/>
            <w:tcBorders>
              <w:top w:val="single" w:sz="4" w:space="0" w:color="auto"/>
              <w:left w:val="nil"/>
              <w:bottom w:val="single" w:sz="4" w:space="0" w:color="auto"/>
              <w:right w:val="single" w:sz="4" w:space="0" w:color="auto"/>
            </w:tcBorders>
            <w:shd w:val="clear" w:color="auto" w:fill="auto"/>
            <w:hideMark/>
          </w:tcPr>
          <w:p w:rsidR="00C7463C" w:rsidRPr="00C7463C" w:rsidRDefault="00C7463C" w:rsidP="000334FC">
            <w:pPr>
              <w:spacing w:after="0" w:line="240" w:lineRule="auto"/>
              <w:jc w:val="center"/>
              <w:rPr>
                <w:rFonts w:ascii="Times New Roman" w:eastAsia="Times New Roman" w:hAnsi="Times New Roman" w:cs="Times New Roman"/>
                <w:bCs/>
                <w:color w:val="000000"/>
                <w:sz w:val="24"/>
                <w:szCs w:val="24"/>
                <w:lang w:eastAsia="ru-RU"/>
              </w:rPr>
            </w:pPr>
            <w:r w:rsidRPr="00C7463C">
              <w:rPr>
                <w:rFonts w:ascii="Times New Roman" w:eastAsia="Times New Roman" w:hAnsi="Times New Roman" w:cs="Times New Roman"/>
                <w:bCs/>
                <w:color w:val="000000"/>
                <w:sz w:val="24"/>
                <w:szCs w:val="24"/>
                <w:lang w:eastAsia="ru-RU"/>
              </w:rPr>
              <w:t>55</w:t>
            </w:r>
            <w:r w:rsidR="000334FC">
              <w:rPr>
                <w:rFonts w:ascii="Times New Roman" w:eastAsia="Times New Roman" w:hAnsi="Times New Roman" w:cs="Times New Roman"/>
                <w:bCs/>
                <w:color w:val="000000"/>
                <w:sz w:val="24"/>
                <w:szCs w:val="24"/>
                <w:lang w:eastAsia="ru-RU"/>
              </w:rPr>
              <w:t>10,8</w:t>
            </w:r>
          </w:p>
        </w:tc>
        <w:tc>
          <w:tcPr>
            <w:tcW w:w="992" w:type="dxa"/>
            <w:tcBorders>
              <w:top w:val="single" w:sz="4" w:space="0" w:color="auto"/>
              <w:left w:val="nil"/>
              <w:bottom w:val="single" w:sz="4" w:space="0" w:color="auto"/>
              <w:right w:val="single" w:sz="4" w:space="0" w:color="auto"/>
            </w:tcBorders>
            <w:shd w:val="clear" w:color="auto" w:fill="auto"/>
            <w:hideMark/>
          </w:tcPr>
          <w:p w:rsidR="00C7463C" w:rsidRPr="00C7463C" w:rsidRDefault="000334FC" w:rsidP="00C0251C">
            <w:pPr>
              <w:spacing w:after="0" w:line="240" w:lineRule="auto"/>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6128,7</w:t>
            </w:r>
          </w:p>
        </w:tc>
        <w:tc>
          <w:tcPr>
            <w:tcW w:w="993" w:type="dxa"/>
            <w:tcBorders>
              <w:top w:val="single" w:sz="4" w:space="0" w:color="auto"/>
              <w:left w:val="nil"/>
              <w:bottom w:val="single" w:sz="4" w:space="0" w:color="auto"/>
              <w:right w:val="single" w:sz="4" w:space="0" w:color="auto"/>
            </w:tcBorders>
            <w:shd w:val="clear" w:color="auto" w:fill="auto"/>
            <w:hideMark/>
          </w:tcPr>
          <w:p w:rsidR="00C7463C" w:rsidRPr="00C7463C" w:rsidRDefault="000334FC" w:rsidP="00A86916">
            <w:pPr>
              <w:jc w:val="center"/>
              <w:rPr>
                <w:rFonts w:ascii="Times New Roman" w:hAnsi="Times New Roman" w:cs="Times New Roman"/>
                <w:sz w:val="24"/>
                <w:szCs w:val="24"/>
              </w:rPr>
            </w:pPr>
            <w:r>
              <w:rPr>
                <w:rFonts w:ascii="Times New Roman" w:hAnsi="Times New Roman" w:cs="Times New Roman"/>
                <w:sz w:val="24"/>
                <w:szCs w:val="24"/>
              </w:rPr>
              <w:t>5715,8</w:t>
            </w:r>
          </w:p>
        </w:tc>
      </w:tr>
      <w:tr w:rsidR="00C7463C" w:rsidRPr="00C7463C" w:rsidTr="00C7463C">
        <w:tc>
          <w:tcPr>
            <w:tcW w:w="582" w:type="dxa"/>
            <w:tcBorders>
              <w:top w:val="nil"/>
              <w:left w:val="single" w:sz="4" w:space="0" w:color="auto"/>
              <w:bottom w:val="single" w:sz="4" w:space="0" w:color="auto"/>
              <w:right w:val="single" w:sz="4" w:space="0" w:color="auto"/>
            </w:tcBorders>
          </w:tcPr>
          <w:p w:rsidR="00C7463C" w:rsidRPr="00C7463C" w:rsidRDefault="00C7463C" w:rsidP="00C7463C">
            <w:pPr>
              <w:spacing w:after="0" w:line="240" w:lineRule="auto"/>
              <w:jc w:val="center"/>
              <w:rPr>
                <w:rFonts w:ascii="Times New Roman" w:eastAsia="Times New Roman" w:hAnsi="Times New Roman" w:cs="Times New Roman"/>
                <w:i/>
                <w:iCs/>
                <w:color w:val="000000"/>
                <w:sz w:val="24"/>
                <w:szCs w:val="24"/>
                <w:lang w:eastAsia="ru-RU"/>
              </w:rPr>
            </w:pPr>
          </w:p>
        </w:tc>
        <w:tc>
          <w:tcPr>
            <w:tcW w:w="3544" w:type="dxa"/>
            <w:tcBorders>
              <w:top w:val="nil"/>
              <w:left w:val="single" w:sz="4" w:space="0" w:color="auto"/>
              <w:bottom w:val="single" w:sz="4" w:space="0" w:color="auto"/>
              <w:right w:val="single" w:sz="4" w:space="0" w:color="auto"/>
            </w:tcBorders>
            <w:shd w:val="clear" w:color="auto" w:fill="auto"/>
            <w:hideMark/>
          </w:tcPr>
          <w:p w:rsidR="00C7463C" w:rsidRPr="00C7463C" w:rsidRDefault="00C7463C" w:rsidP="00F23EBE">
            <w:pPr>
              <w:spacing w:after="0" w:line="240" w:lineRule="auto"/>
              <w:rPr>
                <w:rFonts w:ascii="Times New Roman" w:eastAsia="Times New Roman" w:hAnsi="Times New Roman" w:cs="Times New Roman"/>
                <w:i/>
                <w:iCs/>
                <w:color w:val="000000"/>
                <w:sz w:val="24"/>
                <w:szCs w:val="24"/>
                <w:lang w:eastAsia="ru-RU"/>
              </w:rPr>
            </w:pPr>
            <w:r w:rsidRPr="00C7463C">
              <w:rPr>
                <w:rFonts w:ascii="Times New Roman" w:eastAsia="Times New Roman" w:hAnsi="Times New Roman" w:cs="Times New Roman"/>
                <w:i/>
                <w:iCs/>
                <w:color w:val="000000"/>
                <w:sz w:val="24"/>
                <w:szCs w:val="24"/>
                <w:lang w:eastAsia="ru-RU"/>
              </w:rPr>
              <w:t>заработная плата</w:t>
            </w:r>
          </w:p>
        </w:tc>
        <w:tc>
          <w:tcPr>
            <w:tcW w:w="992" w:type="dxa"/>
            <w:tcBorders>
              <w:top w:val="nil"/>
              <w:left w:val="nil"/>
              <w:bottom w:val="single" w:sz="4" w:space="0" w:color="auto"/>
              <w:right w:val="single" w:sz="4" w:space="0" w:color="auto"/>
            </w:tcBorders>
            <w:shd w:val="clear" w:color="auto" w:fill="auto"/>
            <w:hideMark/>
          </w:tcPr>
          <w:p w:rsidR="00C7463C" w:rsidRPr="00C7463C" w:rsidRDefault="00C7463C" w:rsidP="00F23EBE">
            <w:pPr>
              <w:spacing w:after="0" w:line="240" w:lineRule="auto"/>
              <w:jc w:val="center"/>
              <w:rPr>
                <w:rFonts w:ascii="Times New Roman" w:eastAsia="Times New Roman" w:hAnsi="Times New Roman" w:cs="Times New Roman"/>
                <w:bCs/>
                <w:color w:val="000000"/>
                <w:sz w:val="24"/>
                <w:szCs w:val="24"/>
                <w:lang w:eastAsia="ru-RU"/>
              </w:rPr>
            </w:pPr>
            <w:r w:rsidRPr="00C7463C">
              <w:rPr>
                <w:rFonts w:ascii="Times New Roman" w:eastAsia="Times New Roman" w:hAnsi="Times New Roman" w:cs="Times New Roman"/>
                <w:bCs/>
                <w:color w:val="000000"/>
                <w:sz w:val="24"/>
                <w:szCs w:val="24"/>
                <w:lang w:eastAsia="ru-RU"/>
              </w:rPr>
              <w:t>2747</w:t>
            </w:r>
            <w:r w:rsidR="000334FC">
              <w:rPr>
                <w:rFonts w:ascii="Times New Roman" w:eastAsia="Times New Roman" w:hAnsi="Times New Roman" w:cs="Times New Roman"/>
                <w:bCs/>
                <w:color w:val="000000"/>
                <w:sz w:val="24"/>
                <w:szCs w:val="24"/>
                <w:lang w:eastAsia="ru-RU"/>
              </w:rPr>
              <w:t>,0</w:t>
            </w:r>
          </w:p>
        </w:tc>
        <w:tc>
          <w:tcPr>
            <w:tcW w:w="993" w:type="dxa"/>
            <w:tcBorders>
              <w:top w:val="nil"/>
              <w:left w:val="nil"/>
              <w:bottom w:val="single" w:sz="4" w:space="0" w:color="auto"/>
              <w:right w:val="single" w:sz="4" w:space="0" w:color="auto"/>
            </w:tcBorders>
            <w:shd w:val="clear" w:color="auto" w:fill="auto"/>
            <w:hideMark/>
          </w:tcPr>
          <w:p w:rsidR="00C7463C" w:rsidRPr="00C7463C" w:rsidRDefault="00C7463C" w:rsidP="00F23EBE">
            <w:pPr>
              <w:spacing w:after="0" w:line="240" w:lineRule="auto"/>
              <w:jc w:val="center"/>
              <w:rPr>
                <w:rFonts w:ascii="Times New Roman" w:eastAsia="Times New Roman" w:hAnsi="Times New Roman" w:cs="Times New Roman"/>
                <w:bCs/>
                <w:color w:val="000000"/>
                <w:sz w:val="24"/>
                <w:szCs w:val="24"/>
                <w:lang w:eastAsia="ru-RU"/>
              </w:rPr>
            </w:pPr>
            <w:r w:rsidRPr="00C7463C">
              <w:rPr>
                <w:rFonts w:ascii="Times New Roman" w:eastAsia="Times New Roman" w:hAnsi="Times New Roman" w:cs="Times New Roman"/>
                <w:bCs/>
                <w:color w:val="000000"/>
                <w:sz w:val="24"/>
                <w:szCs w:val="24"/>
                <w:lang w:eastAsia="ru-RU"/>
              </w:rPr>
              <w:t>2997</w:t>
            </w:r>
            <w:r w:rsidR="000334FC">
              <w:rPr>
                <w:rFonts w:ascii="Times New Roman" w:eastAsia="Times New Roman" w:hAnsi="Times New Roman" w:cs="Times New Roman"/>
                <w:bCs/>
                <w:color w:val="000000"/>
                <w:sz w:val="24"/>
                <w:szCs w:val="24"/>
                <w:lang w:eastAsia="ru-RU"/>
              </w:rPr>
              <w:t>,0</w:t>
            </w:r>
          </w:p>
        </w:tc>
        <w:tc>
          <w:tcPr>
            <w:tcW w:w="992" w:type="dxa"/>
            <w:tcBorders>
              <w:top w:val="nil"/>
              <w:left w:val="nil"/>
              <w:bottom w:val="single" w:sz="4" w:space="0" w:color="auto"/>
              <w:right w:val="single" w:sz="4" w:space="0" w:color="auto"/>
            </w:tcBorders>
            <w:shd w:val="clear" w:color="auto" w:fill="auto"/>
            <w:hideMark/>
          </w:tcPr>
          <w:p w:rsidR="00C7463C" w:rsidRPr="00C7463C" w:rsidRDefault="00C7463C" w:rsidP="00F23EBE">
            <w:pPr>
              <w:spacing w:after="0" w:line="240" w:lineRule="auto"/>
              <w:jc w:val="center"/>
              <w:rPr>
                <w:rFonts w:ascii="Times New Roman" w:eastAsia="Times New Roman" w:hAnsi="Times New Roman" w:cs="Times New Roman"/>
                <w:bCs/>
                <w:color w:val="000000"/>
                <w:sz w:val="24"/>
                <w:szCs w:val="24"/>
                <w:lang w:eastAsia="ru-RU"/>
              </w:rPr>
            </w:pPr>
            <w:r w:rsidRPr="00C7463C">
              <w:rPr>
                <w:rFonts w:ascii="Times New Roman" w:eastAsia="Times New Roman" w:hAnsi="Times New Roman" w:cs="Times New Roman"/>
                <w:bCs/>
                <w:color w:val="000000"/>
                <w:sz w:val="24"/>
                <w:szCs w:val="24"/>
                <w:lang w:eastAsia="ru-RU"/>
              </w:rPr>
              <w:t>2983,9</w:t>
            </w:r>
          </w:p>
        </w:tc>
        <w:tc>
          <w:tcPr>
            <w:tcW w:w="992" w:type="dxa"/>
            <w:tcBorders>
              <w:top w:val="nil"/>
              <w:left w:val="nil"/>
              <w:bottom w:val="single" w:sz="4" w:space="0" w:color="auto"/>
              <w:right w:val="single" w:sz="4" w:space="0" w:color="auto"/>
            </w:tcBorders>
            <w:shd w:val="clear" w:color="auto" w:fill="auto"/>
            <w:hideMark/>
          </w:tcPr>
          <w:p w:rsidR="00C7463C" w:rsidRPr="00C7463C" w:rsidRDefault="000334FC" w:rsidP="00F23EBE">
            <w:pPr>
              <w:spacing w:after="0" w:line="240" w:lineRule="auto"/>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3605,4</w:t>
            </w:r>
          </w:p>
        </w:tc>
        <w:tc>
          <w:tcPr>
            <w:tcW w:w="992" w:type="dxa"/>
            <w:tcBorders>
              <w:top w:val="nil"/>
              <w:left w:val="nil"/>
              <w:bottom w:val="single" w:sz="4" w:space="0" w:color="auto"/>
              <w:right w:val="single" w:sz="4" w:space="0" w:color="auto"/>
            </w:tcBorders>
            <w:shd w:val="clear" w:color="auto" w:fill="auto"/>
            <w:hideMark/>
          </w:tcPr>
          <w:p w:rsidR="00C7463C" w:rsidRPr="00C7463C" w:rsidRDefault="000334FC" w:rsidP="00F23EBE">
            <w:pPr>
              <w:spacing w:after="0" w:line="240" w:lineRule="auto"/>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3858,5</w:t>
            </w:r>
          </w:p>
        </w:tc>
        <w:tc>
          <w:tcPr>
            <w:tcW w:w="993" w:type="dxa"/>
            <w:tcBorders>
              <w:top w:val="nil"/>
              <w:left w:val="nil"/>
              <w:bottom w:val="single" w:sz="4" w:space="0" w:color="auto"/>
              <w:right w:val="single" w:sz="4" w:space="0" w:color="auto"/>
            </w:tcBorders>
            <w:shd w:val="clear" w:color="auto" w:fill="auto"/>
            <w:hideMark/>
          </w:tcPr>
          <w:p w:rsidR="00C7463C" w:rsidRPr="00C7463C" w:rsidRDefault="000334FC" w:rsidP="00F23EBE">
            <w:pPr>
              <w:spacing w:after="0"/>
              <w:jc w:val="center"/>
              <w:rPr>
                <w:rFonts w:ascii="Times New Roman" w:hAnsi="Times New Roman" w:cs="Times New Roman"/>
                <w:sz w:val="24"/>
                <w:szCs w:val="24"/>
              </w:rPr>
            </w:pPr>
            <w:r>
              <w:rPr>
                <w:rFonts w:ascii="Times New Roman" w:hAnsi="Times New Roman" w:cs="Times New Roman"/>
                <w:sz w:val="24"/>
                <w:szCs w:val="24"/>
              </w:rPr>
              <w:t>4295,2</w:t>
            </w:r>
          </w:p>
        </w:tc>
      </w:tr>
      <w:tr w:rsidR="00C7463C" w:rsidRPr="00C7463C" w:rsidTr="00C7463C">
        <w:tc>
          <w:tcPr>
            <w:tcW w:w="582" w:type="dxa"/>
            <w:tcBorders>
              <w:top w:val="nil"/>
              <w:left w:val="single" w:sz="4" w:space="0" w:color="auto"/>
              <w:bottom w:val="single" w:sz="4" w:space="0" w:color="auto"/>
              <w:right w:val="single" w:sz="4" w:space="0" w:color="auto"/>
            </w:tcBorders>
          </w:tcPr>
          <w:p w:rsidR="00C7463C" w:rsidRPr="00C7463C" w:rsidRDefault="00C7463C" w:rsidP="00C7463C">
            <w:pPr>
              <w:spacing w:after="0" w:line="240" w:lineRule="auto"/>
              <w:jc w:val="center"/>
              <w:rPr>
                <w:rFonts w:ascii="Times New Roman" w:eastAsia="Times New Roman" w:hAnsi="Times New Roman" w:cs="Times New Roman"/>
                <w:i/>
                <w:iCs/>
                <w:color w:val="000000"/>
                <w:sz w:val="24"/>
                <w:szCs w:val="24"/>
                <w:lang w:eastAsia="ru-RU"/>
              </w:rPr>
            </w:pPr>
          </w:p>
        </w:tc>
        <w:tc>
          <w:tcPr>
            <w:tcW w:w="3544" w:type="dxa"/>
            <w:tcBorders>
              <w:top w:val="nil"/>
              <w:left w:val="single" w:sz="4" w:space="0" w:color="auto"/>
              <w:bottom w:val="single" w:sz="4" w:space="0" w:color="auto"/>
              <w:right w:val="single" w:sz="4" w:space="0" w:color="auto"/>
            </w:tcBorders>
            <w:shd w:val="clear" w:color="auto" w:fill="auto"/>
            <w:hideMark/>
          </w:tcPr>
          <w:p w:rsidR="00C7463C" w:rsidRPr="00C7463C" w:rsidRDefault="00C7463C" w:rsidP="00F23EBE">
            <w:pPr>
              <w:spacing w:after="0" w:line="240" w:lineRule="auto"/>
              <w:rPr>
                <w:rFonts w:ascii="Times New Roman" w:eastAsia="Times New Roman" w:hAnsi="Times New Roman" w:cs="Times New Roman"/>
                <w:i/>
                <w:iCs/>
                <w:color w:val="000000"/>
                <w:sz w:val="24"/>
                <w:szCs w:val="24"/>
                <w:lang w:eastAsia="ru-RU"/>
              </w:rPr>
            </w:pPr>
            <w:r w:rsidRPr="00C7463C">
              <w:rPr>
                <w:rFonts w:ascii="Times New Roman" w:eastAsia="Times New Roman" w:hAnsi="Times New Roman" w:cs="Times New Roman"/>
                <w:i/>
                <w:iCs/>
                <w:color w:val="000000"/>
                <w:sz w:val="24"/>
                <w:szCs w:val="24"/>
                <w:lang w:eastAsia="ru-RU"/>
              </w:rPr>
              <w:t xml:space="preserve">начисления </w:t>
            </w:r>
            <w:r w:rsidR="00545EF6">
              <w:rPr>
                <w:rFonts w:ascii="Times New Roman" w:eastAsia="Times New Roman" w:hAnsi="Times New Roman" w:cs="Times New Roman"/>
                <w:i/>
                <w:iCs/>
                <w:color w:val="000000"/>
                <w:sz w:val="24"/>
                <w:szCs w:val="24"/>
                <w:lang w:eastAsia="ru-RU"/>
              </w:rPr>
              <w:t>на выплаты по </w:t>
            </w:r>
            <w:r w:rsidRPr="00C7463C">
              <w:rPr>
                <w:rFonts w:ascii="Times New Roman" w:eastAsia="Times New Roman" w:hAnsi="Times New Roman" w:cs="Times New Roman"/>
                <w:i/>
                <w:iCs/>
                <w:color w:val="000000"/>
                <w:sz w:val="24"/>
                <w:szCs w:val="24"/>
                <w:lang w:eastAsia="ru-RU"/>
              </w:rPr>
              <w:t>оплате труда</w:t>
            </w:r>
          </w:p>
        </w:tc>
        <w:tc>
          <w:tcPr>
            <w:tcW w:w="992" w:type="dxa"/>
            <w:tcBorders>
              <w:top w:val="nil"/>
              <w:left w:val="nil"/>
              <w:bottom w:val="single" w:sz="4" w:space="0" w:color="auto"/>
              <w:right w:val="single" w:sz="4" w:space="0" w:color="auto"/>
            </w:tcBorders>
            <w:shd w:val="clear" w:color="auto" w:fill="auto"/>
            <w:hideMark/>
          </w:tcPr>
          <w:p w:rsidR="00C7463C" w:rsidRPr="00C7463C" w:rsidRDefault="00C7463C" w:rsidP="00F23EBE">
            <w:pPr>
              <w:spacing w:after="0" w:line="240" w:lineRule="auto"/>
              <w:jc w:val="center"/>
              <w:rPr>
                <w:rFonts w:ascii="Times New Roman" w:eastAsia="Times New Roman" w:hAnsi="Times New Roman" w:cs="Times New Roman"/>
                <w:bCs/>
                <w:color w:val="000000"/>
                <w:sz w:val="24"/>
                <w:szCs w:val="24"/>
                <w:lang w:eastAsia="ru-RU"/>
              </w:rPr>
            </w:pPr>
            <w:r w:rsidRPr="00C7463C">
              <w:rPr>
                <w:rFonts w:ascii="Times New Roman" w:eastAsia="Times New Roman" w:hAnsi="Times New Roman" w:cs="Times New Roman"/>
                <w:bCs/>
                <w:color w:val="000000"/>
                <w:sz w:val="24"/>
                <w:szCs w:val="24"/>
                <w:lang w:eastAsia="ru-RU"/>
              </w:rPr>
              <w:t>821,2</w:t>
            </w:r>
          </w:p>
        </w:tc>
        <w:tc>
          <w:tcPr>
            <w:tcW w:w="993" w:type="dxa"/>
            <w:tcBorders>
              <w:top w:val="nil"/>
              <w:left w:val="nil"/>
              <w:bottom w:val="single" w:sz="4" w:space="0" w:color="auto"/>
              <w:right w:val="single" w:sz="4" w:space="0" w:color="auto"/>
            </w:tcBorders>
            <w:shd w:val="clear" w:color="auto" w:fill="auto"/>
            <w:hideMark/>
          </w:tcPr>
          <w:p w:rsidR="00C7463C" w:rsidRPr="00C7463C" w:rsidRDefault="00C7463C" w:rsidP="00F23EBE">
            <w:pPr>
              <w:spacing w:after="0" w:line="240" w:lineRule="auto"/>
              <w:jc w:val="center"/>
              <w:rPr>
                <w:rFonts w:ascii="Times New Roman" w:eastAsia="Times New Roman" w:hAnsi="Times New Roman" w:cs="Times New Roman"/>
                <w:bCs/>
                <w:color w:val="000000"/>
                <w:sz w:val="24"/>
                <w:szCs w:val="24"/>
                <w:lang w:eastAsia="ru-RU"/>
              </w:rPr>
            </w:pPr>
            <w:r w:rsidRPr="00C7463C">
              <w:rPr>
                <w:rFonts w:ascii="Times New Roman" w:eastAsia="Times New Roman" w:hAnsi="Times New Roman" w:cs="Times New Roman"/>
                <w:bCs/>
                <w:color w:val="000000"/>
                <w:sz w:val="24"/>
                <w:szCs w:val="24"/>
                <w:lang w:eastAsia="ru-RU"/>
              </w:rPr>
              <w:t>896,2</w:t>
            </w:r>
          </w:p>
        </w:tc>
        <w:tc>
          <w:tcPr>
            <w:tcW w:w="992" w:type="dxa"/>
            <w:tcBorders>
              <w:top w:val="nil"/>
              <w:left w:val="nil"/>
              <w:bottom w:val="single" w:sz="4" w:space="0" w:color="auto"/>
              <w:right w:val="single" w:sz="4" w:space="0" w:color="auto"/>
            </w:tcBorders>
            <w:shd w:val="clear" w:color="auto" w:fill="auto"/>
            <w:hideMark/>
          </w:tcPr>
          <w:p w:rsidR="00C7463C" w:rsidRPr="00C7463C" w:rsidRDefault="00ED0216" w:rsidP="00F23EBE">
            <w:pPr>
              <w:spacing w:after="0" w:line="240" w:lineRule="auto"/>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900,3</w:t>
            </w:r>
          </w:p>
        </w:tc>
        <w:tc>
          <w:tcPr>
            <w:tcW w:w="992" w:type="dxa"/>
            <w:tcBorders>
              <w:top w:val="nil"/>
              <w:left w:val="nil"/>
              <w:bottom w:val="single" w:sz="4" w:space="0" w:color="auto"/>
              <w:right w:val="single" w:sz="4" w:space="0" w:color="auto"/>
            </w:tcBorders>
            <w:shd w:val="clear" w:color="auto" w:fill="auto"/>
            <w:hideMark/>
          </w:tcPr>
          <w:p w:rsidR="00C7463C" w:rsidRPr="00C7463C" w:rsidRDefault="00ED0216" w:rsidP="00F23EBE">
            <w:pPr>
              <w:spacing w:after="0" w:line="240" w:lineRule="auto"/>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1084,0</w:t>
            </w:r>
          </w:p>
        </w:tc>
        <w:tc>
          <w:tcPr>
            <w:tcW w:w="992" w:type="dxa"/>
            <w:tcBorders>
              <w:top w:val="nil"/>
              <w:left w:val="nil"/>
              <w:bottom w:val="single" w:sz="4" w:space="0" w:color="auto"/>
              <w:right w:val="single" w:sz="4" w:space="0" w:color="auto"/>
            </w:tcBorders>
            <w:shd w:val="clear" w:color="auto" w:fill="auto"/>
            <w:hideMark/>
          </w:tcPr>
          <w:p w:rsidR="00C7463C" w:rsidRPr="00C7463C" w:rsidRDefault="00ED0216" w:rsidP="00F23EBE">
            <w:pPr>
              <w:spacing w:after="0" w:line="240" w:lineRule="auto"/>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1165,3</w:t>
            </w:r>
          </w:p>
        </w:tc>
        <w:tc>
          <w:tcPr>
            <w:tcW w:w="993" w:type="dxa"/>
            <w:tcBorders>
              <w:top w:val="nil"/>
              <w:left w:val="nil"/>
              <w:bottom w:val="single" w:sz="4" w:space="0" w:color="auto"/>
              <w:right w:val="single" w:sz="4" w:space="0" w:color="auto"/>
            </w:tcBorders>
            <w:shd w:val="clear" w:color="auto" w:fill="auto"/>
            <w:hideMark/>
          </w:tcPr>
          <w:p w:rsidR="00C7463C" w:rsidRPr="00C7463C" w:rsidRDefault="00ED0216" w:rsidP="00F23EBE">
            <w:pPr>
              <w:spacing w:after="0"/>
              <w:jc w:val="center"/>
              <w:rPr>
                <w:rFonts w:ascii="Times New Roman" w:hAnsi="Times New Roman" w:cs="Times New Roman"/>
                <w:sz w:val="24"/>
                <w:szCs w:val="24"/>
              </w:rPr>
            </w:pPr>
            <w:r>
              <w:rPr>
                <w:rFonts w:ascii="Times New Roman" w:hAnsi="Times New Roman" w:cs="Times New Roman"/>
                <w:sz w:val="24"/>
                <w:szCs w:val="24"/>
              </w:rPr>
              <w:t>1297,2</w:t>
            </w:r>
          </w:p>
        </w:tc>
      </w:tr>
      <w:tr w:rsidR="00C7463C" w:rsidRPr="00C7463C" w:rsidTr="00C7463C">
        <w:tc>
          <w:tcPr>
            <w:tcW w:w="582" w:type="dxa"/>
            <w:tcBorders>
              <w:top w:val="nil"/>
              <w:left w:val="single" w:sz="4" w:space="0" w:color="auto"/>
              <w:bottom w:val="single" w:sz="4" w:space="0" w:color="auto"/>
              <w:right w:val="single" w:sz="4" w:space="0" w:color="auto"/>
            </w:tcBorders>
          </w:tcPr>
          <w:p w:rsidR="00C7463C" w:rsidRPr="00C7463C" w:rsidRDefault="00C7463C" w:rsidP="00C7463C">
            <w:pPr>
              <w:spacing w:after="0" w:line="240" w:lineRule="auto"/>
              <w:jc w:val="center"/>
              <w:rPr>
                <w:rFonts w:ascii="Times New Roman" w:eastAsia="Times New Roman" w:hAnsi="Times New Roman" w:cs="Times New Roman"/>
                <w:color w:val="000000"/>
                <w:sz w:val="24"/>
                <w:szCs w:val="24"/>
                <w:lang w:eastAsia="ru-RU"/>
              </w:rPr>
            </w:pPr>
          </w:p>
        </w:tc>
        <w:tc>
          <w:tcPr>
            <w:tcW w:w="3544" w:type="dxa"/>
            <w:tcBorders>
              <w:top w:val="nil"/>
              <w:left w:val="single" w:sz="4" w:space="0" w:color="auto"/>
              <w:bottom w:val="single" w:sz="4" w:space="0" w:color="auto"/>
              <w:right w:val="single" w:sz="4" w:space="0" w:color="auto"/>
            </w:tcBorders>
            <w:shd w:val="clear" w:color="auto" w:fill="auto"/>
            <w:hideMark/>
          </w:tcPr>
          <w:p w:rsidR="00C7463C" w:rsidRPr="00C7463C" w:rsidRDefault="00C7463C" w:rsidP="00F23EBE">
            <w:pPr>
              <w:spacing w:after="0" w:line="240" w:lineRule="auto"/>
              <w:rPr>
                <w:rFonts w:ascii="Times New Roman" w:eastAsia="Times New Roman" w:hAnsi="Times New Roman" w:cs="Times New Roman"/>
                <w:color w:val="000000"/>
                <w:sz w:val="24"/>
                <w:szCs w:val="24"/>
                <w:lang w:eastAsia="ru-RU"/>
              </w:rPr>
            </w:pPr>
            <w:r w:rsidRPr="00C7463C">
              <w:rPr>
                <w:rFonts w:ascii="Times New Roman" w:eastAsia="Times New Roman" w:hAnsi="Times New Roman" w:cs="Times New Roman"/>
                <w:color w:val="000000"/>
                <w:sz w:val="24"/>
                <w:szCs w:val="24"/>
                <w:lang w:eastAsia="ru-RU"/>
              </w:rPr>
              <w:t>в том числе:</w:t>
            </w:r>
          </w:p>
        </w:tc>
        <w:tc>
          <w:tcPr>
            <w:tcW w:w="992" w:type="dxa"/>
            <w:tcBorders>
              <w:top w:val="nil"/>
              <w:left w:val="nil"/>
              <w:bottom w:val="single" w:sz="4" w:space="0" w:color="auto"/>
              <w:right w:val="single" w:sz="4" w:space="0" w:color="auto"/>
            </w:tcBorders>
            <w:shd w:val="clear" w:color="auto" w:fill="auto"/>
            <w:hideMark/>
          </w:tcPr>
          <w:p w:rsidR="00C7463C" w:rsidRPr="00C7463C" w:rsidRDefault="00C7463C" w:rsidP="00F23EBE">
            <w:pPr>
              <w:spacing w:after="0" w:line="240" w:lineRule="auto"/>
              <w:jc w:val="center"/>
              <w:rPr>
                <w:rFonts w:ascii="Times New Roman" w:eastAsia="Times New Roman" w:hAnsi="Times New Roman" w:cs="Times New Roman"/>
                <w:color w:val="000000"/>
                <w:sz w:val="24"/>
                <w:szCs w:val="24"/>
                <w:lang w:eastAsia="ru-RU"/>
              </w:rPr>
            </w:pPr>
            <w:r w:rsidRPr="00C7463C">
              <w:rPr>
                <w:rFonts w:ascii="Times New Roman" w:eastAsia="Times New Roman" w:hAnsi="Times New Roman" w:cs="Times New Roman"/>
                <w:color w:val="000000"/>
                <w:sz w:val="24"/>
                <w:szCs w:val="24"/>
                <w:lang w:eastAsia="ru-RU"/>
              </w:rPr>
              <w:t> </w:t>
            </w:r>
          </w:p>
        </w:tc>
        <w:tc>
          <w:tcPr>
            <w:tcW w:w="993" w:type="dxa"/>
            <w:tcBorders>
              <w:top w:val="nil"/>
              <w:left w:val="nil"/>
              <w:bottom w:val="single" w:sz="4" w:space="0" w:color="auto"/>
              <w:right w:val="single" w:sz="4" w:space="0" w:color="auto"/>
            </w:tcBorders>
            <w:shd w:val="clear" w:color="auto" w:fill="auto"/>
            <w:hideMark/>
          </w:tcPr>
          <w:p w:rsidR="00C7463C" w:rsidRPr="00C7463C" w:rsidRDefault="00C7463C" w:rsidP="00F23EBE">
            <w:pPr>
              <w:spacing w:after="0" w:line="240" w:lineRule="auto"/>
              <w:jc w:val="center"/>
              <w:rPr>
                <w:rFonts w:ascii="Times New Roman" w:eastAsia="Times New Roman" w:hAnsi="Times New Roman" w:cs="Times New Roman"/>
                <w:color w:val="000000"/>
                <w:sz w:val="24"/>
                <w:szCs w:val="24"/>
                <w:lang w:eastAsia="ru-RU"/>
              </w:rPr>
            </w:pPr>
          </w:p>
        </w:tc>
        <w:tc>
          <w:tcPr>
            <w:tcW w:w="992" w:type="dxa"/>
            <w:tcBorders>
              <w:top w:val="nil"/>
              <w:left w:val="nil"/>
              <w:bottom w:val="single" w:sz="4" w:space="0" w:color="auto"/>
              <w:right w:val="single" w:sz="4" w:space="0" w:color="auto"/>
            </w:tcBorders>
            <w:shd w:val="clear" w:color="auto" w:fill="auto"/>
            <w:hideMark/>
          </w:tcPr>
          <w:p w:rsidR="00C7463C" w:rsidRPr="00C7463C" w:rsidRDefault="00C7463C" w:rsidP="00F23EBE">
            <w:pPr>
              <w:spacing w:after="0" w:line="240" w:lineRule="auto"/>
              <w:jc w:val="center"/>
              <w:rPr>
                <w:rFonts w:ascii="Times New Roman" w:eastAsia="Times New Roman" w:hAnsi="Times New Roman" w:cs="Times New Roman"/>
                <w:color w:val="000000"/>
                <w:sz w:val="24"/>
                <w:szCs w:val="24"/>
                <w:lang w:eastAsia="ru-RU"/>
              </w:rPr>
            </w:pPr>
          </w:p>
        </w:tc>
        <w:tc>
          <w:tcPr>
            <w:tcW w:w="992" w:type="dxa"/>
            <w:tcBorders>
              <w:top w:val="nil"/>
              <w:left w:val="nil"/>
              <w:bottom w:val="single" w:sz="4" w:space="0" w:color="auto"/>
              <w:right w:val="single" w:sz="4" w:space="0" w:color="auto"/>
            </w:tcBorders>
            <w:shd w:val="clear" w:color="auto" w:fill="auto"/>
            <w:hideMark/>
          </w:tcPr>
          <w:p w:rsidR="00C7463C" w:rsidRPr="00C7463C" w:rsidRDefault="00C7463C" w:rsidP="00F23EBE">
            <w:pPr>
              <w:spacing w:after="0" w:line="240" w:lineRule="auto"/>
              <w:jc w:val="center"/>
              <w:rPr>
                <w:rFonts w:ascii="Times New Roman" w:eastAsia="Times New Roman" w:hAnsi="Times New Roman" w:cs="Times New Roman"/>
                <w:color w:val="000000"/>
                <w:sz w:val="24"/>
                <w:szCs w:val="24"/>
                <w:lang w:eastAsia="ru-RU"/>
              </w:rPr>
            </w:pPr>
          </w:p>
        </w:tc>
        <w:tc>
          <w:tcPr>
            <w:tcW w:w="992" w:type="dxa"/>
            <w:tcBorders>
              <w:top w:val="nil"/>
              <w:left w:val="nil"/>
              <w:bottom w:val="single" w:sz="4" w:space="0" w:color="auto"/>
              <w:right w:val="single" w:sz="4" w:space="0" w:color="auto"/>
            </w:tcBorders>
            <w:shd w:val="clear" w:color="auto" w:fill="auto"/>
            <w:noWrap/>
            <w:hideMark/>
          </w:tcPr>
          <w:p w:rsidR="00C7463C" w:rsidRPr="00C7463C" w:rsidRDefault="00C7463C" w:rsidP="00F23EBE">
            <w:pPr>
              <w:spacing w:after="0" w:line="240" w:lineRule="auto"/>
              <w:jc w:val="center"/>
              <w:rPr>
                <w:rFonts w:ascii="Times New Roman" w:eastAsia="Times New Roman" w:hAnsi="Times New Roman" w:cs="Times New Roman"/>
                <w:color w:val="000000"/>
                <w:sz w:val="24"/>
                <w:szCs w:val="24"/>
                <w:lang w:eastAsia="ru-RU"/>
              </w:rPr>
            </w:pPr>
          </w:p>
        </w:tc>
        <w:tc>
          <w:tcPr>
            <w:tcW w:w="993" w:type="dxa"/>
            <w:tcBorders>
              <w:top w:val="nil"/>
              <w:left w:val="nil"/>
              <w:bottom w:val="single" w:sz="4" w:space="0" w:color="auto"/>
              <w:right w:val="single" w:sz="4" w:space="0" w:color="auto"/>
            </w:tcBorders>
            <w:shd w:val="clear" w:color="auto" w:fill="auto"/>
            <w:noWrap/>
            <w:hideMark/>
          </w:tcPr>
          <w:p w:rsidR="00C7463C" w:rsidRPr="00C7463C" w:rsidRDefault="00C7463C" w:rsidP="00F23EBE">
            <w:pPr>
              <w:spacing w:after="0"/>
              <w:jc w:val="center"/>
              <w:rPr>
                <w:rFonts w:ascii="Times New Roman" w:hAnsi="Times New Roman" w:cs="Times New Roman"/>
                <w:sz w:val="24"/>
                <w:szCs w:val="24"/>
              </w:rPr>
            </w:pPr>
          </w:p>
        </w:tc>
      </w:tr>
      <w:tr w:rsidR="00C7463C" w:rsidRPr="00C7463C" w:rsidTr="00C7463C">
        <w:tc>
          <w:tcPr>
            <w:tcW w:w="582" w:type="dxa"/>
            <w:tcBorders>
              <w:top w:val="nil"/>
              <w:left w:val="single" w:sz="4" w:space="0" w:color="auto"/>
              <w:bottom w:val="single" w:sz="4" w:space="0" w:color="auto"/>
              <w:right w:val="single" w:sz="4" w:space="0" w:color="auto"/>
            </w:tcBorders>
          </w:tcPr>
          <w:p w:rsidR="00C7463C" w:rsidRPr="00C7463C" w:rsidRDefault="00C7463C" w:rsidP="00C7463C">
            <w:pPr>
              <w:spacing w:after="0" w:line="240" w:lineRule="auto"/>
              <w:jc w:val="center"/>
              <w:rPr>
                <w:rFonts w:ascii="Times New Roman" w:eastAsia="Times New Roman" w:hAnsi="Times New Roman" w:cs="Times New Roman"/>
                <w:color w:val="000000"/>
                <w:sz w:val="24"/>
                <w:szCs w:val="24"/>
                <w:lang w:eastAsia="ru-RU"/>
              </w:rPr>
            </w:pPr>
            <w:r w:rsidRPr="00C7463C">
              <w:rPr>
                <w:rFonts w:ascii="Times New Roman" w:eastAsia="Times New Roman" w:hAnsi="Times New Roman" w:cs="Times New Roman"/>
                <w:color w:val="000000"/>
                <w:sz w:val="24"/>
                <w:szCs w:val="24"/>
                <w:lang w:eastAsia="ru-RU"/>
              </w:rPr>
              <w:t>1.1.</w:t>
            </w:r>
          </w:p>
        </w:tc>
        <w:tc>
          <w:tcPr>
            <w:tcW w:w="3544" w:type="dxa"/>
            <w:tcBorders>
              <w:top w:val="nil"/>
              <w:left w:val="single" w:sz="4" w:space="0" w:color="auto"/>
              <w:bottom w:val="single" w:sz="4" w:space="0" w:color="auto"/>
              <w:right w:val="single" w:sz="4" w:space="0" w:color="auto"/>
            </w:tcBorders>
            <w:shd w:val="clear" w:color="auto" w:fill="auto"/>
            <w:hideMark/>
          </w:tcPr>
          <w:p w:rsidR="00C7463C" w:rsidRPr="00C7463C" w:rsidRDefault="00C7463C" w:rsidP="00F23EBE">
            <w:pPr>
              <w:spacing w:after="0" w:line="240" w:lineRule="auto"/>
              <w:rPr>
                <w:rFonts w:ascii="Times New Roman" w:eastAsia="Times New Roman" w:hAnsi="Times New Roman" w:cs="Times New Roman"/>
                <w:color w:val="000000"/>
                <w:sz w:val="24"/>
                <w:szCs w:val="24"/>
                <w:lang w:eastAsia="ru-RU"/>
              </w:rPr>
            </w:pPr>
            <w:r w:rsidRPr="00C7463C">
              <w:rPr>
                <w:rFonts w:ascii="Times New Roman" w:eastAsia="Times New Roman" w:hAnsi="Times New Roman" w:cs="Times New Roman"/>
                <w:color w:val="000000"/>
                <w:sz w:val="24"/>
                <w:szCs w:val="24"/>
                <w:lang w:eastAsia="ru-RU"/>
              </w:rPr>
              <w:t>финансовое обеспечение деятельности государственных казенных учрежден</w:t>
            </w:r>
            <w:r w:rsidR="00545EF6">
              <w:rPr>
                <w:rFonts w:ascii="Times New Roman" w:eastAsia="Times New Roman" w:hAnsi="Times New Roman" w:cs="Times New Roman"/>
                <w:color w:val="000000"/>
                <w:sz w:val="24"/>
                <w:szCs w:val="24"/>
                <w:lang w:eastAsia="ru-RU"/>
              </w:rPr>
              <w:t>ий социального обслуживания, из </w:t>
            </w:r>
            <w:r w:rsidRPr="00C7463C">
              <w:rPr>
                <w:rFonts w:ascii="Times New Roman" w:eastAsia="Times New Roman" w:hAnsi="Times New Roman" w:cs="Times New Roman"/>
                <w:color w:val="000000"/>
                <w:sz w:val="24"/>
                <w:szCs w:val="24"/>
                <w:lang w:eastAsia="ru-RU"/>
              </w:rPr>
              <w:t>них:</w:t>
            </w:r>
          </w:p>
        </w:tc>
        <w:tc>
          <w:tcPr>
            <w:tcW w:w="992" w:type="dxa"/>
            <w:tcBorders>
              <w:top w:val="nil"/>
              <w:left w:val="nil"/>
              <w:bottom w:val="single" w:sz="4" w:space="0" w:color="auto"/>
              <w:right w:val="single" w:sz="4" w:space="0" w:color="auto"/>
            </w:tcBorders>
            <w:shd w:val="clear" w:color="auto" w:fill="auto"/>
            <w:hideMark/>
          </w:tcPr>
          <w:p w:rsidR="00C7463C" w:rsidRPr="00C7463C" w:rsidRDefault="00ED0216" w:rsidP="00C0251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266,5</w:t>
            </w:r>
          </w:p>
        </w:tc>
        <w:tc>
          <w:tcPr>
            <w:tcW w:w="993" w:type="dxa"/>
            <w:tcBorders>
              <w:top w:val="nil"/>
              <w:left w:val="nil"/>
              <w:bottom w:val="single" w:sz="4" w:space="0" w:color="auto"/>
              <w:right w:val="single" w:sz="4" w:space="0" w:color="auto"/>
            </w:tcBorders>
            <w:shd w:val="clear" w:color="auto" w:fill="auto"/>
            <w:hideMark/>
          </w:tcPr>
          <w:p w:rsidR="00C7463C" w:rsidRPr="00C7463C" w:rsidRDefault="00C7463C" w:rsidP="00C0251C">
            <w:pPr>
              <w:spacing w:after="0" w:line="240" w:lineRule="auto"/>
              <w:jc w:val="center"/>
              <w:rPr>
                <w:rFonts w:ascii="Times New Roman" w:eastAsia="Times New Roman" w:hAnsi="Times New Roman" w:cs="Times New Roman"/>
                <w:color w:val="000000"/>
                <w:sz w:val="24"/>
                <w:szCs w:val="24"/>
                <w:lang w:eastAsia="ru-RU"/>
              </w:rPr>
            </w:pPr>
            <w:r w:rsidRPr="00C7463C">
              <w:rPr>
                <w:rFonts w:ascii="Times New Roman" w:eastAsia="Times New Roman" w:hAnsi="Times New Roman" w:cs="Times New Roman"/>
                <w:color w:val="000000"/>
                <w:sz w:val="24"/>
                <w:szCs w:val="24"/>
                <w:lang w:eastAsia="ru-RU"/>
              </w:rPr>
              <w:t>264,7</w:t>
            </w:r>
          </w:p>
        </w:tc>
        <w:tc>
          <w:tcPr>
            <w:tcW w:w="992" w:type="dxa"/>
            <w:tcBorders>
              <w:top w:val="nil"/>
              <w:left w:val="nil"/>
              <w:bottom w:val="single" w:sz="4" w:space="0" w:color="auto"/>
              <w:right w:val="single" w:sz="4" w:space="0" w:color="auto"/>
            </w:tcBorders>
            <w:shd w:val="clear" w:color="auto" w:fill="auto"/>
            <w:hideMark/>
          </w:tcPr>
          <w:p w:rsidR="00C7463C" w:rsidRPr="00C7463C" w:rsidRDefault="00ED0216" w:rsidP="00C0251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284,6</w:t>
            </w:r>
          </w:p>
        </w:tc>
        <w:tc>
          <w:tcPr>
            <w:tcW w:w="992" w:type="dxa"/>
            <w:tcBorders>
              <w:top w:val="nil"/>
              <w:left w:val="nil"/>
              <w:bottom w:val="single" w:sz="4" w:space="0" w:color="auto"/>
              <w:right w:val="single" w:sz="4" w:space="0" w:color="auto"/>
            </w:tcBorders>
            <w:shd w:val="clear" w:color="auto" w:fill="auto"/>
            <w:hideMark/>
          </w:tcPr>
          <w:p w:rsidR="00C7463C" w:rsidRPr="00C7463C" w:rsidRDefault="00ED0216" w:rsidP="00C0251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1245,8</w:t>
            </w:r>
          </w:p>
        </w:tc>
        <w:tc>
          <w:tcPr>
            <w:tcW w:w="992" w:type="dxa"/>
            <w:tcBorders>
              <w:top w:val="nil"/>
              <w:left w:val="nil"/>
              <w:bottom w:val="single" w:sz="4" w:space="0" w:color="auto"/>
              <w:right w:val="single" w:sz="4" w:space="0" w:color="auto"/>
            </w:tcBorders>
            <w:shd w:val="clear" w:color="auto" w:fill="auto"/>
            <w:noWrap/>
            <w:hideMark/>
          </w:tcPr>
          <w:p w:rsidR="00C7463C" w:rsidRPr="00C7463C" w:rsidRDefault="00C7463C" w:rsidP="00ED0216">
            <w:pPr>
              <w:spacing w:after="0" w:line="240" w:lineRule="auto"/>
              <w:jc w:val="center"/>
              <w:rPr>
                <w:rFonts w:ascii="Times New Roman" w:eastAsia="Times New Roman" w:hAnsi="Times New Roman" w:cs="Times New Roman"/>
                <w:color w:val="000000"/>
                <w:sz w:val="24"/>
                <w:szCs w:val="24"/>
                <w:lang w:eastAsia="ru-RU"/>
              </w:rPr>
            </w:pPr>
            <w:r w:rsidRPr="00C7463C">
              <w:rPr>
                <w:rFonts w:ascii="Times New Roman" w:eastAsia="Times New Roman" w:hAnsi="Times New Roman" w:cs="Times New Roman"/>
                <w:color w:val="000000"/>
                <w:sz w:val="24"/>
                <w:szCs w:val="24"/>
                <w:lang w:eastAsia="ru-RU"/>
              </w:rPr>
              <w:t>14</w:t>
            </w:r>
            <w:r w:rsidR="00ED0216">
              <w:rPr>
                <w:rFonts w:ascii="Times New Roman" w:eastAsia="Times New Roman" w:hAnsi="Times New Roman" w:cs="Times New Roman"/>
                <w:color w:val="000000"/>
                <w:sz w:val="24"/>
                <w:szCs w:val="24"/>
                <w:lang w:eastAsia="ru-RU"/>
              </w:rPr>
              <w:t>03,4</w:t>
            </w:r>
          </w:p>
        </w:tc>
        <w:tc>
          <w:tcPr>
            <w:tcW w:w="993" w:type="dxa"/>
            <w:tcBorders>
              <w:top w:val="nil"/>
              <w:left w:val="nil"/>
              <w:bottom w:val="single" w:sz="4" w:space="0" w:color="auto"/>
              <w:right w:val="single" w:sz="4" w:space="0" w:color="auto"/>
            </w:tcBorders>
            <w:shd w:val="clear" w:color="auto" w:fill="auto"/>
            <w:noWrap/>
            <w:hideMark/>
          </w:tcPr>
          <w:p w:rsidR="00C7463C" w:rsidRPr="00C7463C" w:rsidRDefault="00C7463C" w:rsidP="00C0251C">
            <w:pPr>
              <w:jc w:val="center"/>
              <w:rPr>
                <w:rFonts w:ascii="Times New Roman" w:hAnsi="Times New Roman" w:cs="Times New Roman"/>
                <w:sz w:val="24"/>
                <w:szCs w:val="24"/>
              </w:rPr>
            </w:pPr>
            <w:r w:rsidRPr="00C7463C">
              <w:rPr>
                <w:rFonts w:ascii="Times New Roman" w:hAnsi="Times New Roman" w:cs="Times New Roman"/>
                <w:sz w:val="24"/>
                <w:szCs w:val="24"/>
              </w:rPr>
              <w:t>1363</w:t>
            </w:r>
            <w:r w:rsidR="00ED0216">
              <w:rPr>
                <w:rFonts w:ascii="Times New Roman" w:hAnsi="Times New Roman" w:cs="Times New Roman"/>
                <w:sz w:val="24"/>
                <w:szCs w:val="24"/>
              </w:rPr>
              <w:t>,0</w:t>
            </w:r>
          </w:p>
        </w:tc>
      </w:tr>
      <w:tr w:rsidR="00C7463C" w:rsidRPr="00C7463C" w:rsidTr="00C7463C">
        <w:tc>
          <w:tcPr>
            <w:tcW w:w="582" w:type="dxa"/>
            <w:tcBorders>
              <w:top w:val="nil"/>
              <w:left w:val="single" w:sz="4" w:space="0" w:color="auto"/>
              <w:bottom w:val="single" w:sz="4" w:space="0" w:color="auto"/>
              <w:right w:val="single" w:sz="4" w:space="0" w:color="auto"/>
            </w:tcBorders>
          </w:tcPr>
          <w:p w:rsidR="00C7463C" w:rsidRPr="00C7463C" w:rsidRDefault="00C7463C" w:rsidP="00C7463C">
            <w:pPr>
              <w:spacing w:after="0" w:line="240" w:lineRule="auto"/>
              <w:jc w:val="center"/>
              <w:rPr>
                <w:rFonts w:ascii="Times New Roman" w:eastAsia="Times New Roman" w:hAnsi="Times New Roman" w:cs="Times New Roman"/>
                <w:i/>
                <w:iCs/>
                <w:color w:val="000000"/>
                <w:sz w:val="24"/>
                <w:szCs w:val="24"/>
                <w:lang w:eastAsia="ru-RU"/>
              </w:rPr>
            </w:pPr>
          </w:p>
        </w:tc>
        <w:tc>
          <w:tcPr>
            <w:tcW w:w="3544" w:type="dxa"/>
            <w:tcBorders>
              <w:top w:val="nil"/>
              <w:left w:val="single" w:sz="4" w:space="0" w:color="auto"/>
              <w:bottom w:val="single" w:sz="4" w:space="0" w:color="auto"/>
              <w:right w:val="single" w:sz="4" w:space="0" w:color="auto"/>
            </w:tcBorders>
            <w:shd w:val="clear" w:color="auto" w:fill="auto"/>
            <w:hideMark/>
          </w:tcPr>
          <w:p w:rsidR="00C7463C" w:rsidRPr="00C7463C" w:rsidRDefault="00C7463C" w:rsidP="00F23EBE">
            <w:pPr>
              <w:spacing w:after="0" w:line="240" w:lineRule="auto"/>
              <w:rPr>
                <w:rFonts w:ascii="Times New Roman" w:eastAsia="Times New Roman" w:hAnsi="Times New Roman" w:cs="Times New Roman"/>
                <w:i/>
                <w:iCs/>
                <w:color w:val="000000"/>
                <w:sz w:val="24"/>
                <w:szCs w:val="24"/>
                <w:lang w:eastAsia="ru-RU"/>
              </w:rPr>
            </w:pPr>
            <w:r w:rsidRPr="00C7463C">
              <w:rPr>
                <w:rFonts w:ascii="Times New Roman" w:eastAsia="Times New Roman" w:hAnsi="Times New Roman" w:cs="Times New Roman"/>
                <w:i/>
                <w:iCs/>
                <w:color w:val="000000"/>
                <w:sz w:val="24"/>
                <w:szCs w:val="24"/>
                <w:lang w:eastAsia="ru-RU"/>
              </w:rPr>
              <w:t>заработная плата</w:t>
            </w:r>
          </w:p>
        </w:tc>
        <w:tc>
          <w:tcPr>
            <w:tcW w:w="992" w:type="dxa"/>
            <w:tcBorders>
              <w:top w:val="nil"/>
              <w:left w:val="nil"/>
              <w:bottom w:val="single" w:sz="4" w:space="0" w:color="auto"/>
              <w:right w:val="single" w:sz="4" w:space="0" w:color="auto"/>
            </w:tcBorders>
            <w:shd w:val="clear" w:color="auto" w:fill="auto"/>
            <w:hideMark/>
          </w:tcPr>
          <w:p w:rsidR="00C7463C" w:rsidRPr="00C7463C" w:rsidRDefault="00C7463C" w:rsidP="00F23EBE">
            <w:pPr>
              <w:spacing w:after="0" w:line="240" w:lineRule="auto"/>
              <w:jc w:val="center"/>
              <w:rPr>
                <w:rFonts w:ascii="Times New Roman" w:eastAsia="Times New Roman" w:hAnsi="Times New Roman" w:cs="Times New Roman"/>
                <w:i/>
                <w:iCs/>
                <w:color w:val="000000"/>
                <w:sz w:val="24"/>
                <w:szCs w:val="24"/>
                <w:lang w:eastAsia="ru-RU"/>
              </w:rPr>
            </w:pPr>
            <w:r w:rsidRPr="00C7463C">
              <w:rPr>
                <w:rFonts w:ascii="Times New Roman" w:eastAsia="Times New Roman" w:hAnsi="Times New Roman" w:cs="Times New Roman"/>
                <w:i/>
                <w:iCs/>
                <w:color w:val="000000"/>
                <w:sz w:val="24"/>
                <w:szCs w:val="24"/>
                <w:lang w:eastAsia="ru-RU"/>
              </w:rPr>
              <w:t>135</w:t>
            </w:r>
            <w:r w:rsidR="00ED0216">
              <w:rPr>
                <w:rFonts w:ascii="Times New Roman" w:eastAsia="Times New Roman" w:hAnsi="Times New Roman" w:cs="Times New Roman"/>
                <w:i/>
                <w:iCs/>
                <w:color w:val="000000"/>
                <w:sz w:val="24"/>
                <w:szCs w:val="24"/>
                <w:lang w:eastAsia="ru-RU"/>
              </w:rPr>
              <w:t>,0</w:t>
            </w:r>
          </w:p>
        </w:tc>
        <w:tc>
          <w:tcPr>
            <w:tcW w:w="993" w:type="dxa"/>
            <w:tcBorders>
              <w:top w:val="nil"/>
              <w:left w:val="nil"/>
              <w:bottom w:val="single" w:sz="4" w:space="0" w:color="auto"/>
              <w:right w:val="single" w:sz="4" w:space="0" w:color="auto"/>
            </w:tcBorders>
            <w:shd w:val="clear" w:color="auto" w:fill="auto"/>
            <w:hideMark/>
          </w:tcPr>
          <w:p w:rsidR="00C7463C" w:rsidRPr="00C7463C" w:rsidRDefault="00C7463C" w:rsidP="00F23EBE">
            <w:pPr>
              <w:spacing w:after="0" w:line="240" w:lineRule="auto"/>
              <w:jc w:val="center"/>
              <w:rPr>
                <w:rFonts w:ascii="Times New Roman" w:eastAsia="Times New Roman" w:hAnsi="Times New Roman" w:cs="Times New Roman"/>
                <w:i/>
                <w:iCs/>
                <w:color w:val="000000"/>
                <w:sz w:val="24"/>
                <w:szCs w:val="24"/>
                <w:lang w:eastAsia="ru-RU"/>
              </w:rPr>
            </w:pPr>
            <w:r w:rsidRPr="00C7463C">
              <w:rPr>
                <w:rFonts w:ascii="Times New Roman" w:eastAsia="Times New Roman" w:hAnsi="Times New Roman" w:cs="Times New Roman"/>
                <w:i/>
                <w:iCs/>
                <w:color w:val="000000"/>
                <w:sz w:val="24"/>
                <w:szCs w:val="24"/>
                <w:lang w:eastAsia="ru-RU"/>
              </w:rPr>
              <w:t>149,4</w:t>
            </w:r>
          </w:p>
        </w:tc>
        <w:tc>
          <w:tcPr>
            <w:tcW w:w="992" w:type="dxa"/>
            <w:tcBorders>
              <w:top w:val="nil"/>
              <w:left w:val="nil"/>
              <w:bottom w:val="single" w:sz="4" w:space="0" w:color="auto"/>
              <w:right w:val="single" w:sz="4" w:space="0" w:color="auto"/>
            </w:tcBorders>
            <w:shd w:val="clear" w:color="auto" w:fill="auto"/>
            <w:hideMark/>
          </w:tcPr>
          <w:p w:rsidR="00C7463C" w:rsidRPr="00C7463C" w:rsidRDefault="00C7463C" w:rsidP="00F23EBE">
            <w:pPr>
              <w:spacing w:after="0" w:line="240" w:lineRule="auto"/>
              <w:jc w:val="center"/>
              <w:rPr>
                <w:rFonts w:ascii="Times New Roman" w:eastAsia="Times New Roman" w:hAnsi="Times New Roman" w:cs="Times New Roman"/>
                <w:i/>
                <w:iCs/>
                <w:color w:val="000000"/>
                <w:sz w:val="24"/>
                <w:szCs w:val="24"/>
                <w:lang w:eastAsia="ru-RU"/>
              </w:rPr>
            </w:pPr>
            <w:r w:rsidRPr="00C7463C">
              <w:rPr>
                <w:rFonts w:ascii="Times New Roman" w:eastAsia="Times New Roman" w:hAnsi="Times New Roman" w:cs="Times New Roman"/>
                <w:i/>
                <w:iCs/>
                <w:color w:val="000000"/>
                <w:sz w:val="24"/>
                <w:szCs w:val="24"/>
                <w:lang w:eastAsia="ru-RU"/>
              </w:rPr>
              <w:t>156,8</w:t>
            </w:r>
          </w:p>
        </w:tc>
        <w:tc>
          <w:tcPr>
            <w:tcW w:w="992" w:type="dxa"/>
            <w:tcBorders>
              <w:top w:val="nil"/>
              <w:left w:val="nil"/>
              <w:bottom w:val="single" w:sz="4" w:space="0" w:color="auto"/>
              <w:right w:val="single" w:sz="4" w:space="0" w:color="auto"/>
            </w:tcBorders>
            <w:shd w:val="clear" w:color="auto" w:fill="auto"/>
            <w:hideMark/>
          </w:tcPr>
          <w:p w:rsidR="00C7463C" w:rsidRPr="00C7463C" w:rsidRDefault="00ED0216" w:rsidP="00F23EBE">
            <w:pPr>
              <w:spacing w:after="0" w:line="240" w:lineRule="auto"/>
              <w:jc w:val="center"/>
              <w:rPr>
                <w:rFonts w:ascii="Times New Roman" w:eastAsia="Times New Roman" w:hAnsi="Times New Roman" w:cs="Times New Roman"/>
                <w:i/>
                <w:iCs/>
                <w:color w:val="000000"/>
                <w:sz w:val="24"/>
                <w:szCs w:val="24"/>
                <w:lang w:eastAsia="ru-RU"/>
              </w:rPr>
            </w:pPr>
            <w:r>
              <w:rPr>
                <w:rFonts w:ascii="Times New Roman" w:eastAsia="Times New Roman" w:hAnsi="Times New Roman" w:cs="Times New Roman"/>
                <w:i/>
                <w:iCs/>
                <w:color w:val="000000"/>
                <w:sz w:val="24"/>
                <w:szCs w:val="24"/>
                <w:lang w:eastAsia="ru-RU"/>
              </w:rPr>
              <w:t>701,6</w:t>
            </w:r>
          </w:p>
        </w:tc>
        <w:tc>
          <w:tcPr>
            <w:tcW w:w="992" w:type="dxa"/>
            <w:tcBorders>
              <w:top w:val="nil"/>
              <w:left w:val="nil"/>
              <w:bottom w:val="single" w:sz="4" w:space="0" w:color="auto"/>
              <w:right w:val="single" w:sz="4" w:space="0" w:color="auto"/>
            </w:tcBorders>
            <w:shd w:val="clear" w:color="auto" w:fill="auto"/>
            <w:noWrap/>
            <w:hideMark/>
          </w:tcPr>
          <w:p w:rsidR="00C7463C" w:rsidRPr="00C7463C" w:rsidRDefault="00C7463C" w:rsidP="00F23EBE">
            <w:pPr>
              <w:spacing w:after="0" w:line="240" w:lineRule="auto"/>
              <w:jc w:val="center"/>
              <w:rPr>
                <w:rFonts w:ascii="Times New Roman" w:eastAsia="Times New Roman" w:hAnsi="Times New Roman" w:cs="Times New Roman"/>
                <w:i/>
                <w:iCs/>
                <w:color w:val="000000"/>
                <w:sz w:val="24"/>
                <w:szCs w:val="24"/>
                <w:lang w:eastAsia="ru-RU"/>
              </w:rPr>
            </w:pPr>
            <w:r w:rsidRPr="00C7463C">
              <w:rPr>
                <w:rFonts w:ascii="Times New Roman" w:eastAsia="Times New Roman" w:hAnsi="Times New Roman" w:cs="Times New Roman"/>
                <w:i/>
                <w:iCs/>
                <w:color w:val="000000"/>
                <w:sz w:val="24"/>
                <w:szCs w:val="24"/>
                <w:lang w:eastAsia="ru-RU"/>
              </w:rPr>
              <w:t>815</w:t>
            </w:r>
            <w:r w:rsidR="00ED0216">
              <w:rPr>
                <w:rFonts w:ascii="Times New Roman" w:eastAsia="Times New Roman" w:hAnsi="Times New Roman" w:cs="Times New Roman"/>
                <w:i/>
                <w:iCs/>
                <w:color w:val="000000"/>
                <w:sz w:val="24"/>
                <w:szCs w:val="24"/>
                <w:lang w:eastAsia="ru-RU"/>
              </w:rPr>
              <w:t>,0</w:t>
            </w:r>
          </w:p>
        </w:tc>
        <w:tc>
          <w:tcPr>
            <w:tcW w:w="993" w:type="dxa"/>
            <w:tcBorders>
              <w:top w:val="nil"/>
              <w:left w:val="nil"/>
              <w:bottom w:val="single" w:sz="4" w:space="0" w:color="auto"/>
              <w:right w:val="single" w:sz="4" w:space="0" w:color="auto"/>
            </w:tcBorders>
            <w:shd w:val="clear" w:color="auto" w:fill="auto"/>
            <w:noWrap/>
            <w:hideMark/>
          </w:tcPr>
          <w:p w:rsidR="00C7463C" w:rsidRPr="00C7463C" w:rsidRDefault="00C7463C" w:rsidP="00F23EBE">
            <w:pPr>
              <w:spacing w:after="0"/>
              <w:jc w:val="center"/>
              <w:rPr>
                <w:rFonts w:ascii="Times New Roman" w:hAnsi="Times New Roman" w:cs="Times New Roman"/>
                <w:i/>
                <w:sz w:val="24"/>
                <w:szCs w:val="24"/>
              </w:rPr>
            </w:pPr>
            <w:r w:rsidRPr="00C7463C">
              <w:rPr>
                <w:rFonts w:ascii="Times New Roman" w:hAnsi="Times New Roman" w:cs="Times New Roman"/>
                <w:i/>
                <w:sz w:val="24"/>
                <w:szCs w:val="24"/>
              </w:rPr>
              <w:t>815</w:t>
            </w:r>
            <w:r w:rsidR="00ED0216">
              <w:rPr>
                <w:rFonts w:ascii="Times New Roman" w:hAnsi="Times New Roman" w:cs="Times New Roman"/>
                <w:i/>
                <w:sz w:val="24"/>
                <w:szCs w:val="24"/>
              </w:rPr>
              <w:t>,0</w:t>
            </w:r>
          </w:p>
        </w:tc>
      </w:tr>
      <w:tr w:rsidR="00C7463C" w:rsidRPr="00C7463C" w:rsidTr="00C7463C">
        <w:tc>
          <w:tcPr>
            <w:tcW w:w="582" w:type="dxa"/>
            <w:tcBorders>
              <w:top w:val="nil"/>
              <w:left w:val="single" w:sz="4" w:space="0" w:color="auto"/>
              <w:bottom w:val="single" w:sz="4" w:space="0" w:color="auto"/>
              <w:right w:val="single" w:sz="4" w:space="0" w:color="auto"/>
            </w:tcBorders>
          </w:tcPr>
          <w:p w:rsidR="00C7463C" w:rsidRPr="00C7463C" w:rsidRDefault="00C7463C" w:rsidP="00C7463C">
            <w:pPr>
              <w:spacing w:after="0" w:line="240" w:lineRule="auto"/>
              <w:jc w:val="center"/>
              <w:rPr>
                <w:rFonts w:ascii="Times New Roman" w:eastAsia="Times New Roman" w:hAnsi="Times New Roman" w:cs="Times New Roman"/>
                <w:i/>
                <w:iCs/>
                <w:color w:val="000000"/>
                <w:sz w:val="24"/>
                <w:szCs w:val="24"/>
                <w:lang w:eastAsia="ru-RU"/>
              </w:rPr>
            </w:pPr>
          </w:p>
        </w:tc>
        <w:tc>
          <w:tcPr>
            <w:tcW w:w="3544" w:type="dxa"/>
            <w:tcBorders>
              <w:top w:val="nil"/>
              <w:left w:val="single" w:sz="4" w:space="0" w:color="auto"/>
              <w:bottom w:val="single" w:sz="4" w:space="0" w:color="auto"/>
              <w:right w:val="single" w:sz="4" w:space="0" w:color="auto"/>
            </w:tcBorders>
            <w:shd w:val="clear" w:color="auto" w:fill="auto"/>
            <w:hideMark/>
          </w:tcPr>
          <w:p w:rsidR="00C7463C" w:rsidRPr="00C7463C" w:rsidRDefault="00545EF6" w:rsidP="00F23EBE">
            <w:pPr>
              <w:spacing w:after="0" w:line="240" w:lineRule="auto"/>
              <w:rPr>
                <w:rFonts w:ascii="Times New Roman" w:eastAsia="Times New Roman" w:hAnsi="Times New Roman" w:cs="Times New Roman"/>
                <w:i/>
                <w:iCs/>
                <w:color w:val="000000"/>
                <w:sz w:val="24"/>
                <w:szCs w:val="24"/>
                <w:lang w:eastAsia="ru-RU"/>
              </w:rPr>
            </w:pPr>
            <w:r>
              <w:rPr>
                <w:rFonts w:ascii="Times New Roman" w:eastAsia="Times New Roman" w:hAnsi="Times New Roman" w:cs="Times New Roman"/>
                <w:i/>
                <w:iCs/>
                <w:color w:val="000000"/>
                <w:sz w:val="24"/>
                <w:szCs w:val="24"/>
                <w:lang w:eastAsia="ru-RU"/>
              </w:rPr>
              <w:t>начисления на выплаты по </w:t>
            </w:r>
            <w:r w:rsidR="00C7463C" w:rsidRPr="00C7463C">
              <w:rPr>
                <w:rFonts w:ascii="Times New Roman" w:eastAsia="Times New Roman" w:hAnsi="Times New Roman" w:cs="Times New Roman"/>
                <w:i/>
                <w:iCs/>
                <w:color w:val="000000"/>
                <w:sz w:val="24"/>
                <w:szCs w:val="24"/>
                <w:lang w:eastAsia="ru-RU"/>
              </w:rPr>
              <w:t>оплате труда</w:t>
            </w:r>
          </w:p>
        </w:tc>
        <w:tc>
          <w:tcPr>
            <w:tcW w:w="992" w:type="dxa"/>
            <w:tcBorders>
              <w:top w:val="nil"/>
              <w:left w:val="nil"/>
              <w:bottom w:val="single" w:sz="4" w:space="0" w:color="auto"/>
              <w:right w:val="single" w:sz="4" w:space="0" w:color="auto"/>
            </w:tcBorders>
            <w:shd w:val="clear" w:color="auto" w:fill="auto"/>
            <w:hideMark/>
          </w:tcPr>
          <w:p w:rsidR="00C7463C" w:rsidRPr="00C7463C" w:rsidRDefault="00C7463C" w:rsidP="00F23EBE">
            <w:pPr>
              <w:spacing w:after="0" w:line="240" w:lineRule="auto"/>
              <w:jc w:val="center"/>
              <w:rPr>
                <w:rFonts w:ascii="Times New Roman" w:eastAsia="Times New Roman" w:hAnsi="Times New Roman" w:cs="Times New Roman"/>
                <w:i/>
                <w:iCs/>
                <w:color w:val="000000"/>
                <w:sz w:val="24"/>
                <w:szCs w:val="24"/>
                <w:lang w:eastAsia="ru-RU"/>
              </w:rPr>
            </w:pPr>
            <w:r w:rsidRPr="00C7463C">
              <w:rPr>
                <w:rFonts w:ascii="Times New Roman" w:eastAsia="Times New Roman" w:hAnsi="Times New Roman" w:cs="Times New Roman"/>
                <w:i/>
                <w:iCs/>
                <w:color w:val="000000"/>
                <w:sz w:val="24"/>
                <w:szCs w:val="24"/>
                <w:lang w:eastAsia="ru-RU"/>
              </w:rPr>
              <w:t>41</w:t>
            </w:r>
            <w:r w:rsidR="00ED0216">
              <w:rPr>
                <w:rFonts w:ascii="Times New Roman" w:eastAsia="Times New Roman" w:hAnsi="Times New Roman" w:cs="Times New Roman"/>
                <w:i/>
                <w:iCs/>
                <w:color w:val="000000"/>
                <w:sz w:val="24"/>
                <w:szCs w:val="24"/>
                <w:lang w:eastAsia="ru-RU"/>
              </w:rPr>
              <w:t>,0</w:t>
            </w:r>
          </w:p>
        </w:tc>
        <w:tc>
          <w:tcPr>
            <w:tcW w:w="993" w:type="dxa"/>
            <w:tcBorders>
              <w:top w:val="nil"/>
              <w:left w:val="nil"/>
              <w:bottom w:val="single" w:sz="4" w:space="0" w:color="auto"/>
              <w:right w:val="single" w:sz="4" w:space="0" w:color="auto"/>
            </w:tcBorders>
            <w:shd w:val="clear" w:color="auto" w:fill="auto"/>
            <w:hideMark/>
          </w:tcPr>
          <w:p w:rsidR="00C7463C" w:rsidRPr="00C7463C" w:rsidRDefault="00C7463C" w:rsidP="00F23EBE">
            <w:pPr>
              <w:spacing w:after="0" w:line="240" w:lineRule="auto"/>
              <w:jc w:val="center"/>
              <w:rPr>
                <w:rFonts w:ascii="Times New Roman" w:eastAsia="Times New Roman" w:hAnsi="Times New Roman" w:cs="Times New Roman"/>
                <w:i/>
                <w:iCs/>
                <w:color w:val="000000"/>
                <w:sz w:val="24"/>
                <w:szCs w:val="24"/>
                <w:lang w:eastAsia="ru-RU"/>
              </w:rPr>
            </w:pPr>
            <w:r w:rsidRPr="00C7463C">
              <w:rPr>
                <w:rFonts w:ascii="Times New Roman" w:eastAsia="Times New Roman" w:hAnsi="Times New Roman" w:cs="Times New Roman"/>
                <w:i/>
                <w:iCs/>
                <w:color w:val="000000"/>
                <w:sz w:val="24"/>
                <w:szCs w:val="24"/>
                <w:lang w:eastAsia="ru-RU"/>
              </w:rPr>
              <w:t>47,1</w:t>
            </w:r>
          </w:p>
        </w:tc>
        <w:tc>
          <w:tcPr>
            <w:tcW w:w="992" w:type="dxa"/>
            <w:tcBorders>
              <w:top w:val="nil"/>
              <w:left w:val="nil"/>
              <w:bottom w:val="single" w:sz="4" w:space="0" w:color="auto"/>
              <w:right w:val="single" w:sz="4" w:space="0" w:color="auto"/>
            </w:tcBorders>
            <w:shd w:val="clear" w:color="auto" w:fill="auto"/>
            <w:hideMark/>
          </w:tcPr>
          <w:p w:rsidR="00C7463C" w:rsidRPr="00C7463C" w:rsidRDefault="00C7463C" w:rsidP="00F23EBE">
            <w:pPr>
              <w:spacing w:after="0" w:line="240" w:lineRule="auto"/>
              <w:jc w:val="center"/>
              <w:rPr>
                <w:rFonts w:ascii="Times New Roman" w:eastAsia="Times New Roman" w:hAnsi="Times New Roman" w:cs="Times New Roman"/>
                <w:i/>
                <w:iCs/>
                <w:color w:val="000000"/>
                <w:sz w:val="24"/>
                <w:szCs w:val="24"/>
                <w:lang w:eastAsia="ru-RU"/>
              </w:rPr>
            </w:pPr>
            <w:r w:rsidRPr="00C7463C">
              <w:rPr>
                <w:rFonts w:ascii="Times New Roman" w:eastAsia="Times New Roman" w:hAnsi="Times New Roman" w:cs="Times New Roman"/>
                <w:i/>
                <w:iCs/>
                <w:color w:val="000000"/>
                <w:sz w:val="24"/>
                <w:szCs w:val="24"/>
                <w:lang w:eastAsia="ru-RU"/>
              </w:rPr>
              <w:t>49,4</w:t>
            </w:r>
          </w:p>
        </w:tc>
        <w:tc>
          <w:tcPr>
            <w:tcW w:w="992" w:type="dxa"/>
            <w:tcBorders>
              <w:top w:val="nil"/>
              <w:left w:val="nil"/>
              <w:bottom w:val="single" w:sz="4" w:space="0" w:color="auto"/>
              <w:right w:val="single" w:sz="4" w:space="0" w:color="auto"/>
            </w:tcBorders>
            <w:shd w:val="clear" w:color="auto" w:fill="auto"/>
            <w:hideMark/>
          </w:tcPr>
          <w:p w:rsidR="00C7463C" w:rsidRPr="00C7463C" w:rsidRDefault="00C7463C" w:rsidP="00ED0216">
            <w:pPr>
              <w:spacing w:after="0" w:line="240" w:lineRule="auto"/>
              <w:jc w:val="center"/>
              <w:rPr>
                <w:rFonts w:ascii="Times New Roman" w:eastAsia="Times New Roman" w:hAnsi="Times New Roman" w:cs="Times New Roman"/>
                <w:i/>
                <w:iCs/>
                <w:color w:val="000000"/>
                <w:sz w:val="24"/>
                <w:szCs w:val="24"/>
                <w:lang w:eastAsia="ru-RU"/>
              </w:rPr>
            </w:pPr>
            <w:r w:rsidRPr="00C7463C">
              <w:rPr>
                <w:rFonts w:ascii="Times New Roman" w:eastAsia="Times New Roman" w:hAnsi="Times New Roman" w:cs="Times New Roman"/>
                <w:i/>
                <w:iCs/>
                <w:color w:val="000000"/>
                <w:sz w:val="24"/>
                <w:szCs w:val="24"/>
                <w:lang w:eastAsia="ru-RU"/>
              </w:rPr>
              <w:t>20</w:t>
            </w:r>
            <w:r w:rsidR="00ED0216">
              <w:rPr>
                <w:rFonts w:ascii="Times New Roman" w:eastAsia="Times New Roman" w:hAnsi="Times New Roman" w:cs="Times New Roman"/>
                <w:i/>
                <w:iCs/>
                <w:color w:val="000000"/>
                <w:sz w:val="24"/>
                <w:szCs w:val="24"/>
                <w:lang w:eastAsia="ru-RU"/>
              </w:rPr>
              <w:t>9,9</w:t>
            </w:r>
          </w:p>
        </w:tc>
        <w:tc>
          <w:tcPr>
            <w:tcW w:w="992" w:type="dxa"/>
            <w:tcBorders>
              <w:top w:val="nil"/>
              <w:left w:val="nil"/>
              <w:bottom w:val="single" w:sz="4" w:space="0" w:color="auto"/>
              <w:right w:val="single" w:sz="4" w:space="0" w:color="auto"/>
            </w:tcBorders>
            <w:shd w:val="clear" w:color="auto" w:fill="auto"/>
            <w:noWrap/>
            <w:hideMark/>
          </w:tcPr>
          <w:p w:rsidR="00C7463C" w:rsidRPr="00C7463C" w:rsidRDefault="00C7463C" w:rsidP="00F23EBE">
            <w:pPr>
              <w:spacing w:after="0" w:line="240" w:lineRule="auto"/>
              <w:jc w:val="center"/>
              <w:rPr>
                <w:rFonts w:ascii="Times New Roman" w:eastAsia="Times New Roman" w:hAnsi="Times New Roman" w:cs="Times New Roman"/>
                <w:i/>
                <w:iCs/>
                <w:color w:val="000000"/>
                <w:sz w:val="24"/>
                <w:szCs w:val="24"/>
                <w:lang w:eastAsia="ru-RU"/>
              </w:rPr>
            </w:pPr>
            <w:r w:rsidRPr="00C7463C">
              <w:rPr>
                <w:rFonts w:ascii="Times New Roman" w:eastAsia="Times New Roman" w:hAnsi="Times New Roman" w:cs="Times New Roman"/>
                <w:i/>
                <w:iCs/>
                <w:color w:val="000000"/>
                <w:sz w:val="24"/>
                <w:szCs w:val="24"/>
                <w:lang w:eastAsia="ru-RU"/>
              </w:rPr>
              <w:t>246</w:t>
            </w:r>
            <w:r w:rsidR="00ED0216">
              <w:rPr>
                <w:rFonts w:ascii="Times New Roman" w:eastAsia="Times New Roman" w:hAnsi="Times New Roman" w:cs="Times New Roman"/>
                <w:i/>
                <w:iCs/>
                <w:color w:val="000000"/>
                <w:sz w:val="24"/>
                <w:szCs w:val="24"/>
                <w:lang w:eastAsia="ru-RU"/>
              </w:rPr>
              <w:t>,0</w:t>
            </w:r>
          </w:p>
        </w:tc>
        <w:tc>
          <w:tcPr>
            <w:tcW w:w="993" w:type="dxa"/>
            <w:tcBorders>
              <w:top w:val="nil"/>
              <w:left w:val="nil"/>
              <w:bottom w:val="single" w:sz="4" w:space="0" w:color="auto"/>
              <w:right w:val="single" w:sz="4" w:space="0" w:color="auto"/>
            </w:tcBorders>
            <w:shd w:val="clear" w:color="auto" w:fill="auto"/>
            <w:noWrap/>
            <w:hideMark/>
          </w:tcPr>
          <w:p w:rsidR="00C7463C" w:rsidRPr="00C7463C" w:rsidRDefault="00C7463C" w:rsidP="00F23EBE">
            <w:pPr>
              <w:spacing w:after="0"/>
              <w:jc w:val="center"/>
              <w:rPr>
                <w:rFonts w:ascii="Times New Roman" w:hAnsi="Times New Roman" w:cs="Times New Roman"/>
                <w:i/>
                <w:sz w:val="24"/>
                <w:szCs w:val="24"/>
              </w:rPr>
            </w:pPr>
            <w:r w:rsidRPr="00C7463C">
              <w:rPr>
                <w:rFonts w:ascii="Times New Roman" w:hAnsi="Times New Roman" w:cs="Times New Roman"/>
                <w:i/>
                <w:sz w:val="24"/>
                <w:szCs w:val="24"/>
              </w:rPr>
              <w:t>246</w:t>
            </w:r>
            <w:r w:rsidR="00ED0216">
              <w:rPr>
                <w:rFonts w:ascii="Times New Roman" w:hAnsi="Times New Roman" w:cs="Times New Roman"/>
                <w:i/>
                <w:sz w:val="24"/>
                <w:szCs w:val="24"/>
              </w:rPr>
              <w:t>,0</w:t>
            </w:r>
          </w:p>
        </w:tc>
      </w:tr>
      <w:tr w:rsidR="00C7463C" w:rsidRPr="00C7463C" w:rsidTr="00C7463C">
        <w:tc>
          <w:tcPr>
            <w:tcW w:w="582" w:type="dxa"/>
            <w:tcBorders>
              <w:top w:val="nil"/>
              <w:left w:val="single" w:sz="4" w:space="0" w:color="auto"/>
              <w:bottom w:val="single" w:sz="4" w:space="0" w:color="auto"/>
              <w:right w:val="single" w:sz="4" w:space="0" w:color="auto"/>
            </w:tcBorders>
          </w:tcPr>
          <w:p w:rsidR="00C7463C" w:rsidRPr="00C7463C" w:rsidRDefault="00C7463C" w:rsidP="00C7463C">
            <w:pPr>
              <w:spacing w:after="0" w:line="240" w:lineRule="auto"/>
              <w:jc w:val="center"/>
              <w:rPr>
                <w:rFonts w:ascii="Times New Roman" w:eastAsia="Times New Roman" w:hAnsi="Times New Roman" w:cs="Times New Roman"/>
                <w:color w:val="000000"/>
                <w:sz w:val="24"/>
                <w:szCs w:val="24"/>
                <w:lang w:eastAsia="ru-RU"/>
              </w:rPr>
            </w:pPr>
            <w:r w:rsidRPr="00C7463C">
              <w:rPr>
                <w:rFonts w:ascii="Times New Roman" w:eastAsia="Times New Roman" w:hAnsi="Times New Roman" w:cs="Times New Roman"/>
                <w:color w:val="000000"/>
                <w:sz w:val="24"/>
                <w:szCs w:val="24"/>
                <w:lang w:eastAsia="ru-RU"/>
              </w:rPr>
              <w:t>1.2.</w:t>
            </w:r>
          </w:p>
        </w:tc>
        <w:tc>
          <w:tcPr>
            <w:tcW w:w="3544" w:type="dxa"/>
            <w:tcBorders>
              <w:top w:val="nil"/>
              <w:left w:val="single" w:sz="4" w:space="0" w:color="auto"/>
              <w:bottom w:val="single" w:sz="4" w:space="0" w:color="auto"/>
              <w:right w:val="single" w:sz="4" w:space="0" w:color="auto"/>
            </w:tcBorders>
            <w:shd w:val="clear" w:color="auto" w:fill="auto"/>
            <w:hideMark/>
          </w:tcPr>
          <w:p w:rsidR="00C7463C" w:rsidRPr="00C7463C" w:rsidRDefault="00C7463C" w:rsidP="00F23EBE">
            <w:pPr>
              <w:spacing w:after="0" w:line="240" w:lineRule="auto"/>
              <w:rPr>
                <w:rFonts w:ascii="Times New Roman" w:eastAsia="Times New Roman" w:hAnsi="Times New Roman" w:cs="Times New Roman"/>
                <w:color w:val="000000"/>
                <w:sz w:val="24"/>
                <w:szCs w:val="24"/>
                <w:lang w:eastAsia="ru-RU"/>
              </w:rPr>
            </w:pPr>
            <w:r w:rsidRPr="00C7463C">
              <w:rPr>
                <w:rFonts w:ascii="Times New Roman" w:eastAsia="Times New Roman" w:hAnsi="Times New Roman" w:cs="Times New Roman"/>
                <w:color w:val="000000"/>
                <w:sz w:val="24"/>
                <w:szCs w:val="24"/>
                <w:lang w:eastAsia="ru-RU"/>
              </w:rPr>
              <w:t>финансовое обеспечение выполнения государственного задания на оказание государственных услуг в сфе</w:t>
            </w:r>
            <w:r w:rsidR="00545EF6">
              <w:rPr>
                <w:rFonts w:ascii="Times New Roman" w:eastAsia="Times New Roman" w:hAnsi="Times New Roman" w:cs="Times New Roman"/>
                <w:color w:val="000000"/>
                <w:sz w:val="24"/>
                <w:szCs w:val="24"/>
                <w:lang w:eastAsia="ru-RU"/>
              </w:rPr>
              <w:t>ре социального обслуживания, из </w:t>
            </w:r>
            <w:r w:rsidRPr="00C7463C">
              <w:rPr>
                <w:rFonts w:ascii="Times New Roman" w:eastAsia="Times New Roman" w:hAnsi="Times New Roman" w:cs="Times New Roman"/>
                <w:color w:val="000000"/>
                <w:sz w:val="24"/>
                <w:szCs w:val="24"/>
                <w:lang w:eastAsia="ru-RU"/>
              </w:rPr>
              <w:t>них:</w:t>
            </w:r>
          </w:p>
        </w:tc>
        <w:tc>
          <w:tcPr>
            <w:tcW w:w="992" w:type="dxa"/>
            <w:tcBorders>
              <w:top w:val="nil"/>
              <w:left w:val="nil"/>
              <w:bottom w:val="single" w:sz="4" w:space="0" w:color="auto"/>
              <w:right w:val="single" w:sz="4" w:space="0" w:color="auto"/>
            </w:tcBorders>
            <w:shd w:val="clear" w:color="auto" w:fill="auto"/>
            <w:hideMark/>
          </w:tcPr>
          <w:p w:rsidR="00C7463C" w:rsidRPr="00C7463C" w:rsidRDefault="00C7463C" w:rsidP="00C0251C">
            <w:pPr>
              <w:spacing w:after="0" w:line="240" w:lineRule="auto"/>
              <w:jc w:val="center"/>
              <w:rPr>
                <w:rFonts w:ascii="Times New Roman" w:eastAsia="Times New Roman" w:hAnsi="Times New Roman" w:cs="Times New Roman"/>
                <w:color w:val="000000"/>
                <w:sz w:val="24"/>
                <w:szCs w:val="24"/>
                <w:lang w:eastAsia="ru-RU"/>
              </w:rPr>
            </w:pPr>
            <w:r w:rsidRPr="00C7463C">
              <w:rPr>
                <w:rFonts w:ascii="Times New Roman" w:eastAsia="Times New Roman" w:hAnsi="Times New Roman" w:cs="Times New Roman"/>
                <w:color w:val="000000"/>
                <w:sz w:val="24"/>
                <w:szCs w:val="24"/>
                <w:lang w:eastAsia="ru-RU"/>
              </w:rPr>
              <w:t>3969</w:t>
            </w:r>
            <w:r w:rsidR="00ED0216">
              <w:rPr>
                <w:rFonts w:ascii="Times New Roman" w:eastAsia="Times New Roman" w:hAnsi="Times New Roman" w:cs="Times New Roman"/>
                <w:color w:val="000000"/>
                <w:sz w:val="24"/>
                <w:szCs w:val="24"/>
                <w:lang w:eastAsia="ru-RU"/>
              </w:rPr>
              <w:t>,0</w:t>
            </w:r>
          </w:p>
        </w:tc>
        <w:tc>
          <w:tcPr>
            <w:tcW w:w="993" w:type="dxa"/>
            <w:tcBorders>
              <w:top w:val="nil"/>
              <w:left w:val="nil"/>
              <w:bottom w:val="single" w:sz="4" w:space="0" w:color="auto"/>
              <w:right w:val="single" w:sz="4" w:space="0" w:color="auto"/>
            </w:tcBorders>
            <w:shd w:val="clear" w:color="auto" w:fill="auto"/>
            <w:hideMark/>
          </w:tcPr>
          <w:p w:rsidR="00C7463C" w:rsidRPr="00C7463C" w:rsidRDefault="00ED0216" w:rsidP="00C0251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4202,1</w:t>
            </w:r>
          </w:p>
        </w:tc>
        <w:tc>
          <w:tcPr>
            <w:tcW w:w="992" w:type="dxa"/>
            <w:tcBorders>
              <w:top w:val="nil"/>
              <w:left w:val="nil"/>
              <w:bottom w:val="single" w:sz="4" w:space="0" w:color="auto"/>
              <w:right w:val="single" w:sz="4" w:space="0" w:color="auto"/>
            </w:tcBorders>
            <w:shd w:val="clear" w:color="auto" w:fill="auto"/>
            <w:hideMark/>
          </w:tcPr>
          <w:p w:rsidR="00C7463C" w:rsidRPr="00C7463C" w:rsidRDefault="00C7463C" w:rsidP="00ED0216">
            <w:pPr>
              <w:spacing w:after="0" w:line="240" w:lineRule="auto"/>
              <w:jc w:val="center"/>
              <w:rPr>
                <w:rFonts w:ascii="Times New Roman" w:eastAsia="Times New Roman" w:hAnsi="Times New Roman" w:cs="Times New Roman"/>
                <w:color w:val="000000"/>
                <w:sz w:val="24"/>
                <w:szCs w:val="24"/>
                <w:lang w:eastAsia="ru-RU"/>
              </w:rPr>
            </w:pPr>
            <w:r w:rsidRPr="00C7463C">
              <w:rPr>
                <w:rFonts w:ascii="Times New Roman" w:eastAsia="Times New Roman" w:hAnsi="Times New Roman" w:cs="Times New Roman"/>
                <w:color w:val="000000"/>
                <w:sz w:val="24"/>
                <w:szCs w:val="24"/>
                <w:lang w:eastAsia="ru-RU"/>
              </w:rPr>
              <w:t>41</w:t>
            </w:r>
            <w:r w:rsidR="00ED0216">
              <w:rPr>
                <w:rFonts w:ascii="Times New Roman" w:eastAsia="Times New Roman" w:hAnsi="Times New Roman" w:cs="Times New Roman"/>
                <w:color w:val="000000"/>
                <w:sz w:val="24"/>
                <w:szCs w:val="24"/>
                <w:lang w:eastAsia="ru-RU"/>
              </w:rPr>
              <w:t>25,7</w:t>
            </w:r>
          </w:p>
        </w:tc>
        <w:tc>
          <w:tcPr>
            <w:tcW w:w="992" w:type="dxa"/>
            <w:tcBorders>
              <w:top w:val="nil"/>
              <w:left w:val="nil"/>
              <w:bottom w:val="single" w:sz="4" w:space="0" w:color="auto"/>
              <w:right w:val="single" w:sz="4" w:space="0" w:color="auto"/>
            </w:tcBorders>
            <w:shd w:val="clear" w:color="auto" w:fill="auto"/>
            <w:hideMark/>
          </w:tcPr>
          <w:p w:rsidR="00C7463C" w:rsidRPr="00C7463C" w:rsidRDefault="00C7463C" w:rsidP="00ED0216">
            <w:pPr>
              <w:spacing w:after="0" w:line="240" w:lineRule="auto"/>
              <w:jc w:val="center"/>
              <w:rPr>
                <w:rFonts w:ascii="Times New Roman" w:eastAsia="Times New Roman" w:hAnsi="Times New Roman" w:cs="Times New Roman"/>
                <w:color w:val="000000"/>
                <w:sz w:val="24"/>
                <w:szCs w:val="24"/>
                <w:lang w:eastAsia="ru-RU"/>
              </w:rPr>
            </w:pPr>
            <w:r w:rsidRPr="00C7463C">
              <w:rPr>
                <w:rFonts w:ascii="Times New Roman" w:eastAsia="Times New Roman" w:hAnsi="Times New Roman" w:cs="Times New Roman"/>
                <w:color w:val="000000"/>
                <w:sz w:val="24"/>
                <w:szCs w:val="24"/>
                <w:lang w:eastAsia="ru-RU"/>
              </w:rPr>
              <w:t>42</w:t>
            </w:r>
            <w:r w:rsidR="00ED0216">
              <w:rPr>
                <w:rFonts w:ascii="Times New Roman" w:eastAsia="Times New Roman" w:hAnsi="Times New Roman" w:cs="Times New Roman"/>
                <w:color w:val="000000"/>
                <w:sz w:val="24"/>
                <w:szCs w:val="24"/>
                <w:lang w:eastAsia="ru-RU"/>
              </w:rPr>
              <w:t>33,9</w:t>
            </w:r>
          </w:p>
        </w:tc>
        <w:tc>
          <w:tcPr>
            <w:tcW w:w="992" w:type="dxa"/>
            <w:tcBorders>
              <w:top w:val="nil"/>
              <w:left w:val="nil"/>
              <w:bottom w:val="single" w:sz="4" w:space="0" w:color="auto"/>
              <w:right w:val="single" w:sz="4" w:space="0" w:color="auto"/>
            </w:tcBorders>
            <w:shd w:val="clear" w:color="auto" w:fill="auto"/>
            <w:noWrap/>
            <w:hideMark/>
          </w:tcPr>
          <w:p w:rsidR="00C7463C" w:rsidRPr="00C7463C" w:rsidRDefault="00C7463C" w:rsidP="00ED0216">
            <w:pPr>
              <w:spacing w:after="0" w:line="240" w:lineRule="auto"/>
              <w:jc w:val="center"/>
              <w:rPr>
                <w:rFonts w:ascii="Times New Roman" w:eastAsia="Times New Roman" w:hAnsi="Times New Roman" w:cs="Times New Roman"/>
                <w:color w:val="000000"/>
                <w:sz w:val="24"/>
                <w:szCs w:val="24"/>
                <w:lang w:eastAsia="ru-RU"/>
              </w:rPr>
            </w:pPr>
            <w:r w:rsidRPr="00C7463C">
              <w:rPr>
                <w:rFonts w:ascii="Times New Roman" w:eastAsia="Times New Roman" w:hAnsi="Times New Roman" w:cs="Times New Roman"/>
                <w:color w:val="000000"/>
                <w:sz w:val="24"/>
                <w:szCs w:val="24"/>
                <w:lang w:eastAsia="ru-RU"/>
              </w:rPr>
              <w:t>46</w:t>
            </w:r>
            <w:r w:rsidR="00ED0216">
              <w:rPr>
                <w:rFonts w:ascii="Times New Roman" w:eastAsia="Times New Roman" w:hAnsi="Times New Roman" w:cs="Times New Roman"/>
                <w:color w:val="000000"/>
                <w:sz w:val="24"/>
                <w:szCs w:val="24"/>
                <w:lang w:eastAsia="ru-RU"/>
              </w:rPr>
              <w:t>86,8</w:t>
            </w:r>
          </w:p>
        </w:tc>
        <w:tc>
          <w:tcPr>
            <w:tcW w:w="993" w:type="dxa"/>
            <w:tcBorders>
              <w:top w:val="nil"/>
              <w:left w:val="nil"/>
              <w:bottom w:val="single" w:sz="4" w:space="0" w:color="auto"/>
              <w:right w:val="single" w:sz="4" w:space="0" w:color="auto"/>
            </w:tcBorders>
            <w:shd w:val="clear" w:color="auto" w:fill="auto"/>
            <w:noWrap/>
            <w:hideMark/>
          </w:tcPr>
          <w:p w:rsidR="00C7463C" w:rsidRPr="00C7463C" w:rsidRDefault="00C7463C" w:rsidP="00ED0216">
            <w:pPr>
              <w:jc w:val="center"/>
              <w:rPr>
                <w:rFonts w:ascii="Times New Roman" w:hAnsi="Times New Roman" w:cs="Times New Roman"/>
                <w:sz w:val="24"/>
                <w:szCs w:val="24"/>
              </w:rPr>
            </w:pPr>
            <w:r w:rsidRPr="00C7463C">
              <w:rPr>
                <w:rFonts w:ascii="Times New Roman" w:hAnsi="Times New Roman" w:cs="Times New Roman"/>
                <w:sz w:val="24"/>
                <w:szCs w:val="24"/>
              </w:rPr>
              <w:t>43</w:t>
            </w:r>
            <w:r w:rsidR="00ED0216">
              <w:rPr>
                <w:rFonts w:ascii="Times New Roman" w:hAnsi="Times New Roman" w:cs="Times New Roman"/>
                <w:sz w:val="24"/>
                <w:szCs w:val="24"/>
              </w:rPr>
              <w:t>40,2</w:t>
            </w:r>
          </w:p>
        </w:tc>
      </w:tr>
      <w:tr w:rsidR="00C7463C" w:rsidRPr="00C7463C" w:rsidTr="00C7463C">
        <w:tc>
          <w:tcPr>
            <w:tcW w:w="582" w:type="dxa"/>
            <w:tcBorders>
              <w:top w:val="nil"/>
              <w:left w:val="single" w:sz="4" w:space="0" w:color="auto"/>
              <w:bottom w:val="single" w:sz="4" w:space="0" w:color="auto"/>
              <w:right w:val="single" w:sz="4" w:space="0" w:color="auto"/>
            </w:tcBorders>
          </w:tcPr>
          <w:p w:rsidR="00C7463C" w:rsidRPr="00C7463C" w:rsidRDefault="00C7463C" w:rsidP="00C7463C">
            <w:pPr>
              <w:spacing w:after="0" w:line="240" w:lineRule="auto"/>
              <w:jc w:val="center"/>
              <w:rPr>
                <w:rFonts w:ascii="Times New Roman" w:eastAsia="Times New Roman" w:hAnsi="Times New Roman" w:cs="Times New Roman"/>
                <w:i/>
                <w:iCs/>
                <w:color w:val="000000"/>
                <w:sz w:val="24"/>
                <w:szCs w:val="24"/>
                <w:lang w:eastAsia="ru-RU"/>
              </w:rPr>
            </w:pPr>
          </w:p>
        </w:tc>
        <w:tc>
          <w:tcPr>
            <w:tcW w:w="3544" w:type="dxa"/>
            <w:tcBorders>
              <w:top w:val="nil"/>
              <w:left w:val="single" w:sz="4" w:space="0" w:color="auto"/>
              <w:bottom w:val="single" w:sz="4" w:space="0" w:color="auto"/>
              <w:right w:val="single" w:sz="4" w:space="0" w:color="auto"/>
            </w:tcBorders>
            <w:shd w:val="clear" w:color="auto" w:fill="auto"/>
            <w:hideMark/>
          </w:tcPr>
          <w:p w:rsidR="00C7463C" w:rsidRPr="00C7463C" w:rsidRDefault="00C7463C" w:rsidP="00F23EBE">
            <w:pPr>
              <w:spacing w:after="0" w:line="240" w:lineRule="auto"/>
              <w:rPr>
                <w:rFonts w:ascii="Times New Roman" w:eastAsia="Times New Roman" w:hAnsi="Times New Roman" w:cs="Times New Roman"/>
                <w:i/>
                <w:iCs/>
                <w:color w:val="000000"/>
                <w:sz w:val="24"/>
                <w:szCs w:val="24"/>
                <w:lang w:eastAsia="ru-RU"/>
              </w:rPr>
            </w:pPr>
            <w:r w:rsidRPr="00C7463C">
              <w:rPr>
                <w:rFonts w:ascii="Times New Roman" w:eastAsia="Times New Roman" w:hAnsi="Times New Roman" w:cs="Times New Roman"/>
                <w:i/>
                <w:iCs/>
                <w:color w:val="000000"/>
                <w:sz w:val="24"/>
                <w:szCs w:val="24"/>
                <w:lang w:eastAsia="ru-RU"/>
              </w:rPr>
              <w:t>заработная плата</w:t>
            </w:r>
          </w:p>
        </w:tc>
        <w:tc>
          <w:tcPr>
            <w:tcW w:w="992" w:type="dxa"/>
            <w:tcBorders>
              <w:top w:val="nil"/>
              <w:left w:val="nil"/>
              <w:bottom w:val="single" w:sz="4" w:space="0" w:color="auto"/>
              <w:right w:val="single" w:sz="4" w:space="0" w:color="auto"/>
            </w:tcBorders>
            <w:shd w:val="clear" w:color="auto" w:fill="auto"/>
            <w:hideMark/>
          </w:tcPr>
          <w:p w:rsidR="00C7463C" w:rsidRPr="00C7463C" w:rsidRDefault="00C7463C" w:rsidP="00F23EBE">
            <w:pPr>
              <w:spacing w:after="0" w:line="240" w:lineRule="auto"/>
              <w:jc w:val="center"/>
              <w:rPr>
                <w:rFonts w:ascii="Times New Roman" w:eastAsia="Times New Roman" w:hAnsi="Times New Roman" w:cs="Times New Roman"/>
                <w:i/>
                <w:iCs/>
                <w:color w:val="000000"/>
                <w:sz w:val="24"/>
                <w:szCs w:val="24"/>
                <w:lang w:eastAsia="ru-RU"/>
              </w:rPr>
            </w:pPr>
            <w:r w:rsidRPr="00C7463C">
              <w:rPr>
                <w:rFonts w:ascii="Times New Roman" w:eastAsia="Times New Roman" w:hAnsi="Times New Roman" w:cs="Times New Roman"/>
                <w:i/>
                <w:iCs/>
                <w:color w:val="000000"/>
                <w:sz w:val="24"/>
                <w:szCs w:val="24"/>
                <w:lang w:eastAsia="ru-RU"/>
              </w:rPr>
              <w:t>2612</w:t>
            </w:r>
            <w:r w:rsidR="00ED0216">
              <w:rPr>
                <w:rFonts w:ascii="Times New Roman" w:eastAsia="Times New Roman" w:hAnsi="Times New Roman" w:cs="Times New Roman"/>
                <w:i/>
                <w:iCs/>
                <w:color w:val="000000"/>
                <w:sz w:val="24"/>
                <w:szCs w:val="24"/>
                <w:lang w:eastAsia="ru-RU"/>
              </w:rPr>
              <w:t>,0</w:t>
            </w:r>
          </w:p>
        </w:tc>
        <w:tc>
          <w:tcPr>
            <w:tcW w:w="993" w:type="dxa"/>
            <w:tcBorders>
              <w:top w:val="nil"/>
              <w:left w:val="nil"/>
              <w:bottom w:val="single" w:sz="4" w:space="0" w:color="auto"/>
              <w:right w:val="single" w:sz="4" w:space="0" w:color="auto"/>
            </w:tcBorders>
            <w:shd w:val="clear" w:color="auto" w:fill="auto"/>
            <w:hideMark/>
          </w:tcPr>
          <w:p w:rsidR="00C7463C" w:rsidRPr="00C7463C" w:rsidRDefault="00C7463C" w:rsidP="00F23EBE">
            <w:pPr>
              <w:spacing w:after="0" w:line="240" w:lineRule="auto"/>
              <w:jc w:val="center"/>
              <w:rPr>
                <w:rFonts w:ascii="Times New Roman" w:eastAsia="Times New Roman" w:hAnsi="Times New Roman" w:cs="Times New Roman"/>
                <w:i/>
                <w:iCs/>
                <w:color w:val="000000"/>
                <w:sz w:val="24"/>
                <w:szCs w:val="24"/>
                <w:lang w:eastAsia="ru-RU"/>
              </w:rPr>
            </w:pPr>
            <w:r w:rsidRPr="00C7463C">
              <w:rPr>
                <w:rFonts w:ascii="Times New Roman" w:eastAsia="Times New Roman" w:hAnsi="Times New Roman" w:cs="Times New Roman"/>
                <w:i/>
                <w:iCs/>
                <w:color w:val="000000"/>
                <w:sz w:val="24"/>
                <w:szCs w:val="24"/>
                <w:lang w:eastAsia="ru-RU"/>
              </w:rPr>
              <w:t>2847,6</w:t>
            </w:r>
          </w:p>
        </w:tc>
        <w:tc>
          <w:tcPr>
            <w:tcW w:w="992" w:type="dxa"/>
            <w:tcBorders>
              <w:top w:val="nil"/>
              <w:left w:val="nil"/>
              <w:bottom w:val="single" w:sz="4" w:space="0" w:color="auto"/>
              <w:right w:val="single" w:sz="4" w:space="0" w:color="auto"/>
            </w:tcBorders>
            <w:shd w:val="clear" w:color="auto" w:fill="auto"/>
            <w:hideMark/>
          </w:tcPr>
          <w:p w:rsidR="00C7463C" w:rsidRPr="00C7463C" w:rsidRDefault="00C7463C" w:rsidP="00F23EBE">
            <w:pPr>
              <w:spacing w:after="0" w:line="240" w:lineRule="auto"/>
              <w:jc w:val="center"/>
              <w:rPr>
                <w:rFonts w:ascii="Times New Roman" w:eastAsia="Times New Roman" w:hAnsi="Times New Roman" w:cs="Times New Roman"/>
                <w:i/>
                <w:iCs/>
                <w:color w:val="000000"/>
                <w:sz w:val="24"/>
                <w:szCs w:val="24"/>
                <w:lang w:eastAsia="ru-RU"/>
              </w:rPr>
            </w:pPr>
            <w:r w:rsidRPr="00C7463C">
              <w:rPr>
                <w:rFonts w:ascii="Times New Roman" w:eastAsia="Times New Roman" w:hAnsi="Times New Roman" w:cs="Times New Roman"/>
                <w:i/>
                <w:iCs/>
                <w:color w:val="000000"/>
                <w:sz w:val="24"/>
                <w:szCs w:val="24"/>
                <w:lang w:eastAsia="ru-RU"/>
              </w:rPr>
              <w:t>2827,1</w:t>
            </w:r>
          </w:p>
        </w:tc>
        <w:tc>
          <w:tcPr>
            <w:tcW w:w="992" w:type="dxa"/>
            <w:tcBorders>
              <w:top w:val="nil"/>
              <w:left w:val="nil"/>
              <w:bottom w:val="single" w:sz="4" w:space="0" w:color="auto"/>
              <w:right w:val="single" w:sz="4" w:space="0" w:color="auto"/>
            </w:tcBorders>
            <w:shd w:val="clear" w:color="auto" w:fill="auto"/>
            <w:hideMark/>
          </w:tcPr>
          <w:p w:rsidR="00C7463C" w:rsidRPr="00C7463C" w:rsidRDefault="00C7463C" w:rsidP="00ED0216">
            <w:pPr>
              <w:spacing w:after="0" w:line="240" w:lineRule="auto"/>
              <w:jc w:val="center"/>
              <w:rPr>
                <w:rFonts w:ascii="Times New Roman" w:eastAsia="Times New Roman" w:hAnsi="Times New Roman" w:cs="Times New Roman"/>
                <w:i/>
                <w:iCs/>
                <w:color w:val="000000"/>
                <w:sz w:val="24"/>
                <w:szCs w:val="24"/>
                <w:lang w:eastAsia="ru-RU"/>
              </w:rPr>
            </w:pPr>
            <w:r w:rsidRPr="00C7463C">
              <w:rPr>
                <w:rFonts w:ascii="Times New Roman" w:eastAsia="Times New Roman" w:hAnsi="Times New Roman" w:cs="Times New Roman"/>
                <w:i/>
                <w:iCs/>
                <w:color w:val="000000"/>
                <w:sz w:val="24"/>
                <w:szCs w:val="24"/>
                <w:lang w:eastAsia="ru-RU"/>
              </w:rPr>
              <w:t>2</w:t>
            </w:r>
            <w:r w:rsidR="00ED0216">
              <w:rPr>
                <w:rFonts w:ascii="Times New Roman" w:eastAsia="Times New Roman" w:hAnsi="Times New Roman" w:cs="Times New Roman"/>
                <w:i/>
                <w:iCs/>
                <w:color w:val="000000"/>
                <w:sz w:val="24"/>
                <w:szCs w:val="24"/>
                <w:lang w:eastAsia="ru-RU"/>
              </w:rPr>
              <w:t>903,8</w:t>
            </w:r>
          </w:p>
        </w:tc>
        <w:tc>
          <w:tcPr>
            <w:tcW w:w="992" w:type="dxa"/>
            <w:tcBorders>
              <w:top w:val="nil"/>
              <w:left w:val="nil"/>
              <w:bottom w:val="single" w:sz="4" w:space="0" w:color="auto"/>
              <w:right w:val="single" w:sz="4" w:space="0" w:color="auto"/>
            </w:tcBorders>
            <w:shd w:val="clear" w:color="auto" w:fill="auto"/>
            <w:noWrap/>
            <w:hideMark/>
          </w:tcPr>
          <w:p w:rsidR="00C7463C" w:rsidRPr="00C7463C" w:rsidRDefault="00C7463C" w:rsidP="00ED0216">
            <w:pPr>
              <w:spacing w:after="0" w:line="240" w:lineRule="auto"/>
              <w:jc w:val="center"/>
              <w:rPr>
                <w:rFonts w:ascii="Times New Roman" w:eastAsia="Times New Roman" w:hAnsi="Times New Roman" w:cs="Times New Roman"/>
                <w:i/>
                <w:iCs/>
                <w:color w:val="000000"/>
                <w:sz w:val="24"/>
                <w:szCs w:val="24"/>
                <w:lang w:eastAsia="ru-RU"/>
              </w:rPr>
            </w:pPr>
            <w:r w:rsidRPr="00C7463C">
              <w:rPr>
                <w:rFonts w:ascii="Times New Roman" w:eastAsia="Times New Roman" w:hAnsi="Times New Roman" w:cs="Times New Roman"/>
                <w:i/>
                <w:iCs/>
                <w:color w:val="000000"/>
                <w:sz w:val="24"/>
                <w:szCs w:val="24"/>
                <w:lang w:eastAsia="ru-RU"/>
              </w:rPr>
              <w:t>3</w:t>
            </w:r>
            <w:r w:rsidR="00ED0216">
              <w:rPr>
                <w:rFonts w:ascii="Times New Roman" w:eastAsia="Times New Roman" w:hAnsi="Times New Roman" w:cs="Times New Roman"/>
                <w:i/>
                <w:iCs/>
                <w:color w:val="000000"/>
                <w:sz w:val="24"/>
                <w:szCs w:val="24"/>
                <w:lang w:eastAsia="ru-RU"/>
              </w:rPr>
              <w:t>043,5</w:t>
            </w:r>
          </w:p>
        </w:tc>
        <w:tc>
          <w:tcPr>
            <w:tcW w:w="993" w:type="dxa"/>
            <w:tcBorders>
              <w:top w:val="nil"/>
              <w:left w:val="nil"/>
              <w:bottom w:val="single" w:sz="4" w:space="0" w:color="auto"/>
              <w:right w:val="single" w:sz="4" w:space="0" w:color="auto"/>
            </w:tcBorders>
            <w:shd w:val="clear" w:color="auto" w:fill="auto"/>
            <w:noWrap/>
            <w:hideMark/>
          </w:tcPr>
          <w:p w:rsidR="00C7463C" w:rsidRPr="00C7463C" w:rsidRDefault="00ED0216" w:rsidP="00F23EBE">
            <w:pPr>
              <w:spacing w:after="0"/>
              <w:jc w:val="center"/>
              <w:rPr>
                <w:rFonts w:ascii="Times New Roman" w:hAnsi="Times New Roman" w:cs="Times New Roman"/>
                <w:i/>
                <w:sz w:val="24"/>
                <w:szCs w:val="24"/>
              </w:rPr>
            </w:pPr>
            <w:r>
              <w:rPr>
                <w:rFonts w:ascii="Times New Roman" w:hAnsi="Times New Roman" w:cs="Times New Roman"/>
                <w:i/>
                <w:sz w:val="24"/>
                <w:szCs w:val="24"/>
              </w:rPr>
              <w:t>3480,2</w:t>
            </w:r>
          </w:p>
        </w:tc>
      </w:tr>
      <w:tr w:rsidR="00C7463C" w:rsidRPr="00C7463C" w:rsidTr="00C7463C">
        <w:tc>
          <w:tcPr>
            <w:tcW w:w="582" w:type="dxa"/>
            <w:tcBorders>
              <w:top w:val="nil"/>
              <w:left w:val="single" w:sz="4" w:space="0" w:color="auto"/>
              <w:bottom w:val="single" w:sz="4" w:space="0" w:color="auto"/>
              <w:right w:val="single" w:sz="4" w:space="0" w:color="auto"/>
            </w:tcBorders>
          </w:tcPr>
          <w:p w:rsidR="00C7463C" w:rsidRPr="00C7463C" w:rsidRDefault="00C7463C" w:rsidP="00C7463C">
            <w:pPr>
              <w:spacing w:after="0" w:line="240" w:lineRule="auto"/>
              <w:jc w:val="center"/>
              <w:rPr>
                <w:rFonts w:ascii="Times New Roman" w:eastAsia="Times New Roman" w:hAnsi="Times New Roman" w:cs="Times New Roman"/>
                <w:i/>
                <w:iCs/>
                <w:color w:val="000000"/>
                <w:sz w:val="24"/>
                <w:szCs w:val="24"/>
                <w:lang w:eastAsia="ru-RU"/>
              </w:rPr>
            </w:pPr>
          </w:p>
        </w:tc>
        <w:tc>
          <w:tcPr>
            <w:tcW w:w="3544" w:type="dxa"/>
            <w:tcBorders>
              <w:top w:val="nil"/>
              <w:left w:val="single" w:sz="4" w:space="0" w:color="auto"/>
              <w:bottom w:val="single" w:sz="4" w:space="0" w:color="auto"/>
              <w:right w:val="single" w:sz="4" w:space="0" w:color="auto"/>
            </w:tcBorders>
            <w:shd w:val="clear" w:color="auto" w:fill="auto"/>
            <w:hideMark/>
          </w:tcPr>
          <w:p w:rsidR="00C7463C" w:rsidRPr="00C7463C" w:rsidRDefault="00545EF6" w:rsidP="00F23EBE">
            <w:pPr>
              <w:spacing w:after="0" w:line="240" w:lineRule="auto"/>
              <w:rPr>
                <w:rFonts w:ascii="Times New Roman" w:eastAsia="Times New Roman" w:hAnsi="Times New Roman" w:cs="Times New Roman"/>
                <w:i/>
                <w:iCs/>
                <w:color w:val="000000"/>
                <w:sz w:val="24"/>
                <w:szCs w:val="24"/>
                <w:lang w:eastAsia="ru-RU"/>
              </w:rPr>
            </w:pPr>
            <w:r>
              <w:rPr>
                <w:rFonts w:ascii="Times New Roman" w:eastAsia="Times New Roman" w:hAnsi="Times New Roman" w:cs="Times New Roman"/>
                <w:i/>
                <w:iCs/>
                <w:color w:val="000000"/>
                <w:sz w:val="24"/>
                <w:szCs w:val="24"/>
                <w:lang w:eastAsia="ru-RU"/>
              </w:rPr>
              <w:t>начисления на выплаты по </w:t>
            </w:r>
            <w:r w:rsidR="00C7463C" w:rsidRPr="00C7463C">
              <w:rPr>
                <w:rFonts w:ascii="Times New Roman" w:eastAsia="Times New Roman" w:hAnsi="Times New Roman" w:cs="Times New Roman"/>
                <w:i/>
                <w:iCs/>
                <w:color w:val="000000"/>
                <w:sz w:val="24"/>
                <w:szCs w:val="24"/>
                <w:lang w:eastAsia="ru-RU"/>
              </w:rPr>
              <w:t>оплате труда</w:t>
            </w:r>
          </w:p>
        </w:tc>
        <w:tc>
          <w:tcPr>
            <w:tcW w:w="992" w:type="dxa"/>
            <w:tcBorders>
              <w:top w:val="nil"/>
              <w:left w:val="nil"/>
              <w:bottom w:val="single" w:sz="4" w:space="0" w:color="auto"/>
              <w:right w:val="single" w:sz="4" w:space="0" w:color="auto"/>
            </w:tcBorders>
            <w:shd w:val="clear" w:color="auto" w:fill="auto"/>
            <w:hideMark/>
          </w:tcPr>
          <w:p w:rsidR="00C7463C" w:rsidRPr="00C7463C" w:rsidRDefault="00C7463C" w:rsidP="00F23EBE">
            <w:pPr>
              <w:spacing w:after="0" w:line="240" w:lineRule="auto"/>
              <w:jc w:val="center"/>
              <w:rPr>
                <w:rFonts w:ascii="Times New Roman" w:eastAsia="Times New Roman" w:hAnsi="Times New Roman" w:cs="Times New Roman"/>
                <w:i/>
                <w:iCs/>
                <w:color w:val="000000"/>
                <w:sz w:val="24"/>
                <w:szCs w:val="24"/>
                <w:lang w:eastAsia="ru-RU"/>
              </w:rPr>
            </w:pPr>
            <w:r w:rsidRPr="00C7463C">
              <w:rPr>
                <w:rFonts w:ascii="Times New Roman" w:eastAsia="Times New Roman" w:hAnsi="Times New Roman" w:cs="Times New Roman"/>
                <w:i/>
                <w:iCs/>
                <w:color w:val="000000"/>
                <w:sz w:val="24"/>
                <w:szCs w:val="24"/>
                <w:lang w:eastAsia="ru-RU"/>
              </w:rPr>
              <w:t>780,2</w:t>
            </w:r>
          </w:p>
        </w:tc>
        <w:tc>
          <w:tcPr>
            <w:tcW w:w="993" w:type="dxa"/>
            <w:tcBorders>
              <w:top w:val="nil"/>
              <w:left w:val="nil"/>
              <w:bottom w:val="single" w:sz="4" w:space="0" w:color="auto"/>
              <w:right w:val="single" w:sz="4" w:space="0" w:color="auto"/>
            </w:tcBorders>
            <w:shd w:val="clear" w:color="auto" w:fill="auto"/>
            <w:hideMark/>
          </w:tcPr>
          <w:p w:rsidR="00C7463C" w:rsidRPr="00C7463C" w:rsidRDefault="00C7463C" w:rsidP="00F23EBE">
            <w:pPr>
              <w:spacing w:after="0" w:line="240" w:lineRule="auto"/>
              <w:jc w:val="center"/>
              <w:rPr>
                <w:rFonts w:ascii="Times New Roman" w:eastAsia="Times New Roman" w:hAnsi="Times New Roman" w:cs="Times New Roman"/>
                <w:i/>
                <w:iCs/>
                <w:color w:val="000000"/>
                <w:sz w:val="24"/>
                <w:szCs w:val="24"/>
                <w:lang w:eastAsia="ru-RU"/>
              </w:rPr>
            </w:pPr>
            <w:r w:rsidRPr="00C7463C">
              <w:rPr>
                <w:rFonts w:ascii="Times New Roman" w:eastAsia="Times New Roman" w:hAnsi="Times New Roman" w:cs="Times New Roman"/>
                <w:i/>
                <w:iCs/>
                <w:color w:val="000000"/>
                <w:sz w:val="24"/>
                <w:szCs w:val="24"/>
                <w:lang w:eastAsia="ru-RU"/>
              </w:rPr>
              <w:t>849,1</w:t>
            </w:r>
          </w:p>
        </w:tc>
        <w:tc>
          <w:tcPr>
            <w:tcW w:w="992" w:type="dxa"/>
            <w:tcBorders>
              <w:top w:val="nil"/>
              <w:left w:val="nil"/>
              <w:bottom w:val="single" w:sz="4" w:space="0" w:color="auto"/>
              <w:right w:val="single" w:sz="4" w:space="0" w:color="auto"/>
            </w:tcBorders>
            <w:shd w:val="clear" w:color="auto" w:fill="auto"/>
            <w:hideMark/>
          </w:tcPr>
          <w:p w:rsidR="00C7463C" w:rsidRPr="00C7463C" w:rsidRDefault="00C7463C" w:rsidP="00ED0216">
            <w:pPr>
              <w:spacing w:after="0" w:line="240" w:lineRule="auto"/>
              <w:jc w:val="center"/>
              <w:rPr>
                <w:rFonts w:ascii="Times New Roman" w:eastAsia="Times New Roman" w:hAnsi="Times New Roman" w:cs="Times New Roman"/>
                <w:i/>
                <w:iCs/>
                <w:color w:val="000000"/>
                <w:sz w:val="24"/>
                <w:szCs w:val="24"/>
                <w:lang w:eastAsia="ru-RU"/>
              </w:rPr>
            </w:pPr>
            <w:r w:rsidRPr="00C7463C">
              <w:rPr>
                <w:rFonts w:ascii="Times New Roman" w:eastAsia="Times New Roman" w:hAnsi="Times New Roman" w:cs="Times New Roman"/>
                <w:i/>
                <w:iCs/>
                <w:color w:val="000000"/>
                <w:sz w:val="24"/>
                <w:szCs w:val="24"/>
                <w:lang w:eastAsia="ru-RU"/>
              </w:rPr>
              <w:t>85</w:t>
            </w:r>
            <w:r w:rsidR="00ED0216">
              <w:rPr>
                <w:rFonts w:ascii="Times New Roman" w:eastAsia="Times New Roman" w:hAnsi="Times New Roman" w:cs="Times New Roman"/>
                <w:i/>
                <w:iCs/>
                <w:color w:val="000000"/>
                <w:sz w:val="24"/>
                <w:szCs w:val="24"/>
                <w:lang w:eastAsia="ru-RU"/>
              </w:rPr>
              <w:t>0,8</w:t>
            </w:r>
          </w:p>
        </w:tc>
        <w:tc>
          <w:tcPr>
            <w:tcW w:w="992" w:type="dxa"/>
            <w:tcBorders>
              <w:top w:val="nil"/>
              <w:left w:val="nil"/>
              <w:bottom w:val="single" w:sz="4" w:space="0" w:color="auto"/>
              <w:right w:val="single" w:sz="4" w:space="0" w:color="auto"/>
            </w:tcBorders>
            <w:shd w:val="clear" w:color="auto" w:fill="auto"/>
            <w:hideMark/>
          </w:tcPr>
          <w:p w:rsidR="00C7463C" w:rsidRPr="00C7463C" w:rsidRDefault="00C7463C" w:rsidP="00ED0216">
            <w:pPr>
              <w:spacing w:after="0" w:line="240" w:lineRule="auto"/>
              <w:jc w:val="center"/>
              <w:rPr>
                <w:rFonts w:ascii="Times New Roman" w:eastAsia="Times New Roman" w:hAnsi="Times New Roman" w:cs="Times New Roman"/>
                <w:i/>
                <w:iCs/>
                <w:color w:val="000000"/>
                <w:sz w:val="24"/>
                <w:szCs w:val="24"/>
                <w:lang w:eastAsia="ru-RU"/>
              </w:rPr>
            </w:pPr>
            <w:r w:rsidRPr="00C7463C">
              <w:rPr>
                <w:rFonts w:ascii="Times New Roman" w:eastAsia="Times New Roman" w:hAnsi="Times New Roman" w:cs="Times New Roman"/>
                <w:i/>
                <w:iCs/>
                <w:color w:val="000000"/>
                <w:sz w:val="24"/>
                <w:szCs w:val="24"/>
                <w:lang w:eastAsia="ru-RU"/>
              </w:rPr>
              <w:t>8</w:t>
            </w:r>
            <w:r w:rsidR="00ED0216">
              <w:rPr>
                <w:rFonts w:ascii="Times New Roman" w:eastAsia="Times New Roman" w:hAnsi="Times New Roman" w:cs="Times New Roman"/>
                <w:i/>
                <w:iCs/>
                <w:color w:val="000000"/>
                <w:sz w:val="24"/>
                <w:szCs w:val="24"/>
                <w:lang w:eastAsia="ru-RU"/>
              </w:rPr>
              <w:t>74,1</w:t>
            </w:r>
          </w:p>
        </w:tc>
        <w:tc>
          <w:tcPr>
            <w:tcW w:w="992" w:type="dxa"/>
            <w:tcBorders>
              <w:top w:val="nil"/>
              <w:left w:val="nil"/>
              <w:bottom w:val="single" w:sz="4" w:space="0" w:color="auto"/>
              <w:right w:val="single" w:sz="4" w:space="0" w:color="auto"/>
            </w:tcBorders>
            <w:shd w:val="clear" w:color="auto" w:fill="auto"/>
            <w:noWrap/>
            <w:hideMark/>
          </w:tcPr>
          <w:p w:rsidR="00C7463C" w:rsidRPr="00C7463C" w:rsidRDefault="00ED0216" w:rsidP="00F23EBE">
            <w:pPr>
              <w:spacing w:after="0" w:line="240" w:lineRule="auto"/>
              <w:jc w:val="center"/>
              <w:rPr>
                <w:rFonts w:ascii="Times New Roman" w:eastAsia="Times New Roman" w:hAnsi="Times New Roman" w:cs="Times New Roman"/>
                <w:i/>
                <w:iCs/>
                <w:color w:val="000000"/>
                <w:sz w:val="24"/>
                <w:szCs w:val="24"/>
                <w:lang w:eastAsia="ru-RU"/>
              </w:rPr>
            </w:pPr>
            <w:r>
              <w:rPr>
                <w:rFonts w:ascii="Times New Roman" w:eastAsia="Times New Roman" w:hAnsi="Times New Roman" w:cs="Times New Roman"/>
                <w:i/>
                <w:iCs/>
                <w:color w:val="000000"/>
                <w:sz w:val="24"/>
                <w:szCs w:val="24"/>
                <w:lang w:eastAsia="ru-RU"/>
              </w:rPr>
              <w:t>919,3</w:t>
            </w:r>
          </w:p>
        </w:tc>
        <w:tc>
          <w:tcPr>
            <w:tcW w:w="993" w:type="dxa"/>
            <w:tcBorders>
              <w:top w:val="nil"/>
              <w:left w:val="nil"/>
              <w:bottom w:val="single" w:sz="4" w:space="0" w:color="auto"/>
              <w:right w:val="single" w:sz="4" w:space="0" w:color="auto"/>
            </w:tcBorders>
            <w:shd w:val="clear" w:color="auto" w:fill="auto"/>
            <w:noWrap/>
            <w:hideMark/>
          </w:tcPr>
          <w:p w:rsidR="00C7463C" w:rsidRPr="00C7463C" w:rsidRDefault="00ED0216" w:rsidP="00F23EBE">
            <w:pPr>
              <w:spacing w:after="0"/>
              <w:jc w:val="center"/>
              <w:rPr>
                <w:rFonts w:ascii="Times New Roman" w:hAnsi="Times New Roman" w:cs="Times New Roman"/>
                <w:i/>
                <w:sz w:val="24"/>
                <w:szCs w:val="24"/>
              </w:rPr>
            </w:pPr>
            <w:r>
              <w:rPr>
                <w:rFonts w:ascii="Times New Roman" w:hAnsi="Times New Roman" w:cs="Times New Roman"/>
                <w:i/>
                <w:sz w:val="24"/>
                <w:szCs w:val="24"/>
              </w:rPr>
              <w:t>1051,2</w:t>
            </w:r>
          </w:p>
        </w:tc>
      </w:tr>
      <w:tr w:rsidR="00C7463C" w:rsidRPr="00C7463C" w:rsidTr="00C7463C">
        <w:tc>
          <w:tcPr>
            <w:tcW w:w="582" w:type="dxa"/>
            <w:tcBorders>
              <w:top w:val="nil"/>
              <w:left w:val="single" w:sz="4" w:space="0" w:color="auto"/>
              <w:bottom w:val="single" w:sz="4" w:space="0" w:color="auto"/>
              <w:right w:val="single" w:sz="4" w:space="0" w:color="auto"/>
            </w:tcBorders>
          </w:tcPr>
          <w:p w:rsidR="00C7463C" w:rsidRPr="00C7463C" w:rsidRDefault="00C7463C" w:rsidP="00C7463C">
            <w:pPr>
              <w:spacing w:after="0" w:line="240" w:lineRule="auto"/>
              <w:jc w:val="center"/>
              <w:rPr>
                <w:rFonts w:ascii="Times New Roman" w:eastAsia="Times New Roman" w:hAnsi="Times New Roman" w:cs="Times New Roman"/>
                <w:color w:val="000000"/>
                <w:sz w:val="24"/>
                <w:szCs w:val="24"/>
                <w:lang w:eastAsia="ru-RU"/>
              </w:rPr>
            </w:pPr>
            <w:r w:rsidRPr="00C7463C">
              <w:rPr>
                <w:rFonts w:ascii="Times New Roman" w:eastAsia="Times New Roman" w:hAnsi="Times New Roman" w:cs="Times New Roman"/>
                <w:color w:val="000000"/>
                <w:sz w:val="24"/>
                <w:szCs w:val="24"/>
                <w:lang w:eastAsia="ru-RU"/>
              </w:rPr>
              <w:t>1.3.</w:t>
            </w:r>
          </w:p>
        </w:tc>
        <w:tc>
          <w:tcPr>
            <w:tcW w:w="3544" w:type="dxa"/>
            <w:tcBorders>
              <w:top w:val="nil"/>
              <w:left w:val="single" w:sz="4" w:space="0" w:color="auto"/>
              <w:bottom w:val="single" w:sz="4" w:space="0" w:color="auto"/>
              <w:right w:val="single" w:sz="4" w:space="0" w:color="auto"/>
            </w:tcBorders>
            <w:shd w:val="clear" w:color="auto" w:fill="auto"/>
            <w:hideMark/>
          </w:tcPr>
          <w:p w:rsidR="00C7463C" w:rsidRPr="00C7463C" w:rsidRDefault="00C7463C" w:rsidP="00F23EBE">
            <w:pPr>
              <w:spacing w:after="0" w:line="240" w:lineRule="auto"/>
              <w:rPr>
                <w:rFonts w:ascii="Times New Roman" w:eastAsia="Times New Roman" w:hAnsi="Times New Roman" w:cs="Times New Roman"/>
                <w:color w:val="000000"/>
                <w:sz w:val="24"/>
                <w:szCs w:val="24"/>
                <w:lang w:eastAsia="ru-RU"/>
              </w:rPr>
            </w:pPr>
            <w:r w:rsidRPr="00C7463C">
              <w:rPr>
                <w:rFonts w:ascii="Times New Roman" w:eastAsia="Times New Roman" w:hAnsi="Times New Roman" w:cs="Times New Roman"/>
                <w:color w:val="000000"/>
                <w:sz w:val="24"/>
                <w:szCs w:val="24"/>
                <w:lang w:eastAsia="ru-RU"/>
              </w:rPr>
              <w:t xml:space="preserve">субсидии государственным бюджетным, автономным </w:t>
            </w:r>
            <w:r w:rsidRPr="00C7463C">
              <w:rPr>
                <w:rFonts w:ascii="Times New Roman" w:eastAsia="Times New Roman" w:hAnsi="Times New Roman" w:cs="Times New Roman"/>
                <w:color w:val="000000"/>
                <w:sz w:val="24"/>
                <w:szCs w:val="24"/>
                <w:lang w:eastAsia="ru-RU"/>
              </w:rPr>
              <w:lastRenderedPageBreak/>
              <w:t>учреждениям на иные цели</w:t>
            </w:r>
          </w:p>
        </w:tc>
        <w:tc>
          <w:tcPr>
            <w:tcW w:w="992" w:type="dxa"/>
            <w:tcBorders>
              <w:top w:val="nil"/>
              <w:left w:val="nil"/>
              <w:bottom w:val="single" w:sz="4" w:space="0" w:color="auto"/>
              <w:right w:val="single" w:sz="4" w:space="0" w:color="auto"/>
            </w:tcBorders>
            <w:shd w:val="clear" w:color="auto" w:fill="auto"/>
            <w:hideMark/>
          </w:tcPr>
          <w:p w:rsidR="00C7463C" w:rsidRPr="00C7463C" w:rsidRDefault="00ED0216" w:rsidP="00C0251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103,3</w:t>
            </w:r>
          </w:p>
        </w:tc>
        <w:tc>
          <w:tcPr>
            <w:tcW w:w="993" w:type="dxa"/>
            <w:tcBorders>
              <w:top w:val="nil"/>
              <w:left w:val="nil"/>
              <w:bottom w:val="single" w:sz="4" w:space="0" w:color="auto"/>
              <w:right w:val="single" w:sz="4" w:space="0" w:color="auto"/>
            </w:tcBorders>
            <w:shd w:val="clear" w:color="auto" w:fill="auto"/>
            <w:hideMark/>
          </w:tcPr>
          <w:p w:rsidR="00C7463C" w:rsidRPr="00C7463C" w:rsidRDefault="00ED0216" w:rsidP="00C0251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51,6</w:t>
            </w:r>
          </w:p>
        </w:tc>
        <w:tc>
          <w:tcPr>
            <w:tcW w:w="992" w:type="dxa"/>
            <w:tcBorders>
              <w:top w:val="nil"/>
              <w:left w:val="nil"/>
              <w:bottom w:val="single" w:sz="4" w:space="0" w:color="auto"/>
              <w:right w:val="single" w:sz="4" w:space="0" w:color="auto"/>
            </w:tcBorders>
            <w:shd w:val="clear" w:color="auto" w:fill="auto"/>
            <w:hideMark/>
          </w:tcPr>
          <w:p w:rsidR="00C7463C" w:rsidRPr="00C7463C" w:rsidRDefault="00ED0216" w:rsidP="00C0251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40,5</w:t>
            </w:r>
          </w:p>
        </w:tc>
        <w:tc>
          <w:tcPr>
            <w:tcW w:w="992" w:type="dxa"/>
            <w:tcBorders>
              <w:top w:val="nil"/>
              <w:left w:val="nil"/>
              <w:bottom w:val="single" w:sz="4" w:space="0" w:color="auto"/>
              <w:right w:val="single" w:sz="4" w:space="0" w:color="auto"/>
            </w:tcBorders>
            <w:shd w:val="clear" w:color="auto" w:fill="auto"/>
            <w:hideMark/>
          </w:tcPr>
          <w:p w:rsidR="00C7463C" w:rsidRPr="00C7463C" w:rsidRDefault="00ED0216" w:rsidP="00C0251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30,2</w:t>
            </w:r>
          </w:p>
        </w:tc>
        <w:tc>
          <w:tcPr>
            <w:tcW w:w="992" w:type="dxa"/>
            <w:tcBorders>
              <w:top w:val="nil"/>
              <w:left w:val="nil"/>
              <w:bottom w:val="single" w:sz="4" w:space="0" w:color="auto"/>
              <w:right w:val="single" w:sz="4" w:space="0" w:color="auto"/>
            </w:tcBorders>
            <w:shd w:val="clear" w:color="000000" w:fill="FFFFFF"/>
            <w:noWrap/>
            <w:hideMark/>
          </w:tcPr>
          <w:p w:rsidR="00C7463C" w:rsidRPr="00C7463C" w:rsidRDefault="00ED0216" w:rsidP="00C0251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34,5</w:t>
            </w:r>
          </w:p>
        </w:tc>
        <w:tc>
          <w:tcPr>
            <w:tcW w:w="993" w:type="dxa"/>
            <w:tcBorders>
              <w:top w:val="nil"/>
              <w:left w:val="nil"/>
              <w:bottom w:val="single" w:sz="4" w:space="0" w:color="auto"/>
              <w:right w:val="single" w:sz="4" w:space="0" w:color="auto"/>
            </w:tcBorders>
            <w:shd w:val="clear" w:color="000000" w:fill="FFFFFF"/>
            <w:noWrap/>
            <w:hideMark/>
          </w:tcPr>
          <w:p w:rsidR="00C7463C" w:rsidRPr="00C7463C" w:rsidRDefault="00ED0216" w:rsidP="00C0251C">
            <w:pPr>
              <w:jc w:val="center"/>
              <w:rPr>
                <w:rFonts w:ascii="Times New Roman" w:hAnsi="Times New Roman" w:cs="Times New Roman"/>
                <w:sz w:val="24"/>
                <w:szCs w:val="24"/>
              </w:rPr>
            </w:pPr>
            <w:r>
              <w:rPr>
                <w:rFonts w:ascii="Times New Roman" w:hAnsi="Times New Roman" w:cs="Times New Roman"/>
                <w:sz w:val="24"/>
                <w:szCs w:val="24"/>
              </w:rPr>
              <w:t>9</w:t>
            </w:r>
            <w:r w:rsidR="006C7570">
              <w:rPr>
                <w:rFonts w:ascii="Times New Roman" w:hAnsi="Times New Roman" w:cs="Times New Roman"/>
                <w:sz w:val="24"/>
                <w:szCs w:val="24"/>
              </w:rPr>
              <w:t>,0</w:t>
            </w:r>
          </w:p>
        </w:tc>
      </w:tr>
      <w:tr w:rsidR="00C7463C" w:rsidRPr="00C7463C" w:rsidTr="00C7463C">
        <w:tc>
          <w:tcPr>
            <w:tcW w:w="582" w:type="dxa"/>
            <w:tcBorders>
              <w:top w:val="single" w:sz="4" w:space="0" w:color="auto"/>
              <w:left w:val="single" w:sz="4" w:space="0" w:color="auto"/>
              <w:bottom w:val="single" w:sz="4" w:space="0" w:color="auto"/>
              <w:right w:val="single" w:sz="4" w:space="0" w:color="auto"/>
            </w:tcBorders>
          </w:tcPr>
          <w:p w:rsidR="00C7463C" w:rsidRPr="00C7463C" w:rsidRDefault="00C7463C" w:rsidP="00C7463C">
            <w:pPr>
              <w:spacing w:after="0" w:line="240" w:lineRule="auto"/>
              <w:jc w:val="center"/>
              <w:rPr>
                <w:rFonts w:ascii="Times New Roman" w:eastAsia="Times New Roman" w:hAnsi="Times New Roman" w:cs="Times New Roman"/>
                <w:color w:val="000000"/>
                <w:sz w:val="24"/>
                <w:szCs w:val="24"/>
                <w:lang w:eastAsia="ru-RU"/>
              </w:rPr>
            </w:pPr>
            <w:r w:rsidRPr="00C7463C">
              <w:rPr>
                <w:rFonts w:ascii="Times New Roman" w:eastAsia="Times New Roman" w:hAnsi="Times New Roman" w:cs="Times New Roman"/>
                <w:color w:val="000000"/>
                <w:sz w:val="24"/>
                <w:szCs w:val="24"/>
                <w:lang w:eastAsia="ru-RU"/>
              </w:rPr>
              <w:lastRenderedPageBreak/>
              <w:t>1.4.</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C7463C" w:rsidRPr="00C7463C" w:rsidRDefault="00C7463C" w:rsidP="00F23EBE">
            <w:pPr>
              <w:spacing w:after="0" w:line="240" w:lineRule="auto"/>
              <w:rPr>
                <w:rFonts w:ascii="Times New Roman" w:eastAsia="Times New Roman" w:hAnsi="Times New Roman" w:cs="Times New Roman"/>
                <w:color w:val="000000"/>
                <w:sz w:val="24"/>
                <w:szCs w:val="24"/>
                <w:lang w:eastAsia="ru-RU"/>
              </w:rPr>
            </w:pPr>
            <w:r w:rsidRPr="00C7463C">
              <w:rPr>
                <w:rFonts w:ascii="Times New Roman" w:eastAsia="Times New Roman" w:hAnsi="Times New Roman" w:cs="Times New Roman"/>
                <w:color w:val="000000"/>
                <w:sz w:val="24"/>
                <w:szCs w:val="24"/>
                <w:lang w:eastAsia="ru-RU"/>
              </w:rPr>
              <w:t>выплата компенсации поставщику или поставщикам социальных услуг, которые включены в реестр поставщиков социальных услуг Свердловской области, но не участвуют в выполнении государственного задания</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C7463C" w:rsidRPr="00C7463C" w:rsidRDefault="00C7463C" w:rsidP="00C0251C">
            <w:pPr>
              <w:spacing w:after="0" w:line="240" w:lineRule="auto"/>
              <w:jc w:val="center"/>
              <w:rPr>
                <w:rFonts w:ascii="Times New Roman" w:eastAsia="Times New Roman" w:hAnsi="Times New Roman" w:cs="Times New Roman"/>
                <w:color w:val="000000"/>
                <w:sz w:val="24"/>
                <w:szCs w:val="24"/>
                <w:lang w:eastAsia="ru-RU"/>
              </w:rPr>
            </w:pPr>
            <w:r w:rsidRPr="00C7463C">
              <w:rPr>
                <w:rFonts w:ascii="Times New Roman" w:eastAsia="Times New Roman" w:hAnsi="Times New Roman" w:cs="Times New Roman"/>
                <w:color w:val="000000"/>
                <w:sz w:val="24"/>
                <w:szCs w:val="24"/>
                <w:lang w:eastAsia="ru-RU"/>
              </w:rPr>
              <w:t>0</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C7463C" w:rsidRPr="00C7463C" w:rsidRDefault="00C7463C" w:rsidP="00C0251C">
            <w:pPr>
              <w:spacing w:after="0" w:line="240" w:lineRule="auto"/>
              <w:jc w:val="center"/>
              <w:rPr>
                <w:rFonts w:ascii="Times New Roman" w:eastAsia="Times New Roman" w:hAnsi="Times New Roman" w:cs="Times New Roman"/>
                <w:color w:val="000000"/>
                <w:sz w:val="24"/>
                <w:szCs w:val="24"/>
                <w:lang w:eastAsia="ru-RU"/>
              </w:rPr>
            </w:pPr>
            <w:r w:rsidRPr="00C7463C">
              <w:rPr>
                <w:rFonts w:ascii="Times New Roman" w:eastAsia="Times New Roman" w:hAnsi="Times New Roman" w:cs="Times New Roman"/>
                <w:color w:val="000000"/>
                <w:sz w:val="24"/>
                <w:szCs w:val="24"/>
                <w:lang w:eastAsia="ru-RU"/>
              </w:rPr>
              <w:t>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C7463C" w:rsidRPr="00C7463C" w:rsidRDefault="00C7463C" w:rsidP="00C0251C">
            <w:pPr>
              <w:spacing w:after="0" w:line="240" w:lineRule="auto"/>
              <w:jc w:val="center"/>
              <w:rPr>
                <w:rFonts w:ascii="Times New Roman" w:eastAsia="Times New Roman" w:hAnsi="Times New Roman" w:cs="Times New Roman"/>
                <w:color w:val="000000"/>
                <w:sz w:val="24"/>
                <w:szCs w:val="24"/>
                <w:lang w:eastAsia="ru-RU"/>
              </w:rPr>
            </w:pPr>
            <w:r w:rsidRPr="00C7463C">
              <w:rPr>
                <w:rFonts w:ascii="Times New Roman" w:eastAsia="Times New Roman" w:hAnsi="Times New Roman" w:cs="Times New Roman"/>
                <w:color w:val="000000"/>
                <w:sz w:val="24"/>
                <w:szCs w:val="24"/>
                <w:lang w:eastAsia="ru-RU"/>
              </w:rPr>
              <w:t>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C7463C" w:rsidRPr="00C7463C" w:rsidRDefault="006C7570" w:rsidP="00C0251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0,9</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rsidR="00C7463C" w:rsidRPr="00C7463C" w:rsidRDefault="00C7463C" w:rsidP="00C0251C">
            <w:pPr>
              <w:spacing w:after="0" w:line="240" w:lineRule="auto"/>
              <w:jc w:val="center"/>
              <w:rPr>
                <w:rFonts w:ascii="Times New Roman" w:eastAsia="Times New Roman" w:hAnsi="Times New Roman" w:cs="Times New Roman"/>
                <w:color w:val="000000"/>
                <w:sz w:val="24"/>
                <w:szCs w:val="24"/>
                <w:lang w:eastAsia="ru-RU"/>
              </w:rPr>
            </w:pPr>
            <w:r w:rsidRPr="00C7463C">
              <w:rPr>
                <w:rFonts w:ascii="Times New Roman" w:eastAsia="Times New Roman" w:hAnsi="Times New Roman" w:cs="Times New Roman"/>
                <w:color w:val="000000"/>
                <w:sz w:val="24"/>
                <w:szCs w:val="24"/>
                <w:lang w:eastAsia="ru-RU"/>
              </w:rPr>
              <w:t>4</w:t>
            </w:r>
            <w:r w:rsidR="006C7570">
              <w:rPr>
                <w:rFonts w:ascii="Times New Roman" w:eastAsia="Times New Roman" w:hAnsi="Times New Roman" w:cs="Times New Roman"/>
                <w:color w:val="000000"/>
                <w:sz w:val="24"/>
                <w:szCs w:val="24"/>
                <w:lang w:eastAsia="ru-RU"/>
              </w:rPr>
              <w:t>,0</w:t>
            </w:r>
          </w:p>
        </w:tc>
        <w:tc>
          <w:tcPr>
            <w:tcW w:w="993" w:type="dxa"/>
            <w:tcBorders>
              <w:top w:val="single" w:sz="4" w:space="0" w:color="auto"/>
              <w:left w:val="single" w:sz="4" w:space="0" w:color="auto"/>
              <w:bottom w:val="single" w:sz="4" w:space="0" w:color="auto"/>
              <w:right w:val="single" w:sz="4" w:space="0" w:color="auto"/>
            </w:tcBorders>
            <w:shd w:val="clear" w:color="000000" w:fill="FFFFFF"/>
            <w:noWrap/>
            <w:hideMark/>
          </w:tcPr>
          <w:p w:rsidR="00C7463C" w:rsidRPr="00C7463C" w:rsidRDefault="00C7463C" w:rsidP="00C0251C">
            <w:pPr>
              <w:jc w:val="center"/>
              <w:rPr>
                <w:rFonts w:ascii="Times New Roman" w:hAnsi="Times New Roman" w:cs="Times New Roman"/>
                <w:sz w:val="24"/>
                <w:szCs w:val="24"/>
              </w:rPr>
            </w:pPr>
            <w:r w:rsidRPr="00C7463C">
              <w:rPr>
                <w:rFonts w:ascii="Times New Roman" w:hAnsi="Times New Roman" w:cs="Times New Roman"/>
                <w:sz w:val="24"/>
                <w:szCs w:val="24"/>
              </w:rPr>
              <w:t>3,6</w:t>
            </w:r>
          </w:p>
        </w:tc>
      </w:tr>
      <w:tr w:rsidR="00C7463C" w:rsidRPr="00C7463C" w:rsidTr="00C7463C">
        <w:tc>
          <w:tcPr>
            <w:tcW w:w="582" w:type="dxa"/>
            <w:tcBorders>
              <w:top w:val="single" w:sz="4" w:space="0" w:color="auto"/>
              <w:left w:val="single" w:sz="4" w:space="0" w:color="auto"/>
              <w:bottom w:val="single" w:sz="4" w:space="0" w:color="auto"/>
              <w:right w:val="single" w:sz="4" w:space="0" w:color="auto"/>
            </w:tcBorders>
          </w:tcPr>
          <w:p w:rsidR="00C7463C" w:rsidRPr="00C7463C" w:rsidRDefault="00C7463C" w:rsidP="00C7463C">
            <w:pPr>
              <w:spacing w:after="0" w:line="240" w:lineRule="auto"/>
              <w:jc w:val="center"/>
              <w:rPr>
                <w:rFonts w:ascii="Times New Roman" w:eastAsia="Times New Roman" w:hAnsi="Times New Roman" w:cs="Times New Roman"/>
                <w:bCs/>
                <w:color w:val="000000"/>
                <w:sz w:val="24"/>
                <w:szCs w:val="24"/>
                <w:lang w:eastAsia="ru-RU"/>
              </w:rPr>
            </w:pPr>
            <w:r w:rsidRPr="00C7463C">
              <w:rPr>
                <w:rFonts w:ascii="Times New Roman" w:eastAsia="Times New Roman" w:hAnsi="Times New Roman" w:cs="Times New Roman"/>
                <w:bCs/>
                <w:color w:val="000000"/>
                <w:sz w:val="24"/>
                <w:szCs w:val="24"/>
                <w:lang w:eastAsia="ru-RU"/>
              </w:rPr>
              <w:t>2.</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C7463C" w:rsidRPr="00C7463C" w:rsidRDefault="00C7463C" w:rsidP="00F23EBE">
            <w:pPr>
              <w:spacing w:after="0" w:line="240" w:lineRule="auto"/>
              <w:rPr>
                <w:rFonts w:ascii="Times New Roman" w:eastAsia="Times New Roman" w:hAnsi="Times New Roman" w:cs="Times New Roman"/>
                <w:bCs/>
                <w:color w:val="000000"/>
                <w:sz w:val="24"/>
                <w:szCs w:val="24"/>
                <w:lang w:eastAsia="ru-RU"/>
              </w:rPr>
            </w:pPr>
            <w:r w:rsidRPr="00C7463C">
              <w:rPr>
                <w:rFonts w:ascii="Times New Roman" w:eastAsia="Times New Roman" w:hAnsi="Times New Roman" w:cs="Times New Roman"/>
                <w:bCs/>
                <w:color w:val="000000"/>
                <w:sz w:val="24"/>
                <w:szCs w:val="24"/>
                <w:lang w:eastAsia="ru-RU"/>
              </w:rPr>
              <w:t xml:space="preserve">Объем расходов за счет средств от предпринимательской и иной приносящей доход деятельности, всего, из них: </w:t>
            </w:r>
          </w:p>
        </w:tc>
        <w:tc>
          <w:tcPr>
            <w:tcW w:w="992" w:type="dxa"/>
            <w:tcBorders>
              <w:top w:val="single" w:sz="4" w:space="0" w:color="auto"/>
              <w:left w:val="nil"/>
              <w:bottom w:val="single" w:sz="4" w:space="0" w:color="auto"/>
              <w:right w:val="single" w:sz="4" w:space="0" w:color="auto"/>
            </w:tcBorders>
            <w:shd w:val="clear" w:color="auto" w:fill="auto"/>
            <w:hideMark/>
          </w:tcPr>
          <w:p w:rsidR="00C7463C" w:rsidRPr="00C7463C" w:rsidRDefault="00C7463C" w:rsidP="006C7570">
            <w:pPr>
              <w:spacing w:after="0" w:line="240" w:lineRule="auto"/>
              <w:jc w:val="center"/>
              <w:rPr>
                <w:rFonts w:ascii="Times New Roman" w:eastAsia="Times New Roman" w:hAnsi="Times New Roman" w:cs="Times New Roman"/>
                <w:bCs/>
                <w:color w:val="000000"/>
                <w:sz w:val="24"/>
                <w:szCs w:val="24"/>
                <w:lang w:eastAsia="ru-RU"/>
              </w:rPr>
            </w:pPr>
            <w:r w:rsidRPr="00C7463C">
              <w:rPr>
                <w:rFonts w:ascii="Times New Roman" w:eastAsia="Times New Roman" w:hAnsi="Times New Roman" w:cs="Times New Roman"/>
                <w:bCs/>
                <w:color w:val="000000"/>
                <w:sz w:val="24"/>
                <w:szCs w:val="24"/>
                <w:lang w:eastAsia="ru-RU"/>
              </w:rPr>
              <w:t>639,</w:t>
            </w:r>
            <w:r w:rsidR="006C7570">
              <w:rPr>
                <w:rFonts w:ascii="Times New Roman" w:eastAsia="Times New Roman" w:hAnsi="Times New Roman" w:cs="Times New Roman"/>
                <w:bCs/>
                <w:color w:val="000000"/>
                <w:sz w:val="24"/>
                <w:szCs w:val="24"/>
                <w:lang w:eastAsia="ru-RU"/>
              </w:rPr>
              <w:t>5</w:t>
            </w:r>
          </w:p>
        </w:tc>
        <w:tc>
          <w:tcPr>
            <w:tcW w:w="993" w:type="dxa"/>
            <w:tcBorders>
              <w:top w:val="single" w:sz="4" w:space="0" w:color="auto"/>
              <w:left w:val="nil"/>
              <w:bottom w:val="single" w:sz="4" w:space="0" w:color="auto"/>
              <w:right w:val="single" w:sz="4" w:space="0" w:color="auto"/>
            </w:tcBorders>
            <w:shd w:val="clear" w:color="auto" w:fill="auto"/>
            <w:hideMark/>
          </w:tcPr>
          <w:p w:rsidR="00C7463C" w:rsidRPr="00C7463C" w:rsidRDefault="00C7463C" w:rsidP="006C7570">
            <w:pPr>
              <w:spacing w:after="0" w:line="240" w:lineRule="auto"/>
              <w:jc w:val="center"/>
              <w:rPr>
                <w:rFonts w:ascii="Times New Roman" w:eastAsia="Times New Roman" w:hAnsi="Times New Roman" w:cs="Times New Roman"/>
                <w:bCs/>
                <w:color w:val="000000"/>
                <w:sz w:val="24"/>
                <w:szCs w:val="24"/>
                <w:lang w:eastAsia="ru-RU"/>
              </w:rPr>
            </w:pPr>
            <w:r w:rsidRPr="00C7463C">
              <w:rPr>
                <w:rFonts w:ascii="Times New Roman" w:eastAsia="Times New Roman" w:hAnsi="Times New Roman" w:cs="Times New Roman"/>
                <w:bCs/>
                <w:color w:val="000000"/>
                <w:sz w:val="24"/>
                <w:szCs w:val="24"/>
                <w:lang w:eastAsia="ru-RU"/>
              </w:rPr>
              <w:t>707,</w:t>
            </w:r>
            <w:r w:rsidR="006C7570">
              <w:rPr>
                <w:rFonts w:ascii="Times New Roman" w:eastAsia="Times New Roman" w:hAnsi="Times New Roman" w:cs="Times New Roman"/>
                <w:bCs/>
                <w:color w:val="000000"/>
                <w:sz w:val="24"/>
                <w:szCs w:val="24"/>
                <w:lang w:eastAsia="ru-RU"/>
              </w:rPr>
              <w:t>5</w:t>
            </w:r>
          </w:p>
        </w:tc>
        <w:tc>
          <w:tcPr>
            <w:tcW w:w="992" w:type="dxa"/>
            <w:tcBorders>
              <w:top w:val="single" w:sz="4" w:space="0" w:color="auto"/>
              <w:left w:val="nil"/>
              <w:bottom w:val="single" w:sz="4" w:space="0" w:color="auto"/>
              <w:right w:val="single" w:sz="4" w:space="0" w:color="auto"/>
            </w:tcBorders>
            <w:shd w:val="clear" w:color="auto" w:fill="auto"/>
            <w:hideMark/>
          </w:tcPr>
          <w:p w:rsidR="00C7463C" w:rsidRPr="00C7463C" w:rsidRDefault="00C7463C" w:rsidP="006C7570">
            <w:pPr>
              <w:spacing w:after="0" w:line="240" w:lineRule="auto"/>
              <w:jc w:val="center"/>
              <w:rPr>
                <w:rFonts w:ascii="Times New Roman" w:eastAsia="Times New Roman" w:hAnsi="Times New Roman" w:cs="Times New Roman"/>
                <w:bCs/>
                <w:color w:val="000000"/>
                <w:sz w:val="24"/>
                <w:szCs w:val="24"/>
                <w:lang w:eastAsia="ru-RU"/>
              </w:rPr>
            </w:pPr>
            <w:r w:rsidRPr="00C7463C">
              <w:rPr>
                <w:rFonts w:ascii="Times New Roman" w:eastAsia="Times New Roman" w:hAnsi="Times New Roman" w:cs="Times New Roman"/>
                <w:bCs/>
                <w:color w:val="000000"/>
                <w:sz w:val="24"/>
                <w:szCs w:val="24"/>
                <w:lang w:eastAsia="ru-RU"/>
              </w:rPr>
              <w:t>766,</w:t>
            </w:r>
            <w:r w:rsidR="006C7570">
              <w:rPr>
                <w:rFonts w:ascii="Times New Roman" w:eastAsia="Times New Roman" w:hAnsi="Times New Roman" w:cs="Times New Roman"/>
                <w:bCs/>
                <w:color w:val="000000"/>
                <w:sz w:val="24"/>
                <w:szCs w:val="24"/>
                <w:lang w:eastAsia="ru-RU"/>
              </w:rPr>
              <w:t>9</w:t>
            </w:r>
          </w:p>
        </w:tc>
        <w:tc>
          <w:tcPr>
            <w:tcW w:w="992" w:type="dxa"/>
            <w:tcBorders>
              <w:top w:val="single" w:sz="4" w:space="0" w:color="auto"/>
              <w:left w:val="nil"/>
              <w:bottom w:val="single" w:sz="4" w:space="0" w:color="auto"/>
              <w:right w:val="single" w:sz="4" w:space="0" w:color="auto"/>
            </w:tcBorders>
            <w:shd w:val="clear" w:color="auto" w:fill="auto"/>
            <w:hideMark/>
          </w:tcPr>
          <w:p w:rsidR="00C7463C" w:rsidRPr="00C7463C" w:rsidRDefault="006C7570" w:rsidP="00C0251C">
            <w:pPr>
              <w:spacing w:after="0" w:line="240" w:lineRule="auto"/>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890,2</w:t>
            </w:r>
          </w:p>
        </w:tc>
        <w:tc>
          <w:tcPr>
            <w:tcW w:w="992" w:type="dxa"/>
            <w:tcBorders>
              <w:top w:val="single" w:sz="4" w:space="0" w:color="auto"/>
              <w:left w:val="nil"/>
              <w:bottom w:val="single" w:sz="4" w:space="0" w:color="auto"/>
              <w:right w:val="single" w:sz="4" w:space="0" w:color="auto"/>
            </w:tcBorders>
            <w:shd w:val="clear" w:color="auto" w:fill="auto"/>
            <w:hideMark/>
          </w:tcPr>
          <w:p w:rsidR="00C7463C" w:rsidRPr="00C7463C" w:rsidRDefault="006C7570" w:rsidP="00C0251C">
            <w:pPr>
              <w:spacing w:after="0" w:line="240" w:lineRule="auto"/>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890,2</w:t>
            </w:r>
          </w:p>
        </w:tc>
        <w:tc>
          <w:tcPr>
            <w:tcW w:w="993" w:type="dxa"/>
            <w:tcBorders>
              <w:top w:val="single" w:sz="4" w:space="0" w:color="auto"/>
              <w:left w:val="nil"/>
              <w:bottom w:val="single" w:sz="4" w:space="0" w:color="auto"/>
              <w:right w:val="single" w:sz="4" w:space="0" w:color="auto"/>
            </w:tcBorders>
            <w:shd w:val="clear" w:color="auto" w:fill="auto"/>
            <w:hideMark/>
          </w:tcPr>
          <w:p w:rsidR="00C7463C" w:rsidRPr="00C7463C" w:rsidRDefault="006C7570" w:rsidP="00C0251C">
            <w:pPr>
              <w:jc w:val="center"/>
              <w:rPr>
                <w:rFonts w:ascii="Times New Roman" w:hAnsi="Times New Roman" w:cs="Times New Roman"/>
                <w:sz w:val="24"/>
                <w:szCs w:val="24"/>
              </w:rPr>
            </w:pPr>
            <w:r>
              <w:rPr>
                <w:rFonts w:ascii="Times New Roman" w:eastAsia="Times New Roman" w:hAnsi="Times New Roman" w:cs="Times New Roman"/>
                <w:bCs/>
                <w:color w:val="000000"/>
                <w:sz w:val="24"/>
                <w:szCs w:val="24"/>
                <w:lang w:eastAsia="ru-RU"/>
              </w:rPr>
              <w:t>890,2</w:t>
            </w:r>
          </w:p>
        </w:tc>
      </w:tr>
      <w:tr w:rsidR="00C7463C" w:rsidRPr="00C7463C" w:rsidTr="00C7463C">
        <w:tc>
          <w:tcPr>
            <w:tcW w:w="582" w:type="dxa"/>
            <w:tcBorders>
              <w:top w:val="single" w:sz="4" w:space="0" w:color="auto"/>
              <w:left w:val="single" w:sz="4" w:space="0" w:color="auto"/>
              <w:bottom w:val="single" w:sz="4" w:space="0" w:color="auto"/>
              <w:right w:val="single" w:sz="4" w:space="0" w:color="auto"/>
            </w:tcBorders>
          </w:tcPr>
          <w:p w:rsidR="00C7463C" w:rsidRPr="00C7463C" w:rsidRDefault="00C7463C" w:rsidP="00C7463C">
            <w:pPr>
              <w:spacing w:after="0" w:line="240" w:lineRule="auto"/>
              <w:jc w:val="center"/>
              <w:rPr>
                <w:rFonts w:ascii="Times New Roman" w:eastAsia="Times New Roman" w:hAnsi="Times New Roman" w:cs="Times New Roman"/>
                <w:i/>
                <w:iCs/>
                <w:color w:val="000000"/>
                <w:sz w:val="24"/>
                <w:szCs w:val="24"/>
                <w:lang w:eastAsia="ru-RU"/>
              </w:rPr>
            </w:pP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C7463C" w:rsidRPr="00C7463C" w:rsidRDefault="00C7463C" w:rsidP="00FC6DF3">
            <w:pPr>
              <w:spacing w:after="0" w:line="240" w:lineRule="auto"/>
              <w:rPr>
                <w:rFonts w:ascii="Times New Roman" w:eastAsia="Times New Roman" w:hAnsi="Times New Roman" w:cs="Times New Roman"/>
                <w:i/>
                <w:iCs/>
                <w:color w:val="000000"/>
                <w:sz w:val="24"/>
                <w:szCs w:val="24"/>
                <w:lang w:eastAsia="ru-RU"/>
              </w:rPr>
            </w:pPr>
            <w:r w:rsidRPr="00C7463C">
              <w:rPr>
                <w:rFonts w:ascii="Times New Roman" w:eastAsia="Times New Roman" w:hAnsi="Times New Roman" w:cs="Times New Roman"/>
                <w:i/>
                <w:iCs/>
                <w:color w:val="000000"/>
                <w:sz w:val="24"/>
                <w:szCs w:val="24"/>
                <w:lang w:eastAsia="ru-RU"/>
              </w:rPr>
              <w:t>заработная плата</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C7463C" w:rsidRPr="00C7463C" w:rsidRDefault="00C7463C" w:rsidP="00FC6DF3">
            <w:pPr>
              <w:spacing w:after="0" w:line="240" w:lineRule="auto"/>
              <w:jc w:val="center"/>
              <w:rPr>
                <w:rFonts w:ascii="Times New Roman" w:eastAsia="Times New Roman" w:hAnsi="Times New Roman" w:cs="Times New Roman"/>
                <w:i/>
                <w:iCs/>
                <w:color w:val="000000"/>
                <w:sz w:val="24"/>
                <w:szCs w:val="24"/>
                <w:lang w:eastAsia="ru-RU"/>
              </w:rPr>
            </w:pPr>
            <w:r w:rsidRPr="00C7463C">
              <w:rPr>
                <w:rFonts w:ascii="Times New Roman" w:eastAsia="Times New Roman" w:hAnsi="Times New Roman" w:cs="Times New Roman"/>
                <w:i/>
                <w:iCs/>
                <w:color w:val="000000"/>
                <w:sz w:val="24"/>
                <w:szCs w:val="24"/>
                <w:lang w:eastAsia="ru-RU"/>
              </w:rPr>
              <w:t>17,4</w:t>
            </w:r>
          </w:p>
        </w:tc>
        <w:tc>
          <w:tcPr>
            <w:tcW w:w="993" w:type="dxa"/>
            <w:tcBorders>
              <w:top w:val="single" w:sz="4" w:space="0" w:color="auto"/>
              <w:left w:val="single" w:sz="4" w:space="0" w:color="auto"/>
              <w:bottom w:val="single" w:sz="4" w:space="0" w:color="auto"/>
              <w:right w:val="single" w:sz="4" w:space="0" w:color="auto"/>
            </w:tcBorders>
            <w:shd w:val="clear" w:color="auto" w:fill="auto"/>
            <w:noWrap/>
            <w:hideMark/>
          </w:tcPr>
          <w:p w:rsidR="00C7463C" w:rsidRPr="00C7463C" w:rsidRDefault="00C7463C" w:rsidP="00FC6DF3">
            <w:pPr>
              <w:spacing w:after="0" w:line="240" w:lineRule="auto"/>
              <w:jc w:val="center"/>
              <w:rPr>
                <w:rFonts w:ascii="Times New Roman" w:eastAsia="Times New Roman" w:hAnsi="Times New Roman" w:cs="Times New Roman"/>
                <w:i/>
                <w:iCs/>
                <w:color w:val="000000"/>
                <w:sz w:val="24"/>
                <w:szCs w:val="24"/>
                <w:lang w:eastAsia="ru-RU"/>
              </w:rPr>
            </w:pPr>
            <w:r w:rsidRPr="00C7463C">
              <w:rPr>
                <w:rFonts w:ascii="Times New Roman" w:eastAsia="Times New Roman" w:hAnsi="Times New Roman" w:cs="Times New Roman"/>
                <w:i/>
                <w:iCs/>
                <w:color w:val="000000"/>
                <w:sz w:val="24"/>
                <w:szCs w:val="24"/>
                <w:lang w:eastAsia="ru-RU"/>
              </w:rPr>
              <w:t>23,6</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C7463C" w:rsidRPr="00C7463C" w:rsidRDefault="00C7463C" w:rsidP="00FC6DF3">
            <w:pPr>
              <w:spacing w:after="0" w:line="240" w:lineRule="auto"/>
              <w:jc w:val="center"/>
              <w:rPr>
                <w:rFonts w:ascii="Times New Roman" w:eastAsia="Times New Roman" w:hAnsi="Times New Roman" w:cs="Times New Roman"/>
                <w:i/>
                <w:iCs/>
                <w:color w:val="000000"/>
                <w:sz w:val="24"/>
                <w:szCs w:val="24"/>
                <w:lang w:eastAsia="ru-RU"/>
              </w:rPr>
            </w:pPr>
            <w:r w:rsidRPr="00C7463C">
              <w:rPr>
                <w:rFonts w:ascii="Times New Roman" w:eastAsia="Times New Roman" w:hAnsi="Times New Roman" w:cs="Times New Roman"/>
                <w:i/>
                <w:iCs/>
                <w:color w:val="000000"/>
                <w:sz w:val="24"/>
                <w:szCs w:val="24"/>
                <w:lang w:eastAsia="ru-RU"/>
              </w:rPr>
              <w:t>81,4</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rsidR="00C7463C" w:rsidRPr="00C7463C" w:rsidRDefault="006C7570" w:rsidP="00FC6DF3">
            <w:pPr>
              <w:spacing w:after="0" w:line="240" w:lineRule="auto"/>
              <w:jc w:val="center"/>
              <w:rPr>
                <w:rFonts w:ascii="Times New Roman" w:eastAsia="Times New Roman" w:hAnsi="Times New Roman" w:cs="Times New Roman"/>
                <w:i/>
                <w:iCs/>
                <w:color w:val="000000"/>
                <w:sz w:val="24"/>
                <w:szCs w:val="24"/>
                <w:lang w:eastAsia="ru-RU"/>
              </w:rPr>
            </w:pPr>
            <w:r>
              <w:rPr>
                <w:rFonts w:ascii="Times New Roman" w:eastAsia="Times New Roman" w:hAnsi="Times New Roman" w:cs="Times New Roman"/>
                <w:i/>
                <w:iCs/>
                <w:color w:val="000000"/>
                <w:sz w:val="24"/>
                <w:szCs w:val="24"/>
                <w:lang w:eastAsia="ru-RU"/>
              </w:rPr>
              <w:t>99,8</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rsidR="00C7463C" w:rsidRPr="00C7463C" w:rsidRDefault="00C7463C" w:rsidP="00FC6DF3">
            <w:pPr>
              <w:spacing w:after="0" w:line="240" w:lineRule="auto"/>
              <w:jc w:val="center"/>
              <w:rPr>
                <w:rFonts w:ascii="Times New Roman" w:eastAsia="Times New Roman" w:hAnsi="Times New Roman" w:cs="Times New Roman"/>
                <w:i/>
                <w:iCs/>
                <w:color w:val="000000"/>
                <w:sz w:val="24"/>
                <w:szCs w:val="24"/>
                <w:lang w:eastAsia="ru-RU"/>
              </w:rPr>
            </w:pPr>
            <w:r w:rsidRPr="00C7463C">
              <w:rPr>
                <w:rFonts w:ascii="Times New Roman" w:eastAsia="Times New Roman" w:hAnsi="Times New Roman" w:cs="Times New Roman"/>
                <w:i/>
                <w:iCs/>
                <w:color w:val="000000"/>
                <w:sz w:val="24"/>
                <w:szCs w:val="24"/>
                <w:lang w:eastAsia="ru-RU"/>
              </w:rPr>
              <w:t>92,2</w:t>
            </w:r>
          </w:p>
        </w:tc>
        <w:tc>
          <w:tcPr>
            <w:tcW w:w="993" w:type="dxa"/>
            <w:tcBorders>
              <w:top w:val="single" w:sz="4" w:space="0" w:color="auto"/>
              <w:left w:val="single" w:sz="4" w:space="0" w:color="auto"/>
              <w:bottom w:val="single" w:sz="4" w:space="0" w:color="auto"/>
              <w:right w:val="single" w:sz="4" w:space="0" w:color="auto"/>
            </w:tcBorders>
            <w:shd w:val="clear" w:color="000000" w:fill="FFFFFF"/>
            <w:noWrap/>
            <w:hideMark/>
          </w:tcPr>
          <w:p w:rsidR="00C7463C" w:rsidRPr="00C7463C" w:rsidRDefault="00C7463C" w:rsidP="00FC6DF3">
            <w:pPr>
              <w:spacing w:after="0"/>
              <w:jc w:val="center"/>
              <w:rPr>
                <w:rFonts w:ascii="Times New Roman" w:hAnsi="Times New Roman" w:cs="Times New Roman"/>
                <w:i/>
                <w:sz w:val="24"/>
                <w:szCs w:val="24"/>
              </w:rPr>
            </w:pPr>
            <w:r w:rsidRPr="00C7463C">
              <w:rPr>
                <w:rFonts w:ascii="Times New Roman" w:hAnsi="Times New Roman" w:cs="Times New Roman"/>
                <w:i/>
                <w:sz w:val="24"/>
                <w:szCs w:val="24"/>
              </w:rPr>
              <w:t>92,2</w:t>
            </w:r>
          </w:p>
        </w:tc>
      </w:tr>
      <w:tr w:rsidR="00C7463C" w:rsidRPr="00C7463C" w:rsidTr="00C7463C">
        <w:tc>
          <w:tcPr>
            <w:tcW w:w="582" w:type="dxa"/>
            <w:tcBorders>
              <w:top w:val="single" w:sz="4" w:space="0" w:color="auto"/>
              <w:left w:val="single" w:sz="4" w:space="0" w:color="auto"/>
              <w:bottom w:val="single" w:sz="4" w:space="0" w:color="auto"/>
              <w:right w:val="single" w:sz="4" w:space="0" w:color="auto"/>
            </w:tcBorders>
          </w:tcPr>
          <w:p w:rsidR="00C7463C" w:rsidRPr="00C7463C" w:rsidRDefault="00C7463C" w:rsidP="00C7463C">
            <w:pPr>
              <w:spacing w:after="0" w:line="240" w:lineRule="auto"/>
              <w:jc w:val="center"/>
              <w:rPr>
                <w:rFonts w:ascii="Times New Roman" w:eastAsia="Times New Roman" w:hAnsi="Times New Roman" w:cs="Times New Roman"/>
                <w:i/>
                <w:iCs/>
                <w:color w:val="000000"/>
                <w:sz w:val="24"/>
                <w:szCs w:val="24"/>
                <w:lang w:eastAsia="ru-RU"/>
              </w:rPr>
            </w:pP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C7463C" w:rsidRPr="00C7463C" w:rsidRDefault="00C7463C" w:rsidP="00FC6DF3">
            <w:pPr>
              <w:spacing w:after="0" w:line="240" w:lineRule="auto"/>
              <w:rPr>
                <w:rFonts w:ascii="Times New Roman" w:eastAsia="Times New Roman" w:hAnsi="Times New Roman" w:cs="Times New Roman"/>
                <w:i/>
                <w:iCs/>
                <w:color w:val="000000"/>
                <w:sz w:val="24"/>
                <w:szCs w:val="24"/>
                <w:lang w:eastAsia="ru-RU"/>
              </w:rPr>
            </w:pPr>
            <w:r w:rsidRPr="00C7463C">
              <w:rPr>
                <w:rFonts w:ascii="Times New Roman" w:eastAsia="Times New Roman" w:hAnsi="Times New Roman" w:cs="Times New Roman"/>
                <w:i/>
                <w:iCs/>
                <w:color w:val="000000"/>
                <w:sz w:val="24"/>
                <w:szCs w:val="24"/>
                <w:lang w:eastAsia="ru-RU"/>
              </w:rPr>
              <w:t>начисления на выплаты по оплате труда</w:t>
            </w:r>
          </w:p>
        </w:tc>
        <w:tc>
          <w:tcPr>
            <w:tcW w:w="992" w:type="dxa"/>
            <w:tcBorders>
              <w:top w:val="single" w:sz="4" w:space="0" w:color="auto"/>
              <w:left w:val="nil"/>
              <w:bottom w:val="single" w:sz="4" w:space="0" w:color="auto"/>
              <w:right w:val="single" w:sz="4" w:space="0" w:color="auto"/>
            </w:tcBorders>
            <w:shd w:val="clear" w:color="auto" w:fill="auto"/>
            <w:noWrap/>
            <w:hideMark/>
          </w:tcPr>
          <w:p w:rsidR="00C7463C" w:rsidRPr="00C7463C" w:rsidRDefault="00C7463C" w:rsidP="00FC6DF3">
            <w:pPr>
              <w:spacing w:after="0" w:line="240" w:lineRule="auto"/>
              <w:jc w:val="center"/>
              <w:rPr>
                <w:rFonts w:ascii="Times New Roman" w:eastAsia="Times New Roman" w:hAnsi="Times New Roman" w:cs="Times New Roman"/>
                <w:i/>
                <w:iCs/>
                <w:color w:val="000000"/>
                <w:sz w:val="24"/>
                <w:szCs w:val="24"/>
                <w:lang w:eastAsia="ru-RU"/>
              </w:rPr>
            </w:pPr>
            <w:r w:rsidRPr="00C7463C">
              <w:rPr>
                <w:rFonts w:ascii="Times New Roman" w:eastAsia="Times New Roman" w:hAnsi="Times New Roman" w:cs="Times New Roman"/>
                <w:i/>
                <w:iCs/>
                <w:color w:val="000000"/>
                <w:sz w:val="24"/>
                <w:szCs w:val="24"/>
                <w:lang w:eastAsia="ru-RU"/>
              </w:rPr>
              <w:t>5,1</w:t>
            </w:r>
          </w:p>
        </w:tc>
        <w:tc>
          <w:tcPr>
            <w:tcW w:w="993" w:type="dxa"/>
            <w:tcBorders>
              <w:top w:val="single" w:sz="4" w:space="0" w:color="auto"/>
              <w:left w:val="nil"/>
              <w:bottom w:val="single" w:sz="4" w:space="0" w:color="auto"/>
              <w:right w:val="single" w:sz="4" w:space="0" w:color="auto"/>
            </w:tcBorders>
            <w:shd w:val="clear" w:color="auto" w:fill="auto"/>
            <w:noWrap/>
            <w:hideMark/>
          </w:tcPr>
          <w:p w:rsidR="00C7463C" w:rsidRPr="00C7463C" w:rsidRDefault="00C7463C" w:rsidP="00FC6DF3">
            <w:pPr>
              <w:spacing w:after="0" w:line="240" w:lineRule="auto"/>
              <w:jc w:val="center"/>
              <w:rPr>
                <w:rFonts w:ascii="Times New Roman" w:eastAsia="Times New Roman" w:hAnsi="Times New Roman" w:cs="Times New Roman"/>
                <w:i/>
                <w:iCs/>
                <w:color w:val="000000"/>
                <w:sz w:val="24"/>
                <w:szCs w:val="24"/>
                <w:lang w:eastAsia="ru-RU"/>
              </w:rPr>
            </w:pPr>
            <w:r w:rsidRPr="00C7463C">
              <w:rPr>
                <w:rFonts w:ascii="Times New Roman" w:eastAsia="Times New Roman" w:hAnsi="Times New Roman" w:cs="Times New Roman"/>
                <w:i/>
                <w:iCs/>
                <w:color w:val="000000"/>
                <w:sz w:val="24"/>
                <w:szCs w:val="24"/>
                <w:lang w:eastAsia="ru-RU"/>
              </w:rPr>
              <w:t>6,9</w:t>
            </w:r>
          </w:p>
        </w:tc>
        <w:tc>
          <w:tcPr>
            <w:tcW w:w="992" w:type="dxa"/>
            <w:tcBorders>
              <w:top w:val="single" w:sz="4" w:space="0" w:color="auto"/>
              <w:left w:val="nil"/>
              <w:bottom w:val="single" w:sz="4" w:space="0" w:color="auto"/>
              <w:right w:val="single" w:sz="4" w:space="0" w:color="auto"/>
            </w:tcBorders>
            <w:shd w:val="clear" w:color="auto" w:fill="auto"/>
            <w:noWrap/>
            <w:hideMark/>
          </w:tcPr>
          <w:p w:rsidR="00C7463C" w:rsidRPr="00C7463C" w:rsidRDefault="00C7463C" w:rsidP="00FC6DF3">
            <w:pPr>
              <w:spacing w:after="0" w:line="240" w:lineRule="auto"/>
              <w:jc w:val="center"/>
              <w:rPr>
                <w:rFonts w:ascii="Times New Roman" w:eastAsia="Times New Roman" w:hAnsi="Times New Roman" w:cs="Times New Roman"/>
                <w:i/>
                <w:iCs/>
                <w:color w:val="000000"/>
                <w:sz w:val="24"/>
                <w:szCs w:val="24"/>
                <w:lang w:eastAsia="ru-RU"/>
              </w:rPr>
            </w:pPr>
            <w:r w:rsidRPr="00C7463C">
              <w:rPr>
                <w:rFonts w:ascii="Times New Roman" w:eastAsia="Times New Roman" w:hAnsi="Times New Roman" w:cs="Times New Roman"/>
                <w:i/>
                <w:iCs/>
                <w:color w:val="000000"/>
                <w:sz w:val="24"/>
                <w:szCs w:val="24"/>
                <w:lang w:eastAsia="ru-RU"/>
              </w:rPr>
              <w:t>26,7</w:t>
            </w:r>
          </w:p>
        </w:tc>
        <w:tc>
          <w:tcPr>
            <w:tcW w:w="992" w:type="dxa"/>
            <w:tcBorders>
              <w:top w:val="single" w:sz="4" w:space="0" w:color="auto"/>
              <w:left w:val="nil"/>
              <w:bottom w:val="single" w:sz="4" w:space="0" w:color="auto"/>
              <w:right w:val="single" w:sz="4" w:space="0" w:color="auto"/>
            </w:tcBorders>
            <w:shd w:val="clear" w:color="000000" w:fill="FFFFFF"/>
            <w:noWrap/>
            <w:hideMark/>
          </w:tcPr>
          <w:p w:rsidR="00C7463C" w:rsidRPr="00C7463C" w:rsidRDefault="006C7570" w:rsidP="00FC6DF3">
            <w:pPr>
              <w:spacing w:after="0" w:line="240" w:lineRule="auto"/>
              <w:jc w:val="center"/>
              <w:rPr>
                <w:rFonts w:ascii="Times New Roman" w:eastAsia="Times New Roman" w:hAnsi="Times New Roman" w:cs="Times New Roman"/>
                <w:i/>
                <w:iCs/>
                <w:color w:val="000000"/>
                <w:sz w:val="24"/>
                <w:szCs w:val="24"/>
                <w:lang w:eastAsia="ru-RU"/>
              </w:rPr>
            </w:pPr>
            <w:r>
              <w:rPr>
                <w:rFonts w:ascii="Times New Roman" w:eastAsia="Times New Roman" w:hAnsi="Times New Roman" w:cs="Times New Roman"/>
                <w:i/>
                <w:iCs/>
                <w:color w:val="000000"/>
                <w:sz w:val="24"/>
                <w:szCs w:val="24"/>
                <w:lang w:eastAsia="ru-RU"/>
              </w:rPr>
              <w:t>29,1</w:t>
            </w:r>
          </w:p>
        </w:tc>
        <w:tc>
          <w:tcPr>
            <w:tcW w:w="992" w:type="dxa"/>
            <w:tcBorders>
              <w:top w:val="single" w:sz="4" w:space="0" w:color="auto"/>
              <w:left w:val="nil"/>
              <w:bottom w:val="single" w:sz="4" w:space="0" w:color="auto"/>
              <w:right w:val="single" w:sz="4" w:space="0" w:color="auto"/>
            </w:tcBorders>
            <w:shd w:val="clear" w:color="000000" w:fill="FFFFFF"/>
            <w:noWrap/>
            <w:hideMark/>
          </w:tcPr>
          <w:p w:rsidR="00C7463C" w:rsidRPr="00C7463C" w:rsidRDefault="00C7463C" w:rsidP="00FC6DF3">
            <w:pPr>
              <w:spacing w:after="0" w:line="240" w:lineRule="auto"/>
              <w:jc w:val="center"/>
              <w:rPr>
                <w:rFonts w:ascii="Times New Roman" w:eastAsia="Times New Roman" w:hAnsi="Times New Roman" w:cs="Times New Roman"/>
                <w:i/>
                <w:iCs/>
                <w:color w:val="000000"/>
                <w:sz w:val="24"/>
                <w:szCs w:val="24"/>
                <w:lang w:eastAsia="ru-RU"/>
              </w:rPr>
            </w:pPr>
            <w:r w:rsidRPr="00C7463C">
              <w:rPr>
                <w:rFonts w:ascii="Times New Roman" w:eastAsia="Times New Roman" w:hAnsi="Times New Roman" w:cs="Times New Roman"/>
                <w:i/>
                <w:iCs/>
                <w:color w:val="000000"/>
                <w:sz w:val="24"/>
                <w:szCs w:val="24"/>
                <w:lang w:eastAsia="ru-RU"/>
              </w:rPr>
              <w:t>27,2</w:t>
            </w:r>
          </w:p>
        </w:tc>
        <w:tc>
          <w:tcPr>
            <w:tcW w:w="993" w:type="dxa"/>
            <w:tcBorders>
              <w:top w:val="single" w:sz="4" w:space="0" w:color="auto"/>
              <w:left w:val="nil"/>
              <w:bottom w:val="single" w:sz="4" w:space="0" w:color="auto"/>
              <w:right w:val="single" w:sz="4" w:space="0" w:color="auto"/>
            </w:tcBorders>
            <w:shd w:val="clear" w:color="000000" w:fill="FFFFFF"/>
            <w:noWrap/>
            <w:hideMark/>
          </w:tcPr>
          <w:p w:rsidR="00C7463C" w:rsidRPr="00C7463C" w:rsidRDefault="00C7463C" w:rsidP="00FC6DF3">
            <w:pPr>
              <w:spacing w:after="0"/>
              <w:jc w:val="center"/>
              <w:rPr>
                <w:rFonts w:ascii="Times New Roman" w:hAnsi="Times New Roman" w:cs="Times New Roman"/>
                <w:i/>
                <w:sz w:val="24"/>
                <w:szCs w:val="24"/>
              </w:rPr>
            </w:pPr>
            <w:r w:rsidRPr="00C7463C">
              <w:rPr>
                <w:rFonts w:ascii="Times New Roman" w:hAnsi="Times New Roman" w:cs="Times New Roman"/>
                <w:i/>
                <w:sz w:val="24"/>
                <w:szCs w:val="24"/>
              </w:rPr>
              <w:t>27,2</w:t>
            </w:r>
          </w:p>
        </w:tc>
      </w:tr>
      <w:tr w:rsidR="00C7463C" w:rsidRPr="00C7463C" w:rsidTr="00C7463C">
        <w:tc>
          <w:tcPr>
            <w:tcW w:w="582" w:type="dxa"/>
            <w:tcBorders>
              <w:top w:val="single" w:sz="4" w:space="0" w:color="auto"/>
              <w:left w:val="single" w:sz="4" w:space="0" w:color="auto"/>
              <w:bottom w:val="single" w:sz="4" w:space="0" w:color="auto"/>
              <w:right w:val="single" w:sz="4" w:space="0" w:color="auto"/>
            </w:tcBorders>
          </w:tcPr>
          <w:p w:rsidR="00C7463C" w:rsidRPr="00C7463C" w:rsidRDefault="00C7463C" w:rsidP="00C7463C">
            <w:pPr>
              <w:spacing w:after="0" w:line="240" w:lineRule="auto"/>
              <w:jc w:val="center"/>
              <w:rPr>
                <w:rFonts w:ascii="Times New Roman" w:eastAsia="Times New Roman" w:hAnsi="Times New Roman" w:cs="Times New Roman"/>
                <w:bCs/>
                <w:color w:val="000000"/>
                <w:sz w:val="24"/>
                <w:szCs w:val="24"/>
                <w:lang w:eastAsia="ru-RU"/>
              </w:rPr>
            </w:pPr>
            <w:r w:rsidRPr="00C7463C">
              <w:rPr>
                <w:rFonts w:ascii="Times New Roman" w:eastAsia="Times New Roman" w:hAnsi="Times New Roman" w:cs="Times New Roman"/>
                <w:bCs/>
                <w:color w:val="000000"/>
                <w:sz w:val="24"/>
                <w:szCs w:val="24"/>
                <w:lang w:eastAsia="ru-RU"/>
              </w:rPr>
              <w:t>3.</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C7463C" w:rsidRPr="00C7463C" w:rsidRDefault="00545EF6" w:rsidP="00F23EBE">
            <w:pPr>
              <w:spacing w:after="0" w:line="240" w:lineRule="auto"/>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Итого фонд оплаты труда в </w:t>
            </w:r>
            <w:r w:rsidR="00C7463C" w:rsidRPr="00C7463C">
              <w:rPr>
                <w:rFonts w:ascii="Times New Roman" w:eastAsia="Times New Roman" w:hAnsi="Times New Roman" w:cs="Times New Roman"/>
                <w:bCs/>
                <w:color w:val="000000"/>
                <w:sz w:val="24"/>
                <w:szCs w:val="24"/>
                <w:lang w:eastAsia="ru-RU"/>
              </w:rPr>
              <w:t>сфере социального обслуживания Свердловс</w:t>
            </w:r>
            <w:r>
              <w:rPr>
                <w:rFonts w:ascii="Times New Roman" w:eastAsia="Times New Roman" w:hAnsi="Times New Roman" w:cs="Times New Roman"/>
                <w:bCs/>
                <w:color w:val="000000"/>
                <w:sz w:val="24"/>
                <w:szCs w:val="24"/>
                <w:lang w:eastAsia="ru-RU"/>
              </w:rPr>
              <w:t>кой области (заработная плата с </w:t>
            </w:r>
            <w:r w:rsidR="00C7463C" w:rsidRPr="00C7463C">
              <w:rPr>
                <w:rFonts w:ascii="Times New Roman" w:eastAsia="Times New Roman" w:hAnsi="Times New Roman" w:cs="Times New Roman"/>
                <w:bCs/>
                <w:color w:val="000000"/>
                <w:sz w:val="24"/>
                <w:szCs w:val="24"/>
                <w:lang w:eastAsia="ru-RU"/>
              </w:rPr>
              <w:t>начислениями на выплаты по оплате труда)</w:t>
            </w:r>
          </w:p>
        </w:tc>
        <w:tc>
          <w:tcPr>
            <w:tcW w:w="992" w:type="dxa"/>
            <w:tcBorders>
              <w:top w:val="single" w:sz="4" w:space="0" w:color="auto"/>
              <w:left w:val="nil"/>
              <w:bottom w:val="single" w:sz="4" w:space="0" w:color="auto"/>
              <w:right w:val="single" w:sz="4" w:space="0" w:color="auto"/>
            </w:tcBorders>
            <w:shd w:val="clear" w:color="auto" w:fill="auto"/>
            <w:noWrap/>
            <w:hideMark/>
          </w:tcPr>
          <w:p w:rsidR="00C7463C" w:rsidRPr="00C7463C" w:rsidRDefault="00C7463C" w:rsidP="00C0251C">
            <w:pPr>
              <w:spacing w:after="0" w:line="240" w:lineRule="auto"/>
              <w:jc w:val="center"/>
              <w:rPr>
                <w:rFonts w:ascii="Times New Roman" w:eastAsia="Times New Roman" w:hAnsi="Times New Roman" w:cs="Times New Roman"/>
                <w:bCs/>
                <w:color w:val="000000"/>
                <w:sz w:val="24"/>
                <w:szCs w:val="24"/>
                <w:lang w:eastAsia="ru-RU"/>
              </w:rPr>
            </w:pPr>
            <w:r w:rsidRPr="00C7463C">
              <w:rPr>
                <w:rFonts w:ascii="Times New Roman" w:eastAsia="Times New Roman" w:hAnsi="Times New Roman" w:cs="Times New Roman"/>
                <w:bCs/>
                <w:color w:val="000000"/>
                <w:sz w:val="24"/>
                <w:szCs w:val="24"/>
                <w:lang w:eastAsia="ru-RU"/>
              </w:rPr>
              <w:t>3590,7</w:t>
            </w:r>
          </w:p>
        </w:tc>
        <w:tc>
          <w:tcPr>
            <w:tcW w:w="993" w:type="dxa"/>
            <w:tcBorders>
              <w:top w:val="single" w:sz="4" w:space="0" w:color="auto"/>
              <w:left w:val="nil"/>
              <w:bottom w:val="single" w:sz="4" w:space="0" w:color="auto"/>
              <w:right w:val="single" w:sz="4" w:space="0" w:color="auto"/>
            </w:tcBorders>
            <w:shd w:val="clear" w:color="auto" w:fill="auto"/>
            <w:noWrap/>
            <w:hideMark/>
          </w:tcPr>
          <w:p w:rsidR="00C7463C" w:rsidRPr="00C7463C" w:rsidRDefault="00C7463C" w:rsidP="00C0251C">
            <w:pPr>
              <w:spacing w:after="0" w:line="240" w:lineRule="auto"/>
              <w:jc w:val="center"/>
              <w:rPr>
                <w:rFonts w:ascii="Times New Roman" w:eastAsia="Times New Roman" w:hAnsi="Times New Roman" w:cs="Times New Roman"/>
                <w:bCs/>
                <w:color w:val="000000"/>
                <w:sz w:val="24"/>
                <w:szCs w:val="24"/>
                <w:lang w:eastAsia="ru-RU"/>
              </w:rPr>
            </w:pPr>
            <w:r w:rsidRPr="00C7463C">
              <w:rPr>
                <w:rFonts w:ascii="Times New Roman" w:eastAsia="Times New Roman" w:hAnsi="Times New Roman" w:cs="Times New Roman"/>
                <w:bCs/>
                <w:color w:val="000000"/>
                <w:sz w:val="24"/>
                <w:szCs w:val="24"/>
                <w:lang w:eastAsia="ru-RU"/>
              </w:rPr>
              <w:t>3923,7</w:t>
            </w:r>
          </w:p>
        </w:tc>
        <w:tc>
          <w:tcPr>
            <w:tcW w:w="992" w:type="dxa"/>
            <w:tcBorders>
              <w:top w:val="single" w:sz="4" w:space="0" w:color="auto"/>
              <w:left w:val="nil"/>
              <w:bottom w:val="single" w:sz="4" w:space="0" w:color="auto"/>
              <w:right w:val="single" w:sz="4" w:space="0" w:color="auto"/>
            </w:tcBorders>
            <w:shd w:val="clear" w:color="auto" w:fill="auto"/>
            <w:noWrap/>
            <w:hideMark/>
          </w:tcPr>
          <w:p w:rsidR="00C7463C" w:rsidRPr="00C7463C" w:rsidRDefault="00C7463C" w:rsidP="006C7570">
            <w:pPr>
              <w:spacing w:after="0" w:line="240" w:lineRule="auto"/>
              <w:jc w:val="center"/>
              <w:rPr>
                <w:rFonts w:ascii="Times New Roman" w:eastAsia="Times New Roman" w:hAnsi="Times New Roman" w:cs="Times New Roman"/>
                <w:bCs/>
                <w:color w:val="000000"/>
                <w:sz w:val="24"/>
                <w:szCs w:val="24"/>
                <w:lang w:eastAsia="ru-RU"/>
              </w:rPr>
            </w:pPr>
            <w:r w:rsidRPr="00C7463C">
              <w:rPr>
                <w:rFonts w:ascii="Times New Roman" w:eastAsia="Times New Roman" w:hAnsi="Times New Roman" w:cs="Times New Roman"/>
                <w:bCs/>
                <w:color w:val="000000"/>
                <w:sz w:val="24"/>
                <w:szCs w:val="24"/>
                <w:lang w:eastAsia="ru-RU"/>
              </w:rPr>
              <w:t>399</w:t>
            </w:r>
            <w:r w:rsidR="006C7570">
              <w:rPr>
                <w:rFonts w:ascii="Times New Roman" w:eastAsia="Times New Roman" w:hAnsi="Times New Roman" w:cs="Times New Roman"/>
                <w:bCs/>
                <w:color w:val="000000"/>
                <w:sz w:val="24"/>
                <w:szCs w:val="24"/>
                <w:lang w:eastAsia="ru-RU"/>
              </w:rPr>
              <w:t>2,2</w:t>
            </w:r>
          </w:p>
        </w:tc>
        <w:tc>
          <w:tcPr>
            <w:tcW w:w="992" w:type="dxa"/>
            <w:tcBorders>
              <w:top w:val="single" w:sz="4" w:space="0" w:color="auto"/>
              <w:left w:val="nil"/>
              <w:bottom w:val="single" w:sz="4" w:space="0" w:color="auto"/>
              <w:right w:val="single" w:sz="4" w:space="0" w:color="auto"/>
            </w:tcBorders>
            <w:shd w:val="clear" w:color="auto" w:fill="auto"/>
            <w:noWrap/>
            <w:hideMark/>
          </w:tcPr>
          <w:p w:rsidR="00C7463C" w:rsidRPr="00C7463C" w:rsidRDefault="00C7463C" w:rsidP="006C7570">
            <w:pPr>
              <w:spacing w:after="0" w:line="240" w:lineRule="auto"/>
              <w:jc w:val="center"/>
              <w:rPr>
                <w:rFonts w:ascii="Times New Roman" w:eastAsia="Times New Roman" w:hAnsi="Times New Roman" w:cs="Times New Roman"/>
                <w:bCs/>
                <w:color w:val="000000"/>
                <w:sz w:val="24"/>
                <w:szCs w:val="24"/>
                <w:lang w:eastAsia="ru-RU"/>
              </w:rPr>
            </w:pPr>
            <w:r w:rsidRPr="00C7463C">
              <w:rPr>
                <w:rFonts w:ascii="Times New Roman" w:eastAsia="Times New Roman" w:hAnsi="Times New Roman" w:cs="Times New Roman"/>
                <w:bCs/>
                <w:color w:val="000000"/>
                <w:sz w:val="24"/>
                <w:szCs w:val="24"/>
                <w:lang w:eastAsia="ru-RU"/>
              </w:rPr>
              <w:t>4</w:t>
            </w:r>
            <w:r w:rsidR="006C7570">
              <w:rPr>
                <w:rFonts w:ascii="Times New Roman" w:eastAsia="Times New Roman" w:hAnsi="Times New Roman" w:cs="Times New Roman"/>
                <w:bCs/>
                <w:color w:val="000000"/>
                <w:sz w:val="24"/>
                <w:szCs w:val="24"/>
                <w:lang w:eastAsia="ru-RU"/>
              </w:rPr>
              <w:t>818,2</w:t>
            </w:r>
          </w:p>
        </w:tc>
        <w:tc>
          <w:tcPr>
            <w:tcW w:w="992" w:type="dxa"/>
            <w:tcBorders>
              <w:top w:val="single" w:sz="4" w:space="0" w:color="auto"/>
              <w:left w:val="nil"/>
              <w:bottom w:val="single" w:sz="4" w:space="0" w:color="auto"/>
              <w:right w:val="single" w:sz="4" w:space="0" w:color="auto"/>
            </w:tcBorders>
            <w:shd w:val="clear" w:color="auto" w:fill="auto"/>
            <w:noWrap/>
            <w:hideMark/>
          </w:tcPr>
          <w:p w:rsidR="00C7463C" w:rsidRPr="00C7463C" w:rsidRDefault="006C7570" w:rsidP="00C0251C">
            <w:pPr>
              <w:spacing w:after="0" w:line="240" w:lineRule="auto"/>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5143,2</w:t>
            </w:r>
          </w:p>
        </w:tc>
        <w:tc>
          <w:tcPr>
            <w:tcW w:w="993" w:type="dxa"/>
            <w:tcBorders>
              <w:top w:val="single" w:sz="4" w:space="0" w:color="auto"/>
              <w:left w:val="nil"/>
              <w:bottom w:val="single" w:sz="4" w:space="0" w:color="auto"/>
              <w:right w:val="single" w:sz="4" w:space="0" w:color="auto"/>
            </w:tcBorders>
            <w:shd w:val="clear" w:color="auto" w:fill="auto"/>
            <w:noWrap/>
            <w:hideMark/>
          </w:tcPr>
          <w:p w:rsidR="00C7463C" w:rsidRPr="00C7463C" w:rsidRDefault="00DF3DA4" w:rsidP="00C0251C">
            <w:pPr>
              <w:jc w:val="center"/>
              <w:rPr>
                <w:rFonts w:ascii="Times New Roman" w:hAnsi="Times New Roman" w:cs="Times New Roman"/>
                <w:sz w:val="24"/>
                <w:szCs w:val="24"/>
              </w:rPr>
            </w:pPr>
            <w:r>
              <w:rPr>
                <w:rFonts w:ascii="Times New Roman" w:hAnsi="Times New Roman" w:cs="Times New Roman"/>
                <w:sz w:val="24"/>
                <w:szCs w:val="24"/>
              </w:rPr>
              <w:t>5711,8</w:t>
            </w:r>
          </w:p>
        </w:tc>
      </w:tr>
      <w:tr w:rsidR="00C7463C" w:rsidRPr="00C7463C" w:rsidTr="00C7463C">
        <w:tc>
          <w:tcPr>
            <w:tcW w:w="582" w:type="dxa"/>
            <w:tcBorders>
              <w:top w:val="single" w:sz="4" w:space="0" w:color="auto"/>
              <w:left w:val="single" w:sz="4" w:space="0" w:color="auto"/>
              <w:bottom w:val="single" w:sz="4" w:space="0" w:color="auto"/>
              <w:right w:val="single" w:sz="4" w:space="0" w:color="auto"/>
            </w:tcBorders>
          </w:tcPr>
          <w:p w:rsidR="00C7463C" w:rsidRPr="00C7463C" w:rsidRDefault="00C7463C" w:rsidP="00C7463C">
            <w:pPr>
              <w:spacing w:after="0" w:line="240" w:lineRule="auto"/>
              <w:jc w:val="center"/>
              <w:rPr>
                <w:rFonts w:ascii="Times New Roman" w:eastAsia="Times New Roman" w:hAnsi="Times New Roman" w:cs="Times New Roman"/>
                <w:bCs/>
                <w:color w:val="000000"/>
                <w:sz w:val="24"/>
                <w:szCs w:val="24"/>
                <w:lang w:eastAsia="ru-RU"/>
              </w:rPr>
            </w:pPr>
            <w:r w:rsidRPr="00C7463C">
              <w:rPr>
                <w:rFonts w:ascii="Times New Roman" w:eastAsia="Times New Roman" w:hAnsi="Times New Roman" w:cs="Times New Roman"/>
                <w:bCs/>
                <w:color w:val="000000"/>
                <w:sz w:val="24"/>
                <w:szCs w:val="24"/>
                <w:lang w:eastAsia="ru-RU"/>
              </w:rPr>
              <w:t>4.</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C7463C" w:rsidRPr="00C7463C" w:rsidRDefault="00C7463C" w:rsidP="00F23EBE">
            <w:pPr>
              <w:spacing w:after="0" w:line="240" w:lineRule="auto"/>
              <w:rPr>
                <w:rFonts w:ascii="Times New Roman" w:eastAsia="Times New Roman" w:hAnsi="Times New Roman" w:cs="Times New Roman"/>
                <w:bCs/>
                <w:color w:val="000000"/>
                <w:sz w:val="24"/>
                <w:szCs w:val="24"/>
                <w:lang w:eastAsia="ru-RU"/>
              </w:rPr>
            </w:pPr>
            <w:r w:rsidRPr="00C7463C">
              <w:rPr>
                <w:rFonts w:ascii="Times New Roman" w:eastAsia="Times New Roman" w:hAnsi="Times New Roman" w:cs="Times New Roman"/>
                <w:bCs/>
                <w:color w:val="000000"/>
                <w:sz w:val="24"/>
                <w:szCs w:val="24"/>
                <w:lang w:eastAsia="ru-RU"/>
              </w:rPr>
              <w:t>Удельный вес расходов н</w:t>
            </w:r>
            <w:r w:rsidR="00545EF6">
              <w:rPr>
                <w:rFonts w:ascii="Times New Roman" w:eastAsia="Times New Roman" w:hAnsi="Times New Roman" w:cs="Times New Roman"/>
                <w:bCs/>
                <w:color w:val="000000"/>
                <w:sz w:val="24"/>
                <w:szCs w:val="24"/>
                <w:lang w:eastAsia="ru-RU"/>
              </w:rPr>
              <w:t>а оплату труда с начислениями в общем объеме расходов за </w:t>
            </w:r>
            <w:r w:rsidRPr="00C7463C">
              <w:rPr>
                <w:rFonts w:ascii="Times New Roman" w:eastAsia="Times New Roman" w:hAnsi="Times New Roman" w:cs="Times New Roman"/>
                <w:bCs/>
                <w:color w:val="000000"/>
                <w:sz w:val="24"/>
                <w:szCs w:val="24"/>
                <w:lang w:eastAsia="ru-RU"/>
              </w:rPr>
              <w:t>счет средств бюджета и внебюджетных средств (%)</w:t>
            </w:r>
          </w:p>
        </w:tc>
        <w:tc>
          <w:tcPr>
            <w:tcW w:w="992" w:type="dxa"/>
            <w:tcBorders>
              <w:top w:val="single" w:sz="4" w:space="0" w:color="auto"/>
              <w:left w:val="nil"/>
              <w:bottom w:val="single" w:sz="4" w:space="0" w:color="auto"/>
              <w:right w:val="single" w:sz="4" w:space="0" w:color="auto"/>
            </w:tcBorders>
            <w:shd w:val="clear" w:color="auto" w:fill="auto"/>
            <w:noWrap/>
            <w:hideMark/>
          </w:tcPr>
          <w:p w:rsidR="00C7463C" w:rsidRPr="00C7463C" w:rsidRDefault="00DF3DA4" w:rsidP="00C0251C">
            <w:pPr>
              <w:spacing w:after="0" w:line="240" w:lineRule="auto"/>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72,1</w:t>
            </w:r>
          </w:p>
        </w:tc>
        <w:tc>
          <w:tcPr>
            <w:tcW w:w="993" w:type="dxa"/>
            <w:tcBorders>
              <w:top w:val="single" w:sz="4" w:space="0" w:color="auto"/>
              <w:left w:val="nil"/>
              <w:bottom w:val="single" w:sz="4" w:space="0" w:color="auto"/>
              <w:right w:val="single" w:sz="4" w:space="0" w:color="auto"/>
            </w:tcBorders>
            <w:shd w:val="clear" w:color="auto" w:fill="auto"/>
            <w:noWrap/>
            <w:hideMark/>
          </w:tcPr>
          <w:p w:rsidR="00C7463C" w:rsidRPr="00C7463C" w:rsidRDefault="00DF3DA4" w:rsidP="00C0251C">
            <w:pPr>
              <w:spacing w:after="0" w:line="240" w:lineRule="auto"/>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75,1</w:t>
            </w:r>
          </w:p>
        </w:tc>
        <w:tc>
          <w:tcPr>
            <w:tcW w:w="992" w:type="dxa"/>
            <w:tcBorders>
              <w:top w:val="single" w:sz="4" w:space="0" w:color="auto"/>
              <w:left w:val="nil"/>
              <w:bottom w:val="single" w:sz="4" w:space="0" w:color="auto"/>
              <w:right w:val="single" w:sz="4" w:space="0" w:color="auto"/>
            </w:tcBorders>
            <w:shd w:val="clear" w:color="auto" w:fill="auto"/>
            <w:noWrap/>
            <w:hideMark/>
          </w:tcPr>
          <w:p w:rsidR="00C7463C" w:rsidRPr="00C7463C" w:rsidRDefault="00DF3DA4" w:rsidP="00C0251C">
            <w:pPr>
              <w:spacing w:after="0" w:line="240" w:lineRule="auto"/>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76,5</w:t>
            </w:r>
          </w:p>
        </w:tc>
        <w:tc>
          <w:tcPr>
            <w:tcW w:w="992" w:type="dxa"/>
            <w:tcBorders>
              <w:top w:val="single" w:sz="4" w:space="0" w:color="auto"/>
              <w:left w:val="nil"/>
              <w:bottom w:val="single" w:sz="4" w:space="0" w:color="auto"/>
              <w:right w:val="single" w:sz="4" w:space="0" w:color="auto"/>
            </w:tcBorders>
            <w:shd w:val="clear" w:color="auto" w:fill="auto"/>
            <w:noWrap/>
            <w:hideMark/>
          </w:tcPr>
          <w:p w:rsidR="00C7463C" w:rsidRPr="00C7463C" w:rsidRDefault="00DF3DA4" w:rsidP="00C0251C">
            <w:pPr>
              <w:spacing w:after="0" w:line="240" w:lineRule="auto"/>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75,3</w:t>
            </w:r>
          </w:p>
        </w:tc>
        <w:tc>
          <w:tcPr>
            <w:tcW w:w="992" w:type="dxa"/>
            <w:tcBorders>
              <w:top w:val="single" w:sz="4" w:space="0" w:color="auto"/>
              <w:left w:val="nil"/>
              <w:bottom w:val="single" w:sz="4" w:space="0" w:color="auto"/>
              <w:right w:val="single" w:sz="4" w:space="0" w:color="auto"/>
            </w:tcBorders>
            <w:shd w:val="clear" w:color="auto" w:fill="auto"/>
            <w:noWrap/>
            <w:hideMark/>
          </w:tcPr>
          <w:p w:rsidR="00C7463C" w:rsidRPr="00C7463C" w:rsidRDefault="00DF3DA4" w:rsidP="00C0251C">
            <w:pPr>
              <w:spacing w:after="0" w:line="240" w:lineRule="auto"/>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73,3</w:t>
            </w:r>
          </w:p>
        </w:tc>
        <w:tc>
          <w:tcPr>
            <w:tcW w:w="993" w:type="dxa"/>
            <w:tcBorders>
              <w:top w:val="single" w:sz="4" w:space="0" w:color="auto"/>
              <w:left w:val="nil"/>
              <w:bottom w:val="single" w:sz="4" w:space="0" w:color="auto"/>
              <w:right w:val="single" w:sz="4" w:space="0" w:color="auto"/>
            </w:tcBorders>
            <w:shd w:val="clear" w:color="auto" w:fill="auto"/>
            <w:noWrap/>
            <w:hideMark/>
          </w:tcPr>
          <w:p w:rsidR="00C7463C" w:rsidRPr="00C7463C" w:rsidRDefault="00DF3DA4" w:rsidP="00C0251C">
            <w:pPr>
              <w:jc w:val="center"/>
              <w:rPr>
                <w:rFonts w:ascii="Times New Roman" w:hAnsi="Times New Roman" w:cs="Times New Roman"/>
                <w:sz w:val="24"/>
                <w:szCs w:val="24"/>
              </w:rPr>
            </w:pPr>
            <w:r>
              <w:rPr>
                <w:rFonts w:ascii="Times New Roman" w:hAnsi="Times New Roman" w:cs="Times New Roman"/>
                <w:sz w:val="24"/>
                <w:szCs w:val="24"/>
              </w:rPr>
              <w:t>86,5</w:t>
            </w:r>
          </w:p>
        </w:tc>
      </w:tr>
    </w:tbl>
    <w:p w:rsidR="00C0251C" w:rsidRPr="00C0251C" w:rsidRDefault="00C0251C" w:rsidP="00C0251C">
      <w:pPr>
        <w:autoSpaceDE w:val="0"/>
        <w:autoSpaceDN w:val="0"/>
        <w:adjustRightInd w:val="0"/>
        <w:spacing w:after="0" w:line="240" w:lineRule="auto"/>
        <w:ind w:firstLine="567"/>
        <w:jc w:val="both"/>
      </w:pPr>
      <w:r w:rsidRPr="00C0251C">
        <w:rPr>
          <w:rFonts w:ascii="Times New Roman" w:eastAsia="Courier New" w:hAnsi="Times New Roman" w:cs="Times New Roman"/>
          <w:sz w:val="28"/>
          <w:szCs w:val="28"/>
          <w:lang w:eastAsia="ru-RU"/>
        </w:rPr>
        <w:t>Приведенные данные показывают, чт</w:t>
      </w:r>
      <w:r w:rsidR="00DA0951">
        <w:rPr>
          <w:rFonts w:ascii="Times New Roman" w:eastAsia="Courier New" w:hAnsi="Times New Roman" w:cs="Times New Roman"/>
          <w:sz w:val="28"/>
          <w:szCs w:val="28"/>
          <w:lang w:eastAsia="ru-RU"/>
        </w:rPr>
        <w:t>о расходы областного бюджета на </w:t>
      </w:r>
      <w:r w:rsidRPr="00C0251C">
        <w:rPr>
          <w:rFonts w:ascii="Times New Roman" w:eastAsia="Courier New" w:hAnsi="Times New Roman" w:cs="Times New Roman"/>
          <w:sz w:val="28"/>
          <w:szCs w:val="28"/>
          <w:lang w:eastAsia="ru-RU"/>
        </w:rPr>
        <w:t>финансовое обеспечение деятельности государственных учреждений социального обслуживания Свердловской области</w:t>
      </w:r>
      <w:r w:rsidRPr="00C0251C">
        <w:t xml:space="preserve"> </w:t>
      </w:r>
      <w:r w:rsidR="00DA0951">
        <w:rPr>
          <w:rFonts w:ascii="Times New Roman" w:eastAsia="Courier New" w:hAnsi="Times New Roman" w:cs="Times New Roman"/>
          <w:sz w:val="28"/>
          <w:szCs w:val="28"/>
          <w:lang w:eastAsia="ru-RU"/>
        </w:rPr>
        <w:t xml:space="preserve">ежегодно возрастают. Так, </w:t>
      </w:r>
      <w:r w:rsidR="00DA0951" w:rsidRPr="003F1793">
        <w:rPr>
          <w:rFonts w:ascii="Times New Roman" w:eastAsia="Courier New" w:hAnsi="Times New Roman" w:cs="Times New Roman"/>
          <w:sz w:val="28"/>
          <w:szCs w:val="28"/>
          <w:lang w:eastAsia="ru-RU"/>
        </w:rPr>
        <w:t>за </w:t>
      </w:r>
      <w:r w:rsidRPr="003F1793">
        <w:rPr>
          <w:rFonts w:ascii="Times New Roman" w:eastAsia="Courier New" w:hAnsi="Times New Roman" w:cs="Times New Roman"/>
          <w:sz w:val="28"/>
          <w:szCs w:val="28"/>
          <w:lang w:eastAsia="ru-RU"/>
        </w:rPr>
        <w:t xml:space="preserve">период с 2013 по 2016 </w:t>
      </w:r>
      <w:r w:rsidR="000E2B1C" w:rsidRPr="003F1793">
        <w:rPr>
          <w:rFonts w:ascii="Times New Roman" w:eastAsia="Courier New" w:hAnsi="Times New Roman" w:cs="Times New Roman"/>
          <w:sz w:val="28"/>
          <w:szCs w:val="28"/>
          <w:lang w:eastAsia="ru-RU"/>
        </w:rPr>
        <w:t xml:space="preserve">год </w:t>
      </w:r>
      <w:r w:rsidRPr="003F1793">
        <w:rPr>
          <w:rFonts w:ascii="Times New Roman" w:eastAsia="Courier New" w:hAnsi="Times New Roman" w:cs="Times New Roman"/>
          <w:sz w:val="28"/>
          <w:szCs w:val="28"/>
          <w:lang w:eastAsia="ru-RU"/>
        </w:rPr>
        <w:t>объем средств увеличился на 1 1</w:t>
      </w:r>
      <w:r w:rsidR="003F1793" w:rsidRPr="003F1793">
        <w:rPr>
          <w:rFonts w:ascii="Times New Roman" w:eastAsia="Courier New" w:hAnsi="Times New Roman" w:cs="Times New Roman"/>
          <w:sz w:val="28"/>
          <w:szCs w:val="28"/>
          <w:lang w:eastAsia="ru-RU"/>
        </w:rPr>
        <w:t>72</w:t>
      </w:r>
      <w:r w:rsidRPr="003F1793">
        <w:rPr>
          <w:rFonts w:ascii="Times New Roman" w:eastAsia="Courier New" w:hAnsi="Times New Roman" w:cs="Times New Roman"/>
          <w:sz w:val="28"/>
          <w:szCs w:val="28"/>
          <w:lang w:eastAsia="ru-RU"/>
        </w:rPr>
        <w:t xml:space="preserve"> </w:t>
      </w:r>
      <w:r w:rsidR="00DA0951" w:rsidRPr="003F1793">
        <w:rPr>
          <w:rFonts w:ascii="Times New Roman" w:eastAsia="Courier New" w:hAnsi="Times New Roman" w:cs="Times New Roman"/>
          <w:sz w:val="28"/>
          <w:szCs w:val="28"/>
          <w:lang w:eastAsia="ru-RU"/>
        </w:rPr>
        <w:t>млн. рублей, или в </w:t>
      </w:r>
      <w:r w:rsidR="003F1793" w:rsidRPr="003F1793">
        <w:rPr>
          <w:rFonts w:ascii="Times New Roman" w:eastAsia="Courier New" w:hAnsi="Times New Roman" w:cs="Times New Roman"/>
          <w:sz w:val="28"/>
          <w:szCs w:val="28"/>
          <w:lang w:eastAsia="ru-RU"/>
        </w:rPr>
        <w:t>1,27</w:t>
      </w:r>
      <w:r w:rsidR="000E2B1C" w:rsidRPr="003F1793">
        <w:rPr>
          <w:rFonts w:ascii="Times New Roman" w:eastAsia="Courier New" w:hAnsi="Times New Roman" w:cs="Times New Roman"/>
          <w:sz w:val="28"/>
          <w:szCs w:val="28"/>
          <w:lang w:eastAsia="ru-RU"/>
        </w:rPr>
        <w:t xml:space="preserve"> раза (в </w:t>
      </w:r>
      <w:r w:rsidRPr="003F1793">
        <w:rPr>
          <w:rFonts w:ascii="Times New Roman" w:eastAsia="Courier New" w:hAnsi="Times New Roman" w:cs="Times New Roman"/>
          <w:sz w:val="28"/>
          <w:szCs w:val="28"/>
          <w:lang w:eastAsia="ru-RU"/>
        </w:rPr>
        <w:t>части расходов на оплату труда с начислениями в 1,31 раза),</w:t>
      </w:r>
      <w:r w:rsidRPr="00C0251C">
        <w:rPr>
          <w:rFonts w:ascii="Times New Roman" w:eastAsia="Courier New" w:hAnsi="Times New Roman" w:cs="Times New Roman"/>
          <w:sz w:val="28"/>
          <w:szCs w:val="28"/>
          <w:lang w:eastAsia="ru-RU"/>
        </w:rPr>
        <w:t xml:space="preserve"> что позволяет своевременно и в полном объеме выплачивать заработную плату работникам учреждений, оказывать услуги, соответствующие стандартам качества. Объем расходов</w:t>
      </w:r>
      <w:r w:rsidRPr="00C0251C">
        <w:t xml:space="preserve"> </w:t>
      </w:r>
      <w:r w:rsidRPr="00C0251C">
        <w:rPr>
          <w:rFonts w:ascii="Times New Roman" w:eastAsia="Courier New" w:hAnsi="Times New Roman" w:cs="Times New Roman"/>
          <w:sz w:val="28"/>
          <w:szCs w:val="28"/>
          <w:lang w:eastAsia="ru-RU"/>
        </w:rPr>
        <w:t xml:space="preserve">учреждений социального обслуживания Свердловской </w:t>
      </w:r>
      <w:r w:rsidRPr="00F66B0D">
        <w:rPr>
          <w:rFonts w:ascii="Times New Roman" w:eastAsia="Courier New" w:hAnsi="Times New Roman" w:cs="Times New Roman"/>
          <w:sz w:val="28"/>
          <w:szCs w:val="28"/>
          <w:lang w:eastAsia="ru-RU"/>
        </w:rPr>
        <w:t>области за счет средств от</w:t>
      </w:r>
      <w:r w:rsidRPr="00F66B0D">
        <w:rPr>
          <w:rFonts w:ascii="Times New Roman" w:hAnsi="Times New Roman" w:cs="Times New Roman"/>
          <w:sz w:val="28"/>
          <w:szCs w:val="28"/>
        </w:rPr>
        <w:t xml:space="preserve"> </w:t>
      </w:r>
      <w:r w:rsidRPr="00F66B0D">
        <w:rPr>
          <w:rFonts w:ascii="Times New Roman" w:eastAsia="Courier New" w:hAnsi="Times New Roman" w:cs="Times New Roman"/>
          <w:sz w:val="28"/>
          <w:szCs w:val="28"/>
          <w:lang w:eastAsia="ru-RU"/>
        </w:rPr>
        <w:t>предпринимательской и иной п</w:t>
      </w:r>
      <w:r w:rsidR="00157EA5" w:rsidRPr="00F66B0D">
        <w:rPr>
          <w:rFonts w:ascii="Times New Roman" w:eastAsia="Courier New" w:hAnsi="Times New Roman" w:cs="Times New Roman"/>
          <w:sz w:val="28"/>
          <w:szCs w:val="28"/>
          <w:lang w:eastAsia="ru-RU"/>
        </w:rPr>
        <w:t>риносящей доход деятельности за </w:t>
      </w:r>
      <w:r w:rsidRPr="00F66B0D">
        <w:rPr>
          <w:rFonts w:ascii="Times New Roman" w:eastAsia="Courier New" w:hAnsi="Times New Roman" w:cs="Times New Roman"/>
          <w:sz w:val="28"/>
          <w:szCs w:val="28"/>
          <w:lang w:eastAsia="ru-RU"/>
        </w:rPr>
        <w:t xml:space="preserve">период с 2013 по 2016 </w:t>
      </w:r>
      <w:r w:rsidR="000E2B1C" w:rsidRPr="00F66B0D">
        <w:rPr>
          <w:rFonts w:ascii="Times New Roman" w:eastAsia="Courier New" w:hAnsi="Times New Roman" w:cs="Times New Roman"/>
          <w:sz w:val="28"/>
          <w:szCs w:val="28"/>
          <w:lang w:eastAsia="ru-RU"/>
        </w:rPr>
        <w:t xml:space="preserve">год </w:t>
      </w:r>
      <w:r w:rsidRPr="00F66B0D">
        <w:rPr>
          <w:rFonts w:ascii="Times New Roman" w:eastAsia="Courier New" w:hAnsi="Times New Roman" w:cs="Times New Roman"/>
          <w:sz w:val="28"/>
          <w:szCs w:val="28"/>
          <w:lang w:eastAsia="ru-RU"/>
        </w:rPr>
        <w:t xml:space="preserve">увеличился на </w:t>
      </w:r>
      <w:r w:rsidR="00F66B0D" w:rsidRPr="00F66B0D">
        <w:rPr>
          <w:rFonts w:ascii="Times New Roman" w:eastAsia="Courier New" w:hAnsi="Times New Roman" w:cs="Times New Roman"/>
          <w:sz w:val="28"/>
          <w:szCs w:val="28"/>
          <w:lang w:eastAsia="ru-RU"/>
        </w:rPr>
        <w:t>250,7 млн. рублей, или в 1,39</w:t>
      </w:r>
      <w:r w:rsidRPr="00F66B0D">
        <w:rPr>
          <w:rFonts w:ascii="Times New Roman" w:eastAsia="Courier New" w:hAnsi="Times New Roman" w:cs="Times New Roman"/>
          <w:sz w:val="28"/>
          <w:szCs w:val="28"/>
          <w:lang w:eastAsia="ru-RU"/>
        </w:rPr>
        <w:t xml:space="preserve"> раза.</w:t>
      </w:r>
      <w:r w:rsidRPr="00C0251C">
        <w:t xml:space="preserve"> </w:t>
      </w:r>
    </w:p>
    <w:p w:rsidR="00C0251C" w:rsidRPr="00794F67" w:rsidRDefault="00C0251C" w:rsidP="00C0251C">
      <w:pPr>
        <w:autoSpaceDE w:val="0"/>
        <w:autoSpaceDN w:val="0"/>
        <w:adjustRightInd w:val="0"/>
        <w:spacing w:after="0" w:line="240" w:lineRule="auto"/>
        <w:ind w:firstLine="567"/>
        <w:jc w:val="both"/>
        <w:rPr>
          <w:rFonts w:ascii="Times New Roman" w:eastAsia="Courier New" w:hAnsi="Times New Roman" w:cs="Times New Roman"/>
          <w:sz w:val="28"/>
          <w:szCs w:val="28"/>
          <w:lang w:eastAsia="ru-RU"/>
        </w:rPr>
      </w:pPr>
      <w:r w:rsidRPr="00C0251C">
        <w:rPr>
          <w:rFonts w:ascii="Times New Roman" w:eastAsia="Courier New" w:hAnsi="Times New Roman" w:cs="Times New Roman"/>
          <w:sz w:val="28"/>
          <w:szCs w:val="28"/>
          <w:lang w:eastAsia="ru-RU"/>
        </w:rPr>
        <w:t xml:space="preserve">Среднесписочная численность работников государственных учреждений </w:t>
      </w:r>
      <w:r w:rsidRPr="002F4A92">
        <w:rPr>
          <w:rFonts w:ascii="Times New Roman" w:eastAsia="Courier New" w:hAnsi="Times New Roman" w:cs="Times New Roman"/>
          <w:sz w:val="28"/>
          <w:szCs w:val="28"/>
          <w:lang w:eastAsia="ru-RU"/>
        </w:rPr>
        <w:t>социального обслужив</w:t>
      </w:r>
      <w:r w:rsidR="00794F67" w:rsidRPr="002F4A92">
        <w:rPr>
          <w:rFonts w:ascii="Times New Roman" w:eastAsia="Courier New" w:hAnsi="Times New Roman" w:cs="Times New Roman"/>
          <w:sz w:val="28"/>
          <w:szCs w:val="28"/>
          <w:lang w:eastAsia="ru-RU"/>
        </w:rPr>
        <w:t xml:space="preserve">ания </w:t>
      </w:r>
      <w:r w:rsidR="0036788C" w:rsidRPr="002F4A92">
        <w:rPr>
          <w:rFonts w:ascii="Times New Roman" w:eastAsia="Courier New" w:hAnsi="Times New Roman" w:cs="Times New Roman"/>
          <w:sz w:val="28"/>
          <w:szCs w:val="28"/>
          <w:lang w:eastAsia="ru-RU"/>
        </w:rPr>
        <w:t>на 01.01.</w:t>
      </w:r>
      <w:r w:rsidR="00794F67" w:rsidRPr="002F4A92">
        <w:rPr>
          <w:rFonts w:ascii="Times New Roman" w:eastAsia="Courier New" w:hAnsi="Times New Roman" w:cs="Times New Roman"/>
          <w:sz w:val="28"/>
          <w:szCs w:val="28"/>
          <w:lang w:eastAsia="ru-RU"/>
        </w:rPr>
        <w:t>201</w:t>
      </w:r>
      <w:r w:rsidR="0036788C" w:rsidRPr="002F4A92">
        <w:rPr>
          <w:rFonts w:ascii="Times New Roman" w:eastAsia="Courier New" w:hAnsi="Times New Roman" w:cs="Times New Roman"/>
          <w:sz w:val="28"/>
          <w:szCs w:val="28"/>
          <w:lang w:eastAsia="ru-RU"/>
        </w:rPr>
        <w:t>7 года</w:t>
      </w:r>
      <w:r w:rsidR="00794F67" w:rsidRPr="002F4A92">
        <w:rPr>
          <w:rFonts w:ascii="Times New Roman" w:eastAsia="Courier New" w:hAnsi="Times New Roman" w:cs="Times New Roman"/>
          <w:sz w:val="28"/>
          <w:szCs w:val="28"/>
          <w:lang w:eastAsia="ru-RU"/>
        </w:rPr>
        <w:t xml:space="preserve"> составляет 14,6</w:t>
      </w:r>
      <w:r w:rsidRPr="002F4A92">
        <w:rPr>
          <w:rFonts w:ascii="Times New Roman" w:eastAsia="Courier New" w:hAnsi="Times New Roman" w:cs="Times New Roman"/>
          <w:sz w:val="28"/>
          <w:szCs w:val="28"/>
          <w:lang w:eastAsia="ru-RU"/>
        </w:rPr>
        <w:t xml:space="preserve"> тыс. человек, среднемесячная заработная плата составляет </w:t>
      </w:r>
      <w:r w:rsidR="00794F67" w:rsidRPr="002F4A92">
        <w:rPr>
          <w:rFonts w:ascii="Times New Roman" w:hAnsi="Times New Roman" w:cs="Times New Roman"/>
          <w:sz w:val="28"/>
          <w:szCs w:val="28"/>
        </w:rPr>
        <w:t xml:space="preserve">22,9 </w:t>
      </w:r>
      <w:r w:rsidRPr="002F4A92">
        <w:rPr>
          <w:rFonts w:ascii="Times New Roman" w:eastAsia="Courier New" w:hAnsi="Times New Roman" w:cs="Times New Roman"/>
          <w:sz w:val="28"/>
          <w:szCs w:val="28"/>
          <w:lang w:eastAsia="ru-RU"/>
        </w:rPr>
        <w:t>тыс. рублей.</w:t>
      </w:r>
    </w:p>
    <w:p w:rsidR="00C0251C" w:rsidRPr="00C0251C" w:rsidRDefault="00C0251C" w:rsidP="00C0251C">
      <w:pPr>
        <w:autoSpaceDE w:val="0"/>
        <w:autoSpaceDN w:val="0"/>
        <w:adjustRightInd w:val="0"/>
        <w:spacing w:after="0" w:line="240" w:lineRule="auto"/>
        <w:ind w:firstLine="567"/>
        <w:jc w:val="both"/>
        <w:rPr>
          <w:rFonts w:ascii="Times New Roman" w:eastAsia="Courier New" w:hAnsi="Times New Roman" w:cs="Times New Roman"/>
          <w:sz w:val="28"/>
          <w:szCs w:val="28"/>
          <w:lang w:eastAsia="ru-RU"/>
        </w:rPr>
      </w:pPr>
      <w:r w:rsidRPr="00C0251C">
        <w:rPr>
          <w:rFonts w:ascii="Times New Roman" w:eastAsia="Courier New" w:hAnsi="Times New Roman" w:cs="Times New Roman"/>
          <w:sz w:val="28"/>
          <w:szCs w:val="28"/>
          <w:lang w:eastAsia="ru-RU"/>
        </w:rPr>
        <w:t>Министерством социальной политики Свердловской области проводится системный анализ состояния материально-технической базы, оценка комплексной безопасности и санитарно-эпидемиологического состояния государственных организаций социального обслуживания Свердловской области.</w:t>
      </w:r>
    </w:p>
    <w:p w:rsidR="00C0251C" w:rsidRPr="00C0251C" w:rsidRDefault="00C0251C" w:rsidP="00C0251C">
      <w:pPr>
        <w:autoSpaceDE w:val="0"/>
        <w:autoSpaceDN w:val="0"/>
        <w:adjustRightInd w:val="0"/>
        <w:spacing w:after="0" w:line="240" w:lineRule="auto"/>
        <w:ind w:firstLine="567"/>
        <w:jc w:val="both"/>
        <w:rPr>
          <w:rFonts w:ascii="Times New Roman" w:eastAsia="Courier New" w:hAnsi="Times New Roman" w:cs="Times New Roman"/>
          <w:sz w:val="28"/>
          <w:szCs w:val="28"/>
          <w:lang w:eastAsia="ru-RU"/>
        </w:rPr>
      </w:pPr>
      <w:r w:rsidRPr="002F4A92">
        <w:rPr>
          <w:rFonts w:ascii="Times New Roman" w:eastAsia="Courier New" w:hAnsi="Times New Roman" w:cs="Times New Roman"/>
          <w:sz w:val="28"/>
          <w:szCs w:val="28"/>
          <w:lang w:eastAsia="ru-RU"/>
        </w:rPr>
        <w:t>На обеспечение комплексной безопасности и укрепление материально-технической баз</w:t>
      </w:r>
      <w:r w:rsidR="002F4A92" w:rsidRPr="002F4A92">
        <w:rPr>
          <w:rFonts w:ascii="Times New Roman" w:eastAsia="Courier New" w:hAnsi="Times New Roman" w:cs="Times New Roman"/>
          <w:sz w:val="28"/>
          <w:szCs w:val="28"/>
          <w:lang w:eastAsia="ru-RU"/>
        </w:rPr>
        <w:t>ы учреждений за период 2013–2016</w:t>
      </w:r>
      <w:r w:rsidRPr="002F4A92">
        <w:rPr>
          <w:rFonts w:ascii="Times New Roman" w:eastAsia="Courier New" w:hAnsi="Times New Roman" w:cs="Times New Roman"/>
          <w:sz w:val="28"/>
          <w:szCs w:val="28"/>
          <w:lang w:eastAsia="ru-RU"/>
        </w:rPr>
        <w:t xml:space="preserve"> годов направлены бюджетные </w:t>
      </w:r>
      <w:r w:rsidRPr="002F4A92">
        <w:rPr>
          <w:rFonts w:ascii="Times New Roman" w:eastAsia="Courier New" w:hAnsi="Times New Roman" w:cs="Times New Roman"/>
          <w:sz w:val="28"/>
          <w:szCs w:val="28"/>
          <w:lang w:eastAsia="ru-RU"/>
        </w:rPr>
        <w:lastRenderedPageBreak/>
        <w:t>средства в объеме свыше 3</w:t>
      </w:r>
      <w:r w:rsidR="002F4A92" w:rsidRPr="002F4A92">
        <w:rPr>
          <w:rFonts w:ascii="Times New Roman" w:eastAsia="Courier New" w:hAnsi="Times New Roman" w:cs="Times New Roman"/>
          <w:sz w:val="28"/>
          <w:szCs w:val="28"/>
          <w:lang w:eastAsia="ru-RU"/>
        </w:rPr>
        <w:t xml:space="preserve">21 </w:t>
      </w:r>
      <w:r w:rsidRPr="002F4A92">
        <w:rPr>
          <w:rFonts w:ascii="Times New Roman" w:eastAsia="Courier New" w:hAnsi="Times New Roman" w:cs="Times New Roman"/>
          <w:sz w:val="28"/>
          <w:szCs w:val="28"/>
          <w:lang w:eastAsia="ru-RU"/>
        </w:rPr>
        <w:t>млн. рублей. Проводимые мероприятия</w:t>
      </w:r>
      <w:r w:rsidRPr="00C0251C">
        <w:rPr>
          <w:rFonts w:ascii="Times New Roman" w:eastAsia="Courier New" w:hAnsi="Times New Roman" w:cs="Times New Roman"/>
          <w:sz w:val="28"/>
          <w:szCs w:val="28"/>
          <w:lang w:eastAsia="ru-RU"/>
        </w:rPr>
        <w:t xml:space="preserve"> способствовали тому, что в Свердловской области с 2013 года отсутствуют  ветхие здания стационарных организаций социального обслуживания граждан и здания, находящиеся в аварийном состоянии.</w:t>
      </w:r>
    </w:p>
    <w:p w:rsidR="00C0251C" w:rsidRPr="00C0251C" w:rsidRDefault="00C0251C" w:rsidP="00C0251C">
      <w:pPr>
        <w:autoSpaceDE w:val="0"/>
        <w:autoSpaceDN w:val="0"/>
        <w:adjustRightInd w:val="0"/>
        <w:spacing w:after="0" w:line="240" w:lineRule="auto"/>
        <w:ind w:firstLine="567"/>
        <w:jc w:val="both"/>
        <w:rPr>
          <w:rFonts w:ascii="Times New Roman" w:eastAsia="Courier New" w:hAnsi="Times New Roman" w:cs="Times New Roman"/>
          <w:sz w:val="28"/>
          <w:szCs w:val="28"/>
          <w:lang w:eastAsia="ru-RU"/>
        </w:rPr>
      </w:pPr>
      <w:r w:rsidRPr="00C0251C">
        <w:rPr>
          <w:rFonts w:ascii="Times New Roman" w:eastAsia="Courier New" w:hAnsi="Times New Roman" w:cs="Times New Roman"/>
          <w:sz w:val="28"/>
          <w:szCs w:val="28"/>
          <w:lang w:eastAsia="ru-RU"/>
        </w:rPr>
        <w:t>Одн</w:t>
      </w:r>
      <w:r w:rsidR="00157EA5">
        <w:rPr>
          <w:rFonts w:ascii="Times New Roman" w:eastAsia="Courier New" w:hAnsi="Times New Roman" w:cs="Times New Roman"/>
          <w:sz w:val="28"/>
          <w:szCs w:val="28"/>
          <w:lang w:eastAsia="ru-RU"/>
        </w:rPr>
        <w:t>ой из значимых целей «дорожной карты»</w:t>
      </w:r>
      <w:r w:rsidRPr="00C0251C">
        <w:rPr>
          <w:rFonts w:ascii="Times New Roman" w:eastAsia="Courier New" w:hAnsi="Times New Roman" w:cs="Times New Roman"/>
          <w:sz w:val="28"/>
          <w:szCs w:val="28"/>
          <w:lang w:eastAsia="ru-RU"/>
        </w:rPr>
        <w:t>, определенной при ее разработке в 2013 году, являлось  развитие рынка социальных услуг путем расширения круга организаций различных организационно-правовых форм и форм собственности, предоставляющих социальные услуги.</w:t>
      </w:r>
    </w:p>
    <w:p w:rsidR="00146249" w:rsidRDefault="00C0251C" w:rsidP="004E4512">
      <w:pPr>
        <w:autoSpaceDE w:val="0"/>
        <w:autoSpaceDN w:val="0"/>
        <w:adjustRightInd w:val="0"/>
        <w:spacing w:after="0" w:line="240" w:lineRule="auto"/>
        <w:ind w:firstLine="567"/>
        <w:jc w:val="both"/>
        <w:rPr>
          <w:rFonts w:ascii="Times New Roman" w:eastAsia="Courier New" w:hAnsi="Times New Roman" w:cs="Times New Roman"/>
          <w:sz w:val="28"/>
          <w:szCs w:val="28"/>
          <w:lang w:eastAsia="ru-RU"/>
        </w:rPr>
      </w:pPr>
      <w:r w:rsidRPr="00C0251C">
        <w:rPr>
          <w:rFonts w:ascii="Times New Roman" w:eastAsia="Courier New" w:hAnsi="Times New Roman" w:cs="Times New Roman"/>
          <w:sz w:val="28"/>
          <w:szCs w:val="28"/>
          <w:lang w:eastAsia="ru-RU"/>
        </w:rPr>
        <w:t>В Свердловской области создана и действует координационная комиссия по организации доступа социально ориентированных некоммерческих организаций, осуществляющих деятельность в социальной сфере, к бюджетным</w:t>
      </w:r>
      <w:r w:rsidR="004E4512">
        <w:rPr>
          <w:rFonts w:ascii="Times New Roman" w:eastAsia="Courier New" w:hAnsi="Times New Roman" w:cs="Times New Roman"/>
          <w:sz w:val="28"/>
          <w:szCs w:val="28"/>
          <w:lang w:eastAsia="ru-RU"/>
        </w:rPr>
        <w:t xml:space="preserve"> </w:t>
      </w:r>
    </w:p>
    <w:p w:rsidR="00C0251C" w:rsidRPr="00C0251C" w:rsidRDefault="00C0251C" w:rsidP="00146249">
      <w:pPr>
        <w:autoSpaceDE w:val="0"/>
        <w:autoSpaceDN w:val="0"/>
        <w:adjustRightInd w:val="0"/>
        <w:spacing w:after="0" w:line="240" w:lineRule="auto"/>
        <w:jc w:val="both"/>
        <w:rPr>
          <w:rFonts w:ascii="Times New Roman" w:eastAsia="Courier New" w:hAnsi="Times New Roman" w:cs="Times New Roman"/>
          <w:sz w:val="28"/>
          <w:szCs w:val="28"/>
          <w:lang w:eastAsia="ru-RU"/>
        </w:rPr>
      </w:pPr>
      <w:r w:rsidRPr="00C0251C">
        <w:rPr>
          <w:rFonts w:ascii="Times New Roman" w:eastAsia="Courier New" w:hAnsi="Times New Roman" w:cs="Times New Roman"/>
          <w:sz w:val="28"/>
          <w:szCs w:val="28"/>
          <w:lang w:eastAsia="ru-RU"/>
        </w:rPr>
        <w:t>средствам, выделяемым на предоставление социальных услуг населению (далее – координационная коми</w:t>
      </w:r>
      <w:r w:rsidR="000E2B1C">
        <w:rPr>
          <w:rFonts w:ascii="Times New Roman" w:eastAsia="Courier New" w:hAnsi="Times New Roman" w:cs="Times New Roman"/>
          <w:sz w:val="28"/>
          <w:szCs w:val="28"/>
          <w:lang w:eastAsia="ru-RU"/>
        </w:rPr>
        <w:t xml:space="preserve">ссия). Положение о </w:t>
      </w:r>
      <w:r w:rsidR="00410C8B">
        <w:rPr>
          <w:rFonts w:ascii="Times New Roman" w:eastAsia="Courier New" w:hAnsi="Times New Roman" w:cs="Times New Roman"/>
          <w:sz w:val="28"/>
          <w:szCs w:val="28"/>
          <w:lang w:eastAsia="ru-RU"/>
        </w:rPr>
        <w:t xml:space="preserve">координационной </w:t>
      </w:r>
      <w:r w:rsidR="000E2B1C">
        <w:rPr>
          <w:rFonts w:ascii="Times New Roman" w:eastAsia="Courier New" w:hAnsi="Times New Roman" w:cs="Times New Roman"/>
          <w:sz w:val="28"/>
          <w:szCs w:val="28"/>
          <w:lang w:eastAsia="ru-RU"/>
        </w:rPr>
        <w:t>комиссии и ее</w:t>
      </w:r>
      <w:r w:rsidRPr="00C0251C">
        <w:rPr>
          <w:rFonts w:ascii="Times New Roman" w:eastAsia="Courier New" w:hAnsi="Times New Roman" w:cs="Times New Roman"/>
          <w:sz w:val="28"/>
          <w:szCs w:val="28"/>
          <w:lang w:eastAsia="ru-RU"/>
        </w:rPr>
        <w:t xml:space="preserve"> состав утверждены распоряжением Правительства Сверд</w:t>
      </w:r>
      <w:r w:rsidR="00410C8B">
        <w:rPr>
          <w:rFonts w:ascii="Times New Roman" w:eastAsia="Courier New" w:hAnsi="Times New Roman" w:cs="Times New Roman"/>
          <w:sz w:val="28"/>
          <w:szCs w:val="28"/>
          <w:lang w:eastAsia="ru-RU"/>
        </w:rPr>
        <w:t xml:space="preserve">ловской области </w:t>
      </w:r>
      <w:r w:rsidRPr="00C0251C">
        <w:rPr>
          <w:rFonts w:ascii="Times New Roman" w:eastAsia="Courier New" w:hAnsi="Times New Roman" w:cs="Times New Roman"/>
          <w:sz w:val="28"/>
          <w:szCs w:val="28"/>
          <w:lang w:eastAsia="ru-RU"/>
        </w:rPr>
        <w:t xml:space="preserve">средствам, выделяемым на предоставление социальных услуг населению». </w:t>
      </w:r>
    </w:p>
    <w:p w:rsidR="00C0251C" w:rsidRPr="00C0251C" w:rsidRDefault="00C0251C" w:rsidP="007671A5">
      <w:pPr>
        <w:autoSpaceDE w:val="0"/>
        <w:autoSpaceDN w:val="0"/>
        <w:adjustRightInd w:val="0"/>
        <w:spacing w:after="0" w:line="240" w:lineRule="auto"/>
        <w:ind w:firstLine="567"/>
        <w:jc w:val="both"/>
        <w:rPr>
          <w:rFonts w:ascii="Times New Roman" w:eastAsia="Courier New" w:hAnsi="Times New Roman" w:cs="Times New Roman"/>
          <w:sz w:val="28"/>
          <w:szCs w:val="28"/>
          <w:lang w:eastAsia="ru-RU"/>
        </w:rPr>
      </w:pPr>
      <w:r w:rsidRPr="00C0251C">
        <w:rPr>
          <w:rFonts w:ascii="Times New Roman" w:eastAsia="Courier New" w:hAnsi="Times New Roman" w:cs="Times New Roman"/>
          <w:sz w:val="28"/>
          <w:szCs w:val="28"/>
          <w:lang w:eastAsia="ru-RU"/>
        </w:rPr>
        <w:t xml:space="preserve">В состав </w:t>
      </w:r>
      <w:r w:rsidR="00410C8B">
        <w:rPr>
          <w:rFonts w:ascii="Times New Roman" w:eastAsia="Courier New" w:hAnsi="Times New Roman" w:cs="Times New Roman"/>
          <w:sz w:val="28"/>
          <w:szCs w:val="28"/>
          <w:lang w:eastAsia="ru-RU"/>
        </w:rPr>
        <w:t xml:space="preserve">координационной </w:t>
      </w:r>
      <w:r w:rsidRPr="00C0251C">
        <w:rPr>
          <w:rFonts w:ascii="Times New Roman" w:eastAsia="Courier New" w:hAnsi="Times New Roman" w:cs="Times New Roman"/>
          <w:sz w:val="28"/>
          <w:szCs w:val="28"/>
          <w:lang w:eastAsia="ru-RU"/>
        </w:rPr>
        <w:t>комиссии входят представители органов исполнительной власти региона, органов местного самоуправления, Общественной палаты Свердловской области, ресурсных центров по поддержке социально ориентированных некоммерческих организаций, общероссийских общественных объединений и региональных некоммерческих организаций, имеющих значительный опыт в сфере предоставле</w:t>
      </w:r>
      <w:r w:rsidR="00410C8B">
        <w:rPr>
          <w:rFonts w:ascii="Times New Roman" w:eastAsia="Courier New" w:hAnsi="Times New Roman" w:cs="Times New Roman"/>
          <w:sz w:val="28"/>
          <w:szCs w:val="28"/>
          <w:lang w:eastAsia="ru-RU"/>
        </w:rPr>
        <w:t xml:space="preserve">ния социальных услуг населению. </w:t>
      </w:r>
      <w:r w:rsidRPr="00C0251C">
        <w:rPr>
          <w:rFonts w:ascii="Times New Roman" w:eastAsia="Courier New" w:hAnsi="Times New Roman" w:cs="Times New Roman"/>
          <w:sz w:val="28"/>
          <w:szCs w:val="28"/>
          <w:lang w:eastAsia="ru-RU"/>
        </w:rPr>
        <w:t>Утвержден План работы координаци</w:t>
      </w:r>
      <w:r w:rsidR="00F925D8">
        <w:rPr>
          <w:rFonts w:ascii="Times New Roman" w:eastAsia="Courier New" w:hAnsi="Times New Roman" w:cs="Times New Roman"/>
          <w:sz w:val="28"/>
          <w:szCs w:val="28"/>
          <w:lang w:eastAsia="ru-RU"/>
        </w:rPr>
        <w:t>онной комиссии по организации в </w:t>
      </w:r>
      <w:r w:rsidRPr="00C0251C">
        <w:rPr>
          <w:rFonts w:ascii="Times New Roman" w:eastAsia="Courier New" w:hAnsi="Times New Roman" w:cs="Times New Roman"/>
          <w:sz w:val="28"/>
          <w:szCs w:val="28"/>
          <w:lang w:eastAsia="ru-RU"/>
        </w:rPr>
        <w:t>Свердловской области доступа социально ориентированных некоммерческих организаций, осуществляющих деятельность в социальной сфере, к бюджетным средствам, выделяемым на предоставление социальных услуг населению.</w:t>
      </w:r>
    </w:p>
    <w:p w:rsidR="00C0251C" w:rsidRPr="007671A5" w:rsidRDefault="00C0251C" w:rsidP="007671A5">
      <w:pPr>
        <w:tabs>
          <w:tab w:val="left" w:pos="8805"/>
        </w:tabs>
        <w:spacing w:after="0" w:line="240" w:lineRule="auto"/>
        <w:ind w:firstLine="567"/>
        <w:jc w:val="both"/>
        <w:rPr>
          <w:rFonts w:ascii="Times New Roman" w:eastAsia="Calibri" w:hAnsi="Times New Roman" w:cs="Times New Roman"/>
          <w:sz w:val="28"/>
          <w:szCs w:val="28"/>
        </w:rPr>
      </w:pPr>
      <w:r w:rsidRPr="00C0251C">
        <w:rPr>
          <w:rFonts w:ascii="Times New Roman" w:eastAsia="Courier New" w:hAnsi="Times New Roman" w:cs="Times New Roman"/>
          <w:sz w:val="28"/>
          <w:szCs w:val="28"/>
          <w:lang w:eastAsia="ru-RU"/>
        </w:rPr>
        <w:t xml:space="preserve">В соответствии с Комплексом мер, направленных на обеспечение поэтапного доступа социально ориентированных некоммерческих организаций, осуществляющих деятельность в социальной сфере, к бюджетным средствам, выделяемым на предоставление социальных услуг населению, на 2016–2020 годы, утвержденным Заместителем Председателя Правительства Российской Федерации О.Ю. </w:t>
      </w:r>
      <w:proofErr w:type="spellStart"/>
      <w:r w:rsidRPr="00C0251C">
        <w:rPr>
          <w:rFonts w:ascii="Times New Roman" w:eastAsia="Courier New" w:hAnsi="Times New Roman" w:cs="Times New Roman"/>
          <w:sz w:val="28"/>
          <w:szCs w:val="28"/>
          <w:lang w:eastAsia="ru-RU"/>
        </w:rPr>
        <w:t>Голодец</w:t>
      </w:r>
      <w:proofErr w:type="spellEnd"/>
      <w:r w:rsidRPr="00C0251C">
        <w:rPr>
          <w:rFonts w:ascii="Times New Roman" w:eastAsia="Courier New" w:hAnsi="Times New Roman" w:cs="Times New Roman"/>
          <w:sz w:val="28"/>
          <w:szCs w:val="28"/>
          <w:lang w:eastAsia="ru-RU"/>
        </w:rPr>
        <w:t xml:space="preserve"> от 23.05.2016 № 3468п-П44 (далее – Комплекс мер)</w:t>
      </w:r>
      <w:r w:rsidR="00040B0A">
        <w:rPr>
          <w:rFonts w:ascii="Times New Roman" w:eastAsia="Courier New" w:hAnsi="Times New Roman" w:cs="Times New Roman"/>
          <w:sz w:val="28"/>
          <w:szCs w:val="28"/>
          <w:lang w:eastAsia="ru-RU"/>
        </w:rPr>
        <w:t>, в </w:t>
      </w:r>
      <w:r w:rsidRPr="00C0251C">
        <w:rPr>
          <w:rFonts w:ascii="Times New Roman" w:eastAsia="Courier New" w:hAnsi="Times New Roman" w:cs="Times New Roman"/>
          <w:sz w:val="28"/>
          <w:szCs w:val="28"/>
          <w:lang w:eastAsia="ru-RU"/>
        </w:rPr>
        <w:t xml:space="preserve">Свердловской области утвержден </w:t>
      </w:r>
      <w:r w:rsidR="004E4512">
        <w:rPr>
          <w:rFonts w:ascii="Times New Roman" w:eastAsia="Courier New" w:hAnsi="Times New Roman" w:cs="Times New Roman"/>
          <w:sz w:val="28"/>
          <w:szCs w:val="28"/>
          <w:lang w:eastAsia="ru-RU"/>
        </w:rPr>
        <w:t>29.07</w:t>
      </w:r>
      <w:r w:rsidR="007671A5">
        <w:rPr>
          <w:rFonts w:ascii="Times New Roman" w:eastAsia="Courier New" w:hAnsi="Times New Roman" w:cs="Times New Roman"/>
          <w:sz w:val="28"/>
          <w:szCs w:val="28"/>
          <w:lang w:eastAsia="ru-RU"/>
        </w:rPr>
        <w:t xml:space="preserve">.2016 </w:t>
      </w:r>
      <w:r w:rsidR="007671A5">
        <w:rPr>
          <w:rFonts w:ascii="Times New Roman" w:eastAsia="Calibri" w:hAnsi="Times New Roman" w:cs="Times New Roman"/>
          <w:sz w:val="28"/>
          <w:szCs w:val="28"/>
        </w:rPr>
        <w:t xml:space="preserve">Первым Заместителем Председателя Правительства Свердловской области </w:t>
      </w:r>
      <w:r w:rsidRPr="00C0251C">
        <w:rPr>
          <w:rFonts w:ascii="Times New Roman" w:eastAsia="Courier New" w:hAnsi="Times New Roman" w:cs="Times New Roman"/>
          <w:sz w:val="28"/>
          <w:szCs w:val="28"/>
          <w:lang w:eastAsia="ru-RU"/>
        </w:rPr>
        <w:t>Комплексный план мероприятий по обеспечению поэтапного доступа социально ориентированных некоммерческих организаций</w:t>
      </w:r>
      <w:r w:rsidR="007671A5">
        <w:rPr>
          <w:rFonts w:ascii="Times New Roman" w:eastAsia="Courier New" w:hAnsi="Times New Roman" w:cs="Times New Roman"/>
          <w:sz w:val="28"/>
          <w:szCs w:val="28"/>
          <w:lang w:eastAsia="ru-RU"/>
        </w:rPr>
        <w:t>, осуществляющих деятельность в </w:t>
      </w:r>
      <w:r w:rsidRPr="00C0251C">
        <w:rPr>
          <w:rFonts w:ascii="Times New Roman" w:eastAsia="Courier New" w:hAnsi="Times New Roman" w:cs="Times New Roman"/>
          <w:sz w:val="28"/>
          <w:szCs w:val="28"/>
          <w:lang w:eastAsia="ru-RU"/>
        </w:rPr>
        <w:t>социальной сфере, к бюджетным средствам, выделяемым на предоставление социальных услуг населению, использованию различных форм поддержки деятельности социально ориентированных некоммерческих организаций Свердлов</w:t>
      </w:r>
      <w:r w:rsidR="007671A5">
        <w:rPr>
          <w:rFonts w:ascii="Times New Roman" w:eastAsia="Courier New" w:hAnsi="Times New Roman" w:cs="Times New Roman"/>
          <w:sz w:val="28"/>
          <w:szCs w:val="28"/>
          <w:lang w:eastAsia="ru-RU"/>
        </w:rPr>
        <w:t>ской области на 2016–2020 годы. С целью привлечения к </w:t>
      </w:r>
      <w:r w:rsidRPr="00C0251C">
        <w:rPr>
          <w:rFonts w:ascii="Times New Roman" w:eastAsia="Courier New" w:hAnsi="Times New Roman" w:cs="Times New Roman"/>
          <w:sz w:val="28"/>
          <w:szCs w:val="28"/>
          <w:lang w:eastAsia="ru-RU"/>
        </w:rPr>
        <w:t>предоставлению социальных услуг как можно большего количества некоммерч</w:t>
      </w:r>
      <w:r w:rsidR="00040B0A">
        <w:rPr>
          <w:rFonts w:ascii="Times New Roman" w:eastAsia="Courier New" w:hAnsi="Times New Roman" w:cs="Times New Roman"/>
          <w:sz w:val="28"/>
          <w:szCs w:val="28"/>
          <w:lang w:eastAsia="ru-RU"/>
        </w:rPr>
        <w:t>еских организаций и внедрения в </w:t>
      </w:r>
      <w:r w:rsidRPr="00C0251C">
        <w:rPr>
          <w:rFonts w:ascii="Times New Roman" w:eastAsia="Courier New" w:hAnsi="Times New Roman" w:cs="Times New Roman"/>
          <w:sz w:val="28"/>
          <w:szCs w:val="28"/>
          <w:lang w:eastAsia="ru-RU"/>
        </w:rPr>
        <w:t>практику работы инновационных социальных технологий планиру</w:t>
      </w:r>
      <w:r w:rsidR="007671A5">
        <w:rPr>
          <w:rFonts w:ascii="Times New Roman" w:eastAsia="Courier New" w:hAnsi="Times New Roman" w:cs="Times New Roman"/>
          <w:sz w:val="28"/>
          <w:szCs w:val="28"/>
          <w:lang w:eastAsia="ru-RU"/>
        </w:rPr>
        <w:t>ется организовать работу как на </w:t>
      </w:r>
      <w:r w:rsidRPr="00C0251C">
        <w:rPr>
          <w:rFonts w:ascii="Times New Roman" w:eastAsia="Courier New" w:hAnsi="Times New Roman" w:cs="Times New Roman"/>
          <w:sz w:val="28"/>
          <w:szCs w:val="28"/>
          <w:lang w:eastAsia="ru-RU"/>
        </w:rPr>
        <w:t xml:space="preserve">региональном, так и на муниципальном уровне. </w:t>
      </w:r>
    </w:p>
    <w:p w:rsidR="007671A5" w:rsidRDefault="00C0251C" w:rsidP="007671A5">
      <w:pPr>
        <w:spacing w:after="0" w:line="240" w:lineRule="auto"/>
        <w:ind w:left="20" w:right="40" w:firstLine="567"/>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 xml:space="preserve">С целью привлечения на рынок негосударственных поставщиков социальных услуг проводится информационно-разъяснительная работа с потенциальными поставщиками социальных услуг. </w:t>
      </w:r>
    </w:p>
    <w:p w:rsidR="00C0251C" w:rsidRPr="00146249" w:rsidRDefault="007671A5" w:rsidP="007671A5">
      <w:pPr>
        <w:spacing w:after="0" w:line="240" w:lineRule="auto"/>
        <w:ind w:left="20" w:right="40" w:firstLine="567"/>
        <w:jc w:val="both"/>
        <w:rPr>
          <w:rFonts w:ascii="Times New Roman" w:eastAsia="Times New Roman" w:hAnsi="Times New Roman" w:cs="Times New Roman"/>
          <w:sz w:val="28"/>
          <w:szCs w:val="28"/>
          <w:lang w:eastAsia="ru-RU"/>
        </w:rPr>
      </w:pPr>
      <w:r>
        <w:rPr>
          <w:rFonts w:ascii="Times New Roman" w:eastAsia="Courier New" w:hAnsi="Times New Roman" w:cs="Times New Roman"/>
          <w:sz w:val="28"/>
          <w:szCs w:val="28"/>
          <w:lang w:eastAsia="ru-RU"/>
        </w:rPr>
        <w:lastRenderedPageBreak/>
        <w:t>В соответствии с </w:t>
      </w:r>
      <w:r w:rsidR="00C0251C" w:rsidRPr="00C0251C">
        <w:rPr>
          <w:rFonts w:ascii="Times New Roman" w:eastAsia="Courier New" w:hAnsi="Times New Roman" w:cs="Times New Roman"/>
          <w:sz w:val="28"/>
          <w:szCs w:val="28"/>
          <w:lang w:eastAsia="ru-RU"/>
        </w:rPr>
        <w:t>действующим законодательством, отношения, связанные с предоставлением органами государственной власти Свердловской области государственной поддержки социально ориентированным некоммерческим организациям, регулируются Законом Свердловской о</w:t>
      </w:r>
      <w:r>
        <w:rPr>
          <w:rFonts w:ascii="Times New Roman" w:eastAsia="Courier New" w:hAnsi="Times New Roman" w:cs="Times New Roman"/>
          <w:sz w:val="28"/>
          <w:szCs w:val="28"/>
          <w:lang w:eastAsia="ru-RU"/>
        </w:rPr>
        <w:t>бласти</w:t>
      </w:r>
      <w:r>
        <w:rPr>
          <w:rFonts w:ascii="Times New Roman" w:eastAsia="Courier New" w:hAnsi="Times New Roman" w:cs="Times New Roman"/>
          <w:sz w:val="28"/>
          <w:szCs w:val="28"/>
          <w:lang w:eastAsia="ru-RU"/>
        </w:rPr>
        <w:br/>
        <w:t xml:space="preserve"> </w:t>
      </w:r>
      <w:r w:rsidR="00040B0A">
        <w:rPr>
          <w:rFonts w:ascii="Times New Roman" w:eastAsia="Courier New" w:hAnsi="Times New Roman" w:cs="Times New Roman"/>
          <w:sz w:val="28"/>
          <w:szCs w:val="28"/>
          <w:lang w:eastAsia="ru-RU"/>
        </w:rPr>
        <w:t>от 27 января 2012 года № </w:t>
      </w:r>
      <w:r>
        <w:rPr>
          <w:rFonts w:ascii="Times New Roman" w:eastAsia="Courier New" w:hAnsi="Times New Roman" w:cs="Times New Roman"/>
          <w:sz w:val="28"/>
          <w:szCs w:val="28"/>
          <w:lang w:eastAsia="ru-RU"/>
        </w:rPr>
        <w:t>4-ОЗ «О </w:t>
      </w:r>
      <w:r w:rsidR="00C0251C" w:rsidRPr="00C0251C">
        <w:rPr>
          <w:rFonts w:ascii="Times New Roman" w:eastAsia="Courier New" w:hAnsi="Times New Roman" w:cs="Times New Roman"/>
          <w:sz w:val="28"/>
          <w:szCs w:val="28"/>
          <w:lang w:eastAsia="ru-RU"/>
        </w:rPr>
        <w:t>государственной поддержке некоммерческих организаций в Свердловской области», постановлением Прав</w:t>
      </w:r>
      <w:r w:rsidR="00F925D8">
        <w:rPr>
          <w:rFonts w:ascii="Times New Roman" w:eastAsia="Courier New" w:hAnsi="Times New Roman" w:cs="Times New Roman"/>
          <w:sz w:val="28"/>
          <w:szCs w:val="28"/>
          <w:lang w:eastAsia="ru-RU"/>
        </w:rPr>
        <w:t xml:space="preserve">ительства Свердловской области </w:t>
      </w:r>
      <w:r w:rsidR="00040B0A">
        <w:rPr>
          <w:rFonts w:ascii="Times New Roman" w:eastAsia="Courier New" w:hAnsi="Times New Roman" w:cs="Times New Roman"/>
          <w:sz w:val="28"/>
          <w:szCs w:val="28"/>
          <w:lang w:eastAsia="ru-RU"/>
        </w:rPr>
        <w:t>от 19.02.2014 № </w:t>
      </w:r>
      <w:r w:rsidR="00C0251C" w:rsidRPr="00C0251C">
        <w:rPr>
          <w:rFonts w:ascii="Times New Roman" w:eastAsia="Courier New" w:hAnsi="Times New Roman" w:cs="Times New Roman"/>
          <w:sz w:val="28"/>
          <w:szCs w:val="28"/>
          <w:lang w:eastAsia="ru-RU"/>
        </w:rPr>
        <w:t>100-ПП «Об утверждении Комплексной</w:t>
      </w:r>
      <w:r>
        <w:rPr>
          <w:rFonts w:ascii="Times New Roman" w:eastAsia="Courier New" w:hAnsi="Times New Roman" w:cs="Times New Roman"/>
          <w:sz w:val="28"/>
          <w:szCs w:val="28"/>
          <w:lang w:eastAsia="ru-RU"/>
        </w:rPr>
        <w:t xml:space="preserve"> программы Свердловской области </w:t>
      </w:r>
      <w:r w:rsidR="00C0251C" w:rsidRPr="00C0251C">
        <w:rPr>
          <w:rFonts w:ascii="Times New Roman" w:eastAsia="Courier New" w:hAnsi="Times New Roman" w:cs="Times New Roman"/>
          <w:sz w:val="28"/>
          <w:szCs w:val="28"/>
          <w:lang w:eastAsia="ru-RU"/>
        </w:rPr>
        <w:t>«Поддержка социально ориентированных</w:t>
      </w:r>
      <w:r>
        <w:rPr>
          <w:rFonts w:ascii="Times New Roman" w:eastAsia="Courier New" w:hAnsi="Times New Roman" w:cs="Times New Roman"/>
          <w:sz w:val="28"/>
          <w:szCs w:val="28"/>
          <w:lang w:eastAsia="ru-RU"/>
        </w:rPr>
        <w:t xml:space="preserve"> </w:t>
      </w:r>
      <w:r w:rsidR="00C0251C" w:rsidRPr="00146249">
        <w:rPr>
          <w:rFonts w:ascii="Times New Roman" w:eastAsia="Courier New" w:hAnsi="Times New Roman" w:cs="Times New Roman"/>
          <w:sz w:val="28"/>
          <w:szCs w:val="28"/>
          <w:lang w:eastAsia="ru-RU"/>
        </w:rPr>
        <w:t>некоммерческих организаций в Свердловской области на 2014–2016 годы»</w:t>
      </w:r>
      <w:r w:rsidR="00040B0A" w:rsidRPr="00146249">
        <w:rPr>
          <w:rFonts w:ascii="Times New Roman" w:eastAsia="Courier New" w:hAnsi="Times New Roman" w:cs="Times New Roman"/>
          <w:sz w:val="28"/>
          <w:szCs w:val="28"/>
          <w:lang w:eastAsia="ru-RU"/>
        </w:rPr>
        <w:br/>
      </w:r>
      <w:r w:rsidR="00C0251C" w:rsidRPr="00146249">
        <w:rPr>
          <w:rFonts w:ascii="Times New Roman" w:eastAsia="Courier New" w:hAnsi="Times New Roman" w:cs="Times New Roman"/>
          <w:sz w:val="28"/>
          <w:szCs w:val="28"/>
          <w:lang w:eastAsia="ru-RU"/>
        </w:rPr>
        <w:t>(далее – Программа).</w:t>
      </w:r>
    </w:p>
    <w:p w:rsidR="00C0251C" w:rsidRDefault="00C0251C" w:rsidP="00C0251C">
      <w:pPr>
        <w:autoSpaceDE w:val="0"/>
        <w:autoSpaceDN w:val="0"/>
        <w:adjustRightInd w:val="0"/>
        <w:spacing w:after="0" w:line="240" w:lineRule="auto"/>
        <w:ind w:firstLine="567"/>
        <w:jc w:val="both"/>
        <w:rPr>
          <w:rFonts w:ascii="Times New Roman" w:eastAsia="Courier New" w:hAnsi="Times New Roman" w:cs="Times New Roman"/>
          <w:sz w:val="28"/>
          <w:szCs w:val="28"/>
          <w:lang w:eastAsia="ru-RU"/>
        </w:rPr>
      </w:pPr>
      <w:r w:rsidRPr="00C0251C">
        <w:rPr>
          <w:rFonts w:ascii="Times New Roman" w:eastAsia="Courier New" w:hAnsi="Times New Roman" w:cs="Times New Roman"/>
          <w:sz w:val="28"/>
          <w:szCs w:val="28"/>
          <w:lang w:eastAsia="ru-RU"/>
        </w:rPr>
        <w:t>В соответствии с данной Программой социально ориентированные некоммерческие организации на конкурсной основе ежегодно получают государственную финансовую, имущественную и  информационную поддержку.</w:t>
      </w:r>
    </w:p>
    <w:p w:rsidR="00C0251C" w:rsidRPr="00C0251C" w:rsidRDefault="009B4A43" w:rsidP="00040B0A">
      <w:pPr>
        <w:autoSpaceDE w:val="0"/>
        <w:autoSpaceDN w:val="0"/>
        <w:adjustRightInd w:val="0"/>
        <w:spacing w:line="240" w:lineRule="auto"/>
        <w:ind w:firstLine="567"/>
        <w:jc w:val="right"/>
        <w:rPr>
          <w:rFonts w:ascii="Times New Roman" w:eastAsia="Courier New" w:hAnsi="Times New Roman" w:cs="Times New Roman"/>
          <w:sz w:val="28"/>
          <w:szCs w:val="28"/>
          <w:lang w:eastAsia="ru-RU"/>
        </w:rPr>
      </w:pPr>
      <w:r>
        <w:rPr>
          <w:rFonts w:ascii="Times New Roman" w:eastAsia="Courier New" w:hAnsi="Times New Roman" w:cs="Times New Roman"/>
          <w:sz w:val="28"/>
          <w:szCs w:val="28"/>
          <w:lang w:eastAsia="ru-RU"/>
        </w:rPr>
        <w:t>Таблица 5</w:t>
      </w:r>
    </w:p>
    <w:tbl>
      <w:tblPr>
        <w:tblStyle w:val="3"/>
        <w:tblW w:w="0" w:type="auto"/>
        <w:jc w:val="center"/>
        <w:tblLook w:val="04A0" w:firstRow="1" w:lastRow="0" w:firstColumn="1" w:lastColumn="0" w:noHBand="0" w:noVBand="1"/>
      </w:tblPr>
      <w:tblGrid>
        <w:gridCol w:w="3781"/>
        <w:gridCol w:w="1284"/>
        <w:gridCol w:w="1272"/>
        <w:gridCol w:w="1252"/>
        <w:gridCol w:w="1322"/>
        <w:gridCol w:w="1226"/>
      </w:tblGrid>
      <w:tr w:rsidR="009A50F6" w:rsidRPr="00C0251C" w:rsidTr="009A50F6">
        <w:trPr>
          <w:tblHeader/>
          <w:jc w:val="center"/>
        </w:trPr>
        <w:tc>
          <w:tcPr>
            <w:tcW w:w="3781" w:type="dxa"/>
          </w:tcPr>
          <w:p w:rsidR="009A50F6" w:rsidRPr="00C0251C" w:rsidRDefault="009A50F6" w:rsidP="00C0251C">
            <w:pPr>
              <w:autoSpaceDE w:val="0"/>
              <w:autoSpaceDN w:val="0"/>
              <w:adjustRightInd w:val="0"/>
              <w:jc w:val="center"/>
              <w:rPr>
                <w:rFonts w:ascii="Times New Roman" w:eastAsia="Courier New" w:hAnsi="Times New Roman" w:cs="Times New Roman"/>
                <w:sz w:val="24"/>
                <w:szCs w:val="24"/>
                <w:lang w:eastAsia="ru-RU"/>
              </w:rPr>
            </w:pPr>
            <w:r w:rsidRPr="00C0251C">
              <w:rPr>
                <w:rFonts w:ascii="Times New Roman" w:eastAsia="Courier New" w:hAnsi="Times New Roman" w:cs="Times New Roman"/>
                <w:sz w:val="24"/>
                <w:szCs w:val="24"/>
                <w:lang w:eastAsia="ru-RU"/>
              </w:rPr>
              <w:t>Наименование показателя</w:t>
            </w:r>
          </w:p>
        </w:tc>
        <w:tc>
          <w:tcPr>
            <w:tcW w:w="1284" w:type="dxa"/>
          </w:tcPr>
          <w:p w:rsidR="009A50F6" w:rsidRPr="00C0251C" w:rsidRDefault="009A50F6" w:rsidP="00C0251C">
            <w:pPr>
              <w:autoSpaceDE w:val="0"/>
              <w:autoSpaceDN w:val="0"/>
              <w:adjustRightInd w:val="0"/>
              <w:jc w:val="center"/>
              <w:rPr>
                <w:rFonts w:ascii="Times New Roman" w:eastAsia="Courier New" w:hAnsi="Times New Roman" w:cs="Times New Roman"/>
                <w:sz w:val="24"/>
                <w:szCs w:val="24"/>
                <w:lang w:eastAsia="ru-RU"/>
              </w:rPr>
            </w:pPr>
            <w:r w:rsidRPr="00C0251C">
              <w:rPr>
                <w:rFonts w:ascii="Times New Roman" w:eastAsia="Courier New" w:hAnsi="Times New Roman" w:cs="Times New Roman"/>
                <w:sz w:val="24"/>
                <w:szCs w:val="24"/>
                <w:lang w:eastAsia="ru-RU"/>
              </w:rPr>
              <w:t>2013 год</w:t>
            </w:r>
          </w:p>
        </w:tc>
        <w:tc>
          <w:tcPr>
            <w:tcW w:w="1272" w:type="dxa"/>
          </w:tcPr>
          <w:p w:rsidR="009A50F6" w:rsidRPr="00C0251C" w:rsidRDefault="009A50F6" w:rsidP="00C0251C">
            <w:pPr>
              <w:autoSpaceDE w:val="0"/>
              <w:autoSpaceDN w:val="0"/>
              <w:adjustRightInd w:val="0"/>
              <w:jc w:val="center"/>
              <w:rPr>
                <w:rFonts w:ascii="Times New Roman" w:eastAsia="Courier New" w:hAnsi="Times New Roman" w:cs="Times New Roman"/>
                <w:sz w:val="24"/>
                <w:szCs w:val="24"/>
                <w:lang w:eastAsia="ru-RU"/>
              </w:rPr>
            </w:pPr>
            <w:r w:rsidRPr="00C0251C">
              <w:rPr>
                <w:rFonts w:ascii="Times New Roman" w:eastAsia="Courier New" w:hAnsi="Times New Roman" w:cs="Times New Roman"/>
                <w:sz w:val="24"/>
                <w:szCs w:val="24"/>
                <w:lang w:eastAsia="ru-RU"/>
              </w:rPr>
              <w:t>2014 год</w:t>
            </w:r>
          </w:p>
        </w:tc>
        <w:tc>
          <w:tcPr>
            <w:tcW w:w="1252" w:type="dxa"/>
          </w:tcPr>
          <w:p w:rsidR="009A50F6" w:rsidRPr="00C0251C" w:rsidRDefault="009A50F6" w:rsidP="00C0251C">
            <w:pPr>
              <w:autoSpaceDE w:val="0"/>
              <w:autoSpaceDN w:val="0"/>
              <w:adjustRightInd w:val="0"/>
              <w:jc w:val="center"/>
              <w:rPr>
                <w:rFonts w:ascii="Times New Roman" w:eastAsia="Courier New" w:hAnsi="Times New Roman" w:cs="Times New Roman"/>
                <w:sz w:val="24"/>
                <w:szCs w:val="24"/>
                <w:lang w:eastAsia="ru-RU"/>
              </w:rPr>
            </w:pPr>
            <w:r w:rsidRPr="00C0251C">
              <w:rPr>
                <w:rFonts w:ascii="Times New Roman" w:eastAsia="Courier New" w:hAnsi="Times New Roman" w:cs="Times New Roman"/>
                <w:sz w:val="24"/>
                <w:szCs w:val="24"/>
                <w:lang w:eastAsia="ru-RU"/>
              </w:rPr>
              <w:t>2015 год</w:t>
            </w:r>
          </w:p>
        </w:tc>
        <w:tc>
          <w:tcPr>
            <w:tcW w:w="1322" w:type="dxa"/>
          </w:tcPr>
          <w:p w:rsidR="009A50F6" w:rsidRPr="0063579D" w:rsidRDefault="009A50F6" w:rsidP="00C0251C">
            <w:pPr>
              <w:autoSpaceDE w:val="0"/>
              <w:autoSpaceDN w:val="0"/>
              <w:adjustRightInd w:val="0"/>
              <w:jc w:val="center"/>
              <w:rPr>
                <w:rFonts w:ascii="Times New Roman" w:eastAsia="Courier New" w:hAnsi="Times New Roman" w:cs="Times New Roman"/>
                <w:sz w:val="24"/>
                <w:szCs w:val="24"/>
                <w:lang w:eastAsia="ru-RU"/>
              </w:rPr>
            </w:pPr>
            <w:r w:rsidRPr="0063579D">
              <w:rPr>
                <w:rFonts w:ascii="Times New Roman" w:eastAsia="Courier New" w:hAnsi="Times New Roman" w:cs="Times New Roman"/>
                <w:sz w:val="24"/>
                <w:szCs w:val="24"/>
                <w:lang w:eastAsia="ru-RU"/>
              </w:rPr>
              <w:t>2016 год</w:t>
            </w:r>
          </w:p>
          <w:p w:rsidR="009A50F6" w:rsidRPr="0063579D" w:rsidRDefault="009A50F6" w:rsidP="004724E3">
            <w:pPr>
              <w:autoSpaceDE w:val="0"/>
              <w:autoSpaceDN w:val="0"/>
              <w:adjustRightInd w:val="0"/>
              <w:rPr>
                <w:rFonts w:ascii="Times New Roman" w:eastAsia="Courier New" w:hAnsi="Times New Roman" w:cs="Times New Roman"/>
                <w:sz w:val="24"/>
                <w:szCs w:val="24"/>
                <w:lang w:eastAsia="ru-RU"/>
              </w:rPr>
            </w:pPr>
          </w:p>
        </w:tc>
        <w:tc>
          <w:tcPr>
            <w:tcW w:w="1226" w:type="dxa"/>
          </w:tcPr>
          <w:p w:rsidR="009A50F6" w:rsidRPr="0063579D" w:rsidRDefault="009A50F6" w:rsidP="00C0251C">
            <w:pPr>
              <w:autoSpaceDE w:val="0"/>
              <w:autoSpaceDN w:val="0"/>
              <w:adjustRightInd w:val="0"/>
              <w:jc w:val="center"/>
              <w:rPr>
                <w:rFonts w:ascii="Times New Roman" w:eastAsia="Courier New" w:hAnsi="Times New Roman" w:cs="Times New Roman"/>
                <w:sz w:val="24"/>
                <w:szCs w:val="24"/>
                <w:lang w:eastAsia="ru-RU"/>
              </w:rPr>
            </w:pPr>
            <w:r w:rsidRPr="0063579D">
              <w:rPr>
                <w:rFonts w:ascii="Times New Roman" w:eastAsia="Courier New" w:hAnsi="Times New Roman" w:cs="Times New Roman"/>
                <w:sz w:val="24"/>
                <w:szCs w:val="24"/>
                <w:lang w:eastAsia="ru-RU"/>
              </w:rPr>
              <w:t>2017 год (план)</w:t>
            </w:r>
          </w:p>
        </w:tc>
      </w:tr>
      <w:tr w:rsidR="009A50F6" w:rsidRPr="00C0251C" w:rsidTr="009A50F6">
        <w:trPr>
          <w:jc w:val="center"/>
        </w:trPr>
        <w:tc>
          <w:tcPr>
            <w:tcW w:w="3781" w:type="dxa"/>
          </w:tcPr>
          <w:p w:rsidR="009A50F6" w:rsidRPr="00C0251C" w:rsidRDefault="009A50F6" w:rsidP="00040B0A">
            <w:pPr>
              <w:autoSpaceDE w:val="0"/>
              <w:autoSpaceDN w:val="0"/>
              <w:adjustRightInd w:val="0"/>
              <w:jc w:val="center"/>
              <w:rPr>
                <w:rFonts w:ascii="Times New Roman" w:eastAsia="Courier New" w:hAnsi="Times New Roman" w:cs="Times New Roman"/>
                <w:sz w:val="24"/>
                <w:szCs w:val="24"/>
                <w:lang w:eastAsia="ru-RU"/>
              </w:rPr>
            </w:pPr>
            <w:r>
              <w:rPr>
                <w:rFonts w:ascii="Times New Roman" w:eastAsia="Courier New" w:hAnsi="Times New Roman" w:cs="Times New Roman"/>
                <w:sz w:val="24"/>
                <w:szCs w:val="24"/>
                <w:lang w:eastAsia="ru-RU"/>
              </w:rPr>
              <w:t>1</w:t>
            </w:r>
          </w:p>
        </w:tc>
        <w:tc>
          <w:tcPr>
            <w:tcW w:w="1284" w:type="dxa"/>
          </w:tcPr>
          <w:p w:rsidR="009A50F6" w:rsidRPr="00C0251C" w:rsidRDefault="009A50F6" w:rsidP="00040B0A">
            <w:pPr>
              <w:autoSpaceDE w:val="0"/>
              <w:autoSpaceDN w:val="0"/>
              <w:adjustRightInd w:val="0"/>
              <w:jc w:val="center"/>
              <w:rPr>
                <w:rFonts w:ascii="Times New Roman" w:eastAsia="Courier New" w:hAnsi="Times New Roman" w:cs="Times New Roman"/>
                <w:sz w:val="24"/>
                <w:szCs w:val="24"/>
                <w:lang w:eastAsia="ru-RU"/>
              </w:rPr>
            </w:pPr>
            <w:r>
              <w:rPr>
                <w:rFonts w:ascii="Times New Roman" w:eastAsia="Courier New" w:hAnsi="Times New Roman" w:cs="Times New Roman"/>
                <w:sz w:val="24"/>
                <w:szCs w:val="24"/>
                <w:lang w:eastAsia="ru-RU"/>
              </w:rPr>
              <w:t>2</w:t>
            </w:r>
          </w:p>
        </w:tc>
        <w:tc>
          <w:tcPr>
            <w:tcW w:w="1272" w:type="dxa"/>
          </w:tcPr>
          <w:p w:rsidR="009A50F6" w:rsidRPr="00C0251C" w:rsidRDefault="009A50F6" w:rsidP="00040B0A">
            <w:pPr>
              <w:autoSpaceDE w:val="0"/>
              <w:autoSpaceDN w:val="0"/>
              <w:adjustRightInd w:val="0"/>
              <w:jc w:val="center"/>
              <w:rPr>
                <w:rFonts w:ascii="Times New Roman" w:eastAsia="Courier New" w:hAnsi="Times New Roman" w:cs="Times New Roman"/>
                <w:sz w:val="24"/>
                <w:szCs w:val="24"/>
                <w:lang w:eastAsia="ru-RU"/>
              </w:rPr>
            </w:pPr>
            <w:r>
              <w:rPr>
                <w:rFonts w:ascii="Times New Roman" w:eastAsia="Courier New" w:hAnsi="Times New Roman" w:cs="Times New Roman"/>
                <w:sz w:val="24"/>
                <w:szCs w:val="24"/>
                <w:lang w:eastAsia="ru-RU"/>
              </w:rPr>
              <w:t>3</w:t>
            </w:r>
          </w:p>
        </w:tc>
        <w:tc>
          <w:tcPr>
            <w:tcW w:w="1252" w:type="dxa"/>
          </w:tcPr>
          <w:p w:rsidR="009A50F6" w:rsidRPr="00C0251C" w:rsidRDefault="009A50F6" w:rsidP="00040B0A">
            <w:pPr>
              <w:autoSpaceDE w:val="0"/>
              <w:autoSpaceDN w:val="0"/>
              <w:adjustRightInd w:val="0"/>
              <w:jc w:val="center"/>
              <w:rPr>
                <w:rFonts w:ascii="Times New Roman" w:eastAsia="Courier New" w:hAnsi="Times New Roman" w:cs="Times New Roman"/>
                <w:sz w:val="24"/>
                <w:szCs w:val="24"/>
                <w:lang w:eastAsia="ru-RU"/>
              </w:rPr>
            </w:pPr>
            <w:r>
              <w:rPr>
                <w:rFonts w:ascii="Times New Roman" w:eastAsia="Courier New" w:hAnsi="Times New Roman" w:cs="Times New Roman"/>
                <w:sz w:val="24"/>
                <w:szCs w:val="24"/>
                <w:lang w:eastAsia="ru-RU"/>
              </w:rPr>
              <w:t>4</w:t>
            </w:r>
          </w:p>
        </w:tc>
        <w:tc>
          <w:tcPr>
            <w:tcW w:w="1322" w:type="dxa"/>
          </w:tcPr>
          <w:p w:rsidR="009A50F6" w:rsidRPr="009A50F6" w:rsidRDefault="009A50F6" w:rsidP="00040B0A">
            <w:pPr>
              <w:autoSpaceDE w:val="0"/>
              <w:autoSpaceDN w:val="0"/>
              <w:adjustRightInd w:val="0"/>
              <w:jc w:val="center"/>
              <w:rPr>
                <w:rFonts w:ascii="Times New Roman" w:eastAsia="Courier New" w:hAnsi="Times New Roman" w:cs="Times New Roman"/>
                <w:sz w:val="24"/>
                <w:szCs w:val="24"/>
                <w:highlight w:val="yellow"/>
                <w:lang w:eastAsia="ru-RU"/>
              </w:rPr>
            </w:pPr>
            <w:r w:rsidRPr="0063579D">
              <w:rPr>
                <w:rFonts w:ascii="Times New Roman" w:eastAsia="Courier New" w:hAnsi="Times New Roman" w:cs="Times New Roman"/>
                <w:sz w:val="24"/>
                <w:szCs w:val="24"/>
                <w:lang w:eastAsia="ru-RU"/>
              </w:rPr>
              <w:t>5</w:t>
            </w:r>
          </w:p>
        </w:tc>
        <w:tc>
          <w:tcPr>
            <w:tcW w:w="1226" w:type="dxa"/>
          </w:tcPr>
          <w:p w:rsidR="009A50F6" w:rsidRPr="009A50F6" w:rsidRDefault="009A50F6" w:rsidP="00040B0A">
            <w:pPr>
              <w:autoSpaceDE w:val="0"/>
              <w:autoSpaceDN w:val="0"/>
              <w:adjustRightInd w:val="0"/>
              <w:jc w:val="center"/>
              <w:rPr>
                <w:rFonts w:ascii="Times New Roman" w:eastAsia="Courier New" w:hAnsi="Times New Roman" w:cs="Times New Roman"/>
                <w:sz w:val="24"/>
                <w:szCs w:val="24"/>
                <w:highlight w:val="yellow"/>
                <w:lang w:eastAsia="ru-RU"/>
              </w:rPr>
            </w:pPr>
          </w:p>
        </w:tc>
      </w:tr>
      <w:tr w:rsidR="009A50F6" w:rsidRPr="00C0251C" w:rsidTr="009A50F6">
        <w:trPr>
          <w:jc w:val="center"/>
        </w:trPr>
        <w:tc>
          <w:tcPr>
            <w:tcW w:w="3781" w:type="dxa"/>
          </w:tcPr>
          <w:p w:rsidR="009A50F6" w:rsidRPr="00C0251C" w:rsidRDefault="009A50F6" w:rsidP="00040B0A">
            <w:pPr>
              <w:autoSpaceDE w:val="0"/>
              <w:autoSpaceDN w:val="0"/>
              <w:adjustRightInd w:val="0"/>
              <w:rPr>
                <w:rFonts w:ascii="Times New Roman" w:eastAsia="Courier New" w:hAnsi="Times New Roman" w:cs="Times New Roman"/>
                <w:sz w:val="24"/>
                <w:szCs w:val="24"/>
                <w:lang w:eastAsia="ru-RU"/>
              </w:rPr>
            </w:pPr>
            <w:r w:rsidRPr="00C0251C">
              <w:rPr>
                <w:rFonts w:ascii="Times New Roman" w:eastAsia="Courier New" w:hAnsi="Times New Roman" w:cs="Times New Roman"/>
                <w:sz w:val="24"/>
                <w:szCs w:val="24"/>
                <w:lang w:eastAsia="ru-RU"/>
              </w:rPr>
              <w:t>Объем расходов областного бюджета в форме субсидий на финансовую поддержку социально ориентированных некоммерческих организаций (млн. руб.)</w:t>
            </w:r>
          </w:p>
        </w:tc>
        <w:tc>
          <w:tcPr>
            <w:tcW w:w="1284" w:type="dxa"/>
          </w:tcPr>
          <w:p w:rsidR="009A50F6" w:rsidRPr="00C0251C" w:rsidRDefault="009A50F6" w:rsidP="00C0251C">
            <w:pPr>
              <w:autoSpaceDE w:val="0"/>
              <w:autoSpaceDN w:val="0"/>
              <w:adjustRightInd w:val="0"/>
              <w:jc w:val="center"/>
              <w:rPr>
                <w:rFonts w:ascii="Times New Roman" w:eastAsia="Courier New" w:hAnsi="Times New Roman" w:cs="Times New Roman"/>
                <w:sz w:val="24"/>
                <w:szCs w:val="24"/>
                <w:lang w:eastAsia="ru-RU"/>
              </w:rPr>
            </w:pPr>
            <w:r w:rsidRPr="00C0251C">
              <w:rPr>
                <w:rFonts w:ascii="Times New Roman" w:eastAsia="Courier New" w:hAnsi="Times New Roman" w:cs="Times New Roman"/>
                <w:sz w:val="24"/>
                <w:szCs w:val="24"/>
                <w:lang w:eastAsia="ru-RU"/>
              </w:rPr>
              <w:t>84,7*</w:t>
            </w:r>
          </w:p>
        </w:tc>
        <w:tc>
          <w:tcPr>
            <w:tcW w:w="1272" w:type="dxa"/>
          </w:tcPr>
          <w:p w:rsidR="009A50F6" w:rsidRPr="00C0251C" w:rsidRDefault="009A50F6" w:rsidP="00C0251C">
            <w:pPr>
              <w:autoSpaceDE w:val="0"/>
              <w:autoSpaceDN w:val="0"/>
              <w:adjustRightInd w:val="0"/>
              <w:jc w:val="center"/>
              <w:rPr>
                <w:rFonts w:ascii="Times New Roman" w:eastAsia="Courier New" w:hAnsi="Times New Roman" w:cs="Times New Roman"/>
                <w:sz w:val="24"/>
                <w:szCs w:val="24"/>
                <w:lang w:eastAsia="ru-RU"/>
              </w:rPr>
            </w:pPr>
            <w:r w:rsidRPr="00C0251C">
              <w:rPr>
                <w:rFonts w:ascii="Times New Roman" w:eastAsia="Courier New" w:hAnsi="Times New Roman" w:cs="Times New Roman"/>
                <w:sz w:val="24"/>
                <w:szCs w:val="24"/>
                <w:lang w:eastAsia="ru-RU"/>
              </w:rPr>
              <w:t>55,8</w:t>
            </w:r>
          </w:p>
        </w:tc>
        <w:tc>
          <w:tcPr>
            <w:tcW w:w="1252" w:type="dxa"/>
          </w:tcPr>
          <w:p w:rsidR="009A50F6" w:rsidRPr="00C0251C" w:rsidRDefault="009A50F6" w:rsidP="00C0251C">
            <w:pPr>
              <w:autoSpaceDE w:val="0"/>
              <w:autoSpaceDN w:val="0"/>
              <w:adjustRightInd w:val="0"/>
              <w:jc w:val="center"/>
              <w:rPr>
                <w:rFonts w:ascii="Times New Roman" w:eastAsia="Courier New" w:hAnsi="Times New Roman" w:cs="Times New Roman"/>
                <w:sz w:val="24"/>
                <w:szCs w:val="24"/>
                <w:lang w:eastAsia="ru-RU"/>
              </w:rPr>
            </w:pPr>
            <w:r w:rsidRPr="00C0251C">
              <w:rPr>
                <w:rFonts w:ascii="Times New Roman" w:eastAsia="Courier New" w:hAnsi="Times New Roman" w:cs="Times New Roman"/>
                <w:sz w:val="24"/>
                <w:szCs w:val="24"/>
                <w:lang w:eastAsia="ru-RU"/>
              </w:rPr>
              <w:t>60,4*</w:t>
            </w:r>
          </w:p>
        </w:tc>
        <w:tc>
          <w:tcPr>
            <w:tcW w:w="1322" w:type="dxa"/>
          </w:tcPr>
          <w:p w:rsidR="009A50F6" w:rsidRPr="0063579D" w:rsidRDefault="009A50F6" w:rsidP="00C0251C">
            <w:pPr>
              <w:autoSpaceDE w:val="0"/>
              <w:autoSpaceDN w:val="0"/>
              <w:adjustRightInd w:val="0"/>
              <w:jc w:val="center"/>
              <w:rPr>
                <w:rFonts w:ascii="Times New Roman" w:eastAsia="Courier New" w:hAnsi="Times New Roman" w:cs="Times New Roman"/>
                <w:sz w:val="24"/>
                <w:szCs w:val="24"/>
                <w:lang w:eastAsia="ru-RU"/>
              </w:rPr>
            </w:pPr>
            <w:r w:rsidRPr="0063579D">
              <w:rPr>
                <w:rFonts w:ascii="Times New Roman" w:eastAsia="Courier New" w:hAnsi="Times New Roman" w:cs="Times New Roman"/>
                <w:sz w:val="24"/>
                <w:szCs w:val="24"/>
                <w:lang w:eastAsia="ru-RU"/>
              </w:rPr>
              <w:t>48,5</w:t>
            </w:r>
          </w:p>
        </w:tc>
        <w:tc>
          <w:tcPr>
            <w:tcW w:w="1226" w:type="dxa"/>
          </w:tcPr>
          <w:p w:rsidR="009A50F6" w:rsidRPr="0063579D" w:rsidRDefault="0063579D" w:rsidP="00C0251C">
            <w:pPr>
              <w:autoSpaceDE w:val="0"/>
              <w:autoSpaceDN w:val="0"/>
              <w:adjustRightInd w:val="0"/>
              <w:jc w:val="center"/>
              <w:rPr>
                <w:rFonts w:ascii="Times New Roman" w:eastAsia="Courier New" w:hAnsi="Times New Roman" w:cs="Times New Roman"/>
                <w:sz w:val="24"/>
                <w:szCs w:val="24"/>
                <w:lang w:eastAsia="ru-RU"/>
              </w:rPr>
            </w:pPr>
            <w:r w:rsidRPr="0063579D">
              <w:rPr>
                <w:rFonts w:ascii="Times New Roman" w:eastAsia="Courier New" w:hAnsi="Times New Roman" w:cs="Times New Roman"/>
                <w:sz w:val="24"/>
                <w:szCs w:val="24"/>
                <w:lang w:eastAsia="ru-RU"/>
              </w:rPr>
              <w:t>48,5</w:t>
            </w:r>
          </w:p>
        </w:tc>
      </w:tr>
      <w:tr w:rsidR="009A50F6" w:rsidRPr="00C0251C" w:rsidTr="009A50F6">
        <w:trPr>
          <w:jc w:val="center"/>
        </w:trPr>
        <w:tc>
          <w:tcPr>
            <w:tcW w:w="3781" w:type="dxa"/>
          </w:tcPr>
          <w:p w:rsidR="009A50F6" w:rsidRPr="00C0251C" w:rsidRDefault="009A50F6" w:rsidP="00040B0A">
            <w:pPr>
              <w:autoSpaceDE w:val="0"/>
              <w:autoSpaceDN w:val="0"/>
              <w:adjustRightInd w:val="0"/>
              <w:rPr>
                <w:rFonts w:ascii="Times New Roman" w:eastAsia="Courier New" w:hAnsi="Times New Roman" w:cs="Times New Roman"/>
                <w:sz w:val="24"/>
                <w:szCs w:val="24"/>
                <w:lang w:eastAsia="ru-RU"/>
              </w:rPr>
            </w:pPr>
            <w:r w:rsidRPr="00C0251C">
              <w:rPr>
                <w:rFonts w:ascii="Times New Roman" w:eastAsia="Courier New" w:hAnsi="Times New Roman" w:cs="Times New Roman"/>
                <w:sz w:val="24"/>
                <w:szCs w:val="24"/>
                <w:lang w:eastAsia="ru-RU"/>
              </w:rPr>
              <w:t>Количество социально ориентированных некоммерческих организаций, получивших финансовую поддержку на проведение социально значимых мероприятий, реализацию социально значимых проектов, единиц</w:t>
            </w:r>
          </w:p>
        </w:tc>
        <w:tc>
          <w:tcPr>
            <w:tcW w:w="1284" w:type="dxa"/>
          </w:tcPr>
          <w:p w:rsidR="009A50F6" w:rsidRPr="00C0251C" w:rsidRDefault="009A50F6" w:rsidP="00C0251C">
            <w:pPr>
              <w:autoSpaceDE w:val="0"/>
              <w:autoSpaceDN w:val="0"/>
              <w:adjustRightInd w:val="0"/>
              <w:jc w:val="center"/>
              <w:rPr>
                <w:rFonts w:ascii="Times New Roman" w:eastAsia="Courier New" w:hAnsi="Times New Roman" w:cs="Times New Roman"/>
                <w:sz w:val="24"/>
                <w:szCs w:val="24"/>
                <w:lang w:eastAsia="ru-RU"/>
              </w:rPr>
            </w:pPr>
            <w:r w:rsidRPr="00C0251C">
              <w:rPr>
                <w:rFonts w:ascii="Times New Roman" w:eastAsia="Courier New" w:hAnsi="Times New Roman" w:cs="Times New Roman"/>
                <w:sz w:val="24"/>
                <w:szCs w:val="24"/>
                <w:lang w:eastAsia="ru-RU"/>
              </w:rPr>
              <w:t>39</w:t>
            </w:r>
          </w:p>
        </w:tc>
        <w:tc>
          <w:tcPr>
            <w:tcW w:w="1272" w:type="dxa"/>
          </w:tcPr>
          <w:p w:rsidR="009A50F6" w:rsidRPr="00C0251C" w:rsidRDefault="009A50F6" w:rsidP="00C0251C">
            <w:pPr>
              <w:autoSpaceDE w:val="0"/>
              <w:autoSpaceDN w:val="0"/>
              <w:adjustRightInd w:val="0"/>
              <w:jc w:val="center"/>
              <w:rPr>
                <w:rFonts w:ascii="Times New Roman" w:eastAsia="Courier New" w:hAnsi="Times New Roman" w:cs="Times New Roman"/>
                <w:sz w:val="24"/>
                <w:szCs w:val="24"/>
                <w:lang w:eastAsia="ru-RU"/>
              </w:rPr>
            </w:pPr>
            <w:r w:rsidRPr="00C0251C">
              <w:rPr>
                <w:rFonts w:ascii="Times New Roman" w:eastAsia="Courier New" w:hAnsi="Times New Roman" w:cs="Times New Roman"/>
                <w:sz w:val="24"/>
                <w:szCs w:val="24"/>
                <w:lang w:eastAsia="ru-RU"/>
              </w:rPr>
              <w:t>35</w:t>
            </w:r>
          </w:p>
        </w:tc>
        <w:tc>
          <w:tcPr>
            <w:tcW w:w="1252" w:type="dxa"/>
          </w:tcPr>
          <w:p w:rsidR="009A50F6" w:rsidRPr="00C0251C" w:rsidRDefault="009A50F6" w:rsidP="00C0251C">
            <w:pPr>
              <w:autoSpaceDE w:val="0"/>
              <w:autoSpaceDN w:val="0"/>
              <w:adjustRightInd w:val="0"/>
              <w:jc w:val="center"/>
              <w:rPr>
                <w:rFonts w:ascii="Times New Roman" w:eastAsia="Courier New" w:hAnsi="Times New Roman" w:cs="Times New Roman"/>
                <w:sz w:val="24"/>
                <w:szCs w:val="24"/>
                <w:lang w:eastAsia="ru-RU"/>
              </w:rPr>
            </w:pPr>
            <w:r w:rsidRPr="00C0251C">
              <w:rPr>
                <w:rFonts w:ascii="Times New Roman" w:eastAsia="Courier New" w:hAnsi="Times New Roman" w:cs="Times New Roman"/>
                <w:sz w:val="24"/>
                <w:szCs w:val="24"/>
                <w:lang w:eastAsia="ru-RU"/>
              </w:rPr>
              <w:t>36</w:t>
            </w:r>
          </w:p>
        </w:tc>
        <w:tc>
          <w:tcPr>
            <w:tcW w:w="1322" w:type="dxa"/>
          </w:tcPr>
          <w:p w:rsidR="009A50F6" w:rsidRPr="0063579D" w:rsidRDefault="009A50F6" w:rsidP="00C0251C">
            <w:pPr>
              <w:autoSpaceDE w:val="0"/>
              <w:autoSpaceDN w:val="0"/>
              <w:adjustRightInd w:val="0"/>
              <w:jc w:val="center"/>
              <w:rPr>
                <w:rFonts w:ascii="Times New Roman" w:eastAsia="Courier New" w:hAnsi="Times New Roman" w:cs="Times New Roman"/>
                <w:sz w:val="24"/>
                <w:szCs w:val="24"/>
                <w:lang w:eastAsia="ru-RU"/>
              </w:rPr>
            </w:pPr>
            <w:r w:rsidRPr="0063579D">
              <w:rPr>
                <w:rFonts w:ascii="Times New Roman" w:eastAsia="Courier New" w:hAnsi="Times New Roman" w:cs="Times New Roman"/>
                <w:sz w:val="24"/>
                <w:szCs w:val="24"/>
                <w:lang w:eastAsia="ru-RU"/>
              </w:rPr>
              <w:t>27</w:t>
            </w:r>
          </w:p>
        </w:tc>
        <w:tc>
          <w:tcPr>
            <w:tcW w:w="1226" w:type="dxa"/>
          </w:tcPr>
          <w:p w:rsidR="009A50F6" w:rsidRPr="0063579D" w:rsidRDefault="0063579D" w:rsidP="00C0251C">
            <w:pPr>
              <w:autoSpaceDE w:val="0"/>
              <w:autoSpaceDN w:val="0"/>
              <w:adjustRightInd w:val="0"/>
              <w:jc w:val="center"/>
              <w:rPr>
                <w:rFonts w:ascii="Times New Roman" w:eastAsia="Courier New" w:hAnsi="Times New Roman" w:cs="Times New Roman"/>
                <w:sz w:val="24"/>
                <w:szCs w:val="24"/>
                <w:lang w:eastAsia="ru-RU"/>
              </w:rPr>
            </w:pPr>
            <w:r w:rsidRPr="0063579D">
              <w:rPr>
                <w:rFonts w:ascii="Times New Roman" w:eastAsia="Courier New" w:hAnsi="Times New Roman" w:cs="Times New Roman"/>
                <w:sz w:val="24"/>
                <w:szCs w:val="24"/>
                <w:lang w:eastAsia="ru-RU"/>
              </w:rPr>
              <w:t>27</w:t>
            </w:r>
          </w:p>
        </w:tc>
      </w:tr>
      <w:tr w:rsidR="009A50F6" w:rsidRPr="00C0251C" w:rsidTr="009A50F6">
        <w:trPr>
          <w:jc w:val="center"/>
        </w:trPr>
        <w:tc>
          <w:tcPr>
            <w:tcW w:w="3781" w:type="dxa"/>
          </w:tcPr>
          <w:p w:rsidR="009A50F6" w:rsidRPr="00C0251C" w:rsidRDefault="009A50F6" w:rsidP="00040B0A">
            <w:pPr>
              <w:autoSpaceDE w:val="0"/>
              <w:autoSpaceDN w:val="0"/>
              <w:adjustRightInd w:val="0"/>
              <w:rPr>
                <w:rFonts w:ascii="Times New Roman" w:eastAsia="Courier New" w:hAnsi="Times New Roman" w:cs="Times New Roman"/>
                <w:sz w:val="24"/>
                <w:szCs w:val="24"/>
                <w:lang w:eastAsia="ru-RU"/>
              </w:rPr>
            </w:pPr>
            <w:r w:rsidRPr="00C0251C">
              <w:rPr>
                <w:rFonts w:ascii="Times New Roman" w:eastAsia="Courier New" w:hAnsi="Times New Roman" w:cs="Times New Roman"/>
                <w:sz w:val="24"/>
                <w:szCs w:val="24"/>
                <w:lang w:eastAsia="ru-RU"/>
              </w:rPr>
              <w:t>Количество реализованных социальных проектов (мероприятий)</w:t>
            </w:r>
          </w:p>
        </w:tc>
        <w:tc>
          <w:tcPr>
            <w:tcW w:w="1284" w:type="dxa"/>
          </w:tcPr>
          <w:p w:rsidR="009A50F6" w:rsidRPr="00C0251C" w:rsidRDefault="009A50F6" w:rsidP="00C0251C">
            <w:pPr>
              <w:autoSpaceDE w:val="0"/>
              <w:autoSpaceDN w:val="0"/>
              <w:adjustRightInd w:val="0"/>
              <w:jc w:val="center"/>
              <w:rPr>
                <w:rFonts w:ascii="Times New Roman" w:eastAsia="Courier New" w:hAnsi="Times New Roman" w:cs="Times New Roman"/>
                <w:sz w:val="24"/>
                <w:szCs w:val="24"/>
                <w:lang w:eastAsia="ru-RU"/>
              </w:rPr>
            </w:pPr>
            <w:r w:rsidRPr="00C0251C">
              <w:rPr>
                <w:rFonts w:ascii="Times New Roman" w:eastAsia="Courier New" w:hAnsi="Times New Roman" w:cs="Times New Roman"/>
                <w:sz w:val="24"/>
                <w:szCs w:val="24"/>
                <w:lang w:eastAsia="ru-RU"/>
              </w:rPr>
              <w:t>45</w:t>
            </w:r>
          </w:p>
        </w:tc>
        <w:tc>
          <w:tcPr>
            <w:tcW w:w="1272" w:type="dxa"/>
          </w:tcPr>
          <w:p w:rsidR="009A50F6" w:rsidRPr="00C0251C" w:rsidRDefault="009A50F6" w:rsidP="00C0251C">
            <w:pPr>
              <w:autoSpaceDE w:val="0"/>
              <w:autoSpaceDN w:val="0"/>
              <w:adjustRightInd w:val="0"/>
              <w:jc w:val="center"/>
              <w:rPr>
                <w:rFonts w:ascii="Times New Roman" w:eastAsia="Courier New" w:hAnsi="Times New Roman" w:cs="Times New Roman"/>
                <w:sz w:val="24"/>
                <w:szCs w:val="24"/>
                <w:lang w:eastAsia="ru-RU"/>
              </w:rPr>
            </w:pPr>
            <w:r w:rsidRPr="00C0251C">
              <w:rPr>
                <w:rFonts w:ascii="Times New Roman" w:eastAsia="Courier New" w:hAnsi="Times New Roman" w:cs="Times New Roman"/>
                <w:sz w:val="24"/>
                <w:szCs w:val="24"/>
                <w:lang w:eastAsia="ru-RU"/>
              </w:rPr>
              <w:t>48</w:t>
            </w:r>
          </w:p>
        </w:tc>
        <w:tc>
          <w:tcPr>
            <w:tcW w:w="1252" w:type="dxa"/>
          </w:tcPr>
          <w:p w:rsidR="009A50F6" w:rsidRPr="00C0251C" w:rsidRDefault="009A50F6" w:rsidP="00C0251C">
            <w:pPr>
              <w:autoSpaceDE w:val="0"/>
              <w:autoSpaceDN w:val="0"/>
              <w:adjustRightInd w:val="0"/>
              <w:jc w:val="center"/>
              <w:rPr>
                <w:rFonts w:ascii="Times New Roman" w:eastAsia="Courier New" w:hAnsi="Times New Roman" w:cs="Times New Roman"/>
                <w:sz w:val="24"/>
                <w:szCs w:val="24"/>
                <w:lang w:eastAsia="ru-RU"/>
              </w:rPr>
            </w:pPr>
            <w:r w:rsidRPr="00C0251C">
              <w:rPr>
                <w:rFonts w:ascii="Times New Roman" w:eastAsia="Courier New" w:hAnsi="Times New Roman" w:cs="Times New Roman"/>
                <w:sz w:val="24"/>
                <w:szCs w:val="24"/>
                <w:lang w:eastAsia="ru-RU"/>
              </w:rPr>
              <w:t>65</w:t>
            </w:r>
          </w:p>
        </w:tc>
        <w:tc>
          <w:tcPr>
            <w:tcW w:w="1322" w:type="dxa"/>
          </w:tcPr>
          <w:p w:rsidR="009A50F6" w:rsidRPr="0063579D" w:rsidRDefault="009A50F6" w:rsidP="00C0251C">
            <w:pPr>
              <w:autoSpaceDE w:val="0"/>
              <w:autoSpaceDN w:val="0"/>
              <w:adjustRightInd w:val="0"/>
              <w:jc w:val="center"/>
              <w:rPr>
                <w:rFonts w:ascii="Times New Roman" w:eastAsia="Courier New" w:hAnsi="Times New Roman" w:cs="Times New Roman"/>
                <w:sz w:val="24"/>
                <w:szCs w:val="24"/>
                <w:lang w:eastAsia="ru-RU"/>
              </w:rPr>
            </w:pPr>
            <w:r w:rsidRPr="0063579D">
              <w:rPr>
                <w:rFonts w:ascii="Times New Roman" w:eastAsia="Courier New" w:hAnsi="Times New Roman" w:cs="Times New Roman"/>
                <w:sz w:val="24"/>
                <w:szCs w:val="24"/>
                <w:lang w:eastAsia="ru-RU"/>
              </w:rPr>
              <w:t>50</w:t>
            </w:r>
          </w:p>
        </w:tc>
        <w:tc>
          <w:tcPr>
            <w:tcW w:w="1226" w:type="dxa"/>
          </w:tcPr>
          <w:p w:rsidR="009A50F6" w:rsidRPr="0063579D" w:rsidRDefault="0063579D" w:rsidP="00C0251C">
            <w:pPr>
              <w:autoSpaceDE w:val="0"/>
              <w:autoSpaceDN w:val="0"/>
              <w:adjustRightInd w:val="0"/>
              <w:jc w:val="center"/>
              <w:rPr>
                <w:rFonts w:ascii="Times New Roman" w:eastAsia="Courier New" w:hAnsi="Times New Roman" w:cs="Times New Roman"/>
                <w:sz w:val="24"/>
                <w:szCs w:val="24"/>
                <w:lang w:eastAsia="ru-RU"/>
              </w:rPr>
            </w:pPr>
            <w:r w:rsidRPr="0063579D">
              <w:rPr>
                <w:rFonts w:ascii="Times New Roman" w:eastAsia="Courier New" w:hAnsi="Times New Roman" w:cs="Times New Roman"/>
                <w:sz w:val="24"/>
                <w:szCs w:val="24"/>
                <w:lang w:eastAsia="ru-RU"/>
              </w:rPr>
              <w:t>35</w:t>
            </w:r>
          </w:p>
        </w:tc>
      </w:tr>
    </w:tbl>
    <w:p w:rsidR="00C0251C" w:rsidRPr="00C0251C" w:rsidRDefault="00040B0A" w:rsidP="00577AC0">
      <w:pPr>
        <w:autoSpaceDE w:val="0"/>
        <w:autoSpaceDN w:val="0"/>
        <w:adjustRightInd w:val="0"/>
        <w:spacing w:after="0" w:line="240" w:lineRule="auto"/>
        <w:jc w:val="both"/>
        <w:rPr>
          <w:rFonts w:ascii="Times New Roman" w:eastAsia="Courier New" w:hAnsi="Times New Roman" w:cs="Times New Roman"/>
          <w:sz w:val="24"/>
          <w:szCs w:val="24"/>
          <w:lang w:eastAsia="ru-RU"/>
        </w:rPr>
      </w:pPr>
      <w:r>
        <w:rPr>
          <w:rFonts w:ascii="Times New Roman" w:eastAsia="Courier New" w:hAnsi="Times New Roman" w:cs="Times New Roman"/>
          <w:sz w:val="24"/>
          <w:szCs w:val="24"/>
          <w:lang w:eastAsia="ru-RU"/>
        </w:rPr>
        <w:t>* В</w:t>
      </w:r>
      <w:r w:rsidR="00C0251C" w:rsidRPr="00C0251C">
        <w:rPr>
          <w:rFonts w:ascii="Times New Roman" w:eastAsia="Courier New" w:hAnsi="Times New Roman" w:cs="Times New Roman"/>
          <w:sz w:val="24"/>
          <w:szCs w:val="24"/>
          <w:lang w:eastAsia="ru-RU"/>
        </w:rPr>
        <w:t xml:space="preserve"> 2013, 2015 годах в бюджет Свердловской области поступили средства федерального бюджета в сумме 15 млн. рублей и 10 млн. рублей соответственно.</w:t>
      </w:r>
    </w:p>
    <w:p w:rsidR="00C0251C" w:rsidRPr="00C0251C" w:rsidRDefault="00C0251C" w:rsidP="00C0251C">
      <w:pPr>
        <w:autoSpaceDE w:val="0"/>
        <w:autoSpaceDN w:val="0"/>
        <w:adjustRightInd w:val="0"/>
        <w:spacing w:after="0" w:line="240" w:lineRule="auto"/>
        <w:ind w:firstLine="709"/>
        <w:jc w:val="both"/>
        <w:rPr>
          <w:rFonts w:ascii="Times New Roman" w:eastAsia="Courier New" w:hAnsi="Times New Roman" w:cs="Times New Roman"/>
          <w:sz w:val="28"/>
          <w:szCs w:val="28"/>
          <w:lang w:eastAsia="ru-RU"/>
        </w:rPr>
      </w:pPr>
      <w:r w:rsidRPr="00C0251C">
        <w:rPr>
          <w:rFonts w:ascii="Times New Roman" w:eastAsia="Courier New" w:hAnsi="Times New Roman" w:cs="Times New Roman"/>
          <w:sz w:val="28"/>
          <w:szCs w:val="28"/>
          <w:lang w:eastAsia="ru-RU"/>
        </w:rPr>
        <w:t>В целях развития рынка социальных услуг при определении условий предоставления финансовой поддержки</w:t>
      </w:r>
      <w:r w:rsidR="00577AC0">
        <w:rPr>
          <w:rFonts w:ascii="Times New Roman" w:eastAsia="Courier New" w:hAnsi="Times New Roman" w:cs="Times New Roman"/>
          <w:sz w:val="28"/>
          <w:szCs w:val="28"/>
          <w:lang w:eastAsia="ru-RU"/>
        </w:rPr>
        <w:t>, устанавливаются требования по </w:t>
      </w:r>
      <w:r w:rsidRPr="00C0251C">
        <w:rPr>
          <w:rFonts w:ascii="Times New Roman" w:eastAsia="Courier New" w:hAnsi="Times New Roman" w:cs="Times New Roman"/>
          <w:sz w:val="28"/>
          <w:szCs w:val="28"/>
          <w:lang w:eastAsia="ru-RU"/>
        </w:rPr>
        <w:t>оказанию социально ориентированными некоммерческими организациями социально-психологических услуг и услуг, направленных на развитие коммуникационного потенциала социально незащищенных категорий граждан.</w:t>
      </w:r>
    </w:p>
    <w:p w:rsidR="00C0251C" w:rsidRPr="00C0251C" w:rsidRDefault="00C0251C" w:rsidP="00C0251C">
      <w:pPr>
        <w:autoSpaceDE w:val="0"/>
        <w:autoSpaceDN w:val="0"/>
        <w:adjustRightInd w:val="0"/>
        <w:spacing w:after="0" w:line="240" w:lineRule="auto"/>
        <w:ind w:firstLine="709"/>
        <w:jc w:val="both"/>
        <w:rPr>
          <w:rFonts w:ascii="Times New Roman" w:eastAsia="Courier New" w:hAnsi="Times New Roman" w:cs="Times New Roman"/>
          <w:sz w:val="28"/>
          <w:szCs w:val="28"/>
          <w:lang w:eastAsia="ru-RU"/>
        </w:rPr>
      </w:pPr>
      <w:r w:rsidRPr="00C0251C">
        <w:rPr>
          <w:rFonts w:ascii="Times New Roman" w:eastAsia="Courier New" w:hAnsi="Times New Roman" w:cs="Times New Roman"/>
          <w:sz w:val="28"/>
          <w:szCs w:val="28"/>
          <w:lang w:eastAsia="ru-RU"/>
        </w:rPr>
        <w:t>Эффективность процесса дальнейшего развития некоммерческого сектора зависит как от уровня сотрудничества социально ориентированных некоммерческих организаций между собой, так и от уровня их взаимодействия с органами государственной власти Свердловской области.</w:t>
      </w:r>
    </w:p>
    <w:p w:rsidR="00C0251C" w:rsidRPr="00C0251C" w:rsidRDefault="00C0251C" w:rsidP="00C0251C">
      <w:pPr>
        <w:spacing w:after="0" w:line="240" w:lineRule="auto"/>
        <w:ind w:left="20" w:right="40"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lastRenderedPageBreak/>
        <w:t>В целях реализации пункта 8 статьи 30 Федерального закона</w:t>
      </w:r>
      <w:r w:rsidR="00F925D8">
        <w:rPr>
          <w:rFonts w:ascii="Times New Roman" w:eastAsia="Times New Roman" w:hAnsi="Times New Roman" w:cs="Times New Roman"/>
          <w:sz w:val="28"/>
          <w:szCs w:val="28"/>
          <w:lang w:eastAsia="ru-RU"/>
        </w:rPr>
        <w:t xml:space="preserve"> </w:t>
      </w:r>
      <w:r w:rsidR="00577AC0">
        <w:rPr>
          <w:rFonts w:ascii="Times New Roman" w:eastAsia="Times New Roman" w:hAnsi="Times New Roman" w:cs="Times New Roman"/>
          <w:sz w:val="28"/>
          <w:szCs w:val="28"/>
          <w:lang w:eastAsia="ru-RU"/>
        </w:rPr>
        <w:br/>
      </w:r>
      <w:r w:rsidR="00D47A3D">
        <w:rPr>
          <w:rFonts w:ascii="Times New Roman" w:eastAsia="Times New Roman" w:hAnsi="Times New Roman" w:cs="Times New Roman"/>
          <w:sz w:val="28"/>
          <w:szCs w:val="28"/>
          <w:lang w:eastAsia="ru-RU"/>
        </w:rPr>
        <w:t>от 28 декабря 2013 года № </w:t>
      </w:r>
      <w:r w:rsidRPr="00C0251C">
        <w:rPr>
          <w:rFonts w:ascii="Times New Roman" w:eastAsia="Times New Roman" w:hAnsi="Times New Roman" w:cs="Times New Roman"/>
          <w:sz w:val="28"/>
          <w:szCs w:val="28"/>
          <w:lang w:eastAsia="ru-RU"/>
        </w:rPr>
        <w:t>442</w:t>
      </w:r>
      <w:r w:rsidRPr="00C0251C">
        <w:rPr>
          <w:rFonts w:ascii="Times New Roman" w:eastAsia="Times New Roman" w:hAnsi="Times New Roman" w:cs="Times New Roman"/>
          <w:sz w:val="28"/>
          <w:szCs w:val="28"/>
          <w:lang w:eastAsia="ru-RU"/>
        </w:rPr>
        <w:noBreakHyphen/>
        <w:t>ФЗ «Об основах социального обслуживания граждан в Российской Федерации», пункта 6 статьи 20 Закона Свердловской области от 03 декабря 2014 года № 108</w:t>
      </w:r>
      <w:r w:rsidRPr="00C0251C">
        <w:rPr>
          <w:rFonts w:ascii="Times New Roman" w:eastAsia="Times New Roman" w:hAnsi="Times New Roman" w:cs="Times New Roman"/>
          <w:sz w:val="28"/>
          <w:szCs w:val="28"/>
          <w:lang w:eastAsia="ru-RU"/>
        </w:rPr>
        <w:noBreakHyphen/>
        <w:t>ОЗ «О социальном обслуживании граждан в Свердловской области» принято постановление Правительства Свердловской области от 18.12.2014 № 1162</w:t>
      </w:r>
      <w:r w:rsidRPr="00C0251C">
        <w:rPr>
          <w:rFonts w:ascii="Times New Roman" w:eastAsia="Times New Roman" w:hAnsi="Times New Roman" w:cs="Times New Roman"/>
          <w:sz w:val="28"/>
          <w:szCs w:val="28"/>
          <w:lang w:eastAsia="ru-RU"/>
        </w:rPr>
        <w:noBreakHyphen/>
        <w:t xml:space="preserve">ПП «Об утверждении Порядка выплаты и размера компенсации поставщику или поставщикам социальных услуг, которые включены в реестр поставщиков социальных услуг Свердловской области, но не участвуют в выполнении государственного задания». </w:t>
      </w:r>
    </w:p>
    <w:p w:rsidR="00C0251C" w:rsidRPr="00C0251C" w:rsidRDefault="00C0251C" w:rsidP="00C0251C">
      <w:pPr>
        <w:autoSpaceDE w:val="0"/>
        <w:autoSpaceDN w:val="0"/>
        <w:adjustRightInd w:val="0"/>
        <w:spacing w:after="0" w:line="240" w:lineRule="auto"/>
        <w:ind w:firstLine="709"/>
        <w:jc w:val="both"/>
        <w:rPr>
          <w:rFonts w:ascii="Times New Roman" w:eastAsia="Courier New" w:hAnsi="Times New Roman" w:cs="Times New Roman"/>
          <w:sz w:val="28"/>
          <w:szCs w:val="28"/>
          <w:lang w:eastAsia="ru-RU"/>
        </w:rPr>
      </w:pPr>
      <w:r w:rsidRPr="00C0251C">
        <w:rPr>
          <w:rFonts w:ascii="Times New Roman" w:eastAsia="Courier New" w:hAnsi="Times New Roman" w:cs="Times New Roman"/>
          <w:sz w:val="28"/>
          <w:szCs w:val="28"/>
          <w:lang w:eastAsia="ru-RU"/>
        </w:rPr>
        <w:t>Разработан механизм включения некоммерческих организаций, оказывающих социальные услуги, в Реестр поставщиков социальных услуг.</w:t>
      </w:r>
    </w:p>
    <w:p w:rsidR="00C0251C" w:rsidRPr="00C0251C" w:rsidRDefault="00C0251C" w:rsidP="00C0251C">
      <w:pPr>
        <w:spacing w:after="0" w:line="240" w:lineRule="auto"/>
        <w:ind w:left="20" w:right="40"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Негосударственные организации, включенные в реестр поставщиков социальных услуг, преимущественно зани</w:t>
      </w:r>
      <w:r w:rsidR="00577AC0">
        <w:rPr>
          <w:rFonts w:ascii="Times New Roman" w:eastAsia="Times New Roman" w:hAnsi="Times New Roman" w:cs="Times New Roman"/>
          <w:sz w:val="28"/>
          <w:szCs w:val="28"/>
          <w:lang w:eastAsia="ru-RU"/>
        </w:rPr>
        <w:t>маются предоставлением услуг по </w:t>
      </w:r>
      <w:r w:rsidRPr="00C0251C">
        <w:rPr>
          <w:rFonts w:ascii="Times New Roman" w:eastAsia="Times New Roman" w:hAnsi="Times New Roman" w:cs="Times New Roman"/>
          <w:sz w:val="28"/>
          <w:szCs w:val="28"/>
          <w:lang w:eastAsia="ru-RU"/>
        </w:rPr>
        <w:t xml:space="preserve">социально-культурной реабилитации (проведением индивидуальных и групповых социально-культурных мероприятий), спортивно-оздоровительных мероприятий. </w:t>
      </w:r>
    </w:p>
    <w:p w:rsidR="00C0251C" w:rsidRPr="00C0251C" w:rsidRDefault="00C0251C" w:rsidP="00C0251C">
      <w:pPr>
        <w:spacing w:after="0" w:line="240" w:lineRule="auto"/>
        <w:ind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По состоянию на 01 января 2016 года в реестре поставщиков социальных услуг Свердловской области состояло 137 поставщиков социальных услуг, в том числе 136 государственных организаций социального обслуживания Свердловской области и 1 негосударственная организация (автономная некоммерческая организация научно-практическое социально-педагогическое объединение «Благое дело»). К концу 2016 года данный показатель увеличен в 4 раза (4 негосударственных организации: автономная некоммерческая организация научно-практическое социально-педагогическое объединение «Благое дело», автономная некоммерческая организация «Центр социальной помощи и реабилитации «Альтернатива», автономная некоммерческая организация «Семья детям», автономная некоммерческая организация «Детский санаторий «</w:t>
      </w:r>
      <w:proofErr w:type="spellStart"/>
      <w:r w:rsidRPr="00C0251C">
        <w:rPr>
          <w:rFonts w:ascii="Times New Roman" w:eastAsia="Times New Roman" w:hAnsi="Times New Roman" w:cs="Times New Roman"/>
          <w:sz w:val="28"/>
          <w:szCs w:val="28"/>
          <w:lang w:eastAsia="ru-RU"/>
        </w:rPr>
        <w:t>Изоплит</w:t>
      </w:r>
      <w:proofErr w:type="spellEnd"/>
      <w:r w:rsidRPr="00C0251C">
        <w:rPr>
          <w:rFonts w:ascii="Times New Roman" w:eastAsia="Times New Roman" w:hAnsi="Times New Roman" w:cs="Times New Roman"/>
          <w:sz w:val="28"/>
          <w:szCs w:val="28"/>
          <w:lang w:eastAsia="ru-RU"/>
        </w:rPr>
        <w:t>»).</w:t>
      </w:r>
    </w:p>
    <w:p w:rsidR="00C0251C" w:rsidRPr="00C0251C" w:rsidRDefault="00C0251C" w:rsidP="00C0251C">
      <w:pPr>
        <w:spacing w:after="0" w:line="240" w:lineRule="auto"/>
        <w:ind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 xml:space="preserve">В 2017 году запланировано включение в реестр поставщиков социальных услуг не менее 12 негосударственных поставщиков, а в 2018 не менее 17, </w:t>
      </w:r>
      <w:r w:rsidR="00577AC0">
        <w:rPr>
          <w:rFonts w:ascii="Times New Roman" w:eastAsia="Times New Roman" w:hAnsi="Times New Roman" w:cs="Times New Roman"/>
          <w:sz w:val="28"/>
          <w:szCs w:val="28"/>
          <w:lang w:eastAsia="ru-RU"/>
        </w:rPr>
        <w:br/>
      </w:r>
      <w:r w:rsidRPr="00C0251C">
        <w:rPr>
          <w:rFonts w:ascii="Times New Roman" w:eastAsia="Times New Roman" w:hAnsi="Times New Roman" w:cs="Times New Roman"/>
          <w:sz w:val="28"/>
          <w:szCs w:val="28"/>
          <w:lang w:eastAsia="ru-RU"/>
        </w:rPr>
        <w:t>что составит более 10 процентов от общего числа поставщиков.</w:t>
      </w:r>
    </w:p>
    <w:p w:rsidR="00C0251C" w:rsidRPr="00C0251C" w:rsidRDefault="00C0251C" w:rsidP="00C0251C">
      <w:pPr>
        <w:spacing w:after="0" w:line="240" w:lineRule="auto"/>
        <w:ind w:left="20" w:right="40"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В 2016 году компенсация за оказанные социальные услуги предоставлена автономной некоммерческой организации научно-практического социально-педагогического объедин</w:t>
      </w:r>
      <w:r w:rsidR="00C419E0">
        <w:rPr>
          <w:rFonts w:ascii="Times New Roman" w:eastAsia="Times New Roman" w:hAnsi="Times New Roman" w:cs="Times New Roman"/>
          <w:sz w:val="28"/>
          <w:szCs w:val="28"/>
          <w:lang w:eastAsia="ru-RU"/>
        </w:rPr>
        <w:t>ения «Благое дело» на сумму 0,9</w:t>
      </w:r>
      <w:r w:rsidRPr="00C0251C">
        <w:rPr>
          <w:rFonts w:ascii="Times New Roman" w:eastAsia="Times New Roman" w:hAnsi="Times New Roman" w:cs="Times New Roman"/>
          <w:sz w:val="28"/>
          <w:szCs w:val="28"/>
          <w:lang w:eastAsia="ru-RU"/>
        </w:rPr>
        <w:t xml:space="preserve"> млн. рублей (в виде разницы стоимости услуг, рассчитанной по действующим тарифам</w:t>
      </w:r>
      <w:r w:rsidR="00D47A3D">
        <w:rPr>
          <w:rFonts w:ascii="Times New Roman" w:eastAsia="Times New Roman" w:hAnsi="Times New Roman" w:cs="Times New Roman"/>
          <w:sz w:val="28"/>
          <w:szCs w:val="28"/>
          <w:lang w:eastAsia="ru-RU"/>
        </w:rPr>
        <w:t>,</w:t>
      </w:r>
      <w:r w:rsidRPr="00C0251C">
        <w:rPr>
          <w:rFonts w:ascii="Times New Roman" w:eastAsia="Times New Roman" w:hAnsi="Times New Roman" w:cs="Times New Roman"/>
          <w:sz w:val="28"/>
          <w:szCs w:val="28"/>
          <w:lang w:eastAsia="ru-RU"/>
        </w:rPr>
        <w:t xml:space="preserve"> и оплаты граждан за оказанные им услуги). Услуги оказаны 17 гражданам. </w:t>
      </w:r>
    </w:p>
    <w:p w:rsidR="00C0251C" w:rsidRPr="00C0251C" w:rsidRDefault="00C0251C" w:rsidP="00C0251C">
      <w:pPr>
        <w:spacing w:after="0" w:line="240" w:lineRule="auto"/>
        <w:ind w:left="20" w:right="40" w:firstLine="709"/>
        <w:jc w:val="both"/>
        <w:rPr>
          <w:rFonts w:ascii="Times New Roman" w:eastAsia="Times New Roman" w:hAnsi="Times New Roman" w:cs="Times New Roman"/>
          <w:sz w:val="28"/>
          <w:szCs w:val="28"/>
          <w:lang w:eastAsia="ru-RU"/>
        </w:rPr>
      </w:pPr>
      <w:r w:rsidRPr="007623EE">
        <w:rPr>
          <w:rFonts w:ascii="Times New Roman" w:eastAsia="Times New Roman" w:hAnsi="Times New Roman" w:cs="Times New Roman"/>
          <w:sz w:val="28"/>
          <w:szCs w:val="28"/>
          <w:lang w:eastAsia="ru-RU"/>
        </w:rPr>
        <w:t xml:space="preserve">Удельный вес граждан пожилого возраста и инвалидов (взрослых и детей), получивших услуги в негосударственных организациях социального обслуживания, в общей численности граждан пожилого возраста и инвалидов (взрослых и детей), получивших услуги в организациях социального обслуживания всех форм собственности составил по состоянию </w:t>
      </w:r>
      <w:r w:rsidRPr="007623EE">
        <w:rPr>
          <w:rFonts w:ascii="Times New Roman" w:eastAsia="Times New Roman" w:hAnsi="Times New Roman" w:cs="Times New Roman"/>
          <w:sz w:val="28"/>
          <w:szCs w:val="28"/>
          <w:lang w:eastAsia="ru-RU"/>
        </w:rPr>
        <w:br/>
        <w:t>на 01 января 2016 года 1,5 процента.</w:t>
      </w:r>
    </w:p>
    <w:p w:rsidR="00577AC0" w:rsidRDefault="00C0251C" w:rsidP="00CF72BC">
      <w:pPr>
        <w:autoSpaceDE w:val="0"/>
        <w:autoSpaceDN w:val="0"/>
        <w:adjustRightInd w:val="0"/>
        <w:spacing w:after="0" w:line="240" w:lineRule="auto"/>
        <w:ind w:firstLine="709"/>
        <w:jc w:val="both"/>
        <w:rPr>
          <w:rFonts w:ascii="Times New Roman" w:eastAsia="Courier New" w:hAnsi="Times New Roman" w:cs="Times New Roman"/>
          <w:sz w:val="28"/>
          <w:szCs w:val="28"/>
          <w:lang w:eastAsia="ru-RU"/>
        </w:rPr>
      </w:pPr>
      <w:r w:rsidRPr="00C0251C">
        <w:rPr>
          <w:rFonts w:ascii="Times New Roman" w:eastAsia="Courier New" w:hAnsi="Times New Roman" w:cs="Times New Roman"/>
          <w:sz w:val="28"/>
          <w:szCs w:val="28"/>
          <w:lang w:eastAsia="ru-RU"/>
        </w:rPr>
        <w:t>В Свердловской области предпринимаются все необходимые меры для удовлетворения потребностей граждан в социальном обслуживании, однако, имеется очередность на получение отдельных услуг.</w:t>
      </w:r>
    </w:p>
    <w:p w:rsidR="007623EE" w:rsidRDefault="007623EE" w:rsidP="00CF72BC">
      <w:pPr>
        <w:autoSpaceDE w:val="0"/>
        <w:autoSpaceDN w:val="0"/>
        <w:adjustRightInd w:val="0"/>
        <w:spacing w:after="0" w:line="240" w:lineRule="auto"/>
        <w:ind w:firstLine="709"/>
        <w:jc w:val="both"/>
        <w:rPr>
          <w:rFonts w:ascii="Times New Roman" w:eastAsia="Courier New" w:hAnsi="Times New Roman" w:cs="Times New Roman"/>
          <w:sz w:val="28"/>
          <w:szCs w:val="28"/>
          <w:lang w:eastAsia="ru-RU"/>
        </w:rPr>
      </w:pPr>
    </w:p>
    <w:p w:rsidR="007623EE" w:rsidRDefault="007623EE" w:rsidP="00CF72BC">
      <w:pPr>
        <w:autoSpaceDE w:val="0"/>
        <w:autoSpaceDN w:val="0"/>
        <w:adjustRightInd w:val="0"/>
        <w:spacing w:after="0" w:line="240" w:lineRule="auto"/>
        <w:ind w:firstLine="709"/>
        <w:jc w:val="both"/>
        <w:rPr>
          <w:rFonts w:ascii="Times New Roman" w:eastAsia="Courier New" w:hAnsi="Times New Roman" w:cs="Times New Roman"/>
          <w:sz w:val="28"/>
          <w:szCs w:val="28"/>
          <w:lang w:eastAsia="ru-RU"/>
        </w:rPr>
      </w:pPr>
    </w:p>
    <w:p w:rsidR="007623EE" w:rsidRDefault="007623EE" w:rsidP="00CF72BC">
      <w:pPr>
        <w:autoSpaceDE w:val="0"/>
        <w:autoSpaceDN w:val="0"/>
        <w:adjustRightInd w:val="0"/>
        <w:spacing w:after="0" w:line="240" w:lineRule="auto"/>
        <w:ind w:firstLine="709"/>
        <w:jc w:val="both"/>
        <w:rPr>
          <w:rFonts w:ascii="Times New Roman" w:eastAsia="Courier New" w:hAnsi="Times New Roman" w:cs="Times New Roman"/>
          <w:sz w:val="28"/>
          <w:szCs w:val="28"/>
          <w:lang w:eastAsia="ru-RU"/>
        </w:rPr>
      </w:pPr>
    </w:p>
    <w:p w:rsidR="007623EE" w:rsidRDefault="007623EE" w:rsidP="00CF72BC">
      <w:pPr>
        <w:autoSpaceDE w:val="0"/>
        <w:autoSpaceDN w:val="0"/>
        <w:adjustRightInd w:val="0"/>
        <w:spacing w:after="0" w:line="240" w:lineRule="auto"/>
        <w:ind w:firstLine="709"/>
        <w:jc w:val="both"/>
        <w:rPr>
          <w:rFonts w:ascii="Times New Roman" w:eastAsia="Courier New" w:hAnsi="Times New Roman" w:cs="Times New Roman"/>
          <w:sz w:val="28"/>
          <w:szCs w:val="28"/>
          <w:lang w:eastAsia="ru-RU"/>
        </w:rPr>
      </w:pPr>
    </w:p>
    <w:p w:rsidR="00D47A3D" w:rsidRPr="00A430B3" w:rsidRDefault="009B4A43" w:rsidP="003B1A8A">
      <w:pPr>
        <w:autoSpaceDE w:val="0"/>
        <w:autoSpaceDN w:val="0"/>
        <w:adjustRightInd w:val="0"/>
        <w:spacing w:line="240" w:lineRule="auto"/>
        <w:ind w:firstLine="709"/>
        <w:jc w:val="right"/>
        <w:rPr>
          <w:rFonts w:ascii="Times New Roman" w:eastAsia="Courier New" w:hAnsi="Times New Roman" w:cs="Times New Roman"/>
          <w:sz w:val="28"/>
          <w:szCs w:val="28"/>
          <w:lang w:eastAsia="ru-RU"/>
        </w:rPr>
      </w:pPr>
      <w:r w:rsidRPr="00A430B3">
        <w:rPr>
          <w:rFonts w:ascii="Times New Roman" w:eastAsia="Courier New" w:hAnsi="Times New Roman" w:cs="Times New Roman"/>
          <w:sz w:val="28"/>
          <w:szCs w:val="28"/>
          <w:lang w:eastAsia="ru-RU"/>
        </w:rPr>
        <w:t>Таблица 6</w:t>
      </w:r>
    </w:p>
    <w:tbl>
      <w:tblPr>
        <w:tblStyle w:val="12"/>
        <w:tblW w:w="5087" w:type="pct"/>
        <w:tblLayout w:type="fixed"/>
        <w:tblLook w:val="04A0" w:firstRow="1" w:lastRow="0" w:firstColumn="1" w:lastColumn="0" w:noHBand="0" w:noVBand="1"/>
      </w:tblPr>
      <w:tblGrid>
        <w:gridCol w:w="3231"/>
        <w:gridCol w:w="1418"/>
        <w:gridCol w:w="1415"/>
        <w:gridCol w:w="1415"/>
        <w:gridCol w:w="1415"/>
        <w:gridCol w:w="1419"/>
      </w:tblGrid>
      <w:tr w:rsidR="00A430B3" w:rsidRPr="00A430B3" w:rsidTr="00A430B3">
        <w:trPr>
          <w:tblHeader/>
        </w:trPr>
        <w:tc>
          <w:tcPr>
            <w:tcW w:w="1566" w:type="pct"/>
          </w:tcPr>
          <w:p w:rsidR="007623EE" w:rsidRPr="00A430B3" w:rsidRDefault="007623EE" w:rsidP="00A430B3">
            <w:pPr>
              <w:autoSpaceDE w:val="0"/>
              <w:autoSpaceDN w:val="0"/>
              <w:adjustRightInd w:val="0"/>
              <w:jc w:val="center"/>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Наименование показателя</w:t>
            </w:r>
          </w:p>
        </w:tc>
        <w:tc>
          <w:tcPr>
            <w:tcW w:w="687" w:type="pct"/>
          </w:tcPr>
          <w:p w:rsidR="007623EE" w:rsidRPr="00A430B3" w:rsidRDefault="007623EE" w:rsidP="00A430B3">
            <w:pPr>
              <w:autoSpaceDE w:val="0"/>
              <w:autoSpaceDN w:val="0"/>
              <w:adjustRightInd w:val="0"/>
              <w:jc w:val="center"/>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на 01.01.2013 года</w:t>
            </w:r>
          </w:p>
        </w:tc>
        <w:tc>
          <w:tcPr>
            <w:tcW w:w="686" w:type="pct"/>
          </w:tcPr>
          <w:p w:rsidR="007623EE" w:rsidRPr="00A430B3" w:rsidRDefault="007623EE" w:rsidP="00A430B3">
            <w:pPr>
              <w:jc w:val="center"/>
              <w:rPr>
                <w:rFonts w:ascii="Times New Roman" w:hAnsi="Times New Roman" w:cs="Times New Roman"/>
                <w:sz w:val="24"/>
                <w:szCs w:val="24"/>
              </w:rPr>
            </w:pPr>
            <w:r w:rsidRPr="00A430B3">
              <w:rPr>
                <w:rFonts w:ascii="Times New Roman" w:eastAsia="Courier New" w:hAnsi="Times New Roman" w:cs="Times New Roman"/>
                <w:sz w:val="24"/>
                <w:szCs w:val="24"/>
                <w:lang w:eastAsia="ru-RU"/>
              </w:rPr>
              <w:t>на 01.01.2014 года</w:t>
            </w:r>
          </w:p>
        </w:tc>
        <w:tc>
          <w:tcPr>
            <w:tcW w:w="686" w:type="pct"/>
          </w:tcPr>
          <w:p w:rsidR="007623EE" w:rsidRPr="00A430B3" w:rsidRDefault="007623EE" w:rsidP="00A430B3">
            <w:pPr>
              <w:jc w:val="center"/>
              <w:rPr>
                <w:rFonts w:ascii="Times New Roman" w:hAnsi="Times New Roman" w:cs="Times New Roman"/>
                <w:sz w:val="24"/>
                <w:szCs w:val="24"/>
              </w:rPr>
            </w:pPr>
            <w:r w:rsidRPr="00A430B3">
              <w:rPr>
                <w:rFonts w:ascii="Times New Roman" w:eastAsia="Courier New" w:hAnsi="Times New Roman" w:cs="Times New Roman"/>
                <w:sz w:val="24"/>
                <w:szCs w:val="24"/>
                <w:lang w:eastAsia="ru-RU"/>
              </w:rPr>
              <w:t>на 01.01.2015 года</w:t>
            </w:r>
          </w:p>
        </w:tc>
        <w:tc>
          <w:tcPr>
            <w:tcW w:w="686" w:type="pct"/>
          </w:tcPr>
          <w:p w:rsidR="007623EE" w:rsidRPr="00A430B3" w:rsidRDefault="007623EE" w:rsidP="00A430B3">
            <w:pPr>
              <w:jc w:val="center"/>
              <w:rPr>
                <w:rFonts w:ascii="Times New Roman" w:hAnsi="Times New Roman" w:cs="Times New Roman"/>
                <w:sz w:val="24"/>
                <w:szCs w:val="24"/>
              </w:rPr>
            </w:pPr>
            <w:r w:rsidRPr="00A430B3">
              <w:rPr>
                <w:rFonts w:ascii="Times New Roman" w:eastAsia="Courier New" w:hAnsi="Times New Roman" w:cs="Times New Roman"/>
                <w:sz w:val="24"/>
                <w:szCs w:val="24"/>
                <w:lang w:eastAsia="ru-RU"/>
              </w:rPr>
              <w:t>на 01.01.2016 года</w:t>
            </w:r>
          </w:p>
        </w:tc>
        <w:tc>
          <w:tcPr>
            <w:tcW w:w="688" w:type="pct"/>
          </w:tcPr>
          <w:p w:rsidR="007623EE" w:rsidRPr="00A430B3" w:rsidRDefault="00A67881" w:rsidP="00A430B3">
            <w:pPr>
              <w:jc w:val="center"/>
              <w:rPr>
                <w:rFonts w:ascii="Times New Roman" w:eastAsia="Courier New" w:hAnsi="Times New Roman" w:cs="Times New Roman"/>
                <w:sz w:val="24"/>
                <w:szCs w:val="24"/>
                <w:lang w:eastAsia="ru-RU"/>
              </w:rPr>
            </w:pPr>
            <w:r>
              <w:rPr>
                <w:rFonts w:ascii="Times New Roman" w:eastAsia="Courier New" w:hAnsi="Times New Roman" w:cs="Times New Roman"/>
                <w:sz w:val="24"/>
                <w:szCs w:val="24"/>
                <w:lang w:eastAsia="ru-RU"/>
              </w:rPr>
              <w:t>н</w:t>
            </w:r>
            <w:r w:rsidR="007623EE" w:rsidRPr="00A430B3">
              <w:rPr>
                <w:rFonts w:ascii="Times New Roman" w:eastAsia="Courier New" w:hAnsi="Times New Roman" w:cs="Times New Roman"/>
                <w:sz w:val="24"/>
                <w:szCs w:val="24"/>
                <w:lang w:eastAsia="ru-RU"/>
              </w:rPr>
              <w:t>а 01.01.2017 года</w:t>
            </w:r>
          </w:p>
        </w:tc>
      </w:tr>
    </w:tbl>
    <w:p w:rsidR="00606560" w:rsidRPr="00A430B3" w:rsidRDefault="00606560" w:rsidP="00A430B3">
      <w:pPr>
        <w:spacing w:after="0" w:line="240" w:lineRule="auto"/>
        <w:jc w:val="center"/>
        <w:rPr>
          <w:sz w:val="4"/>
          <w:szCs w:val="4"/>
        </w:rPr>
      </w:pPr>
    </w:p>
    <w:tbl>
      <w:tblPr>
        <w:tblStyle w:val="12"/>
        <w:tblW w:w="5087" w:type="pct"/>
        <w:tblLook w:val="04A0" w:firstRow="1" w:lastRow="0" w:firstColumn="1" w:lastColumn="0" w:noHBand="0" w:noVBand="1"/>
      </w:tblPr>
      <w:tblGrid>
        <w:gridCol w:w="3228"/>
        <w:gridCol w:w="1417"/>
        <w:gridCol w:w="1417"/>
        <w:gridCol w:w="1417"/>
        <w:gridCol w:w="1417"/>
        <w:gridCol w:w="1417"/>
      </w:tblGrid>
      <w:tr w:rsidR="00A430B3" w:rsidRPr="00A430B3" w:rsidTr="00A430B3">
        <w:trPr>
          <w:tblHeader/>
        </w:trPr>
        <w:tc>
          <w:tcPr>
            <w:tcW w:w="1565" w:type="pct"/>
          </w:tcPr>
          <w:p w:rsidR="007623EE" w:rsidRPr="00A430B3" w:rsidRDefault="007623EE" w:rsidP="00A430B3">
            <w:pPr>
              <w:autoSpaceDE w:val="0"/>
              <w:autoSpaceDN w:val="0"/>
              <w:adjustRightInd w:val="0"/>
              <w:jc w:val="center"/>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1</w:t>
            </w:r>
          </w:p>
        </w:tc>
        <w:tc>
          <w:tcPr>
            <w:tcW w:w="687" w:type="pct"/>
          </w:tcPr>
          <w:p w:rsidR="007623EE" w:rsidRPr="00A430B3" w:rsidRDefault="007623EE" w:rsidP="00A430B3">
            <w:pPr>
              <w:autoSpaceDE w:val="0"/>
              <w:autoSpaceDN w:val="0"/>
              <w:adjustRightInd w:val="0"/>
              <w:jc w:val="center"/>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2</w:t>
            </w:r>
          </w:p>
        </w:tc>
        <w:tc>
          <w:tcPr>
            <w:tcW w:w="687" w:type="pct"/>
          </w:tcPr>
          <w:p w:rsidR="007623EE" w:rsidRPr="00A430B3" w:rsidRDefault="007623EE" w:rsidP="00A430B3">
            <w:pPr>
              <w:autoSpaceDE w:val="0"/>
              <w:autoSpaceDN w:val="0"/>
              <w:adjustRightInd w:val="0"/>
              <w:jc w:val="center"/>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3</w:t>
            </w:r>
          </w:p>
        </w:tc>
        <w:tc>
          <w:tcPr>
            <w:tcW w:w="687" w:type="pct"/>
          </w:tcPr>
          <w:p w:rsidR="007623EE" w:rsidRPr="00A430B3" w:rsidRDefault="007623EE" w:rsidP="00A430B3">
            <w:pPr>
              <w:autoSpaceDE w:val="0"/>
              <w:autoSpaceDN w:val="0"/>
              <w:adjustRightInd w:val="0"/>
              <w:jc w:val="center"/>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4</w:t>
            </w:r>
          </w:p>
        </w:tc>
        <w:tc>
          <w:tcPr>
            <w:tcW w:w="687" w:type="pct"/>
          </w:tcPr>
          <w:p w:rsidR="007623EE" w:rsidRPr="00A430B3" w:rsidRDefault="007623EE" w:rsidP="00A430B3">
            <w:pPr>
              <w:autoSpaceDE w:val="0"/>
              <w:autoSpaceDN w:val="0"/>
              <w:adjustRightInd w:val="0"/>
              <w:jc w:val="center"/>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5</w:t>
            </w:r>
          </w:p>
        </w:tc>
        <w:tc>
          <w:tcPr>
            <w:tcW w:w="687" w:type="pct"/>
          </w:tcPr>
          <w:p w:rsidR="007623EE" w:rsidRPr="00A430B3" w:rsidRDefault="007623EE" w:rsidP="00A430B3">
            <w:pPr>
              <w:autoSpaceDE w:val="0"/>
              <w:autoSpaceDN w:val="0"/>
              <w:adjustRightInd w:val="0"/>
              <w:jc w:val="center"/>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6</w:t>
            </w:r>
          </w:p>
        </w:tc>
      </w:tr>
      <w:tr w:rsidR="00A430B3" w:rsidRPr="00A430B3" w:rsidTr="00A430B3">
        <w:tc>
          <w:tcPr>
            <w:tcW w:w="1565" w:type="pct"/>
          </w:tcPr>
          <w:p w:rsidR="00A430B3" w:rsidRPr="00A430B3" w:rsidRDefault="00A430B3" w:rsidP="00A430B3">
            <w:pPr>
              <w:autoSpaceDE w:val="0"/>
              <w:autoSpaceDN w:val="0"/>
              <w:adjustRightInd w:val="0"/>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Очередность в организациях, осуществляющих социальное обслуживание</w:t>
            </w:r>
            <w:r w:rsidRPr="00A430B3">
              <w:rPr>
                <w:rFonts w:ascii="Times New Roman" w:eastAsia="Times New Roman" w:hAnsi="Times New Roman" w:cs="Times New Roman"/>
                <w:iCs/>
                <w:sz w:val="24"/>
                <w:szCs w:val="24"/>
                <w:lang w:eastAsia="ru-RU"/>
              </w:rPr>
              <w:t xml:space="preserve"> граждан пожилого возраста и инвалидов</w:t>
            </w:r>
            <w:r w:rsidRPr="00A430B3">
              <w:rPr>
                <w:rFonts w:ascii="Times New Roman" w:eastAsia="Times New Roman" w:hAnsi="Times New Roman" w:cs="Times New Roman"/>
                <w:iCs/>
                <w:sz w:val="24"/>
                <w:szCs w:val="24"/>
                <w:lang w:eastAsia="ru-RU"/>
              </w:rPr>
              <w:br/>
            </w:r>
            <w:r w:rsidRPr="00A430B3">
              <w:rPr>
                <w:rFonts w:ascii="Times New Roman" w:eastAsia="Courier New" w:hAnsi="Times New Roman" w:cs="Times New Roman"/>
                <w:sz w:val="24"/>
                <w:szCs w:val="24"/>
                <w:lang w:eastAsia="ru-RU"/>
              </w:rPr>
              <w:t xml:space="preserve"> в стационарной форме, человек</w:t>
            </w:r>
          </w:p>
        </w:tc>
        <w:tc>
          <w:tcPr>
            <w:tcW w:w="687" w:type="pct"/>
          </w:tcPr>
          <w:p w:rsidR="00A430B3" w:rsidRPr="00A430B3" w:rsidRDefault="00A430B3" w:rsidP="00A430B3">
            <w:pPr>
              <w:autoSpaceDE w:val="0"/>
              <w:autoSpaceDN w:val="0"/>
              <w:adjustRightInd w:val="0"/>
              <w:jc w:val="center"/>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89</w:t>
            </w:r>
          </w:p>
        </w:tc>
        <w:tc>
          <w:tcPr>
            <w:tcW w:w="687" w:type="pct"/>
          </w:tcPr>
          <w:p w:rsidR="00A430B3" w:rsidRPr="00A430B3" w:rsidRDefault="00A430B3" w:rsidP="00A430B3">
            <w:pPr>
              <w:autoSpaceDE w:val="0"/>
              <w:autoSpaceDN w:val="0"/>
              <w:adjustRightInd w:val="0"/>
              <w:jc w:val="center"/>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99</w:t>
            </w:r>
          </w:p>
        </w:tc>
        <w:tc>
          <w:tcPr>
            <w:tcW w:w="687" w:type="pct"/>
          </w:tcPr>
          <w:p w:rsidR="00A430B3" w:rsidRPr="00A430B3" w:rsidRDefault="00A430B3" w:rsidP="00A430B3">
            <w:pPr>
              <w:autoSpaceDE w:val="0"/>
              <w:autoSpaceDN w:val="0"/>
              <w:adjustRightInd w:val="0"/>
              <w:jc w:val="center"/>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110</w:t>
            </w:r>
          </w:p>
        </w:tc>
        <w:tc>
          <w:tcPr>
            <w:tcW w:w="687" w:type="pct"/>
          </w:tcPr>
          <w:p w:rsidR="00A430B3" w:rsidRPr="00A430B3" w:rsidRDefault="00A430B3" w:rsidP="00A430B3">
            <w:pPr>
              <w:autoSpaceDE w:val="0"/>
              <w:autoSpaceDN w:val="0"/>
              <w:adjustRightInd w:val="0"/>
              <w:jc w:val="center"/>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98</w:t>
            </w:r>
          </w:p>
        </w:tc>
        <w:tc>
          <w:tcPr>
            <w:tcW w:w="687" w:type="pct"/>
          </w:tcPr>
          <w:p w:rsidR="00A430B3" w:rsidRPr="00A430B3" w:rsidRDefault="00A430B3" w:rsidP="003015AB">
            <w:pPr>
              <w:autoSpaceDE w:val="0"/>
              <w:autoSpaceDN w:val="0"/>
              <w:adjustRightInd w:val="0"/>
              <w:jc w:val="center"/>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136</w:t>
            </w:r>
          </w:p>
        </w:tc>
      </w:tr>
      <w:tr w:rsidR="00A430B3" w:rsidRPr="00A430B3" w:rsidTr="00A430B3">
        <w:tc>
          <w:tcPr>
            <w:tcW w:w="1565" w:type="pct"/>
          </w:tcPr>
          <w:p w:rsidR="00A430B3" w:rsidRPr="00A430B3" w:rsidRDefault="00A430B3" w:rsidP="00A430B3">
            <w:pPr>
              <w:autoSpaceDE w:val="0"/>
              <w:autoSpaceDN w:val="0"/>
              <w:adjustRightInd w:val="0"/>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в том числе:</w:t>
            </w:r>
          </w:p>
        </w:tc>
        <w:tc>
          <w:tcPr>
            <w:tcW w:w="687" w:type="pct"/>
          </w:tcPr>
          <w:p w:rsidR="00A430B3" w:rsidRPr="00A430B3" w:rsidRDefault="00A430B3" w:rsidP="00A430B3">
            <w:pPr>
              <w:autoSpaceDE w:val="0"/>
              <w:autoSpaceDN w:val="0"/>
              <w:adjustRightInd w:val="0"/>
              <w:jc w:val="center"/>
              <w:rPr>
                <w:rFonts w:ascii="Times New Roman" w:eastAsia="Courier New" w:hAnsi="Times New Roman" w:cs="Times New Roman"/>
                <w:sz w:val="24"/>
                <w:szCs w:val="24"/>
                <w:lang w:eastAsia="ru-RU"/>
              </w:rPr>
            </w:pPr>
          </w:p>
        </w:tc>
        <w:tc>
          <w:tcPr>
            <w:tcW w:w="687" w:type="pct"/>
          </w:tcPr>
          <w:p w:rsidR="00A430B3" w:rsidRPr="00A430B3" w:rsidRDefault="00A430B3" w:rsidP="00A430B3">
            <w:pPr>
              <w:autoSpaceDE w:val="0"/>
              <w:autoSpaceDN w:val="0"/>
              <w:adjustRightInd w:val="0"/>
              <w:jc w:val="center"/>
              <w:rPr>
                <w:rFonts w:ascii="Times New Roman" w:eastAsia="Courier New" w:hAnsi="Times New Roman" w:cs="Times New Roman"/>
                <w:sz w:val="24"/>
                <w:szCs w:val="24"/>
                <w:lang w:eastAsia="ru-RU"/>
              </w:rPr>
            </w:pPr>
          </w:p>
        </w:tc>
        <w:tc>
          <w:tcPr>
            <w:tcW w:w="687" w:type="pct"/>
          </w:tcPr>
          <w:p w:rsidR="00A430B3" w:rsidRPr="00A430B3" w:rsidRDefault="00A430B3" w:rsidP="00A430B3">
            <w:pPr>
              <w:autoSpaceDE w:val="0"/>
              <w:autoSpaceDN w:val="0"/>
              <w:adjustRightInd w:val="0"/>
              <w:jc w:val="center"/>
              <w:rPr>
                <w:rFonts w:ascii="Times New Roman" w:eastAsia="Courier New" w:hAnsi="Times New Roman" w:cs="Times New Roman"/>
                <w:sz w:val="24"/>
                <w:szCs w:val="24"/>
                <w:lang w:eastAsia="ru-RU"/>
              </w:rPr>
            </w:pPr>
          </w:p>
        </w:tc>
        <w:tc>
          <w:tcPr>
            <w:tcW w:w="687" w:type="pct"/>
          </w:tcPr>
          <w:p w:rsidR="00A430B3" w:rsidRPr="00A430B3" w:rsidRDefault="00A430B3" w:rsidP="00A430B3">
            <w:pPr>
              <w:autoSpaceDE w:val="0"/>
              <w:autoSpaceDN w:val="0"/>
              <w:adjustRightInd w:val="0"/>
              <w:jc w:val="center"/>
              <w:rPr>
                <w:rFonts w:ascii="Times New Roman" w:eastAsia="Courier New" w:hAnsi="Times New Roman" w:cs="Times New Roman"/>
                <w:sz w:val="24"/>
                <w:szCs w:val="24"/>
                <w:lang w:eastAsia="ru-RU"/>
              </w:rPr>
            </w:pPr>
          </w:p>
        </w:tc>
        <w:tc>
          <w:tcPr>
            <w:tcW w:w="687" w:type="pct"/>
          </w:tcPr>
          <w:p w:rsidR="00A430B3" w:rsidRPr="00A430B3" w:rsidRDefault="00A430B3" w:rsidP="003015AB">
            <w:pPr>
              <w:autoSpaceDE w:val="0"/>
              <w:autoSpaceDN w:val="0"/>
              <w:adjustRightInd w:val="0"/>
              <w:jc w:val="center"/>
              <w:rPr>
                <w:rFonts w:ascii="Times New Roman" w:eastAsia="Courier New" w:hAnsi="Times New Roman" w:cs="Times New Roman"/>
                <w:sz w:val="24"/>
                <w:szCs w:val="24"/>
                <w:lang w:eastAsia="ru-RU"/>
              </w:rPr>
            </w:pPr>
          </w:p>
        </w:tc>
      </w:tr>
      <w:tr w:rsidR="00A430B3" w:rsidRPr="00A430B3" w:rsidTr="00A430B3">
        <w:tc>
          <w:tcPr>
            <w:tcW w:w="1565" w:type="pct"/>
          </w:tcPr>
          <w:p w:rsidR="00A430B3" w:rsidRPr="00A430B3" w:rsidRDefault="00A430B3" w:rsidP="00A430B3">
            <w:pPr>
              <w:autoSpaceDE w:val="0"/>
              <w:autoSpaceDN w:val="0"/>
              <w:adjustRightInd w:val="0"/>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в психоневрологические интернаты;</w:t>
            </w:r>
          </w:p>
        </w:tc>
        <w:tc>
          <w:tcPr>
            <w:tcW w:w="687" w:type="pct"/>
          </w:tcPr>
          <w:p w:rsidR="00A430B3" w:rsidRPr="00A430B3" w:rsidRDefault="00A430B3" w:rsidP="00A430B3">
            <w:pPr>
              <w:autoSpaceDE w:val="0"/>
              <w:autoSpaceDN w:val="0"/>
              <w:adjustRightInd w:val="0"/>
              <w:jc w:val="center"/>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33</w:t>
            </w:r>
          </w:p>
        </w:tc>
        <w:tc>
          <w:tcPr>
            <w:tcW w:w="687" w:type="pct"/>
          </w:tcPr>
          <w:p w:rsidR="00A430B3" w:rsidRPr="00A430B3" w:rsidRDefault="00A430B3" w:rsidP="00A430B3">
            <w:pPr>
              <w:autoSpaceDE w:val="0"/>
              <w:autoSpaceDN w:val="0"/>
              <w:adjustRightInd w:val="0"/>
              <w:jc w:val="center"/>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59</w:t>
            </w:r>
          </w:p>
        </w:tc>
        <w:tc>
          <w:tcPr>
            <w:tcW w:w="687" w:type="pct"/>
          </w:tcPr>
          <w:p w:rsidR="00A430B3" w:rsidRPr="00A430B3" w:rsidRDefault="00A430B3" w:rsidP="00A430B3">
            <w:pPr>
              <w:autoSpaceDE w:val="0"/>
              <w:autoSpaceDN w:val="0"/>
              <w:adjustRightInd w:val="0"/>
              <w:jc w:val="center"/>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84</w:t>
            </w:r>
          </w:p>
        </w:tc>
        <w:tc>
          <w:tcPr>
            <w:tcW w:w="687" w:type="pct"/>
          </w:tcPr>
          <w:p w:rsidR="00A430B3" w:rsidRPr="00A430B3" w:rsidRDefault="00A430B3" w:rsidP="00A430B3">
            <w:pPr>
              <w:autoSpaceDE w:val="0"/>
              <w:autoSpaceDN w:val="0"/>
              <w:adjustRightInd w:val="0"/>
              <w:jc w:val="center"/>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56</w:t>
            </w:r>
          </w:p>
        </w:tc>
        <w:tc>
          <w:tcPr>
            <w:tcW w:w="687" w:type="pct"/>
          </w:tcPr>
          <w:p w:rsidR="00A430B3" w:rsidRPr="00A430B3" w:rsidRDefault="00A430B3" w:rsidP="003015AB">
            <w:pPr>
              <w:autoSpaceDE w:val="0"/>
              <w:autoSpaceDN w:val="0"/>
              <w:adjustRightInd w:val="0"/>
              <w:jc w:val="center"/>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91</w:t>
            </w:r>
          </w:p>
        </w:tc>
      </w:tr>
      <w:tr w:rsidR="00A430B3" w:rsidRPr="00A430B3" w:rsidTr="00A430B3">
        <w:tc>
          <w:tcPr>
            <w:tcW w:w="1565" w:type="pct"/>
          </w:tcPr>
          <w:p w:rsidR="00A430B3" w:rsidRPr="00A430B3" w:rsidRDefault="00A430B3" w:rsidP="00A430B3">
            <w:pPr>
              <w:autoSpaceDE w:val="0"/>
              <w:autoSpaceDN w:val="0"/>
              <w:adjustRightInd w:val="0"/>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в дома-интернаты общего типа</w:t>
            </w:r>
          </w:p>
        </w:tc>
        <w:tc>
          <w:tcPr>
            <w:tcW w:w="687" w:type="pct"/>
          </w:tcPr>
          <w:p w:rsidR="00A430B3" w:rsidRPr="00A430B3" w:rsidRDefault="00A430B3" w:rsidP="00A430B3">
            <w:pPr>
              <w:autoSpaceDE w:val="0"/>
              <w:autoSpaceDN w:val="0"/>
              <w:adjustRightInd w:val="0"/>
              <w:jc w:val="center"/>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36</w:t>
            </w:r>
          </w:p>
        </w:tc>
        <w:tc>
          <w:tcPr>
            <w:tcW w:w="687" w:type="pct"/>
          </w:tcPr>
          <w:p w:rsidR="00A430B3" w:rsidRPr="00A430B3" w:rsidRDefault="00A430B3" w:rsidP="00A430B3">
            <w:pPr>
              <w:autoSpaceDE w:val="0"/>
              <w:autoSpaceDN w:val="0"/>
              <w:adjustRightInd w:val="0"/>
              <w:jc w:val="center"/>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0</w:t>
            </w:r>
          </w:p>
        </w:tc>
        <w:tc>
          <w:tcPr>
            <w:tcW w:w="687" w:type="pct"/>
          </w:tcPr>
          <w:p w:rsidR="00A430B3" w:rsidRPr="00A430B3" w:rsidRDefault="00A430B3" w:rsidP="00A430B3">
            <w:pPr>
              <w:autoSpaceDE w:val="0"/>
              <w:autoSpaceDN w:val="0"/>
              <w:adjustRightInd w:val="0"/>
              <w:jc w:val="center"/>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0</w:t>
            </w:r>
          </w:p>
        </w:tc>
        <w:tc>
          <w:tcPr>
            <w:tcW w:w="687" w:type="pct"/>
          </w:tcPr>
          <w:p w:rsidR="00A430B3" w:rsidRPr="00A430B3" w:rsidRDefault="00A430B3" w:rsidP="00A430B3">
            <w:pPr>
              <w:autoSpaceDE w:val="0"/>
              <w:autoSpaceDN w:val="0"/>
              <w:adjustRightInd w:val="0"/>
              <w:jc w:val="center"/>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0</w:t>
            </w:r>
          </w:p>
        </w:tc>
        <w:tc>
          <w:tcPr>
            <w:tcW w:w="687" w:type="pct"/>
          </w:tcPr>
          <w:p w:rsidR="00A430B3" w:rsidRPr="00A430B3" w:rsidRDefault="00A430B3" w:rsidP="003015AB">
            <w:pPr>
              <w:autoSpaceDE w:val="0"/>
              <w:autoSpaceDN w:val="0"/>
              <w:adjustRightInd w:val="0"/>
              <w:jc w:val="center"/>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0</w:t>
            </w:r>
          </w:p>
        </w:tc>
      </w:tr>
      <w:tr w:rsidR="00A430B3" w:rsidRPr="00A430B3" w:rsidTr="00A430B3">
        <w:tc>
          <w:tcPr>
            <w:tcW w:w="1565" w:type="pct"/>
          </w:tcPr>
          <w:p w:rsidR="00A430B3" w:rsidRPr="00A430B3" w:rsidRDefault="00A430B3" w:rsidP="00A430B3">
            <w:pPr>
              <w:autoSpaceDE w:val="0"/>
              <w:autoSpaceDN w:val="0"/>
              <w:adjustRightInd w:val="0"/>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в специальный дом-интернат</w:t>
            </w:r>
          </w:p>
        </w:tc>
        <w:tc>
          <w:tcPr>
            <w:tcW w:w="687" w:type="pct"/>
          </w:tcPr>
          <w:p w:rsidR="00A430B3" w:rsidRPr="00A430B3" w:rsidRDefault="00A430B3" w:rsidP="00A430B3">
            <w:pPr>
              <w:autoSpaceDE w:val="0"/>
              <w:autoSpaceDN w:val="0"/>
              <w:adjustRightInd w:val="0"/>
              <w:jc w:val="center"/>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20</w:t>
            </w:r>
          </w:p>
        </w:tc>
        <w:tc>
          <w:tcPr>
            <w:tcW w:w="687" w:type="pct"/>
          </w:tcPr>
          <w:p w:rsidR="00A430B3" w:rsidRPr="00A430B3" w:rsidRDefault="00A430B3" w:rsidP="00A430B3">
            <w:pPr>
              <w:autoSpaceDE w:val="0"/>
              <w:autoSpaceDN w:val="0"/>
              <w:adjustRightInd w:val="0"/>
              <w:jc w:val="center"/>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40</w:t>
            </w:r>
          </w:p>
        </w:tc>
        <w:tc>
          <w:tcPr>
            <w:tcW w:w="687" w:type="pct"/>
          </w:tcPr>
          <w:p w:rsidR="00A430B3" w:rsidRPr="00A430B3" w:rsidRDefault="00A430B3" w:rsidP="00A430B3">
            <w:pPr>
              <w:autoSpaceDE w:val="0"/>
              <w:autoSpaceDN w:val="0"/>
              <w:adjustRightInd w:val="0"/>
              <w:jc w:val="center"/>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26</w:t>
            </w:r>
          </w:p>
        </w:tc>
        <w:tc>
          <w:tcPr>
            <w:tcW w:w="687" w:type="pct"/>
          </w:tcPr>
          <w:p w:rsidR="00A430B3" w:rsidRPr="00A430B3" w:rsidRDefault="00A430B3" w:rsidP="00A430B3">
            <w:pPr>
              <w:autoSpaceDE w:val="0"/>
              <w:autoSpaceDN w:val="0"/>
              <w:adjustRightInd w:val="0"/>
              <w:jc w:val="center"/>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42</w:t>
            </w:r>
          </w:p>
        </w:tc>
        <w:tc>
          <w:tcPr>
            <w:tcW w:w="687" w:type="pct"/>
          </w:tcPr>
          <w:p w:rsidR="00A430B3" w:rsidRPr="00A430B3" w:rsidRDefault="00A430B3" w:rsidP="003015AB">
            <w:pPr>
              <w:autoSpaceDE w:val="0"/>
              <w:autoSpaceDN w:val="0"/>
              <w:adjustRightInd w:val="0"/>
              <w:jc w:val="center"/>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45</w:t>
            </w:r>
          </w:p>
        </w:tc>
      </w:tr>
      <w:tr w:rsidR="00A430B3" w:rsidRPr="00A430B3" w:rsidTr="008279D7">
        <w:trPr>
          <w:trHeight w:val="1104"/>
        </w:trPr>
        <w:tc>
          <w:tcPr>
            <w:tcW w:w="1565" w:type="pct"/>
          </w:tcPr>
          <w:p w:rsidR="00A430B3" w:rsidRPr="00A430B3" w:rsidRDefault="00A430B3" w:rsidP="00A430B3">
            <w:pPr>
              <w:autoSpaceDE w:val="0"/>
              <w:autoSpaceDN w:val="0"/>
              <w:adjustRightInd w:val="0"/>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Очередность в организациях, осуществляющих социальное обслуживание</w:t>
            </w:r>
          </w:p>
          <w:p w:rsidR="00A430B3" w:rsidRPr="00A430B3" w:rsidRDefault="00A430B3" w:rsidP="00A430B3">
            <w:pPr>
              <w:autoSpaceDE w:val="0"/>
              <w:autoSpaceDN w:val="0"/>
              <w:adjustRightInd w:val="0"/>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на дому, человек</w:t>
            </w:r>
          </w:p>
        </w:tc>
        <w:tc>
          <w:tcPr>
            <w:tcW w:w="687" w:type="pct"/>
          </w:tcPr>
          <w:p w:rsidR="00A430B3" w:rsidRPr="00A430B3" w:rsidRDefault="00A430B3" w:rsidP="00A430B3">
            <w:pPr>
              <w:autoSpaceDE w:val="0"/>
              <w:autoSpaceDN w:val="0"/>
              <w:adjustRightInd w:val="0"/>
              <w:jc w:val="center"/>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65</w:t>
            </w:r>
          </w:p>
        </w:tc>
        <w:tc>
          <w:tcPr>
            <w:tcW w:w="687" w:type="pct"/>
          </w:tcPr>
          <w:p w:rsidR="00A430B3" w:rsidRPr="00A430B3" w:rsidRDefault="00A430B3" w:rsidP="00A430B3">
            <w:pPr>
              <w:jc w:val="center"/>
              <w:rPr>
                <w:rFonts w:ascii="Times New Roman" w:hAnsi="Times New Roman" w:cs="Times New Roman"/>
                <w:sz w:val="24"/>
                <w:szCs w:val="24"/>
              </w:rPr>
            </w:pPr>
            <w:r w:rsidRPr="00A430B3">
              <w:rPr>
                <w:rFonts w:ascii="Times New Roman" w:hAnsi="Times New Roman" w:cs="Times New Roman"/>
                <w:sz w:val="24"/>
                <w:szCs w:val="24"/>
              </w:rPr>
              <w:t>25</w:t>
            </w:r>
          </w:p>
        </w:tc>
        <w:tc>
          <w:tcPr>
            <w:tcW w:w="687" w:type="pct"/>
          </w:tcPr>
          <w:p w:rsidR="00A430B3" w:rsidRPr="00A430B3" w:rsidRDefault="00A430B3" w:rsidP="00A430B3">
            <w:pPr>
              <w:jc w:val="center"/>
              <w:rPr>
                <w:rFonts w:ascii="Times New Roman" w:hAnsi="Times New Roman" w:cs="Times New Roman"/>
                <w:sz w:val="24"/>
                <w:szCs w:val="24"/>
              </w:rPr>
            </w:pPr>
            <w:r w:rsidRPr="00A430B3">
              <w:rPr>
                <w:rFonts w:ascii="Times New Roman" w:hAnsi="Times New Roman" w:cs="Times New Roman"/>
                <w:sz w:val="24"/>
                <w:szCs w:val="24"/>
              </w:rPr>
              <w:t>2</w:t>
            </w:r>
          </w:p>
        </w:tc>
        <w:tc>
          <w:tcPr>
            <w:tcW w:w="687" w:type="pct"/>
          </w:tcPr>
          <w:p w:rsidR="00A430B3" w:rsidRPr="00A430B3" w:rsidRDefault="00A430B3" w:rsidP="00A430B3">
            <w:pPr>
              <w:jc w:val="center"/>
              <w:rPr>
                <w:rFonts w:ascii="Times New Roman" w:hAnsi="Times New Roman" w:cs="Times New Roman"/>
                <w:sz w:val="24"/>
                <w:szCs w:val="24"/>
              </w:rPr>
            </w:pPr>
            <w:r w:rsidRPr="00A430B3">
              <w:rPr>
                <w:rFonts w:ascii="Times New Roman" w:hAnsi="Times New Roman" w:cs="Times New Roman"/>
                <w:sz w:val="24"/>
                <w:szCs w:val="24"/>
              </w:rPr>
              <w:t>5</w:t>
            </w:r>
          </w:p>
        </w:tc>
        <w:tc>
          <w:tcPr>
            <w:tcW w:w="687" w:type="pct"/>
          </w:tcPr>
          <w:p w:rsidR="00A430B3" w:rsidRPr="00A430B3" w:rsidRDefault="00A430B3" w:rsidP="003015AB">
            <w:pPr>
              <w:jc w:val="center"/>
              <w:rPr>
                <w:rFonts w:ascii="Times New Roman" w:hAnsi="Times New Roman" w:cs="Times New Roman"/>
                <w:sz w:val="24"/>
                <w:szCs w:val="24"/>
              </w:rPr>
            </w:pPr>
            <w:r w:rsidRPr="00A430B3">
              <w:rPr>
                <w:rFonts w:ascii="Times New Roman" w:hAnsi="Times New Roman" w:cs="Times New Roman"/>
                <w:sz w:val="24"/>
                <w:szCs w:val="24"/>
              </w:rPr>
              <w:t>5</w:t>
            </w:r>
          </w:p>
        </w:tc>
      </w:tr>
      <w:tr w:rsidR="00A430B3" w:rsidRPr="00C0251C" w:rsidTr="00A430B3">
        <w:tc>
          <w:tcPr>
            <w:tcW w:w="1565" w:type="pct"/>
          </w:tcPr>
          <w:p w:rsidR="00A430B3" w:rsidRPr="00A430B3" w:rsidRDefault="00A430B3" w:rsidP="00A430B3">
            <w:pPr>
              <w:autoSpaceDE w:val="0"/>
              <w:autoSpaceDN w:val="0"/>
              <w:adjustRightInd w:val="0"/>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Очередность, всего</w:t>
            </w:r>
          </w:p>
        </w:tc>
        <w:tc>
          <w:tcPr>
            <w:tcW w:w="687" w:type="pct"/>
          </w:tcPr>
          <w:p w:rsidR="00A430B3" w:rsidRPr="00A430B3" w:rsidRDefault="00A430B3" w:rsidP="00A430B3">
            <w:pPr>
              <w:autoSpaceDE w:val="0"/>
              <w:autoSpaceDN w:val="0"/>
              <w:adjustRightInd w:val="0"/>
              <w:jc w:val="center"/>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154</w:t>
            </w:r>
          </w:p>
        </w:tc>
        <w:tc>
          <w:tcPr>
            <w:tcW w:w="687" w:type="pct"/>
          </w:tcPr>
          <w:p w:rsidR="00A430B3" w:rsidRPr="00A430B3" w:rsidRDefault="00A430B3" w:rsidP="00A430B3">
            <w:pPr>
              <w:autoSpaceDE w:val="0"/>
              <w:autoSpaceDN w:val="0"/>
              <w:adjustRightInd w:val="0"/>
              <w:jc w:val="center"/>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124</w:t>
            </w:r>
          </w:p>
        </w:tc>
        <w:tc>
          <w:tcPr>
            <w:tcW w:w="687" w:type="pct"/>
          </w:tcPr>
          <w:p w:rsidR="00A430B3" w:rsidRPr="00A430B3" w:rsidRDefault="00A430B3" w:rsidP="00A430B3">
            <w:pPr>
              <w:autoSpaceDE w:val="0"/>
              <w:autoSpaceDN w:val="0"/>
              <w:adjustRightInd w:val="0"/>
              <w:jc w:val="center"/>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112</w:t>
            </w:r>
          </w:p>
        </w:tc>
        <w:tc>
          <w:tcPr>
            <w:tcW w:w="687" w:type="pct"/>
          </w:tcPr>
          <w:p w:rsidR="00A430B3" w:rsidRPr="00A430B3" w:rsidRDefault="00A430B3" w:rsidP="00A430B3">
            <w:pPr>
              <w:autoSpaceDE w:val="0"/>
              <w:autoSpaceDN w:val="0"/>
              <w:adjustRightInd w:val="0"/>
              <w:jc w:val="center"/>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103</w:t>
            </w:r>
          </w:p>
        </w:tc>
        <w:tc>
          <w:tcPr>
            <w:tcW w:w="687" w:type="pct"/>
          </w:tcPr>
          <w:p w:rsidR="00A430B3" w:rsidRPr="00C0251C" w:rsidRDefault="00A430B3" w:rsidP="00A430B3">
            <w:pPr>
              <w:autoSpaceDE w:val="0"/>
              <w:autoSpaceDN w:val="0"/>
              <w:adjustRightInd w:val="0"/>
              <w:jc w:val="center"/>
              <w:rPr>
                <w:rFonts w:ascii="Times New Roman" w:eastAsia="Courier New" w:hAnsi="Times New Roman" w:cs="Times New Roman"/>
                <w:sz w:val="24"/>
                <w:szCs w:val="24"/>
                <w:lang w:eastAsia="ru-RU"/>
              </w:rPr>
            </w:pPr>
            <w:r w:rsidRPr="00A430B3">
              <w:rPr>
                <w:rFonts w:ascii="Times New Roman" w:eastAsia="Courier New" w:hAnsi="Times New Roman" w:cs="Times New Roman"/>
                <w:sz w:val="24"/>
                <w:szCs w:val="24"/>
                <w:lang w:eastAsia="ru-RU"/>
              </w:rPr>
              <w:t>1</w:t>
            </w:r>
            <w:r>
              <w:rPr>
                <w:rFonts w:ascii="Times New Roman" w:eastAsia="Courier New" w:hAnsi="Times New Roman" w:cs="Times New Roman"/>
                <w:sz w:val="24"/>
                <w:szCs w:val="24"/>
                <w:lang w:eastAsia="ru-RU"/>
              </w:rPr>
              <w:t>41</w:t>
            </w:r>
          </w:p>
        </w:tc>
      </w:tr>
    </w:tbl>
    <w:p w:rsidR="00C0251C" w:rsidRPr="00C0251C" w:rsidRDefault="00C0251C" w:rsidP="00367B6B">
      <w:pPr>
        <w:autoSpaceDE w:val="0"/>
        <w:autoSpaceDN w:val="0"/>
        <w:adjustRightInd w:val="0"/>
        <w:spacing w:after="0" w:line="240" w:lineRule="auto"/>
        <w:ind w:firstLine="709"/>
        <w:jc w:val="both"/>
        <w:rPr>
          <w:rFonts w:ascii="Times New Roman" w:eastAsia="Courier New" w:hAnsi="Times New Roman" w:cs="Times New Roman"/>
          <w:sz w:val="28"/>
          <w:szCs w:val="28"/>
          <w:lang w:eastAsia="ru-RU"/>
        </w:rPr>
      </w:pPr>
      <w:r w:rsidRPr="00C0251C">
        <w:rPr>
          <w:rFonts w:ascii="Times New Roman" w:eastAsia="Courier New" w:hAnsi="Times New Roman" w:cs="Times New Roman"/>
          <w:sz w:val="28"/>
          <w:szCs w:val="28"/>
          <w:lang w:eastAsia="ru-RU"/>
        </w:rPr>
        <w:t xml:space="preserve">К 2014 году ликвидирована очередность в дома-интернаты общего типа, за исключением специального дома-интерната, куда направляются граждане, частично или полностью утратившие способность к самообслуживанию, из числа лиц, освобождаемых из мест лишения свободы, за которыми в соответствии с законодательством Российской Федерации установлен административный надзор, а также из числа ранее судимых или неоднократно </w:t>
      </w:r>
      <w:proofErr w:type="spellStart"/>
      <w:r w:rsidRPr="00C0251C">
        <w:rPr>
          <w:rFonts w:ascii="Times New Roman" w:eastAsia="Courier New" w:hAnsi="Times New Roman" w:cs="Times New Roman"/>
          <w:sz w:val="28"/>
          <w:szCs w:val="28"/>
          <w:lang w:eastAsia="ru-RU"/>
        </w:rPr>
        <w:t>привлекавшихся</w:t>
      </w:r>
      <w:proofErr w:type="spellEnd"/>
      <w:r w:rsidRPr="00C0251C">
        <w:rPr>
          <w:rFonts w:ascii="Times New Roman" w:eastAsia="Courier New" w:hAnsi="Times New Roman" w:cs="Times New Roman"/>
          <w:sz w:val="28"/>
          <w:szCs w:val="28"/>
          <w:lang w:eastAsia="ru-RU"/>
        </w:rPr>
        <w:t xml:space="preserve"> к административной ответственности за нарушение общественного порядка. Очередность в указанное учреждение увеличилась в связи с досрочным освобождением граждан из мест лишения свободы по причине наличия у граждан 1 или 2 группы инвалидности.</w:t>
      </w:r>
      <w:r w:rsidR="00367B6B">
        <w:rPr>
          <w:rFonts w:ascii="Times New Roman" w:eastAsia="Courier New" w:hAnsi="Times New Roman" w:cs="Times New Roman"/>
          <w:sz w:val="28"/>
          <w:szCs w:val="28"/>
          <w:lang w:eastAsia="ru-RU"/>
        </w:rPr>
        <w:t xml:space="preserve"> </w:t>
      </w:r>
      <w:r w:rsidRPr="00C0251C">
        <w:rPr>
          <w:rFonts w:ascii="Times New Roman" w:eastAsia="Courier New" w:hAnsi="Times New Roman" w:cs="Times New Roman"/>
          <w:sz w:val="28"/>
          <w:szCs w:val="28"/>
          <w:lang w:eastAsia="ru-RU"/>
        </w:rPr>
        <w:t xml:space="preserve">Сохраняется очередность в психоневрологические стационарные </w:t>
      </w:r>
      <w:r w:rsidRPr="00A430B3">
        <w:rPr>
          <w:rFonts w:ascii="Times New Roman" w:eastAsia="Courier New" w:hAnsi="Times New Roman" w:cs="Times New Roman"/>
          <w:sz w:val="28"/>
          <w:szCs w:val="28"/>
          <w:lang w:eastAsia="ru-RU"/>
        </w:rPr>
        <w:t xml:space="preserve">организации социального обслуживания. </w:t>
      </w:r>
    </w:p>
    <w:p w:rsidR="00C0251C" w:rsidRPr="00C0251C" w:rsidRDefault="00C0251C" w:rsidP="00C0251C">
      <w:pPr>
        <w:spacing w:after="0" w:line="240" w:lineRule="auto"/>
        <w:ind w:firstLine="708"/>
        <w:jc w:val="both"/>
        <w:rPr>
          <w:rFonts w:ascii="Times New Roman" w:eastAsia="Courier New" w:hAnsi="Times New Roman" w:cs="Times New Roman"/>
          <w:sz w:val="28"/>
          <w:szCs w:val="28"/>
          <w:lang w:eastAsia="ru-RU"/>
        </w:rPr>
      </w:pPr>
      <w:r w:rsidRPr="00C0251C">
        <w:rPr>
          <w:rFonts w:ascii="Times New Roman" w:eastAsia="Courier New" w:hAnsi="Times New Roman" w:cs="Times New Roman"/>
          <w:sz w:val="28"/>
          <w:szCs w:val="28"/>
          <w:lang w:eastAsia="ru-RU"/>
        </w:rPr>
        <w:t xml:space="preserve">Проблему очередности в стационарных организациях психоневрологического профиля планируется решить путем открытия в 2018 году нового стационарного отделения в государственном автономном стационарном учреждении социального обслуживания населения Свердловской области  «Красногвардейский  психоневрологический интернат» на 280 мест для лиц, страдающих психическими расстройствами, </w:t>
      </w:r>
      <w:r w:rsidRPr="00C0251C">
        <w:rPr>
          <w:rFonts w:ascii="Times New Roman" w:hAnsi="Times New Roman"/>
          <w:sz w:val="28"/>
          <w:szCs w:val="28"/>
        </w:rPr>
        <w:t>на базе имущественного комплекса государственного казенного образовательного учреждения Свердловской области «</w:t>
      </w:r>
      <w:proofErr w:type="spellStart"/>
      <w:r w:rsidRPr="00C0251C">
        <w:rPr>
          <w:rFonts w:ascii="Times New Roman" w:hAnsi="Times New Roman"/>
          <w:sz w:val="28"/>
          <w:szCs w:val="28"/>
        </w:rPr>
        <w:t>Буланашская</w:t>
      </w:r>
      <w:proofErr w:type="spellEnd"/>
      <w:r w:rsidRPr="00C0251C">
        <w:rPr>
          <w:rFonts w:ascii="Times New Roman" w:hAnsi="Times New Roman"/>
          <w:sz w:val="28"/>
          <w:szCs w:val="28"/>
        </w:rPr>
        <w:t xml:space="preserve"> школа-интернат», расположенного в поселке </w:t>
      </w:r>
      <w:proofErr w:type="spellStart"/>
      <w:r w:rsidRPr="00C0251C">
        <w:rPr>
          <w:rFonts w:ascii="Times New Roman" w:hAnsi="Times New Roman"/>
          <w:sz w:val="28"/>
          <w:szCs w:val="28"/>
        </w:rPr>
        <w:t>Буланаш</w:t>
      </w:r>
      <w:proofErr w:type="spellEnd"/>
      <w:r w:rsidRPr="00C0251C">
        <w:rPr>
          <w:rFonts w:ascii="Times New Roman" w:hAnsi="Times New Roman"/>
          <w:sz w:val="28"/>
          <w:szCs w:val="28"/>
        </w:rPr>
        <w:t xml:space="preserve"> Артемовского городского округа. </w:t>
      </w:r>
      <w:r w:rsidRPr="003507F2">
        <w:rPr>
          <w:rFonts w:ascii="Times New Roman" w:eastAsia="Courier New" w:hAnsi="Times New Roman" w:cs="Times New Roman"/>
          <w:sz w:val="28"/>
          <w:szCs w:val="28"/>
          <w:lang w:eastAsia="ru-RU"/>
        </w:rPr>
        <w:t xml:space="preserve">Ориентировочная стоимость проектных работ, </w:t>
      </w:r>
      <w:r w:rsidRPr="003507F2">
        <w:rPr>
          <w:rFonts w:ascii="Times New Roman" w:eastAsia="Courier New" w:hAnsi="Times New Roman" w:cs="Times New Roman"/>
          <w:sz w:val="28"/>
          <w:szCs w:val="28"/>
          <w:lang w:eastAsia="ru-RU"/>
        </w:rPr>
        <w:lastRenderedPageBreak/>
        <w:t>проведение которых планируется в 2017 году, составит 5,2 млн. рублей.</w:t>
      </w:r>
      <w:r w:rsidRPr="00C0251C">
        <w:rPr>
          <w:rFonts w:ascii="Times New Roman" w:eastAsia="Courier New" w:hAnsi="Times New Roman" w:cs="Times New Roman"/>
          <w:sz w:val="28"/>
          <w:szCs w:val="28"/>
          <w:lang w:eastAsia="ru-RU"/>
        </w:rPr>
        <w:t xml:space="preserve"> Потребность в средствах, необходимых для реконструкции и оснащения стационарного отделения, будет определена по окончании проектных работ. Проектируемое отделение позволит как решить проблему существующей очереди, так и создаст условия для обеспечения потребности насе</w:t>
      </w:r>
      <w:r w:rsidR="00A34BA1">
        <w:rPr>
          <w:rFonts w:ascii="Times New Roman" w:eastAsia="Courier New" w:hAnsi="Times New Roman" w:cs="Times New Roman"/>
          <w:sz w:val="28"/>
          <w:szCs w:val="28"/>
          <w:lang w:eastAsia="ru-RU"/>
        </w:rPr>
        <w:t>ления в </w:t>
      </w:r>
      <w:r w:rsidRPr="00C0251C">
        <w:rPr>
          <w:rFonts w:ascii="Times New Roman" w:eastAsia="Courier New" w:hAnsi="Times New Roman" w:cs="Times New Roman"/>
          <w:sz w:val="28"/>
          <w:szCs w:val="28"/>
          <w:lang w:eastAsia="ru-RU"/>
        </w:rPr>
        <w:t>стационарных услугах в перспективе с учетом имеющихся демографических тенденций.</w:t>
      </w:r>
    </w:p>
    <w:p w:rsidR="00C0251C" w:rsidRPr="00C0251C" w:rsidRDefault="00374024" w:rsidP="00C0251C">
      <w:pPr>
        <w:autoSpaceDE w:val="0"/>
        <w:autoSpaceDN w:val="0"/>
        <w:adjustRightInd w:val="0"/>
        <w:spacing w:after="0" w:line="240" w:lineRule="auto"/>
        <w:ind w:firstLine="567"/>
        <w:jc w:val="both"/>
        <w:rPr>
          <w:rFonts w:ascii="Times New Roman" w:eastAsia="Courier New" w:hAnsi="Times New Roman" w:cs="Times New Roman"/>
          <w:sz w:val="28"/>
          <w:szCs w:val="28"/>
          <w:lang w:eastAsia="ru-RU"/>
        </w:rPr>
      </w:pPr>
      <w:r>
        <w:rPr>
          <w:rFonts w:ascii="Times New Roman" w:eastAsia="Courier New" w:hAnsi="Times New Roman" w:cs="Times New Roman"/>
          <w:sz w:val="28"/>
          <w:szCs w:val="28"/>
          <w:lang w:eastAsia="ru-RU"/>
        </w:rPr>
        <w:t>В 2013–2016</w:t>
      </w:r>
      <w:r w:rsidR="00C0251C" w:rsidRPr="00C0251C">
        <w:rPr>
          <w:rFonts w:ascii="Times New Roman" w:eastAsia="Courier New" w:hAnsi="Times New Roman" w:cs="Times New Roman"/>
          <w:sz w:val="28"/>
          <w:szCs w:val="28"/>
          <w:lang w:eastAsia="ru-RU"/>
        </w:rPr>
        <w:t xml:space="preserve"> годах интенсифицирован труд работников учреждений социального обслуживания путем введения инновационных форм и методов работы. </w:t>
      </w:r>
    </w:p>
    <w:p w:rsidR="00C0251C" w:rsidRPr="003507F2" w:rsidRDefault="00C0251C" w:rsidP="00C0251C">
      <w:pPr>
        <w:autoSpaceDE w:val="0"/>
        <w:autoSpaceDN w:val="0"/>
        <w:adjustRightInd w:val="0"/>
        <w:spacing w:after="0" w:line="240" w:lineRule="auto"/>
        <w:ind w:firstLine="567"/>
        <w:jc w:val="both"/>
        <w:rPr>
          <w:rFonts w:ascii="Times New Roman" w:eastAsia="Courier New" w:hAnsi="Times New Roman" w:cs="Times New Roman"/>
          <w:sz w:val="28"/>
          <w:szCs w:val="28"/>
          <w:lang w:eastAsia="ru-RU"/>
        </w:rPr>
      </w:pPr>
      <w:r w:rsidRPr="00C0251C">
        <w:rPr>
          <w:rFonts w:ascii="Times New Roman" w:eastAsia="Courier New" w:hAnsi="Times New Roman" w:cs="Times New Roman"/>
          <w:sz w:val="28"/>
          <w:szCs w:val="28"/>
          <w:lang w:eastAsia="ru-RU"/>
        </w:rPr>
        <w:t xml:space="preserve">С 2008 года успешно применяется бригадный метод обслуживания граждан </w:t>
      </w:r>
      <w:r w:rsidRPr="003507F2">
        <w:rPr>
          <w:rFonts w:ascii="Times New Roman" w:eastAsia="Courier New" w:hAnsi="Times New Roman" w:cs="Times New Roman"/>
          <w:sz w:val="28"/>
          <w:szCs w:val="28"/>
          <w:lang w:eastAsia="ru-RU"/>
        </w:rPr>
        <w:t>на дому. Мобильными бригадами обслуживается около 30,7 процента граждан, получающих услуги социального обслуживания на дому:</w:t>
      </w:r>
    </w:p>
    <w:p w:rsidR="00C0251C" w:rsidRPr="003507F2" w:rsidRDefault="009B4A43" w:rsidP="004C7371">
      <w:pPr>
        <w:autoSpaceDE w:val="0"/>
        <w:autoSpaceDN w:val="0"/>
        <w:adjustRightInd w:val="0"/>
        <w:spacing w:line="240" w:lineRule="auto"/>
        <w:ind w:firstLine="567"/>
        <w:jc w:val="right"/>
        <w:rPr>
          <w:rFonts w:ascii="Times New Roman" w:eastAsia="Courier New" w:hAnsi="Times New Roman" w:cs="Times New Roman"/>
          <w:sz w:val="28"/>
          <w:szCs w:val="28"/>
          <w:lang w:eastAsia="ru-RU"/>
        </w:rPr>
      </w:pPr>
      <w:r w:rsidRPr="003507F2">
        <w:rPr>
          <w:rFonts w:ascii="Times New Roman" w:eastAsia="Courier New" w:hAnsi="Times New Roman" w:cs="Times New Roman"/>
          <w:sz w:val="28"/>
          <w:szCs w:val="28"/>
          <w:lang w:eastAsia="ru-RU"/>
        </w:rPr>
        <w:t>Таблица 7</w:t>
      </w:r>
    </w:p>
    <w:tbl>
      <w:tblPr>
        <w:tblStyle w:val="12"/>
        <w:tblW w:w="9918" w:type="dxa"/>
        <w:jc w:val="center"/>
        <w:tblLook w:val="04A0" w:firstRow="1" w:lastRow="0" w:firstColumn="1" w:lastColumn="0" w:noHBand="0" w:noVBand="1"/>
      </w:tblPr>
      <w:tblGrid>
        <w:gridCol w:w="8079"/>
        <w:gridCol w:w="1839"/>
      </w:tblGrid>
      <w:tr w:rsidR="00C0251C" w:rsidRPr="00C0251C" w:rsidTr="00413E1F">
        <w:trPr>
          <w:jc w:val="center"/>
        </w:trPr>
        <w:tc>
          <w:tcPr>
            <w:tcW w:w="8079" w:type="dxa"/>
          </w:tcPr>
          <w:p w:rsidR="00C0251C" w:rsidRPr="003507F2" w:rsidRDefault="00C0251C" w:rsidP="00C0251C">
            <w:pPr>
              <w:autoSpaceDE w:val="0"/>
              <w:autoSpaceDN w:val="0"/>
              <w:adjustRightInd w:val="0"/>
              <w:jc w:val="center"/>
              <w:rPr>
                <w:rFonts w:ascii="Times New Roman" w:eastAsia="Courier New" w:hAnsi="Times New Roman" w:cs="Times New Roman"/>
                <w:sz w:val="24"/>
                <w:szCs w:val="24"/>
                <w:lang w:eastAsia="ru-RU"/>
              </w:rPr>
            </w:pPr>
            <w:r w:rsidRPr="003507F2">
              <w:rPr>
                <w:rFonts w:ascii="Times New Roman" w:eastAsia="Courier New" w:hAnsi="Times New Roman" w:cs="Times New Roman"/>
                <w:sz w:val="24"/>
                <w:szCs w:val="24"/>
                <w:lang w:eastAsia="ru-RU"/>
              </w:rPr>
              <w:t>Наименование показателя</w:t>
            </w:r>
          </w:p>
        </w:tc>
        <w:tc>
          <w:tcPr>
            <w:tcW w:w="1839" w:type="dxa"/>
          </w:tcPr>
          <w:p w:rsidR="00C0251C" w:rsidRPr="00C0251C" w:rsidRDefault="00C0251C" w:rsidP="00C0251C">
            <w:pPr>
              <w:jc w:val="center"/>
            </w:pPr>
            <w:r w:rsidRPr="003507F2">
              <w:rPr>
                <w:rFonts w:ascii="Times New Roman" w:eastAsia="Courier New" w:hAnsi="Times New Roman" w:cs="Times New Roman"/>
                <w:sz w:val="24"/>
                <w:szCs w:val="24"/>
                <w:lang w:eastAsia="ru-RU"/>
              </w:rPr>
              <w:t>Значение показателя</w:t>
            </w:r>
            <w:r w:rsidR="00374024" w:rsidRPr="003507F2">
              <w:rPr>
                <w:rFonts w:ascii="Times New Roman" w:eastAsia="Courier New" w:hAnsi="Times New Roman" w:cs="Times New Roman"/>
                <w:sz w:val="24"/>
                <w:szCs w:val="24"/>
                <w:lang w:eastAsia="ru-RU"/>
              </w:rPr>
              <w:t xml:space="preserve"> </w:t>
            </w:r>
            <w:r w:rsidR="00374024" w:rsidRPr="003507F2">
              <w:rPr>
                <w:rFonts w:ascii="Times New Roman" w:eastAsia="Courier New" w:hAnsi="Times New Roman" w:cs="Times New Roman"/>
                <w:sz w:val="24"/>
                <w:szCs w:val="24"/>
                <w:lang w:eastAsia="ru-RU"/>
              </w:rPr>
              <w:br/>
              <w:t>на 01.01.2017</w:t>
            </w:r>
          </w:p>
        </w:tc>
      </w:tr>
    </w:tbl>
    <w:p w:rsidR="00C345E5" w:rsidRPr="00C345E5" w:rsidRDefault="00C345E5" w:rsidP="00C345E5">
      <w:pPr>
        <w:spacing w:after="0"/>
        <w:rPr>
          <w:sz w:val="4"/>
          <w:szCs w:val="4"/>
        </w:rPr>
      </w:pPr>
    </w:p>
    <w:tbl>
      <w:tblPr>
        <w:tblStyle w:val="12"/>
        <w:tblW w:w="9918" w:type="dxa"/>
        <w:jc w:val="center"/>
        <w:tblLook w:val="04A0" w:firstRow="1" w:lastRow="0" w:firstColumn="1" w:lastColumn="0" w:noHBand="0" w:noVBand="1"/>
      </w:tblPr>
      <w:tblGrid>
        <w:gridCol w:w="8079"/>
        <w:gridCol w:w="1839"/>
      </w:tblGrid>
      <w:tr w:rsidR="004C7371" w:rsidRPr="00C0251C" w:rsidTr="00C345E5">
        <w:trPr>
          <w:tblHeader/>
          <w:jc w:val="center"/>
        </w:trPr>
        <w:tc>
          <w:tcPr>
            <w:tcW w:w="8079" w:type="dxa"/>
          </w:tcPr>
          <w:p w:rsidR="004C7371" w:rsidRPr="00C0251C" w:rsidRDefault="004C7371" w:rsidP="004C7371">
            <w:pPr>
              <w:autoSpaceDE w:val="0"/>
              <w:autoSpaceDN w:val="0"/>
              <w:adjustRightInd w:val="0"/>
              <w:jc w:val="center"/>
              <w:rPr>
                <w:rFonts w:ascii="Times New Roman" w:eastAsia="Courier New" w:hAnsi="Times New Roman" w:cs="Times New Roman"/>
                <w:sz w:val="24"/>
                <w:szCs w:val="24"/>
                <w:lang w:eastAsia="ru-RU"/>
              </w:rPr>
            </w:pPr>
            <w:r>
              <w:rPr>
                <w:rFonts w:ascii="Times New Roman" w:eastAsia="Courier New" w:hAnsi="Times New Roman" w:cs="Times New Roman"/>
                <w:sz w:val="24"/>
                <w:szCs w:val="24"/>
                <w:lang w:eastAsia="ru-RU"/>
              </w:rPr>
              <w:t>1</w:t>
            </w:r>
          </w:p>
        </w:tc>
        <w:tc>
          <w:tcPr>
            <w:tcW w:w="1839" w:type="dxa"/>
          </w:tcPr>
          <w:p w:rsidR="004C7371" w:rsidRPr="00C0251C" w:rsidRDefault="004C7371" w:rsidP="004C7371">
            <w:pPr>
              <w:autoSpaceDE w:val="0"/>
              <w:autoSpaceDN w:val="0"/>
              <w:adjustRightInd w:val="0"/>
              <w:jc w:val="center"/>
              <w:rPr>
                <w:rFonts w:ascii="Times New Roman" w:eastAsia="Courier New" w:hAnsi="Times New Roman" w:cs="Times New Roman"/>
                <w:sz w:val="24"/>
                <w:szCs w:val="24"/>
                <w:lang w:eastAsia="ru-RU"/>
              </w:rPr>
            </w:pPr>
            <w:r>
              <w:rPr>
                <w:rFonts w:ascii="Times New Roman" w:eastAsia="Courier New" w:hAnsi="Times New Roman" w:cs="Times New Roman"/>
                <w:sz w:val="24"/>
                <w:szCs w:val="24"/>
                <w:lang w:eastAsia="ru-RU"/>
              </w:rPr>
              <w:t>2</w:t>
            </w:r>
          </w:p>
        </w:tc>
      </w:tr>
      <w:tr w:rsidR="00C0251C" w:rsidRPr="00C0251C" w:rsidTr="00413E1F">
        <w:trPr>
          <w:jc w:val="center"/>
        </w:trPr>
        <w:tc>
          <w:tcPr>
            <w:tcW w:w="8079" w:type="dxa"/>
          </w:tcPr>
          <w:p w:rsidR="00C0251C" w:rsidRPr="00C0251C" w:rsidRDefault="00C0251C" w:rsidP="004C7371">
            <w:pPr>
              <w:autoSpaceDE w:val="0"/>
              <w:autoSpaceDN w:val="0"/>
              <w:adjustRightInd w:val="0"/>
              <w:rPr>
                <w:rFonts w:ascii="Times New Roman" w:eastAsia="Courier New" w:hAnsi="Times New Roman" w:cs="Times New Roman"/>
                <w:sz w:val="24"/>
                <w:szCs w:val="24"/>
                <w:lang w:eastAsia="ru-RU"/>
              </w:rPr>
            </w:pPr>
            <w:r w:rsidRPr="00C0251C">
              <w:rPr>
                <w:rFonts w:ascii="Times New Roman" w:eastAsia="Courier New" w:hAnsi="Times New Roman" w:cs="Times New Roman"/>
                <w:sz w:val="24"/>
                <w:szCs w:val="24"/>
                <w:lang w:eastAsia="ru-RU"/>
              </w:rPr>
              <w:t>Количество мобильных бригад, осуществляющих со</w:t>
            </w:r>
            <w:r w:rsidR="00577AC0">
              <w:rPr>
                <w:rFonts w:ascii="Times New Roman" w:eastAsia="Courier New" w:hAnsi="Times New Roman" w:cs="Times New Roman"/>
                <w:sz w:val="24"/>
                <w:szCs w:val="24"/>
                <w:lang w:eastAsia="ru-RU"/>
              </w:rPr>
              <w:t xml:space="preserve">циальное обслуживание на дому, </w:t>
            </w:r>
            <w:r w:rsidRPr="00C0251C">
              <w:rPr>
                <w:rFonts w:ascii="Times New Roman" w:eastAsia="Courier New" w:hAnsi="Times New Roman" w:cs="Times New Roman"/>
                <w:sz w:val="24"/>
                <w:szCs w:val="24"/>
                <w:lang w:eastAsia="ru-RU"/>
              </w:rPr>
              <w:t>всего</w:t>
            </w:r>
            <w:r w:rsidR="004C7371">
              <w:rPr>
                <w:rFonts w:ascii="Times New Roman" w:eastAsia="Courier New" w:hAnsi="Times New Roman" w:cs="Times New Roman"/>
                <w:sz w:val="24"/>
                <w:szCs w:val="24"/>
                <w:lang w:eastAsia="ru-RU"/>
              </w:rPr>
              <w:t>, из них:</w:t>
            </w:r>
          </w:p>
        </w:tc>
        <w:tc>
          <w:tcPr>
            <w:tcW w:w="1839" w:type="dxa"/>
          </w:tcPr>
          <w:p w:rsidR="00C0251C" w:rsidRPr="00C0251C" w:rsidRDefault="00C0251C" w:rsidP="00C0251C">
            <w:pPr>
              <w:autoSpaceDE w:val="0"/>
              <w:autoSpaceDN w:val="0"/>
              <w:adjustRightInd w:val="0"/>
              <w:jc w:val="center"/>
              <w:rPr>
                <w:rFonts w:ascii="Times New Roman" w:eastAsia="Courier New" w:hAnsi="Times New Roman" w:cs="Times New Roman"/>
                <w:sz w:val="24"/>
                <w:szCs w:val="24"/>
                <w:lang w:eastAsia="ru-RU"/>
              </w:rPr>
            </w:pPr>
            <w:r w:rsidRPr="00C0251C">
              <w:rPr>
                <w:rFonts w:ascii="Times New Roman" w:eastAsia="Courier New" w:hAnsi="Times New Roman" w:cs="Times New Roman"/>
                <w:sz w:val="24"/>
                <w:szCs w:val="24"/>
                <w:lang w:eastAsia="ru-RU"/>
              </w:rPr>
              <w:t>255</w:t>
            </w:r>
          </w:p>
        </w:tc>
      </w:tr>
      <w:tr w:rsidR="00C0251C" w:rsidRPr="00C0251C" w:rsidTr="00413E1F">
        <w:trPr>
          <w:jc w:val="center"/>
        </w:trPr>
        <w:tc>
          <w:tcPr>
            <w:tcW w:w="8079" w:type="dxa"/>
          </w:tcPr>
          <w:p w:rsidR="00C0251C" w:rsidRPr="00C0251C" w:rsidRDefault="00C0251C" w:rsidP="004C7371">
            <w:pPr>
              <w:autoSpaceDE w:val="0"/>
              <w:autoSpaceDN w:val="0"/>
              <w:adjustRightInd w:val="0"/>
              <w:rPr>
                <w:rFonts w:ascii="Times New Roman" w:eastAsia="Courier New" w:hAnsi="Times New Roman" w:cs="Times New Roman"/>
                <w:sz w:val="24"/>
                <w:szCs w:val="24"/>
                <w:lang w:eastAsia="ru-RU"/>
              </w:rPr>
            </w:pPr>
            <w:r w:rsidRPr="00C0251C">
              <w:rPr>
                <w:rFonts w:ascii="Times New Roman" w:eastAsia="Courier New" w:hAnsi="Times New Roman" w:cs="Times New Roman"/>
                <w:sz w:val="24"/>
                <w:szCs w:val="24"/>
                <w:lang w:eastAsia="ru-RU"/>
              </w:rPr>
              <w:t>оснащено автотранспортом</w:t>
            </w:r>
          </w:p>
        </w:tc>
        <w:tc>
          <w:tcPr>
            <w:tcW w:w="1839" w:type="dxa"/>
          </w:tcPr>
          <w:p w:rsidR="00C0251C" w:rsidRPr="00C0251C" w:rsidRDefault="00C0251C" w:rsidP="00C0251C">
            <w:pPr>
              <w:autoSpaceDE w:val="0"/>
              <w:autoSpaceDN w:val="0"/>
              <w:adjustRightInd w:val="0"/>
              <w:jc w:val="center"/>
              <w:rPr>
                <w:rFonts w:ascii="Times New Roman" w:eastAsia="Courier New" w:hAnsi="Times New Roman" w:cs="Times New Roman"/>
                <w:sz w:val="24"/>
                <w:szCs w:val="24"/>
                <w:lang w:eastAsia="ru-RU"/>
              </w:rPr>
            </w:pPr>
            <w:r w:rsidRPr="00C0251C">
              <w:rPr>
                <w:rFonts w:ascii="Times New Roman" w:eastAsia="Courier New" w:hAnsi="Times New Roman" w:cs="Times New Roman"/>
                <w:sz w:val="24"/>
                <w:szCs w:val="24"/>
                <w:lang w:eastAsia="ru-RU"/>
              </w:rPr>
              <w:t>61*</w:t>
            </w:r>
          </w:p>
        </w:tc>
      </w:tr>
      <w:tr w:rsidR="00C0251C" w:rsidRPr="00C0251C" w:rsidTr="00413E1F">
        <w:trPr>
          <w:jc w:val="center"/>
        </w:trPr>
        <w:tc>
          <w:tcPr>
            <w:tcW w:w="8079" w:type="dxa"/>
          </w:tcPr>
          <w:p w:rsidR="00C0251C" w:rsidRPr="00C0251C" w:rsidRDefault="00C0251C" w:rsidP="004C7371">
            <w:pPr>
              <w:autoSpaceDE w:val="0"/>
              <w:autoSpaceDN w:val="0"/>
              <w:adjustRightInd w:val="0"/>
              <w:rPr>
                <w:rFonts w:ascii="Times New Roman" w:eastAsia="Courier New" w:hAnsi="Times New Roman" w:cs="Times New Roman"/>
                <w:sz w:val="24"/>
                <w:szCs w:val="24"/>
                <w:lang w:eastAsia="ru-RU"/>
              </w:rPr>
            </w:pPr>
            <w:r w:rsidRPr="00C0251C">
              <w:rPr>
                <w:rFonts w:ascii="Times New Roman" w:eastAsia="Courier New" w:hAnsi="Times New Roman" w:cs="Times New Roman"/>
                <w:sz w:val="24"/>
                <w:szCs w:val="24"/>
                <w:lang w:eastAsia="ru-RU"/>
              </w:rPr>
              <w:t>осуществляющих социальное обслуживание на дому в сельской местности</w:t>
            </w:r>
          </w:p>
        </w:tc>
        <w:tc>
          <w:tcPr>
            <w:tcW w:w="1839" w:type="dxa"/>
          </w:tcPr>
          <w:p w:rsidR="00C0251C" w:rsidRPr="00C0251C" w:rsidRDefault="00C0251C" w:rsidP="00C0251C">
            <w:pPr>
              <w:autoSpaceDE w:val="0"/>
              <w:autoSpaceDN w:val="0"/>
              <w:adjustRightInd w:val="0"/>
              <w:jc w:val="center"/>
              <w:rPr>
                <w:rFonts w:ascii="Times New Roman" w:eastAsia="Courier New" w:hAnsi="Times New Roman" w:cs="Times New Roman"/>
                <w:sz w:val="24"/>
                <w:szCs w:val="24"/>
                <w:lang w:eastAsia="ru-RU"/>
              </w:rPr>
            </w:pPr>
            <w:r w:rsidRPr="00C0251C">
              <w:rPr>
                <w:rFonts w:ascii="Times New Roman" w:eastAsia="Courier New" w:hAnsi="Times New Roman" w:cs="Times New Roman"/>
                <w:sz w:val="24"/>
                <w:szCs w:val="24"/>
                <w:lang w:eastAsia="ru-RU"/>
              </w:rPr>
              <w:t>68</w:t>
            </w:r>
          </w:p>
        </w:tc>
      </w:tr>
      <w:tr w:rsidR="00C0251C" w:rsidRPr="00C0251C" w:rsidTr="00413E1F">
        <w:trPr>
          <w:jc w:val="center"/>
        </w:trPr>
        <w:tc>
          <w:tcPr>
            <w:tcW w:w="8079" w:type="dxa"/>
          </w:tcPr>
          <w:p w:rsidR="00C0251C" w:rsidRPr="00C0251C" w:rsidRDefault="00C0251C" w:rsidP="004C7371">
            <w:pPr>
              <w:autoSpaceDE w:val="0"/>
              <w:autoSpaceDN w:val="0"/>
              <w:adjustRightInd w:val="0"/>
              <w:rPr>
                <w:rFonts w:ascii="Times New Roman" w:eastAsia="Courier New" w:hAnsi="Times New Roman" w:cs="Times New Roman"/>
                <w:sz w:val="24"/>
                <w:szCs w:val="24"/>
                <w:lang w:eastAsia="ru-RU"/>
              </w:rPr>
            </w:pPr>
            <w:r w:rsidRPr="00C0251C">
              <w:rPr>
                <w:rFonts w:ascii="Times New Roman" w:eastAsia="Courier New" w:hAnsi="Times New Roman" w:cs="Times New Roman"/>
                <w:sz w:val="24"/>
                <w:szCs w:val="24"/>
                <w:lang w:eastAsia="ru-RU"/>
              </w:rPr>
              <w:t>Удельный вес социальных работников, осуществляющих социальное обслуживание на дому в составе мобильных бригад в общей численности социальных работников, %</w:t>
            </w:r>
          </w:p>
        </w:tc>
        <w:tc>
          <w:tcPr>
            <w:tcW w:w="1839" w:type="dxa"/>
          </w:tcPr>
          <w:p w:rsidR="00C0251C" w:rsidRPr="00C0251C" w:rsidRDefault="00C0251C" w:rsidP="00C0251C">
            <w:pPr>
              <w:autoSpaceDE w:val="0"/>
              <w:autoSpaceDN w:val="0"/>
              <w:adjustRightInd w:val="0"/>
              <w:jc w:val="center"/>
              <w:rPr>
                <w:rFonts w:ascii="Times New Roman" w:eastAsia="Courier New" w:hAnsi="Times New Roman" w:cs="Times New Roman"/>
                <w:sz w:val="24"/>
                <w:szCs w:val="24"/>
                <w:lang w:eastAsia="ru-RU"/>
              </w:rPr>
            </w:pPr>
            <w:r w:rsidRPr="00C0251C">
              <w:rPr>
                <w:rFonts w:ascii="Times New Roman" w:eastAsia="Courier New" w:hAnsi="Times New Roman" w:cs="Times New Roman"/>
                <w:sz w:val="24"/>
                <w:szCs w:val="24"/>
                <w:lang w:eastAsia="ru-RU"/>
              </w:rPr>
              <w:t>37</w:t>
            </w:r>
          </w:p>
        </w:tc>
      </w:tr>
      <w:tr w:rsidR="00C0251C" w:rsidRPr="00C0251C" w:rsidTr="00413E1F">
        <w:trPr>
          <w:jc w:val="center"/>
        </w:trPr>
        <w:tc>
          <w:tcPr>
            <w:tcW w:w="8079" w:type="dxa"/>
          </w:tcPr>
          <w:p w:rsidR="00C0251C" w:rsidRPr="00C0251C" w:rsidRDefault="00C0251C" w:rsidP="004C7371">
            <w:pPr>
              <w:autoSpaceDE w:val="0"/>
              <w:autoSpaceDN w:val="0"/>
              <w:adjustRightInd w:val="0"/>
              <w:rPr>
                <w:rFonts w:ascii="Times New Roman" w:eastAsia="Courier New" w:hAnsi="Times New Roman" w:cs="Times New Roman"/>
                <w:sz w:val="24"/>
                <w:szCs w:val="24"/>
                <w:lang w:eastAsia="ru-RU"/>
              </w:rPr>
            </w:pPr>
            <w:r w:rsidRPr="00C0251C">
              <w:rPr>
                <w:rFonts w:ascii="Times New Roman" w:eastAsia="Courier New" w:hAnsi="Times New Roman" w:cs="Times New Roman"/>
                <w:sz w:val="24"/>
                <w:szCs w:val="24"/>
                <w:lang w:eastAsia="ru-RU"/>
              </w:rPr>
              <w:t>Численность граждан, обслуживаемых мобильными бригадами на дому, чел.</w:t>
            </w:r>
          </w:p>
        </w:tc>
        <w:tc>
          <w:tcPr>
            <w:tcW w:w="1839" w:type="dxa"/>
          </w:tcPr>
          <w:p w:rsidR="00C0251C" w:rsidRPr="00C0251C" w:rsidRDefault="00C0251C" w:rsidP="00C0251C">
            <w:pPr>
              <w:autoSpaceDE w:val="0"/>
              <w:autoSpaceDN w:val="0"/>
              <w:adjustRightInd w:val="0"/>
              <w:jc w:val="center"/>
              <w:rPr>
                <w:rFonts w:ascii="Times New Roman" w:eastAsia="Courier New" w:hAnsi="Times New Roman" w:cs="Times New Roman"/>
                <w:sz w:val="24"/>
                <w:szCs w:val="24"/>
                <w:lang w:eastAsia="ru-RU"/>
              </w:rPr>
            </w:pPr>
            <w:r w:rsidRPr="00C0251C">
              <w:rPr>
                <w:rFonts w:ascii="Times New Roman" w:eastAsia="Courier New" w:hAnsi="Times New Roman" w:cs="Times New Roman"/>
                <w:sz w:val="24"/>
                <w:szCs w:val="24"/>
                <w:lang w:eastAsia="ru-RU"/>
              </w:rPr>
              <w:t>10 658</w:t>
            </w:r>
          </w:p>
        </w:tc>
      </w:tr>
    </w:tbl>
    <w:p w:rsidR="00C0251C" w:rsidRPr="00C0251C" w:rsidRDefault="004C7371" w:rsidP="004C737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А</w:t>
      </w:r>
      <w:r w:rsidR="00C0251C" w:rsidRPr="00C0251C">
        <w:rPr>
          <w:rFonts w:ascii="Times New Roman" w:eastAsia="Times New Roman" w:hAnsi="Times New Roman" w:cs="Times New Roman"/>
          <w:sz w:val="24"/>
          <w:szCs w:val="24"/>
          <w:lang w:eastAsia="ru-RU"/>
        </w:rPr>
        <w:t>втотранспортом оснащены все мобильные брига</w:t>
      </w:r>
      <w:r w:rsidR="00A34BA1">
        <w:rPr>
          <w:rFonts w:ascii="Times New Roman" w:eastAsia="Times New Roman" w:hAnsi="Times New Roman" w:cs="Times New Roman"/>
          <w:sz w:val="24"/>
          <w:szCs w:val="24"/>
          <w:lang w:eastAsia="ru-RU"/>
        </w:rPr>
        <w:t>ды, имеющие в нем потребность в </w:t>
      </w:r>
      <w:r w:rsidR="00C0251C" w:rsidRPr="00C0251C">
        <w:rPr>
          <w:rFonts w:ascii="Times New Roman" w:eastAsia="Times New Roman" w:hAnsi="Times New Roman" w:cs="Times New Roman"/>
          <w:sz w:val="24"/>
          <w:szCs w:val="24"/>
          <w:lang w:eastAsia="ru-RU"/>
        </w:rPr>
        <w:t>рамках реализуемых технологий оказания социальных услуг</w:t>
      </w:r>
      <w:r>
        <w:rPr>
          <w:rFonts w:ascii="Times New Roman" w:eastAsia="Times New Roman" w:hAnsi="Times New Roman" w:cs="Times New Roman"/>
          <w:sz w:val="24"/>
          <w:szCs w:val="24"/>
          <w:lang w:eastAsia="ru-RU"/>
        </w:rPr>
        <w:t>.</w:t>
      </w:r>
    </w:p>
    <w:p w:rsidR="00C0251C" w:rsidRPr="00C0251C" w:rsidRDefault="00C0251C" w:rsidP="00C0251C">
      <w:pPr>
        <w:spacing w:after="0" w:line="240" w:lineRule="auto"/>
        <w:ind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В целом, сеть организаций социального обслуживания в Свердловской области удовлетворяет существующую потребность населения региона в социальных услугах. По результатам оценки с использованием Методических рекомендаций по развитию сети организаций социального обслуживания в субъектах Российской Федерации и обеспеченности социальным обслуживанием получателей социальных услуг, в том числе в сельской местности, утвержденных приказом Министерства труда и социальной защиты Ро</w:t>
      </w:r>
      <w:r w:rsidR="00B23FE2">
        <w:rPr>
          <w:rFonts w:ascii="Times New Roman" w:eastAsia="Times New Roman" w:hAnsi="Times New Roman" w:cs="Times New Roman"/>
          <w:sz w:val="28"/>
          <w:szCs w:val="28"/>
          <w:lang w:eastAsia="ru-RU"/>
        </w:rPr>
        <w:t>ссийской Федерации 05.05.2016 № </w:t>
      </w:r>
      <w:r w:rsidRPr="00C0251C">
        <w:rPr>
          <w:rFonts w:ascii="Times New Roman" w:eastAsia="Times New Roman" w:hAnsi="Times New Roman" w:cs="Times New Roman"/>
          <w:sz w:val="28"/>
          <w:szCs w:val="28"/>
          <w:lang w:eastAsia="ru-RU"/>
        </w:rPr>
        <w:t>219, установлено, что существует потребность в расширении сети государственных стационарных учреждений социального обслуживания в Свердловской области на 234 койко-места психоневрологического профиля и на 42 койко-места специального дома-интерната для престарелых и инвалидов.</w:t>
      </w:r>
    </w:p>
    <w:p w:rsidR="00C0251C" w:rsidRPr="00C0251C" w:rsidRDefault="00C0251C" w:rsidP="00C0251C">
      <w:pPr>
        <w:spacing w:after="0" w:line="240" w:lineRule="auto"/>
        <w:ind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Министерством социальной политики Свердловской области в соответствии с методическими рекомендациями</w:t>
      </w:r>
      <w:r w:rsidR="00413E1F">
        <w:rPr>
          <w:rFonts w:ascii="Times New Roman" w:eastAsia="Times New Roman" w:hAnsi="Times New Roman" w:cs="Times New Roman"/>
          <w:sz w:val="28"/>
          <w:szCs w:val="28"/>
          <w:lang w:eastAsia="ru-RU"/>
        </w:rPr>
        <w:t xml:space="preserve"> </w:t>
      </w:r>
      <w:r w:rsidR="00413E1F" w:rsidRPr="00413E1F">
        <w:rPr>
          <w:rFonts w:ascii="Times New Roman" w:hAnsi="Times New Roman" w:cs="Times New Roman"/>
          <w:sz w:val="28"/>
          <w:szCs w:val="28"/>
        </w:rPr>
        <w:t>по определению норм нагрузки социального работника в сфере социального обслуживания</w:t>
      </w:r>
      <w:r w:rsidR="00413E1F" w:rsidRPr="00413E1F">
        <w:rPr>
          <w:rFonts w:ascii="Times New Roman" w:eastAsia="Times New Roman" w:hAnsi="Times New Roman" w:cs="Times New Roman"/>
          <w:sz w:val="28"/>
          <w:szCs w:val="28"/>
          <w:lang w:eastAsia="ru-RU"/>
        </w:rPr>
        <w:t>,</w:t>
      </w:r>
      <w:r w:rsidR="00413E1F" w:rsidRPr="00C0251C">
        <w:rPr>
          <w:rFonts w:ascii="Times New Roman" w:eastAsia="Times New Roman" w:hAnsi="Times New Roman" w:cs="Times New Roman"/>
          <w:sz w:val="28"/>
          <w:szCs w:val="28"/>
          <w:lang w:eastAsia="ru-RU"/>
        </w:rPr>
        <w:t xml:space="preserve"> </w:t>
      </w:r>
      <w:r w:rsidRPr="00C0251C">
        <w:rPr>
          <w:rFonts w:ascii="Times New Roman" w:eastAsia="Times New Roman" w:hAnsi="Times New Roman" w:cs="Times New Roman"/>
          <w:sz w:val="28"/>
          <w:szCs w:val="28"/>
          <w:lang w:eastAsia="ru-RU"/>
        </w:rPr>
        <w:t>утвержденными приказом Мин</w:t>
      </w:r>
      <w:r w:rsidR="00A34BA1">
        <w:rPr>
          <w:rFonts w:ascii="Times New Roman" w:eastAsia="Times New Roman" w:hAnsi="Times New Roman" w:cs="Times New Roman"/>
          <w:sz w:val="28"/>
          <w:szCs w:val="28"/>
          <w:lang w:eastAsia="ru-RU"/>
        </w:rPr>
        <w:t>истерств</w:t>
      </w:r>
      <w:r w:rsidR="00B23FE2">
        <w:rPr>
          <w:rFonts w:ascii="Times New Roman" w:eastAsia="Times New Roman" w:hAnsi="Times New Roman" w:cs="Times New Roman"/>
          <w:sz w:val="28"/>
          <w:szCs w:val="28"/>
          <w:lang w:eastAsia="ru-RU"/>
        </w:rPr>
        <w:t>а</w:t>
      </w:r>
      <w:r w:rsidR="00A34BA1">
        <w:rPr>
          <w:rFonts w:ascii="Times New Roman" w:eastAsia="Times New Roman" w:hAnsi="Times New Roman" w:cs="Times New Roman"/>
          <w:sz w:val="28"/>
          <w:szCs w:val="28"/>
          <w:lang w:eastAsia="ru-RU"/>
        </w:rPr>
        <w:t xml:space="preserve"> труда и социальной защиты </w:t>
      </w:r>
      <w:r w:rsidRPr="00C0251C">
        <w:rPr>
          <w:rFonts w:ascii="Times New Roman" w:eastAsia="Times New Roman" w:hAnsi="Times New Roman" w:cs="Times New Roman"/>
          <w:sz w:val="28"/>
          <w:szCs w:val="28"/>
          <w:lang w:eastAsia="ru-RU"/>
        </w:rPr>
        <w:t>Росси</w:t>
      </w:r>
      <w:r w:rsidR="00A34BA1">
        <w:rPr>
          <w:rFonts w:ascii="Times New Roman" w:eastAsia="Times New Roman" w:hAnsi="Times New Roman" w:cs="Times New Roman"/>
          <w:sz w:val="28"/>
          <w:szCs w:val="28"/>
          <w:lang w:eastAsia="ru-RU"/>
        </w:rPr>
        <w:t>йской Федерации</w:t>
      </w:r>
      <w:r w:rsidR="00B23FE2">
        <w:rPr>
          <w:rFonts w:ascii="Times New Roman" w:eastAsia="Times New Roman" w:hAnsi="Times New Roman" w:cs="Times New Roman"/>
          <w:sz w:val="28"/>
          <w:szCs w:val="28"/>
          <w:lang w:eastAsia="ru-RU"/>
        </w:rPr>
        <w:t xml:space="preserve"> от 15.10.2015 № </w:t>
      </w:r>
      <w:r w:rsidRPr="00C0251C">
        <w:rPr>
          <w:rFonts w:ascii="Times New Roman" w:eastAsia="Times New Roman" w:hAnsi="Times New Roman" w:cs="Times New Roman"/>
          <w:sz w:val="28"/>
          <w:szCs w:val="28"/>
          <w:lang w:eastAsia="ru-RU"/>
        </w:rPr>
        <w:t xml:space="preserve">725 проведены расчеты нормативного значения числа получателей услуг </w:t>
      </w:r>
      <w:r w:rsidR="00A34BA1">
        <w:rPr>
          <w:rFonts w:ascii="Times New Roman" w:eastAsia="Times New Roman" w:hAnsi="Times New Roman" w:cs="Times New Roman"/>
          <w:sz w:val="28"/>
          <w:szCs w:val="28"/>
          <w:lang w:eastAsia="ru-RU"/>
        </w:rPr>
        <w:br/>
      </w:r>
      <w:r w:rsidRPr="00C0251C">
        <w:rPr>
          <w:rFonts w:ascii="Times New Roman" w:eastAsia="Times New Roman" w:hAnsi="Times New Roman" w:cs="Times New Roman"/>
          <w:sz w:val="28"/>
          <w:szCs w:val="28"/>
          <w:lang w:eastAsia="ru-RU"/>
        </w:rPr>
        <w:lastRenderedPageBreak/>
        <w:t xml:space="preserve">на </w:t>
      </w:r>
      <w:r w:rsidR="00B23FE2">
        <w:rPr>
          <w:rFonts w:ascii="Times New Roman" w:eastAsia="Times New Roman" w:hAnsi="Times New Roman" w:cs="Times New Roman"/>
          <w:sz w:val="28"/>
          <w:szCs w:val="28"/>
          <w:lang w:eastAsia="ru-RU"/>
        </w:rPr>
        <w:t>одного</w:t>
      </w:r>
      <w:r w:rsidRPr="00C0251C">
        <w:rPr>
          <w:rFonts w:ascii="Times New Roman" w:eastAsia="Times New Roman" w:hAnsi="Times New Roman" w:cs="Times New Roman"/>
          <w:sz w:val="28"/>
          <w:szCs w:val="28"/>
          <w:lang w:eastAsia="ru-RU"/>
        </w:rPr>
        <w:t xml:space="preserve"> социального работника. Норматив составил 12,3 человека в городской и </w:t>
      </w:r>
      <w:r w:rsidR="00A34BA1">
        <w:rPr>
          <w:rFonts w:ascii="Times New Roman" w:eastAsia="Times New Roman" w:hAnsi="Times New Roman" w:cs="Times New Roman"/>
          <w:sz w:val="28"/>
          <w:szCs w:val="28"/>
          <w:lang w:eastAsia="ru-RU"/>
        </w:rPr>
        <w:br/>
      </w:r>
      <w:r w:rsidRPr="00C0251C">
        <w:rPr>
          <w:rFonts w:ascii="Times New Roman" w:eastAsia="Times New Roman" w:hAnsi="Times New Roman" w:cs="Times New Roman"/>
          <w:sz w:val="28"/>
          <w:szCs w:val="28"/>
          <w:lang w:eastAsia="ru-RU"/>
        </w:rPr>
        <w:t>10,2 человека в сельской местности. Фактическое</w:t>
      </w:r>
      <w:r w:rsidR="00A34BA1">
        <w:rPr>
          <w:rFonts w:ascii="Times New Roman" w:eastAsia="Times New Roman" w:hAnsi="Times New Roman" w:cs="Times New Roman"/>
          <w:sz w:val="28"/>
          <w:szCs w:val="28"/>
          <w:lang w:eastAsia="ru-RU"/>
        </w:rPr>
        <w:t xml:space="preserve"> значение норматива за период с </w:t>
      </w:r>
      <w:r w:rsidRPr="00C0251C">
        <w:rPr>
          <w:rFonts w:ascii="Times New Roman" w:eastAsia="Times New Roman" w:hAnsi="Times New Roman" w:cs="Times New Roman"/>
          <w:sz w:val="28"/>
          <w:szCs w:val="28"/>
          <w:lang w:eastAsia="ru-RU"/>
        </w:rPr>
        <w:t>2013 по 2015 годы (за 2013 год – 13,2 чел., за 2014 год – 14,7 чел., за 2015 год – 20 чел.) превышает нормативное и плановое значение, предусмотренное настоящей «дорожной картой» в связи с внедрением и развитием бригадных форм обслуживания получателей услуг, сокраще</w:t>
      </w:r>
      <w:r w:rsidR="00A34BA1">
        <w:rPr>
          <w:rFonts w:ascii="Times New Roman" w:eastAsia="Times New Roman" w:hAnsi="Times New Roman" w:cs="Times New Roman"/>
          <w:sz w:val="28"/>
          <w:szCs w:val="28"/>
          <w:lang w:eastAsia="ru-RU"/>
        </w:rPr>
        <w:t>нием затрат рабочего времени на </w:t>
      </w:r>
      <w:r w:rsidRPr="00C0251C">
        <w:rPr>
          <w:rFonts w:ascii="Times New Roman" w:eastAsia="Times New Roman" w:hAnsi="Times New Roman" w:cs="Times New Roman"/>
          <w:sz w:val="28"/>
          <w:szCs w:val="28"/>
          <w:lang w:eastAsia="ru-RU"/>
        </w:rPr>
        <w:t xml:space="preserve">единицу услуги в связи с применением в работе машин, механизмов (бензиновых газонокосилок, снегоуборочных машин, бензопил, автотранспорта и т.п.), а также </w:t>
      </w:r>
      <w:r w:rsidR="00B23FE2">
        <w:rPr>
          <w:rFonts w:ascii="Times New Roman" w:eastAsia="Times New Roman" w:hAnsi="Times New Roman" w:cs="Times New Roman"/>
          <w:sz w:val="28"/>
          <w:szCs w:val="28"/>
          <w:lang w:eastAsia="ru-RU"/>
        </w:rPr>
        <w:t>по причине</w:t>
      </w:r>
      <w:r w:rsidRPr="00C0251C">
        <w:rPr>
          <w:rFonts w:ascii="Times New Roman" w:eastAsia="Times New Roman" w:hAnsi="Times New Roman" w:cs="Times New Roman"/>
          <w:sz w:val="28"/>
          <w:szCs w:val="28"/>
          <w:lang w:eastAsia="ru-RU"/>
        </w:rPr>
        <w:t xml:space="preserve">, что в связи с вступлением в силу с 01 января 2015 года Федерального </w:t>
      </w:r>
      <w:r w:rsidR="00A34BA1">
        <w:rPr>
          <w:rFonts w:ascii="Times New Roman" w:eastAsia="Times New Roman" w:hAnsi="Times New Roman" w:cs="Times New Roman"/>
          <w:sz w:val="28"/>
          <w:szCs w:val="28"/>
          <w:lang w:eastAsia="ru-RU"/>
        </w:rPr>
        <w:t xml:space="preserve">Закона от 28 декабря 2013 года </w:t>
      </w:r>
      <w:r w:rsidR="00B23FE2">
        <w:rPr>
          <w:rFonts w:ascii="Times New Roman" w:eastAsia="Times New Roman" w:hAnsi="Times New Roman" w:cs="Times New Roman"/>
          <w:sz w:val="28"/>
          <w:szCs w:val="28"/>
          <w:lang w:eastAsia="ru-RU"/>
        </w:rPr>
        <w:t>№ </w:t>
      </w:r>
      <w:r w:rsidRPr="00C0251C">
        <w:rPr>
          <w:rFonts w:ascii="Times New Roman" w:eastAsia="Times New Roman" w:hAnsi="Times New Roman" w:cs="Times New Roman"/>
          <w:sz w:val="28"/>
          <w:szCs w:val="28"/>
          <w:lang w:eastAsia="ru-RU"/>
        </w:rPr>
        <w:t>442-ФЗ «Об основах социального обслуживания граждан в Российской Федерации» численность получателей социальных услуг на дому возросла за счет увеличения количества разовых и краткосрочных договоров на социально</w:t>
      </w:r>
      <w:r w:rsidR="00A34BA1">
        <w:rPr>
          <w:rFonts w:ascii="Times New Roman" w:eastAsia="Times New Roman" w:hAnsi="Times New Roman" w:cs="Times New Roman"/>
          <w:sz w:val="28"/>
          <w:szCs w:val="28"/>
          <w:lang w:eastAsia="ru-RU"/>
        </w:rPr>
        <w:t>е обслуживание, направленных на </w:t>
      </w:r>
      <w:r w:rsidRPr="00C0251C">
        <w:rPr>
          <w:rFonts w:ascii="Times New Roman" w:eastAsia="Times New Roman" w:hAnsi="Times New Roman" w:cs="Times New Roman"/>
          <w:sz w:val="28"/>
          <w:szCs w:val="28"/>
          <w:lang w:eastAsia="ru-RU"/>
        </w:rPr>
        <w:t>разрешение жизненных ситуаций клиентов (чистка дворов от снега, доставка дров, воды, содействие в ремонте и т.д.). В численности получателей социальных услуг на дому стали учитываться получатели срочных социальных и реабилитационных услуг. Рост числа получат</w:t>
      </w:r>
      <w:r w:rsidR="00A34BA1">
        <w:rPr>
          <w:rFonts w:ascii="Times New Roman" w:eastAsia="Times New Roman" w:hAnsi="Times New Roman" w:cs="Times New Roman"/>
          <w:sz w:val="28"/>
          <w:szCs w:val="28"/>
          <w:lang w:eastAsia="ru-RU"/>
        </w:rPr>
        <w:t>елей услуг до 54 153 человек, а </w:t>
      </w:r>
      <w:r w:rsidRPr="00C0251C">
        <w:rPr>
          <w:rFonts w:ascii="Times New Roman" w:eastAsia="Times New Roman" w:hAnsi="Times New Roman" w:cs="Times New Roman"/>
          <w:sz w:val="28"/>
          <w:szCs w:val="28"/>
          <w:lang w:eastAsia="ru-RU"/>
        </w:rPr>
        <w:t xml:space="preserve">также числа получателей услуг, в расчете на </w:t>
      </w:r>
      <w:r w:rsidR="00B23FE2">
        <w:rPr>
          <w:rFonts w:ascii="Times New Roman" w:eastAsia="Times New Roman" w:hAnsi="Times New Roman" w:cs="Times New Roman"/>
          <w:sz w:val="28"/>
          <w:szCs w:val="28"/>
          <w:lang w:eastAsia="ru-RU"/>
        </w:rPr>
        <w:t>одного</w:t>
      </w:r>
      <w:r w:rsidRPr="00C0251C">
        <w:rPr>
          <w:rFonts w:ascii="Times New Roman" w:eastAsia="Times New Roman" w:hAnsi="Times New Roman" w:cs="Times New Roman"/>
          <w:sz w:val="28"/>
          <w:szCs w:val="28"/>
          <w:lang w:eastAsia="ru-RU"/>
        </w:rPr>
        <w:t xml:space="preserve"> работника, обусловлены несовершенством методики подсчета этих показателей. Гражданин, имея право выбора поставщика услуг, может получать различные виды услуг у разных поставщиков (в том числе у государственных и негосударственных поставщиков услуг), следовательно, имеет место двойной учет отдельных получателей услуг.</w:t>
      </w:r>
    </w:p>
    <w:p w:rsidR="00C0251C" w:rsidRPr="00C0251C" w:rsidRDefault="00C0251C" w:rsidP="00C0251C">
      <w:pPr>
        <w:spacing w:after="0" w:line="240" w:lineRule="auto"/>
        <w:ind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Кратность оказания социальных услуг определяется исходя из потребностей конкретного получателя в рамках стандартов социальных услуг, определяющих норматив и периодичность для каждого элемента социальной услуги. Стандарты оказания социальных услуг утверждены приказом Министерства социальной политики Сверд</w:t>
      </w:r>
      <w:r w:rsidR="00B23FE2">
        <w:rPr>
          <w:rFonts w:ascii="Times New Roman" w:eastAsia="Times New Roman" w:hAnsi="Times New Roman" w:cs="Times New Roman"/>
          <w:sz w:val="28"/>
          <w:szCs w:val="28"/>
          <w:lang w:eastAsia="ru-RU"/>
        </w:rPr>
        <w:t>ловской области от 11.08.2015 № </w:t>
      </w:r>
      <w:r w:rsidRPr="00C0251C">
        <w:rPr>
          <w:rFonts w:ascii="Times New Roman" w:eastAsia="Times New Roman" w:hAnsi="Times New Roman" w:cs="Times New Roman"/>
          <w:sz w:val="28"/>
          <w:szCs w:val="28"/>
          <w:lang w:eastAsia="ru-RU"/>
        </w:rPr>
        <w:t>482 «Об утверждении стандартов социальных услуг».</w:t>
      </w:r>
    </w:p>
    <w:p w:rsidR="00C0251C" w:rsidRPr="00C0251C" w:rsidRDefault="00C0251C" w:rsidP="00C0251C">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sidRPr="00C0251C">
        <w:rPr>
          <w:rFonts w:ascii="Times New Roman" w:eastAsia="Times New Roman" w:hAnsi="Times New Roman" w:cs="Times New Roman"/>
          <w:color w:val="000000" w:themeColor="text1"/>
          <w:sz w:val="28"/>
          <w:szCs w:val="28"/>
          <w:lang w:eastAsia="ru-RU"/>
        </w:rPr>
        <w:t>Ежегодно, начиная с 2014 года, в Свердловской области проводится независимая оценка качества оказания услуг учреждениями социального обслуживания населения. Так, в 2014 году был выстроен рейтинг из 127 учреждений,</w:t>
      </w:r>
      <w:r w:rsidRPr="00C0251C">
        <w:rPr>
          <w:rFonts w:ascii="Times New Roman" w:hAnsi="Times New Roman" w:cs="Times New Roman"/>
          <w:color w:val="000000" w:themeColor="text1"/>
          <w:sz w:val="28"/>
          <w:szCs w:val="28"/>
        </w:rPr>
        <w:t xml:space="preserve"> было опрошено порядка 10 000 клиентов учреждений, </w:t>
      </w:r>
      <w:r w:rsidRPr="00C0251C">
        <w:rPr>
          <w:rFonts w:ascii="Times New Roman" w:hAnsi="Times New Roman" w:cs="Times New Roman"/>
          <w:color w:val="000000" w:themeColor="text1"/>
          <w:sz w:val="28"/>
          <w:szCs w:val="28"/>
        </w:rPr>
        <w:br/>
        <w:t>в 2015 году – из 26 учреждений стационарного социального обслуживания, опрошено около 2 000 клиентов, в 2016 году – из 80 учреждений, предоставляющих услуги в различных формах социального обслуживания, в опросе приняли участие более 15 000 клиентов.</w:t>
      </w:r>
    </w:p>
    <w:p w:rsidR="00C0251C" w:rsidRPr="00C0251C" w:rsidRDefault="00C0251C" w:rsidP="00C0251C">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C0251C">
        <w:rPr>
          <w:rFonts w:ascii="Times New Roman" w:hAnsi="Times New Roman" w:cs="Times New Roman"/>
          <w:color w:val="000000" w:themeColor="text1"/>
          <w:sz w:val="28"/>
          <w:szCs w:val="28"/>
        </w:rPr>
        <w:t xml:space="preserve">Общественным советом Министерства социальной политики Свердловской области ежегодно утверждаются </w:t>
      </w:r>
      <w:r w:rsidRPr="00C0251C">
        <w:rPr>
          <w:rFonts w:ascii="Times New Roman" w:hAnsi="Times New Roman" w:cs="Times New Roman"/>
          <w:bCs/>
          <w:color w:val="000000" w:themeColor="text1"/>
          <w:sz w:val="28"/>
          <w:szCs w:val="28"/>
        </w:rPr>
        <w:t>результаты независимой оценки качества оказания услуг организациями социального обслуживания в Свердловской области, проведенной в соответствующем году, а также предложения по улучшению качества их деятельности.</w:t>
      </w:r>
    </w:p>
    <w:p w:rsidR="00C0251C" w:rsidRPr="00C0251C" w:rsidRDefault="00C0251C" w:rsidP="00C0251C">
      <w:pPr>
        <w:widowControl w:val="0"/>
        <w:spacing w:after="0" w:line="240" w:lineRule="auto"/>
        <w:ind w:firstLine="709"/>
        <w:jc w:val="both"/>
        <w:rPr>
          <w:rFonts w:ascii="Times New Roman" w:hAnsi="Times New Roman" w:cs="Times New Roman"/>
          <w:color w:val="000000" w:themeColor="text1"/>
          <w:sz w:val="28"/>
          <w:szCs w:val="28"/>
        </w:rPr>
      </w:pPr>
      <w:r w:rsidRPr="00C0251C">
        <w:rPr>
          <w:rFonts w:ascii="Times New Roman" w:hAnsi="Times New Roman" w:cs="Times New Roman"/>
          <w:color w:val="000000" w:themeColor="text1"/>
          <w:sz w:val="28"/>
          <w:szCs w:val="28"/>
        </w:rPr>
        <w:t>По итогам 2014 года было получено несколько видов рейтингов:</w:t>
      </w:r>
    </w:p>
    <w:p w:rsidR="00C0251C" w:rsidRPr="00C0251C" w:rsidRDefault="00C0251C" w:rsidP="00C0251C">
      <w:pPr>
        <w:spacing w:after="0" w:line="240" w:lineRule="auto"/>
        <w:ind w:firstLine="708"/>
        <w:jc w:val="both"/>
        <w:rPr>
          <w:rFonts w:ascii="Times New Roman" w:hAnsi="Times New Roman"/>
          <w:color w:val="000000" w:themeColor="text1"/>
          <w:sz w:val="28"/>
          <w:szCs w:val="28"/>
        </w:rPr>
      </w:pPr>
      <w:r w:rsidRPr="00C0251C">
        <w:rPr>
          <w:rFonts w:ascii="Times New Roman" w:hAnsi="Times New Roman"/>
          <w:color w:val="000000" w:themeColor="text1"/>
          <w:sz w:val="28"/>
          <w:szCs w:val="28"/>
        </w:rPr>
        <w:t>общий рейтинг всех учреждений, рассчитываемый по единым показателям;</w:t>
      </w:r>
    </w:p>
    <w:p w:rsidR="00C0251C" w:rsidRPr="00C0251C" w:rsidRDefault="00C0251C" w:rsidP="00C0251C">
      <w:pPr>
        <w:spacing w:after="0" w:line="240" w:lineRule="auto"/>
        <w:ind w:left="709"/>
        <w:contextualSpacing/>
        <w:jc w:val="both"/>
        <w:rPr>
          <w:rFonts w:ascii="Times New Roman" w:hAnsi="Times New Roman"/>
          <w:color w:val="000000" w:themeColor="text1"/>
          <w:sz w:val="28"/>
          <w:szCs w:val="28"/>
        </w:rPr>
      </w:pPr>
      <w:r w:rsidRPr="00C0251C">
        <w:rPr>
          <w:rFonts w:ascii="Times New Roman" w:hAnsi="Times New Roman"/>
          <w:color w:val="000000" w:themeColor="text1"/>
          <w:sz w:val="28"/>
          <w:szCs w:val="28"/>
        </w:rPr>
        <w:t>рейтинги по типам учреждений по дополнительным показателям;</w:t>
      </w:r>
    </w:p>
    <w:p w:rsidR="00C0251C" w:rsidRPr="00C0251C" w:rsidRDefault="00C0251C" w:rsidP="00C0251C">
      <w:pPr>
        <w:spacing w:after="0" w:line="240" w:lineRule="auto"/>
        <w:ind w:firstLine="709"/>
        <w:contextualSpacing/>
        <w:jc w:val="both"/>
        <w:rPr>
          <w:rFonts w:ascii="Times New Roman" w:hAnsi="Times New Roman"/>
          <w:color w:val="000000" w:themeColor="text1"/>
          <w:sz w:val="28"/>
          <w:szCs w:val="28"/>
        </w:rPr>
      </w:pPr>
      <w:r w:rsidRPr="00C0251C">
        <w:rPr>
          <w:rFonts w:ascii="Times New Roman" w:hAnsi="Times New Roman"/>
          <w:color w:val="000000" w:themeColor="text1"/>
          <w:sz w:val="28"/>
          <w:szCs w:val="28"/>
        </w:rPr>
        <w:lastRenderedPageBreak/>
        <w:t>итоговые рейтинги, составленные с учетом общих и дополнительных показателей, по типам учреждений.</w:t>
      </w:r>
    </w:p>
    <w:p w:rsidR="00C0251C" w:rsidRPr="00C0251C" w:rsidRDefault="00C0251C" w:rsidP="00C0251C">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C0251C">
        <w:rPr>
          <w:rFonts w:ascii="Times New Roman" w:hAnsi="Times New Roman"/>
          <w:color w:val="000000" w:themeColor="text1"/>
          <w:sz w:val="28"/>
          <w:szCs w:val="28"/>
        </w:rPr>
        <w:t xml:space="preserve">В 2015 и 2016 году выстроены рейтинги учреждений </w:t>
      </w:r>
      <w:r w:rsidRPr="00C0251C">
        <w:rPr>
          <w:rFonts w:ascii="Times New Roman" w:eastAsia="Times New Roman" w:hAnsi="Times New Roman" w:cs="Times New Roman"/>
          <w:color w:val="000000" w:themeColor="text1"/>
          <w:sz w:val="28"/>
          <w:szCs w:val="28"/>
          <w:lang w:eastAsia="ru-RU"/>
        </w:rPr>
        <w:t>по формам социального обслуживания: в стационарной, полустационарной формах,</w:t>
      </w:r>
      <w:r w:rsidRPr="00C0251C">
        <w:t xml:space="preserve"> </w:t>
      </w:r>
      <w:r w:rsidRPr="00C0251C">
        <w:rPr>
          <w:rFonts w:ascii="Times New Roman" w:eastAsia="Times New Roman" w:hAnsi="Times New Roman" w:cs="Times New Roman"/>
          <w:color w:val="000000" w:themeColor="text1"/>
          <w:sz w:val="28"/>
          <w:szCs w:val="28"/>
          <w:lang w:eastAsia="ru-RU"/>
        </w:rPr>
        <w:t xml:space="preserve">на дому. </w:t>
      </w:r>
    </w:p>
    <w:p w:rsidR="00C0251C" w:rsidRPr="00C0251C" w:rsidRDefault="00C0251C" w:rsidP="00C0251C">
      <w:pPr>
        <w:spacing w:after="0" w:line="240" w:lineRule="auto"/>
        <w:ind w:firstLine="709"/>
        <w:jc w:val="both"/>
        <w:rPr>
          <w:rFonts w:ascii="Times New Roman" w:eastAsia="Calibri" w:hAnsi="Times New Roman" w:cs="Times New Roman"/>
          <w:color w:val="000000" w:themeColor="text1"/>
          <w:sz w:val="28"/>
          <w:szCs w:val="28"/>
        </w:rPr>
      </w:pPr>
      <w:r w:rsidRPr="00C0251C">
        <w:rPr>
          <w:rFonts w:ascii="Times New Roman" w:eastAsia="Calibri" w:hAnsi="Times New Roman" w:cs="Times New Roman"/>
          <w:color w:val="000000" w:themeColor="text1"/>
          <w:sz w:val="28"/>
          <w:szCs w:val="28"/>
        </w:rPr>
        <w:t xml:space="preserve">Разработан план мероприятий Министерства социальной политики Свердловской области по повышению качества предоставляемых услуг государственными учреждениями социального обслуживания Свердловской области по результатам проведенной в 2014 году независимой оценки качества оказания услуг, утвержденный приказом Министерства социальной политики Свердловской области от 12.05.2015 </w:t>
      </w:r>
      <w:r w:rsidR="00B23FE2">
        <w:rPr>
          <w:rFonts w:ascii="Times New Roman" w:eastAsia="Calibri" w:hAnsi="Times New Roman" w:cs="Times New Roman"/>
          <w:color w:val="000000" w:themeColor="text1"/>
          <w:sz w:val="28"/>
          <w:szCs w:val="28"/>
        </w:rPr>
        <w:t>№ </w:t>
      </w:r>
      <w:r w:rsidR="00A34BA1">
        <w:rPr>
          <w:rFonts w:ascii="Times New Roman" w:eastAsia="Calibri" w:hAnsi="Times New Roman" w:cs="Times New Roman"/>
          <w:color w:val="000000" w:themeColor="text1"/>
          <w:sz w:val="28"/>
          <w:szCs w:val="28"/>
        </w:rPr>
        <w:t>281 «О мерах, направленных на </w:t>
      </w:r>
      <w:r w:rsidRPr="00C0251C">
        <w:rPr>
          <w:rFonts w:ascii="Times New Roman" w:eastAsia="Calibri" w:hAnsi="Times New Roman" w:cs="Times New Roman"/>
          <w:color w:val="000000" w:themeColor="text1"/>
          <w:sz w:val="28"/>
          <w:szCs w:val="28"/>
        </w:rPr>
        <w:t>улучшение деятельности государственных учреждений социального обслуживания населения Свердловской области, по результатам проведенной в 2014 году независимой оценки качества оказания услуг государственными учреждениями социального обслуживания населения Свердловской области».</w:t>
      </w:r>
    </w:p>
    <w:p w:rsidR="00C0251C" w:rsidRPr="00C0251C" w:rsidRDefault="00C0251C" w:rsidP="00C0251C">
      <w:pPr>
        <w:spacing w:after="0" w:line="240" w:lineRule="auto"/>
        <w:ind w:firstLine="708"/>
        <w:jc w:val="both"/>
        <w:rPr>
          <w:rFonts w:ascii="Times New Roman" w:hAnsi="Times New Roman"/>
          <w:color w:val="000000" w:themeColor="text1"/>
          <w:sz w:val="28"/>
          <w:szCs w:val="28"/>
        </w:rPr>
      </w:pPr>
      <w:r w:rsidRPr="00C0251C">
        <w:rPr>
          <w:rFonts w:ascii="Times New Roman" w:hAnsi="Times New Roman"/>
          <w:color w:val="000000" w:themeColor="text1"/>
          <w:sz w:val="28"/>
          <w:szCs w:val="28"/>
        </w:rPr>
        <w:t>По итогам проделанной в 2015 году работы Министерством социальной политики Свердловской области утвержден приказ от 24.05.2016 № 264 «О мерах, направленных на улучшение деятельности организаций социального обслуживания Свердловской области, по результатам проведенной в 2015 году независимой оценки качества оказания услуг организациями социального обслуживания Свердловской области».</w:t>
      </w:r>
    </w:p>
    <w:p w:rsidR="00C0251C" w:rsidRPr="00C0251C" w:rsidRDefault="00C0251C" w:rsidP="00C0251C">
      <w:pPr>
        <w:widowControl w:val="0"/>
        <w:autoSpaceDE w:val="0"/>
        <w:autoSpaceDN w:val="0"/>
        <w:adjustRightInd w:val="0"/>
        <w:spacing w:after="0" w:line="240" w:lineRule="auto"/>
        <w:ind w:firstLine="709"/>
        <w:jc w:val="both"/>
        <w:rPr>
          <w:rFonts w:ascii="Times New Roman" w:eastAsia="Calibri" w:hAnsi="Times New Roman" w:cs="Times New Roman"/>
          <w:color w:val="000000" w:themeColor="text1"/>
          <w:sz w:val="28"/>
          <w:szCs w:val="28"/>
        </w:rPr>
      </w:pPr>
      <w:r w:rsidRPr="00C0251C">
        <w:rPr>
          <w:rFonts w:ascii="Times New Roman" w:eastAsia="Calibri" w:hAnsi="Times New Roman" w:cs="Times New Roman"/>
          <w:color w:val="000000" w:themeColor="text1"/>
          <w:sz w:val="28"/>
          <w:szCs w:val="28"/>
        </w:rPr>
        <w:t xml:space="preserve">Рейтинги учреждений и предложения по улучшению качества работы учреждений размещаются на официальном сайте Министерства социальной политики Свердловской области. </w:t>
      </w:r>
    </w:p>
    <w:p w:rsidR="00C0251C" w:rsidRPr="00C0251C" w:rsidRDefault="00C0251C" w:rsidP="00C0251C">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C0251C">
        <w:rPr>
          <w:rFonts w:ascii="Times New Roman" w:eastAsia="Times New Roman" w:hAnsi="Times New Roman" w:cs="Times New Roman"/>
          <w:color w:val="000000" w:themeColor="text1"/>
          <w:sz w:val="28"/>
          <w:szCs w:val="28"/>
          <w:lang w:eastAsia="ru-RU"/>
        </w:rPr>
        <w:t>Анализ результатов независимой оценки показал, что общая удовлетворенность получателей услуг деятельностью учреждений, подведомственных Министерству социальной политики Свердловской области, в 2015 году составила 89</w:t>
      </w:r>
      <w:r w:rsidR="000734EA">
        <w:rPr>
          <w:rFonts w:ascii="Times New Roman" w:eastAsia="Times New Roman" w:hAnsi="Times New Roman" w:cs="Times New Roman"/>
          <w:color w:val="000000" w:themeColor="text1"/>
          <w:sz w:val="28"/>
          <w:szCs w:val="28"/>
          <w:lang w:eastAsia="ru-RU"/>
        </w:rPr>
        <w:t xml:space="preserve"> процентов</w:t>
      </w:r>
      <w:r w:rsidRPr="00C0251C">
        <w:rPr>
          <w:rFonts w:ascii="Times New Roman" w:eastAsia="Times New Roman" w:hAnsi="Times New Roman" w:cs="Times New Roman"/>
          <w:color w:val="000000" w:themeColor="text1"/>
          <w:sz w:val="28"/>
          <w:szCs w:val="28"/>
          <w:lang w:eastAsia="ru-RU"/>
        </w:rPr>
        <w:t>, в 2016 году – 90</w:t>
      </w:r>
      <w:r w:rsidR="000734EA">
        <w:rPr>
          <w:rFonts w:ascii="Times New Roman" w:eastAsia="Times New Roman" w:hAnsi="Times New Roman" w:cs="Times New Roman"/>
          <w:color w:val="000000" w:themeColor="text1"/>
          <w:sz w:val="28"/>
          <w:szCs w:val="28"/>
          <w:lang w:eastAsia="ru-RU"/>
        </w:rPr>
        <w:t xml:space="preserve"> процентов</w:t>
      </w:r>
      <w:r w:rsidRPr="00C0251C">
        <w:rPr>
          <w:rFonts w:ascii="Times New Roman" w:eastAsia="Times New Roman" w:hAnsi="Times New Roman" w:cs="Times New Roman"/>
          <w:color w:val="000000" w:themeColor="text1"/>
          <w:sz w:val="28"/>
          <w:szCs w:val="28"/>
          <w:lang w:eastAsia="ru-RU"/>
        </w:rPr>
        <w:t>.</w:t>
      </w:r>
    </w:p>
    <w:p w:rsidR="00C0251C" w:rsidRPr="00C0251C" w:rsidRDefault="00C0251C" w:rsidP="00C0251C">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C0251C">
        <w:rPr>
          <w:rFonts w:ascii="Times New Roman" w:eastAsia="Times New Roman" w:hAnsi="Times New Roman" w:cs="Times New Roman"/>
          <w:color w:val="000000" w:themeColor="text1"/>
          <w:sz w:val="28"/>
          <w:szCs w:val="28"/>
          <w:lang w:eastAsia="ru-RU"/>
        </w:rPr>
        <w:t>В целях внедрения независимой системы оценки качества услуг, предоставляемых учреждениями, разработан план внедрения системы менеджмента качества и системы менеджмента социальной ответственности в соответствии с требованиями международных стандартов. В 2014 году три учреждения получили сертификат международного значения по стандартам серии ISO 9001.</w:t>
      </w:r>
    </w:p>
    <w:p w:rsidR="00C0251C" w:rsidRPr="00C0251C" w:rsidRDefault="00C0251C" w:rsidP="00C0251C">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C0251C">
        <w:rPr>
          <w:rFonts w:ascii="Times New Roman" w:eastAsia="Times New Roman" w:hAnsi="Times New Roman" w:cs="Times New Roman"/>
          <w:color w:val="000000" w:themeColor="text1"/>
          <w:sz w:val="28"/>
          <w:szCs w:val="28"/>
          <w:lang w:eastAsia="ru-RU"/>
        </w:rPr>
        <w:t xml:space="preserve">В соответствии с приказом Министерства социальной политики Свердловской области от 08.12.2014 № 743 «О внедрении системы менеджмента качества и системы менеджмента социальной ответственности в государственную </w:t>
      </w:r>
      <w:r w:rsidR="005B4AF8" w:rsidRPr="00C0251C">
        <w:rPr>
          <w:rFonts w:ascii="Times New Roman" w:eastAsia="Times New Roman" w:hAnsi="Times New Roman" w:cs="Times New Roman"/>
          <w:color w:val="000000" w:themeColor="text1"/>
          <w:sz w:val="28"/>
          <w:szCs w:val="28"/>
          <w:lang w:eastAsia="ru-RU"/>
        </w:rPr>
        <w:t xml:space="preserve">систему социального обслуживания </w:t>
      </w:r>
      <w:r w:rsidR="005B4AF8">
        <w:rPr>
          <w:rFonts w:ascii="Times New Roman" w:eastAsia="Times New Roman" w:hAnsi="Times New Roman" w:cs="Times New Roman"/>
          <w:color w:val="000000" w:themeColor="text1"/>
          <w:sz w:val="28"/>
          <w:szCs w:val="28"/>
          <w:lang w:eastAsia="ru-RU"/>
        </w:rPr>
        <w:t xml:space="preserve">населения </w:t>
      </w:r>
      <w:r w:rsidR="005B4AF8" w:rsidRPr="00C0251C">
        <w:rPr>
          <w:rFonts w:ascii="Times New Roman" w:eastAsia="Times New Roman" w:hAnsi="Times New Roman" w:cs="Times New Roman"/>
          <w:color w:val="000000" w:themeColor="text1"/>
          <w:sz w:val="28"/>
          <w:szCs w:val="28"/>
          <w:lang w:eastAsia="ru-RU"/>
        </w:rPr>
        <w:t xml:space="preserve">Свердловской области» в декабре </w:t>
      </w:r>
      <w:r w:rsidRPr="00C0251C">
        <w:rPr>
          <w:rFonts w:ascii="Times New Roman" w:eastAsia="Times New Roman" w:hAnsi="Times New Roman" w:cs="Times New Roman"/>
          <w:color w:val="000000" w:themeColor="text1"/>
          <w:sz w:val="28"/>
          <w:szCs w:val="28"/>
          <w:lang w:eastAsia="ru-RU"/>
        </w:rPr>
        <w:t>2015 года проведена процедура аудита систе</w:t>
      </w:r>
      <w:r w:rsidR="000E4C75">
        <w:rPr>
          <w:rFonts w:ascii="Times New Roman" w:eastAsia="Times New Roman" w:hAnsi="Times New Roman" w:cs="Times New Roman"/>
          <w:color w:val="000000" w:themeColor="text1"/>
          <w:sz w:val="28"/>
          <w:szCs w:val="28"/>
          <w:lang w:eastAsia="ru-RU"/>
        </w:rPr>
        <w:t>мы менеджмента качества (далее –</w:t>
      </w:r>
      <w:r w:rsidRPr="00C0251C">
        <w:rPr>
          <w:rFonts w:ascii="Times New Roman" w:eastAsia="Times New Roman" w:hAnsi="Times New Roman" w:cs="Times New Roman"/>
          <w:color w:val="000000" w:themeColor="text1"/>
          <w:sz w:val="28"/>
          <w:szCs w:val="28"/>
          <w:lang w:eastAsia="ru-RU"/>
        </w:rPr>
        <w:t xml:space="preserve"> СМК) и системы менеджмента соц</w:t>
      </w:r>
      <w:r w:rsidR="000E4C75">
        <w:rPr>
          <w:rFonts w:ascii="Times New Roman" w:eastAsia="Times New Roman" w:hAnsi="Times New Roman" w:cs="Times New Roman"/>
          <w:color w:val="000000" w:themeColor="text1"/>
          <w:sz w:val="28"/>
          <w:szCs w:val="28"/>
          <w:lang w:eastAsia="ru-RU"/>
        </w:rPr>
        <w:t>иальной ответственности (далее –</w:t>
      </w:r>
      <w:r w:rsidR="005B4AF8">
        <w:rPr>
          <w:rFonts w:ascii="Times New Roman" w:eastAsia="Times New Roman" w:hAnsi="Times New Roman" w:cs="Times New Roman"/>
          <w:color w:val="000000" w:themeColor="text1"/>
          <w:sz w:val="28"/>
          <w:szCs w:val="28"/>
          <w:lang w:eastAsia="ru-RU"/>
        </w:rPr>
        <w:t xml:space="preserve"> СМСО), в </w:t>
      </w:r>
      <w:r w:rsidRPr="00C0251C">
        <w:rPr>
          <w:rFonts w:ascii="Times New Roman" w:eastAsia="Times New Roman" w:hAnsi="Times New Roman" w:cs="Times New Roman"/>
          <w:color w:val="000000" w:themeColor="text1"/>
          <w:sz w:val="28"/>
          <w:szCs w:val="28"/>
          <w:lang w:eastAsia="ru-RU"/>
        </w:rPr>
        <w:t xml:space="preserve">результате которой принято положительное решение о соответствии СМК и СМСО требованиям международных стандартов ISO 9001:2008 и </w:t>
      </w:r>
      <w:proofErr w:type="spellStart"/>
      <w:r w:rsidRPr="00C0251C">
        <w:rPr>
          <w:rFonts w:ascii="Times New Roman" w:eastAsia="Times New Roman" w:hAnsi="Times New Roman" w:cs="Times New Roman"/>
          <w:color w:val="000000" w:themeColor="text1"/>
          <w:sz w:val="28"/>
          <w:szCs w:val="28"/>
          <w:lang w:eastAsia="ru-RU"/>
        </w:rPr>
        <w:t>IQNet</w:t>
      </w:r>
      <w:proofErr w:type="spellEnd"/>
      <w:r w:rsidRPr="00C0251C">
        <w:rPr>
          <w:rFonts w:ascii="Times New Roman" w:eastAsia="Times New Roman" w:hAnsi="Times New Roman" w:cs="Times New Roman"/>
          <w:color w:val="000000" w:themeColor="text1"/>
          <w:sz w:val="28"/>
          <w:szCs w:val="28"/>
          <w:lang w:eastAsia="ru-RU"/>
        </w:rPr>
        <w:t xml:space="preserve"> SR 10 соответственно. Министерство социальной политики Свердловской области – первое в России среди региональных исполнительных органов государственной власти получило сертификаты соответствия СМК и СМСО требованиям международных стандартов ISO 9001:2008 и </w:t>
      </w:r>
      <w:proofErr w:type="spellStart"/>
      <w:r w:rsidRPr="00C0251C">
        <w:rPr>
          <w:rFonts w:ascii="Times New Roman" w:eastAsia="Times New Roman" w:hAnsi="Times New Roman" w:cs="Times New Roman"/>
          <w:color w:val="000000" w:themeColor="text1"/>
          <w:sz w:val="28"/>
          <w:szCs w:val="28"/>
          <w:lang w:eastAsia="ru-RU"/>
        </w:rPr>
        <w:t>IQNet</w:t>
      </w:r>
      <w:proofErr w:type="spellEnd"/>
      <w:r w:rsidRPr="00C0251C">
        <w:rPr>
          <w:rFonts w:ascii="Times New Roman" w:eastAsia="Times New Roman" w:hAnsi="Times New Roman" w:cs="Times New Roman"/>
          <w:color w:val="000000" w:themeColor="text1"/>
          <w:sz w:val="28"/>
          <w:szCs w:val="28"/>
          <w:lang w:eastAsia="ru-RU"/>
        </w:rPr>
        <w:t xml:space="preserve"> SR 10. Также сертификаты </w:t>
      </w:r>
      <w:r w:rsidRPr="00C0251C">
        <w:rPr>
          <w:rFonts w:ascii="Times New Roman" w:eastAsia="Times New Roman" w:hAnsi="Times New Roman" w:cs="Times New Roman"/>
          <w:color w:val="000000" w:themeColor="text1"/>
          <w:sz w:val="28"/>
          <w:szCs w:val="28"/>
          <w:lang w:eastAsia="ru-RU"/>
        </w:rPr>
        <w:lastRenderedPageBreak/>
        <w:t>получили 107 учреждений социального обслуживания, обеспечивших внедрение СМК и СМСО, среди них организации социального обслуживания граждан пожилого возраста и инвалидов, учреждения социального обслуживания семьи и детей, предоставляющие услуги в стационарно</w:t>
      </w:r>
      <w:r w:rsidR="00DA0951">
        <w:rPr>
          <w:rFonts w:ascii="Times New Roman" w:eastAsia="Times New Roman" w:hAnsi="Times New Roman" w:cs="Times New Roman"/>
          <w:color w:val="000000" w:themeColor="text1"/>
          <w:sz w:val="28"/>
          <w:szCs w:val="28"/>
          <w:lang w:eastAsia="ru-RU"/>
        </w:rPr>
        <w:t>й, полустационарной формах и на </w:t>
      </w:r>
      <w:r w:rsidRPr="00C0251C">
        <w:rPr>
          <w:rFonts w:ascii="Times New Roman" w:eastAsia="Times New Roman" w:hAnsi="Times New Roman" w:cs="Times New Roman"/>
          <w:color w:val="000000" w:themeColor="text1"/>
          <w:sz w:val="28"/>
          <w:szCs w:val="28"/>
          <w:lang w:eastAsia="ru-RU"/>
        </w:rPr>
        <w:t>дому.</w:t>
      </w:r>
    </w:p>
    <w:p w:rsidR="00C0251C" w:rsidRPr="00C0251C" w:rsidRDefault="00C0251C" w:rsidP="00C0251C">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C0251C">
        <w:rPr>
          <w:rFonts w:ascii="Times New Roman" w:eastAsia="Times New Roman" w:hAnsi="Times New Roman" w:cs="Times New Roman"/>
          <w:color w:val="000000" w:themeColor="text1"/>
          <w:sz w:val="28"/>
          <w:szCs w:val="28"/>
          <w:lang w:eastAsia="ru-RU"/>
        </w:rPr>
        <w:t>Организация работы систем менеджмента качества и социальной ответственности по международным стандартам – один из возможных инструментов обеспечения предоставления социальных услуг высокого качества.</w:t>
      </w:r>
    </w:p>
    <w:p w:rsidR="00C0251C" w:rsidRDefault="00C0251C" w:rsidP="00C0251C">
      <w:pPr>
        <w:spacing w:after="0" w:line="240" w:lineRule="auto"/>
        <w:ind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 xml:space="preserve">Министерством социальной политики Свердловской области определены показатели эффективности деятельности организаций социального обслуживания. Едиными для организаций государственного и негосударственного сектора экономики являются следующие ключевые показателей эффективности деятельности: </w:t>
      </w:r>
    </w:p>
    <w:p w:rsidR="00C0251C" w:rsidRPr="00C0251C" w:rsidRDefault="00C0251C" w:rsidP="00C0251C">
      <w:pPr>
        <w:spacing w:after="0" w:line="240" w:lineRule="auto"/>
        <w:ind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1) выполнение государственного задания на оказание социальных услуг (выполнение работ), выполнение показателей объема услуг, установленных условиями конкурсного отбора негосударственных организаций;</w:t>
      </w:r>
    </w:p>
    <w:p w:rsidR="00C0251C" w:rsidRPr="00C0251C" w:rsidRDefault="00C0251C" w:rsidP="00C0251C">
      <w:pPr>
        <w:spacing w:after="0" w:line="240" w:lineRule="auto"/>
        <w:ind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2) отсутствие обоснованных жалоб на качество оказания социальных услуг;</w:t>
      </w:r>
    </w:p>
    <w:p w:rsidR="00C0251C" w:rsidRPr="00C0251C" w:rsidRDefault="00C0251C" w:rsidP="00C0251C">
      <w:pPr>
        <w:spacing w:after="0" w:line="240" w:lineRule="auto"/>
        <w:ind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3) обеспечение информационной открытости организации;</w:t>
      </w:r>
    </w:p>
    <w:p w:rsidR="00C0251C" w:rsidRPr="00C0251C" w:rsidRDefault="00C0251C" w:rsidP="00C0251C">
      <w:pPr>
        <w:spacing w:after="0" w:line="240" w:lineRule="auto"/>
        <w:ind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4) соблюдение целевого соотношения средней заработной платы основного и вспомогательного персонала организации;</w:t>
      </w:r>
    </w:p>
    <w:p w:rsidR="00C0251C" w:rsidRPr="00C0251C" w:rsidRDefault="00C0251C" w:rsidP="00C0251C">
      <w:pPr>
        <w:spacing w:after="0" w:line="240" w:lineRule="auto"/>
        <w:ind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5) количество работников организации, прошедших повышение квалификации и (или) профессиональную переподготовку.</w:t>
      </w:r>
    </w:p>
    <w:p w:rsidR="00C0251C" w:rsidRPr="00C0251C" w:rsidRDefault="00C0251C" w:rsidP="00C0251C">
      <w:pPr>
        <w:spacing w:after="0" w:line="240" w:lineRule="auto"/>
        <w:ind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Дополнительными показателями оценки эффективности деятельности государственных организаций социального обслуживания являются следующие ключевые показатели:</w:t>
      </w:r>
    </w:p>
    <w:p w:rsidR="00C0251C" w:rsidRPr="00C0251C" w:rsidRDefault="00C0251C" w:rsidP="00C0251C">
      <w:pPr>
        <w:spacing w:after="0" w:line="240" w:lineRule="auto"/>
        <w:ind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1) своевременность и качество представления бюджетной, бухгалтерской, финансовой, статистической отчетности, выполнения заданий, поручений (оперативных и внеплановых) Министерства социальной политики Свердловской области;</w:t>
      </w:r>
    </w:p>
    <w:p w:rsidR="00C0251C" w:rsidRPr="00C0251C" w:rsidRDefault="00C0251C" w:rsidP="00C0251C">
      <w:pPr>
        <w:spacing w:after="0" w:line="240" w:lineRule="auto"/>
        <w:ind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2) отсутствие просроченной дебиторской и кредиторской задолженности;</w:t>
      </w:r>
    </w:p>
    <w:p w:rsidR="00C0251C" w:rsidRPr="00C0251C" w:rsidRDefault="00C0251C" w:rsidP="00C0251C">
      <w:pPr>
        <w:spacing w:after="0" w:line="240" w:lineRule="auto"/>
        <w:ind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3) доведение среднемесячной заработной платы отдельных категорий работников до установленных соотношений ср</w:t>
      </w:r>
      <w:r w:rsidR="004E4512">
        <w:rPr>
          <w:rFonts w:ascii="Times New Roman" w:eastAsia="Times New Roman" w:hAnsi="Times New Roman" w:cs="Times New Roman"/>
          <w:sz w:val="28"/>
          <w:szCs w:val="28"/>
          <w:lang w:eastAsia="ru-RU"/>
        </w:rPr>
        <w:t>еднемесячной заработной платы в </w:t>
      </w:r>
      <w:r w:rsidRPr="00C0251C">
        <w:rPr>
          <w:rFonts w:ascii="Times New Roman" w:eastAsia="Times New Roman" w:hAnsi="Times New Roman" w:cs="Times New Roman"/>
          <w:sz w:val="28"/>
          <w:szCs w:val="28"/>
          <w:lang w:eastAsia="ru-RU"/>
        </w:rPr>
        <w:t>Свердловской области в соответствии с планом;</w:t>
      </w:r>
    </w:p>
    <w:p w:rsidR="00C0251C" w:rsidRPr="00C0251C" w:rsidRDefault="00C0251C" w:rsidP="00C0251C">
      <w:pPr>
        <w:spacing w:after="0" w:line="240" w:lineRule="auto"/>
        <w:ind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4) соблюдение предельной доли оплаты труда работников административно-управленческого персонала в фонде оплаты труда учреждения;</w:t>
      </w:r>
    </w:p>
    <w:p w:rsidR="00C0251C" w:rsidRPr="00C0251C" w:rsidRDefault="00C0251C" w:rsidP="00C0251C">
      <w:pPr>
        <w:spacing w:after="0" w:line="240" w:lineRule="auto"/>
        <w:ind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5) доля закупок, проведенных конкурентными способами, в общем объеме закупок товаров, работ, услуг.</w:t>
      </w:r>
    </w:p>
    <w:p w:rsidR="00C0251C" w:rsidRPr="00C0251C" w:rsidRDefault="00A34BA1" w:rsidP="00C0251C">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Целью «дорожной карты»</w:t>
      </w:r>
      <w:r w:rsidR="00C0251C" w:rsidRPr="00C0251C">
        <w:rPr>
          <w:rFonts w:ascii="Times New Roman" w:eastAsia="Times New Roman" w:hAnsi="Times New Roman" w:cs="Times New Roman"/>
          <w:sz w:val="28"/>
          <w:szCs w:val="28"/>
          <w:lang w:eastAsia="ru-RU"/>
        </w:rPr>
        <w:t>, определенной при ее ра</w:t>
      </w:r>
      <w:r w:rsidR="003518C1">
        <w:rPr>
          <w:rFonts w:ascii="Times New Roman" w:eastAsia="Times New Roman" w:hAnsi="Times New Roman" w:cs="Times New Roman"/>
          <w:sz w:val="28"/>
          <w:szCs w:val="28"/>
          <w:lang w:eastAsia="ru-RU"/>
        </w:rPr>
        <w:t xml:space="preserve">зработке в 2013 году, являлось </w:t>
      </w:r>
      <w:r w:rsidR="00C0251C" w:rsidRPr="00C0251C">
        <w:rPr>
          <w:rFonts w:ascii="Times New Roman" w:eastAsia="Times New Roman" w:hAnsi="Times New Roman" w:cs="Times New Roman"/>
          <w:sz w:val="28"/>
          <w:szCs w:val="28"/>
          <w:lang w:eastAsia="ru-RU"/>
        </w:rPr>
        <w:t xml:space="preserve">повышение к 2017 году средней заработной платы социальных работников до 100 процентов от средней заработной платы в Свердловской области в соответствии с </w:t>
      </w:r>
      <w:hyperlink r:id="rId8" w:history="1">
        <w:r w:rsidR="00C0251C" w:rsidRPr="00C0251C">
          <w:rPr>
            <w:rFonts w:ascii="Times New Roman" w:eastAsia="Times New Roman" w:hAnsi="Times New Roman" w:cs="Times New Roman"/>
            <w:sz w:val="28"/>
            <w:szCs w:val="28"/>
            <w:lang w:eastAsia="ru-RU"/>
          </w:rPr>
          <w:t>Указом</w:t>
        </w:r>
      </w:hyperlink>
      <w:r w:rsidR="00C0251C" w:rsidRPr="00C0251C">
        <w:rPr>
          <w:rFonts w:ascii="Times New Roman" w:eastAsia="Times New Roman" w:hAnsi="Times New Roman" w:cs="Times New Roman"/>
          <w:sz w:val="28"/>
          <w:szCs w:val="28"/>
          <w:lang w:eastAsia="ru-RU"/>
        </w:rPr>
        <w:t xml:space="preserve"> Президента Российской Федерации </w:t>
      </w:r>
      <w:r>
        <w:rPr>
          <w:rFonts w:ascii="Times New Roman" w:eastAsia="Times New Roman" w:hAnsi="Times New Roman" w:cs="Times New Roman"/>
          <w:sz w:val="28"/>
          <w:szCs w:val="28"/>
          <w:lang w:eastAsia="ru-RU"/>
        </w:rPr>
        <w:br/>
      </w:r>
      <w:r w:rsidR="00C0251C" w:rsidRPr="00C0251C">
        <w:rPr>
          <w:rFonts w:ascii="Times New Roman" w:eastAsia="Times New Roman" w:hAnsi="Times New Roman" w:cs="Times New Roman"/>
          <w:sz w:val="28"/>
          <w:szCs w:val="28"/>
          <w:lang w:eastAsia="ru-RU"/>
        </w:rPr>
        <w:t>от 0</w:t>
      </w:r>
      <w:r w:rsidR="003518C1">
        <w:rPr>
          <w:rFonts w:ascii="Times New Roman" w:eastAsia="Times New Roman" w:hAnsi="Times New Roman" w:cs="Times New Roman"/>
          <w:sz w:val="28"/>
          <w:szCs w:val="28"/>
          <w:lang w:eastAsia="ru-RU"/>
        </w:rPr>
        <w:t>7 мая 2012 года № 597 «</w:t>
      </w:r>
      <w:r w:rsidR="00C0251C" w:rsidRPr="00C0251C">
        <w:rPr>
          <w:rFonts w:ascii="Times New Roman" w:eastAsia="Times New Roman" w:hAnsi="Times New Roman" w:cs="Times New Roman"/>
          <w:sz w:val="28"/>
          <w:szCs w:val="28"/>
          <w:lang w:eastAsia="ru-RU"/>
        </w:rPr>
        <w:t>О мероприятиях по реализации госу</w:t>
      </w:r>
      <w:r w:rsidR="003518C1">
        <w:rPr>
          <w:rFonts w:ascii="Times New Roman" w:eastAsia="Times New Roman" w:hAnsi="Times New Roman" w:cs="Times New Roman"/>
          <w:sz w:val="28"/>
          <w:szCs w:val="28"/>
          <w:lang w:eastAsia="ru-RU"/>
        </w:rPr>
        <w:t>дарственной социальной политики»</w:t>
      </w:r>
      <w:r w:rsidR="00C0251C" w:rsidRPr="00C0251C">
        <w:rPr>
          <w:rFonts w:ascii="Times New Roman" w:eastAsia="Times New Roman" w:hAnsi="Times New Roman" w:cs="Times New Roman"/>
          <w:sz w:val="28"/>
          <w:szCs w:val="28"/>
          <w:lang w:eastAsia="ru-RU"/>
        </w:rPr>
        <w:t>, принятие мер по выравниванию размера оплаты труда персонала, оказывающего социальные услуги населению.</w:t>
      </w:r>
    </w:p>
    <w:p w:rsidR="00C0251C" w:rsidRPr="00C0251C" w:rsidRDefault="00C0251C" w:rsidP="006261A8">
      <w:pPr>
        <w:spacing w:after="0" w:line="240" w:lineRule="auto"/>
        <w:ind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lastRenderedPageBreak/>
        <w:t>Министерством социальной политики Свердловской области к началу 2015 года завершена работа по переводу руководителей (директоров) государственных учреждений на «эффективный контракт». В соответствии с Федеральным за</w:t>
      </w:r>
      <w:r w:rsidR="003518C1">
        <w:rPr>
          <w:rFonts w:ascii="Times New Roman" w:eastAsia="Times New Roman" w:hAnsi="Times New Roman" w:cs="Times New Roman"/>
          <w:sz w:val="28"/>
          <w:szCs w:val="28"/>
          <w:lang w:eastAsia="ru-RU"/>
        </w:rPr>
        <w:t>коном от 29 декабря 2012 года № </w:t>
      </w:r>
      <w:r w:rsidRPr="00C0251C">
        <w:rPr>
          <w:rFonts w:ascii="Times New Roman" w:eastAsia="Times New Roman" w:hAnsi="Times New Roman" w:cs="Times New Roman"/>
          <w:sz w:val="28"/>
          <w:szCs w:val="28"/>
          <w:lang w:eastAsia="ru-RU"/>
        </w:rPr>
        <w:t>280-ФЗ «О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(муниципальных) учреждений и представления руководителями этих учреждений сведений о доходах, об имуществе и обязательствах имущественного характера» организована работа по осуществлению контроля за выполнением в полном объеме мер по созданию прозрачного механизма оплаты труда руководителей (директоров) государственных учреждений, включ</w:t>
      </w:r>
      <w:r w:rsidR="003518C1">
        <w:rPr>
          <w:rFonts w:ascii="Times New Roman" w:eastAsia="Times New Roman" w:hAnsi="Times New Roman" w:cs="Times New Roman"/>
          <w:sz w:val="28"/>
          <w:szCs w:val="28"/>
          <w:lang w:eastAsia="ru-RU"/>
        </w:rPr>
        <w:t>ая представление ими сведений о </w:t>
      </w:r>
      <w:r w:rsidRPr="00C0251C">
        <w:rPr>
          <w:rFonts w:ascii="Times New Roman" w:eastAsia="Times New Roman" w:hAnsi="Times New Roman" w:cs="Times New Roman"/>
          <w:sz w:val="28"/>
          <w:szCs w:val="28"/>
          <w:lang w:eastAsia="ru-RU"/>
        </w:rPr>
        <w:t xml:space="preserve">доходах и имуществе и размещение их в информационно-телекоммуникационной сети «Интернет». Доля руководителей (директоров), сведения о доходах, имуществе и обязательствах имущественного характера которых размещаются на официальном сайте Министерства социальной политики Свердловской области, составляет 100 процентов. </w:t>
      </w:r>
    </w:p>
    <w:p w:rsidR="00C0251C" w:rsidRPr="00C0251C" w:rsidRDefault="00C0251C" w:rsidP="00C0251C">
      <w:pPr>
        <w:spacing w:after="0" w:line="240" w:lineRule="auto"/>
        <w:ind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Проводится работа по заключению «эффективных контрактов» с работниками</w:t>
      </w:r>
      <w:r w:rsidRPr="00C0251C">
        <w:t xml:space="preserve"> </w:t>
      </w:r>
      <w:r w:rsidRPr="00C0251C">
        <w:rPr>
          <w:rFonts w:ascii="Times New Roman" w:eastAsia="Times New Roman" w:hAnsi="Times New Roman" w:cs="Times New Roman"/>
          <w:sz w:val="28"/>
          <w:szCs w:val="28"/>
          <w:lang w:eastAsia="ru-RU"/>
        </w:rPr>
        <w:t>государственных учреждений социального обслуживания.</w:t>
      </w:r>
    </w:p>
    <w:p w:rsidR="00C0251C" w:rsidRPr="00C0251C" w:rsidRDefault="00C0251C" w:rsidP="00C0251C">
      <w:pPr>
        <w:spacing w:after="0" w:line="240" w:lineRule="auto"/>
        <w:ind w:firstLine="709"/>
        <w:jc w:val="both"/>
      </w:pPr>
      <w:r w:rsidRPr="00C0251C">
        <w:rPr>
          <w:rFonts w:ascii="Times New Roman" w:eastAsia="Times New Roman" w:hAnsi="Times New Roman" w:cs="Times New Roman"/>
          <w:sz w:val="28"/>
          <w:szCs w:val="28"/>
          <w:lang w:eastAsia="ru-RU"/>
        </w:rPr>
        <w:t>Министерством социальной политики Свердловской области разработан план информационно-разъяснительной работы, предусматривающий мероприятия по проведению в трудовых коллективах разъяснительной работы по вопросам оплаты труда работников и перехода на «эффективный контракт» с привлечением общественности и профсоюзов, в форме методических дней, семинаров, встреч с трудовыми коллективами. В 2015 году подготовлены и направлены в учреждения методические рекомендации по применению профессиональных стандартов.</w:t>
      </w:r>
      <w:r w:rsidRPr="00C0251C">
        <w:t xml:space="preserve"> </w:t>
      </w:r>
    </w:p>
    <w:p w:rsidR="00C0251C" w:rsidRPr="00C0251C" w:rsidRDefault="00C0251C" w:rsidP="00C0251C">
      <w:pPr>
        <w:spacing w:after="0" w:line="240" w:lineRule="auto"/>
        <w:ind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Министерством социальной политики Свердловской области сформирован комплекс мер, направленных на повышение престижа работников учреждений социального обслуживания:</w:t>
      </w:r>
    </w:p>
    <w:p w:rsidR="00C0251C" w:rsidRPr="00C0251C" w:rsidRDefault="00C0251C" w:rsidP="00C0251C">
      <w:pPr>
        <w:spacing w:after="0" w:line="240" w:lineRule="auto"/>
        <w:ind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заключены соглашения о взаимодействии и сотрудничестве с отдельными учебными организациями высшего и среднего профессионального образования;</w:t>
      </w:r>
    </w:p>
    <w:p w:rsidR="00C0251C" w:rsidRPr="00C0251C" w:rsidRDefault="00C0251C" w:rsidP="00C0251C">
      <w:pPr>
        <w:spacing w:after="0" w:line="240" w:lineRule="auto"/>
        <w:ind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 xml:space="preserve">продолжается внедрение в деятельность учреждений социального обслуживания </w:t>
      </w:r>
      <w:r w:rsidRPr="00C0251C">
        <w:rPr>
          <w:rFonts w:ascii="Times New Roman" w:eastAsia="Times New Roman" w:hAnsi="Times New Roman" w:cs="Times New Roman"/>
          <w:sz w:val="28"/>
          <w:szCs w:val="28"/>
          <w:lang w:val="en-US" w:eastAsia="ru-RU"/>
        </w:rPr>
        <w:t>IT</w:t>
      </w:r>
      <w:r w:rsidRPr="00C0251C">
        <w:rPr>
          <w:rFonts w:ascii="Times New Roman" w:eastAsia="Times New Roman" w:hAnsi="Times New Roman" w:cs="Times New Roman"/>
          <w:sz w:val="28"/>
          <w:szCs w:val="28"/>
          <w:lang w:eastAsia="ru-RU"/>
        </w:rPr>
        <w:t>-технологий. На протяжении 4 лет различные модули информационной системы «Социальное обслу</w:t>
      </w:r>
      <w:r w:rsidR="00C97A3E">
        <w:rPr>
          <w:rFonts w:ascii="Times New Roman" w:eastAsia="Times New Roman" w:hAnsi="Times New Roman" w:cs="Times New Roman"/>
          <w:sz w:val="28"/>
          <w:szCs w:val="28"/>
          <w:lang w:eastAsia="ru-RU"/>
        </w:rPr>
        <w:t>живание населения» побеждают на </w:t>
      </w:r>
      <w:r w:rsidRPr="00C0251C">
        <w:rPr>
          <w:rFonts w:ascii="Times New Roman" w:eastAsia="Times New Roman" w:hAnsi="Times New Roman" w:cs="Times New Roman"/>
          <w:sz w:val="28"/>
          <w:szCs w:val="28"/>
          <w:lang w:eastAsia="ru-RU"/>
        </w:rPr>
        <w:t>Всероссийском конкурсе «</w:t>
      </w:r>
      <w:proofErr w:type="spellStart"/>
      <w:r w:rsidRPr="00C0251C">
        <w:rPr>
          <w:rFonts w:ascii="Times New Roman" w:eastAsia="Times New Roman" w:hAnsi="Times New Roman" w:cs="Times New Roman"/>
          <w:sz w:val="28"/>
          <w:szCs w:val="28"/>
          <w:lang w:eastAsia="ru-RU"/>
        </w:rPr>
        <w:t>Проф</w:t>
      </w:r>
      <w:proofErr w:type="spellEnd"/>
      <w:r w:rsidRPr="00C0251C">
        <w:rPr>
          <w:rFonts w:ascii="Times New Roman" w:eastAsia="Times New Roman" w:hAnsi="Times New Roman" w:cs="Times New Roman"/>
          <w:sz w:val="28"/>
          <w:szCs w:val="28"/>
          <w:lang w:eastAsia="ru-RU"/>
        </w:rPr>
        <w:t>-</w:t>
      </w:r>
      <w:r w:rsidRPr="00C0251C">
        <w:rPr>
          <w:rFonts w:ascii="Times New Roman" w:eastAsia="Times New Roman" w:hAnsi="Times New Roman" w:cs="Times New Roman"/>
          <w:sz w:val="28"/>
          <w:szCs w:val="28"/>
          <w:lang w:val="en-US" w:eastAsia="ru-RU"/>
        </w:rPr>
        <w:t>IT</w:t>
      </w:r>
      <w:r w:rsidRPr="00C0251C">
        <w:rPr>
          <w:rFonts w:ascii="Times New Roman" w:eastAsia="Times New Roman" w:hAnsi="Times New Roman" w:cs="Times New Roman"/>
          <w:sz w:val="28"/>
          <w:szCs w:val="28"/>
          <w:lang w:eastAsia="ru-RU"/>
        </w:rPr>
        <w:t>»;</w:t>
      </w:r>
    </w:p>
    <w:p w:rsidR="00C0251C" w:rsidRPr="006261A8" w:rsidRDefault="006261A8" w:rsidP="006261A8">
      <w:pPr>
        <w:autoSpaceDE w:val="0"/>
        <w:autoSpaceDN w:val="0"/>
        <w:adjustRightInd w:val="0"/>
        <w:spacing w:after="0" w:line="240" w:lineRule="auto"/>
        <w:ind w:firstLine="709"/>
        <w:jc w:val="both"/>
        <w:outlineLvl w:val="2"/>
        <w:rPr>
          <w:rFonts w:ascii="Times New Roman CYR" w:hAnsi="Times New Roman CYR" w:cs="Times New Roman CYR"/>
          <w:sz w:val="28"/>
          <w:szCs w:val="28"/>
        </w:rPr>
      </w:pPr>
      <w:r>
        <w:rPr>
          <w:rFonts w:ascii="Times New Roman" w:hAnsi="Times New Roman" w:cs="Times New Roman"/>
          <w:sz w:val="28"/>
          <w:szCs w:val="28"/>
        </w:rPr>
        <w:t>п</w:t>
      </w:r>
      <w:r w:rsidRPr="006261A8">
        <w:rPr>
          <w:rFonts w:ascii="Times New Roman" w:hAnsi="Times New Roman" w:cs="Times New Roman"/>
          <w:sz w:val="28"/>
          <w:szCs w:val="28"/>
        </w:rPr>
        <w:t>риказом Министерства социальной политики Свердловской области от 31.03.2014 № 185 «О внедрении Кодекса этики и служебного поведения работников органов социальной защиты и учреждений социального обслуживания» внедрен Кодекс этики и служебног</w:t>
      </w:r>
      <w:r w:rsidRPr="006261A8">
        <w:rPr>
          <w:rFonts w:ascii="Times New Roman CYR" w:hAnsi="Times New Roman CYR" w:cs="Times New Roman CYR"/>
          <w:sz w:val="28"/>
          <w:szCs w:val="28"/>
        </w:rPr>
        <w:t>о поведения работников системы социальной защиты, утвержденный приказом Министерства труда и социальной защиты Российской Федерации от 31.12.2013 № 792</w:t>
      </w:r>
      <w:r w:rsidRPr="006261A8">
        <w:t xml:space="preserve"> «</w:t>
      </w:r>
      <w:r w:rsidRPr="006261A8">
        <w:rPr>
          <w:rFonts w:ascii="Times New Roman CYR" w:hAnsi="Times New Roman CYR" w:cs="Times New Roman CYR"/>
          <w:sz w:val="28"/>
          <w:szCs w:val="28"/>
        </w:rPr>
        <w:t>Об утверждении Кодекса этики и служебного поведения работников органов управления социальной защиты населения и учреждений социального обслуживания»</w:t>
      </w:r>
      <w:r>
        <w:rPr>
          <w:rFonts w:ascii="Times New Roman CYR" w:hAnsi="Times New Roman CYR" w:cs="Times New Roman CYR"/>
          <w:sz w:val="28"/>
          <w:szCs w:val="28"/>
        </w:rPr>
        <w:t>;</w:t>
      </w:r>
    </w:p>
    <w:p w:rsidR="00C0251C" w:rsidRPr="00C0251C" w:rsidRDefault="00C0251C" w:rsidP="00C0251C">
      <w:pPr>
        <w:spacing w:after="0" w:line="240" w:lineRule="auto"/>
        <w:ind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lastRenderedPageBreak/>
        <w:t>ежегодно проводится региональный конкурс профессионального мастерства сотрудников учреждений социального обслуживания, победители которого получают денежное поощрение;</w:t>
      </w:r>
    </w:p>
    <w:p w:rsidR="00C0251C" w:rsidRPr="00C0251C" w:rsidRDefault="00C0251C" w:rsidP="00C0251C">
      <w:pPr>
        <w:spacing w:after="0" w:line="240" w:lineRule="auto"/>
        <w:ind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ежегодно сотрудники учреждений социального обслуживания Свердловской области успешно принимают участие во Всероссийском конкурсе профессионального мастерства (входят в первую тройку победителей по отдельным номинациям);</w:t>
      </w:r>
    </w:p>
    <w:p w:rsidR="00C0251C" w:rsidRPr="00C0251C" w:rsidRDefault="00C0251C" w:rsidP="00C0251C">
      <w:pPr>
        <w:spacing w:after="0" w:line="240" w:lineRule="auto"/>
        <w:ind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проводится информационно-разъяснительная работа, в том числе в средствах массовой информации, об особенностях работы в учреждениях социального обслуживания.</w:t>
      </w:r>
    </w:p>
    <w:p w:rsidR="00C0251C" w:rsidRPr="00C0251C" w:rsidRDefault="00C0251C" w:rsidP="00C0251C">
      <w:pPr>
        <w:spacing w:after="0" w:line="240" w:lineRule="auto"/>
        <w:ind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В Свердловской области в период с 2013 по 2016 годы обеспечено нормативное соотношение заработной платы социальных работников со средней заработной платой в Свердловской области (с 2015 года со среднемесячным доходом от трудовой деятель</w:t>
      </w:r>
      <w:r w:rsidR="007A6968">
        <w:rPr>
          <w:rFonts w:ascii="Times New Roman" w:eastAsia="Times New Roman" w:hAnsi="Times New Roman" w:cs="Times New Roman"/>
          <w:sz w:val="28"/>
          <w:szCs w:val="28"/>
          <w:lang w:eastAsia="ru-RU"/>
        </w:rPr>
        <w:t>ности). За период с 2013 по 2016</w:t>
      </w:r>
      <w:r w:rsidRPr="00C0251C">
        <w:rPr>
          <w:rFonts w:ascii="Times New Roman" w:eastAsia="Times New Roman" w:hAnsi="Times New Roman" w:cs="Times New Roman"/>
          <w:sz w:val="28"/>
          <w:szCs w:val="28"/>
          <w:lang w:eastAsia="ru-RU"/>
        </w:rPr>
        <w:t xml:space="preserve"> годы среднесписочная численность социальных работников сократилась с 3 531,1 человек до 2</w:t>
      </w:r>
      <w:r w:rsidR="007A6968">
        <w:rPr>
          <w:rFonts w:ascii="Times New Roman" w:eastAsia="Times New Roman" w:hAnsi="Times New Roman" w:cs="Times New Roman"/>
          <w:sz w:val="28"/>
          <w:szCs w:val="28"/>
          <w:lang w:eastAsia="ru-RU"/>
        </w:rPr>
        <w:t> 450,8</w:t>
      </w:r>
      <w:r w:rsidRPr="00C0251C">
        <w:rPr>
          <w:rFonts w:ascii="Times New Roman" w:eastAsia="Times New Roman" w:hAnsi="Times New Roman" w:cs="Times New Roman"/>
          <w:sz w:val="28"/>
          <w:szCs w:val="28"/>
          <w:lang w:eastAsia="ru-RU"/>
        </w:rPr>
        <w:t xml:space="preserve"> человек, или на </w:t>
      </w:r>
      <w:r w:rsidR="001949B6">
        <w:rPr>
          <w:rFonts w:ascii="Times New Roman" w:eastAsia="Times New Roman" w:hAnsi="Times New Roman" w:cs="Times New Roman"/>
          <w:sz w:val="28"/>
          <w:szCs w:val="28"/>
          <w:lang w:eastAsia="ru-RU"/>
        </w:rPr>
        <w:t>30,6</w:t>
      </w:r>
      <w:r w:rsidR="003518C1">
        <w:rPr>
          <w:rFonts w:ascii="Times New Roman" w:eastAsia="Times New Roman" w:hAnsi="Times New Roman" w:cs="Times New Roman"/>
          <w:sz w:val="28"/>
          <w:szCs w:val="28"/>
          <w:lang w:eastAsia="ru-RU"/>
        </w:rPr>
        <w:t xml:space="preserve"> процента</w:t>
      </w:r>
      <w:r w:rsidRPr="00C0251C">
        <w:rPr>
          <w:rFonts w:ascii="Times New Roman" w:eastAsia="Times New Roman" w:hAnsi="Times New Roman" w:cs="Times New Roman"/>
          <w:sz w:val="28"/>
          <w:szCs w:val="28"/>
          <w:lang w:eastAsia="ru-RU"/>
        </w:rPr>
        <w:t xml:space="preserve">, в связи с реализацией плана мероприятий по оптимизации сети государственных учреждений социального обслуживания населения Свердловской области и оптимизации бюджетных расходов на период 2014–2018 годы за счет реструктуризации сети </w:t>
      </w:r>
      <w:r w:rsidRPr="002E1208">
        <w:rPr>
          <w:rFonts w:ascii="Times New Roman" w:eastAsia="Times New Roman" w:hAnsi="Times New Roman" w:cs="Times New Roman"/>
          <w:sz w:val="28"/>
          <w:szCs w:val="28"/>
          <w:lang w:eastAsia="ru-RU"/>
        </w:rPr>
        <w:t>учреждений, оптимизации численности пер</w:t>
      </w:r>
      <w:r w:rsidR="003518C1" w:rsidRPr="002E1208">
        <w:rPr>
          <w:rFonts w:ascii="Times New Roman" w:eastAsia="Times New Roman" w:hAnsi="Times New Roman" w:cs="Times New Roman"/>
          <w:sz w:val="28"/>
          <w:szCs w:val="28"/>
          <w:lang w:eastAsia="ru-RU"/>
        </w:rPr>
        <w:t xml:space="preserve">сонала, оптимизации расходов </w:t>
      </w:r>
      <w:r w:rsidR="003518C1">
        <w:rPr>
          <w:rFonts w:ascii="Times New Roman" w:eastAsia="Times New Roman" w:hAnsi="Times New Roman" w:cs="Times New Roman"/>
          <w:sz w:val="28"/>
          <w:szCs w:val="28"/>
          <w:lang w:eastAsia="ru-RU"/>
        </w:rPr>
        <w:t>на </w:t>
      </w:r>
      <w:r w:rsidRPr="00C0251C">
        <w:rPr>
          <w:rFonts w:ascii="Times New Roman" w:eastAsia="Times New Roman" w:hAnsi="Times New Roman" w:cs="Times New Roman"/>
          <w:sz w:val="28"/>
          <w:szCs w:val="28"/>
          <w:lang w:eastAsia="ru-RU"/>
        </w:rPr>
        <w:t>содержание учреждений. Высвобо</w:t>
      </w:r>
      <w:r w:rsidR="00C97A3E">
        <w:rPr>
          <w:rFonts w:ascii="Times New Roman" w:eastAsia="Times New Roman" w:hAnsi="Times New Roman" w:cs="Times New Roman"/>
          <w:sz w:val="28"/>
          <w:szCs w:val="28"/>
          <w:lang w:eastAsia="ru-RU"/>
        </w:rPr>
        <w:t>дившиеся средства направлены на </w:t>
      </w:r>
      <w:r w:rsidRPr="00C0251C">
        <w:rPr>
          <w:rFonts w:ascii="Times New Roman" w:eastAsia="Times New Roman" w:hAnsi="Times New Roman" w:cs="Times New Roman"/>
          <w:sz w:val="28"/>
          <w:szCs w:val="28"/>
          <w:lang w:eastAsia="ru-RU"/>
        </w:rPr>
        <w:t>повышение заработной платы социальных работников государственных учреждений социального обслуживания Свердловской области. За этот период времени средняя заработная социальных работников возросла с 14</w:t>
      </w:r>
      <w:r w:rsidR="003271CE">
        <w:rPr>
          <w:rFonts w:ascii="Times New Roman" w:eastAsia="Times New Roman" w:hAnsi="Times New Roman" w:cs="Times New Roman"/>
          <w:sz w:val="28"/>
          <w:szCs w:val="28"/>
          <w:lang w:eastAsia="ru-RU"/>
        </w:rPr>
        <w:t xml:space="preserve"> 153,1 рублей до 22 329,75</w:t>
      </w:r>
      <w:r w:rsidR="003518C1">
        <w:rPr>
          <w:rFonts w:ascii="Times New Roman" w:eastAsia="Times New Roman" w:hAnsi="Times New Roman" w:cs="Times New Roman"/>
          <w:sz w:val="28"/>
          <w:szCs w:val="28"/>
          <w:lang w:eastAsia="ru-RU"/>
        </w:rPr>
        <w:t xml:space="preserve"> рублей, </w:t>
      </w:r>
      <w:r w:rsidRPr="00C0251C">
        <w:rPr>
          <w:rFonts w:ascii="Times New Roman" w:eastAsia="Times New Roman" w:hAnsi="Times New Roman" w:cs="Times New Roman"/>
          <w:sz w:val="28"/>
          <w:szCs w:val="28"/>
          <w:lang w:eastAsia="ru-RU"/>
        </w:rPr>
        <w:t>или в 1,5</w:t>
      </w:r>
      <w:r w:rsidR="008D2CDE">
        <w:rPr>
          <w:rFonts w:ascii="Times New Roman" w:eastAsia="Times New Roman" w:hAnsi="Times New Roman" w:cs="Times New Roman"/>
          <w:sz w:val="28"/>
          <w:szCs w:val="28"/>
          <w:lang w:eastAsia="ru-RU"/>
        </w:rPr>
        <w:t>8</w:t>
      </w:r>
      <w:r w:rsidRPr="00C0251C">
        <w:rPr>
          <w:rFonts w:ascii="Times New Roman" w:eastAsia="Times New Roman" w:hAnsi="Times New Roman" w:cs="Times New Roman"/>
          <w:sz w:val="28"/>
          <w:szCs w:val="28"/>
          <w:lang w:eastAsia="ru-RU"/>
        </w:rPr>
        <w:t xml:space="preserve"> раза. </w:t>
      </w:r>
    </w:p>
    <w:p w:rsidR="00C0251C" w:rsidRPr="00C0251C" w:rsidRDefault="00C0251C" w:rsidP="00C0251C">
      <w:pPr>
        <w:spacing w:after="0" w:line="240" w:lineRule="auto"/>
        <w:ind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По прогнозу в 2018 году уровень средней заработной платы социальных работников в Свердловской области должен составить не менее 100 процентов от среднемесячного дохода от трудовой деятельности по Свердловской области, то есть не менее 28 971 рубля.</w:t>
      </w:r>
    </w:p>
    <w:p w:rsidR="00C0251C" w:rsidRPr="00C0251C" w:rsidRDefault="00C0251C" w:rsidP="00C0251C">
      <w:pPr>
        <w:spacing w:after="0" w:line="240" w:lineRule="auto"/>
        <w:ind w:firstLine="709"/>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С целью контроля и анализа достижения целевых показателей повышения оплаты труда в соответствии с указами Президента Российской Федерации от 07 мая 2012 года № 597 «О мероприятиях по реализации государственной социальной политики» проводится ежемесячный мониторинг среднемесячной заработной платы социальных работников.</w:t>
      </w:r>
    </w:p>
    <w:p w:rsidR="00C0251C" w:rsidRPr="00C0251C" w:rsidRDefault="00C0251C" w:rsidP="00C0251C">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3. Проблемы, сложившиеся в сфере социа</w:t>
      </w:r>
      <w:r w:rsidR="007D1C14">
        <w:rPr>
          <w:rFonts w:ascii="Times New Roman" w:eastAsia="Times New Roman" w:hAnsi="Times New Roman" w:cs="Times New Roman"/>
          <w:sz w:val="28"/>
          <w:szCs w:val="28"/>
          <w:lang w:eastAsia="ru-RU"/>
        </w:rPr>
        <w:t>льного обслуживания населения в </w:t>
      </w:r>
      <w:r w:rsidRPr="00C0251C">
        <w:rPr>
          <w:rFonts w:ascii="Times New Roman" w:eastAsia="Times New Roman" w:hAnsi="Times New Roman" w:cs="Times New Roman"/>
          <w:sz w:val="28"/>
          <w:szCs w:val="28"/>
          <w:lang w:eastAsia="ru-RU"/>
        </w:rPr>
        <w:t>Свердловской области, обусловлены следующими обстоятельствами.</w:t>
      </w:r>
    </w:p>
    <w:p w:rsidR="00C0251C" w:rsidRPr="00C0251C" w:rsidRDefault="00C0251C" w:rsidP="00C0251C">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3.1. Для удовлетворения потребностей отдельных категорий граждан в социальных услугах, отвечающих современным требованиям, необходима модернизация и развитие системы социального обслуживания населения, ее адаптация к изменяющимся правовым, социально-экономическим и демографическим условиям, в том числе путем решения кадровых проблем.</w:t>
      </w:r>
    </w:p>
    <w:p w:rsidR="00C0251C" w:rsidRPr="00C0251C" w:rsidRDefault="00C66953" w:rsidP="00C0251C">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17EB7">
        <w:rPr>
          <w:rFonts w:ascii="Times New Roman" w:eastAsia="Times New Roman" w:hAnsi="Times New Roman" w:cs="Times New Roman"/>
          <w:sz w:val="28"/>
          <w:szCs w:val="28"/>
          <w:lang w:eastAsia="ru-RU"/>
        </w:rPr>
        <w:t>По состоянию на 01 января 2017</w:t>
      </w:r>
      <w:r w:rsidR="00C0251C" w:rsidRPr="00917EB7">
        <w:rPr>
          <w:rFonts w:ascii="Times New Roman" w:eastAsia="Times New Roman" w:hAnsi="Times New Roman" w:cs="Times New Roman"/>
          <w:sz w:val="28"/>
          <w:szCs w:val="28"/>
          <w:lang w:eastAsia="ru-RU"/>
        </w:rPr>
        <w:t xml:space="preserve"> года штатная численность социальных работников государственных учреждений социального обслуживания составляла 3</w:t>
      </w:r>
      <w:r w:rsidRPr="00917EB7">
        <w:rPr>
          <w:rFonts w:ascii="Times New Roman" w:eastAsia="Times New Roman" w:hAnsi="Times New Roman" w:cs="Times New Roman"/>
          <w:sz w:val="28"/>
          <w:szCs w:val="28"/>
          <w:lang w:eastAsia="ru-RU"/>
        </w:rPr>
        <w:t> 294,25</w:t>
      </w:r>
      <w:r w:rsidR="00C0251C" w:rsidRPr="00917EB7">
        <w:rPr>
          <w:rFonts w:ascii="Times New Roman" w:eastAsia="Times New Roman" w:hAnsi="Times New Roman" w:cs="Times New Roman"/>
          <w:sz w:val="28"/>
          <w:szCs w:val="28"/>
          <w:lang w:eastAsia="ru-RU"/>
        </w:rPr>
        <w:t xml:space="preserve"> </w:t>
      </w:r>
      <w:r w:rsidRPr="00917EB7">
        <w:rPr>
          <w:rFonts w:ascii="Times New Roman" w:eastAsia="Times New Roman" w:hAnsi="Times New Roman" w:cs="Times New Roman"/>
          <w:sz w:val="28"/>
          <w:szCs w:val="28"/>
          <w:lang w:eastAsia="ru-RU"/>
        </w:rPr>
        <w:t>единиц</w:t>
      </w:r>
      <w:r w:rsidR="00C0251C" w:rsidRPr="00917EB7">
        <w:rPr>
          <w:rFonts w:ascii="Times New Roman" w:eastAsia="Times New Roman" w:hAnsi="Times New Roman" w:cs="Times New Roman"/>
          <w:sz w:val="28"/>
          <w:szCs w:val="28"/>
          <w:lang w:eastAsia="ru-RU"/>
        </w:rPr>
        <w:t>, среднесписочная</w:t>
      </w:r>
      <w:r w:rsidR="007D1C14" w:rsidRPr="00917EB7">
        <w:rPr>
          <w:rFonts w:ascii="Times New Roman" w:eastAsia="Times New Roman" w:hAnsi="Times New Roman" w:cs="Times New Roman"/>
          <w:sz w:val="28"/>
          <w:szCs w:val="28"/>
          <w:lang w:eastAsia="ru-RU"/>
        </w:rPr>
        <w:t xml:space="preserve"> численность – 2</w:t>
      </w:r>
      <w:r w:rsidRPr="00917EB7">
        <w:rPr>
          <w:rFonts w:ascii="Times New Roman" w:eastAsia="Times New Roman" w:hAnsi="Times New Roman" w:cs="Times New Roman"/>
          <w:sz w:val="28"/>
          <w:szCs w:val="28"/>
          <w:lang w:eastAsia="ru-RU"/>
        </w:rPr>
        <w:t> 450,8</w:t>
      </w:r>
      <w:r w:rsidR="007D1C14" w:rsidRPr="00917EB7">
        <w:rPr>
          <w:rFonts w:ascii="Times New Roman" w:eastAsia="Times New Roman" w:hAnsi="Times New Roman" w:cs="Times New Roman"/>
          <w:sz w:val="28"/>
          <w:szCs w:val="28"/>
          <w:lang w:eastAsia="ru-RU"/>
        </w:rPr>
        <w:t xml:space="preserve"> человека. </w:t>
      </w:r>
      <w:r w:rsidR="00C0251C" w:rsidRPr="00917EB7">
        <w:rPr>
          <w:rFonts w:ascii="Times New Roman" w:eastAsia="Times New Roman" w:hAnsi="Times New Roman" w:cs="Times New Roman"/>
          <w:sz w:val="28"/>
          <w:szCs w:val="28"/>
          <w:lang w:eastAsia="ru-RU"/>
        </w:rPr>
        <w:t>Укомплектованность учреждений социа</w:t>
      </w:r>
      <w:r w:rsidR="00C97A3E" w:rsidRPr="00917EB7">
        <w:rPr>
          <w:rFonts w:ascii="Times New Roman" w:eastAsia="Times New Roman" w:hAnsi="Times New Roman" w:cs="Times New Roman"/>
          <w:sz w:val="28"/>
          <w:szCs w:val="28"/>
          <w:lang w:eastAsia="ru-RU"/>
        </w:rPr>
        <w:t xml:space="preserve">льными работниками составила </w:t>
      </w:r>
      <w:r w:rsidR="00C97A3E" w:rsidRPr="00917EB7">
        <w:rPr>
          <w:rFonts w:ascii="Times New Roman" w:eastAsia="Times New Roman" w:hAnsi="Times New Roman" w:cs="Times New Roman"/>
          <w:sz w:val="28"/>
          <w:szCs w:val="28"/>
          <w:lang w:eastAsia="ru-RU"/>
        </w:rPr>
        <w:lastRenderedPageBreak/>
        <w:t>7</w:t>
      </w:r>
      <w:r w:rsidR="00917EB7" w:rsidRPr="00917EB7">
        <w:rPr>
          <w:rFonts w:ascii="Times New Roman" w:eastAsia="Times New Roman" w:hAnsi="Times New Roman" w:cs="Times New Roman"/>
          <w:sz w:val="28"/>
          <w:szCs w:val="28"/>
          <w:lang w:eastAsia="ru-RU"/>
        </w:rPr>
        <w:t>4</w:t>
      </w:r>
      <w:r w:rsidR="00C97A3E" w:rsidRPr="00917EB7">
        <w:rPr>
          <w:rFonts w:ascii="Times New Roman" w:eastAsia="Times New Roman" w:hAnsi="Times New Roman" w:cs="Times New Roman"/>
          <w:sz w:val="28"/>
          <w:szCs w:val="28"/>
          <w:lang w:eastAsia="ru-RU"/>
        </w:rPr>
        <w:t> процентов</w:t>
      </w:r>
      <w:r w:rsidR="00C0251C" w:rsidRPr="00917EB7">
        <w:rPr>
          <w:rFonts w:ascii="Times New Roman" w:eastAsia="Times New Roman" w:hAnsi="Times New Roman" w:cs="Times New Roman"/>
          <w:sz w:val="28"/>
          <w:szCs w:val="28"/>
          <w:lang w:eastAsia="ru-RU"/>
        </w:rPr>
        <w:t xml:space="preserve">, вакантными остаются </w:t>
      </w:r>
      <w:r w:rsidRPr="00917EB7">
        <w:rPr>
          <w:rFonts w:ascii="Times New Roman" w:eastAsia="Times New Roman" w:hAnsi="Times New Roman" w:cs="Times New Roman"/>
          <w:sz w:val="28"/>
          <w:szCs w:val="28"/>
          <w:lang w:eastAsia="ru-RU"/>
        </w:rPr>
        <w:t>843,4</w:t>
      </w:r>
      <w:r w:rsidR="00C0251C" w:rsidRPr="00917EB7">
        <w:rPr>
          <w:rFonts w:ascii="Times New Roman" w:eastAsia="Times New Roman" w:hAnsi="Times New Roman" w:cs="Times New Roman"/>
          <w:sz w:val="28"/>
          <w:szCs w:val="28"/>
          <w:lang w:eastAsia="ru-RU"/>
        </w:rPr>
        <w:t xml:space="preserve">5 штатных единиц. </w:t>
      </w:r>
      <w:r w:rsidR="00C0251C" w:rsidRPr="00917EB7">
        <w:rPr>
          <w:rFonts w:ascii="Times New Roman" w:hAnsi="Times New Roman" w:cs="Times New Roman"/>
          <w:sz w:val="28"/>
          <w:szCs w:val="28"/>
        </w:rPr>
        <w:t>Государственные</w:t>
      </w:r>
      <w:r w:rsidR="00C0251C" w:rsidRPr="00C0251C">
        <w:rPr>
          <w:rFonts w:ascii="Times New Roman" w:hAnsi="Times New Roman" w:cs="Times New Roman"/>
          <w:sz w:val="28"/>
          <w:szCs w:val="28"/>
        </w:rPr>
        <w:t xml:space="preserve"> учреждения </w:t>
      </w:r>
      <w:r w:rsidR="00C0251C" w:rsidRPr="00C0251C">
        <w:rPr>
          <w:rFonts w:ascii="Times New Roman" w:eastAsia="Times New Roman" w:hAnsi="Times New Roman" w:cs="Times New Roman"/>
          <w:sz w:val="28"/>
          <w:szCs w:val="28"/>
          <w:lang w:eastAsia="ru-RU"/>
        </w:rPr>
        <w:t>социального обслуживания, расположенные в отдаленных сельских территориях, испытывают недостаток в высококвалифицированных кадра</w:t>
      </w:r>
      <w:r w:rsidR="00C97A3E">
        <w:rPr>
          <w:rFonts w:ascii="Times New Roman" w:eastAsia="Times New Roman" w:hAnsi="Times New Roman" w:cs="Times New Roman"/>
          <w:sz w:val="28"/>
          <w:szCs w:val="28"/>
          <w:lang w:eastAsia="ru-RU"/>
        </w:rPr>
        <w:t>х, в </w:t>
      </w:r>
      <w:r w:rsidR="00C0251C" w:rsidRPr="00C0251C">
        <w:rPr>
          <w:rFonts w:ascii="Times New Roman" w:eastAsia="Times New Roman" w:hAnsi="Times New Roman" w:cs="Times New Roman"/>
          <w:sz w:val="28"/>
          <w:szCs w:val="28"/>
          <w:lang w:eastAsia="ru-RU"/>
        </w:rPr>
        <w:t xml:space="preserve">крупных населенных пунктах отмечается нехватка младшего обслуживающего персонала. </w:t>
      </w:r>
    </w:p>
    <w:p w:rsidR="00C0251C" w:rsidRPr="00C0251C" w:rsidRDefault="00C0251C" w:rsidP="00C0251C">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Социальное обслуживание относится к числу сфер деятельности, в которых большую роль играет квалификация работника, его знания, профессиональные навыки и личные качества. Вопросы кадрового обеспечения, эффективность и результативность деятельности работников организаций социального обслуживания имеют высокую значимость в обеспечении предоставления гражданам социальных услуг, соответствующих установленным стандартам и требованиям к качеству услуг. В этих целях планируется продолжить работу по повышению квалификации работников</w:t>
      </w:r>
      <w:r w:rsidRPr="00C0251C">
        <w:t xml:space="preserve"> </w:t>
      </w:r>
      <w:r w:rsidRPr="00C0251C">
        <w:rPr>
          <w:rFonts w:ascii="Times New Roman" w:eastAsia="Times New Roman" w:hAnsi="Times New Roman" w:cs="Times New Roman"/>
          <w:sz w:val="28"/>
          <w:szCs w:val="28"/>
          <w:lang w:eastAsia="ru-RU"/>
        </w:rPr>
        <w:t xml:space="preserve">государственных и негосударственных организаций социального обслуживания, оказывающих гражданам социальные услуги. </w:t>
      </w:r>
    </w:p>
    <w:p w:rsidR="00C0251C" w:rsidRPr="00C0251C" w:rsidRDefault="00C0251C" w:rsidP="00C0251C">
      <w:pPr>
        <w:spacing w:after="0" w:line="240" w:lineRule="auto"/>
        <w:ind w:firstLine="720"/>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3.2. Материально-техническая база государственных учреждений социального обслуживания не в полной мере отвечает современным требованиям, предъявляемым к объектам социальной сферы. Объем бюджетных средств, ежегодно выделяемых государственным учреждениям социального обслуживания в форме субсидий на иные цели для проведения реконструкции, капитального ремонта, закупки оборудования, значителен (око</w:t>
      </w:r>
      <w:r w:rsidR="007D1C14">
        <w:rPr>
          <w:rFonts w:ascii="Times New Roman" w:eastAsia="Times New Roman" w:hAnsi="Times New Roman" w:cs="Times New Roman"/>
          <w:sz w:val="28"/>
          <w:szCs w:val="28"/>
          <w:lang w:eastAsia="ru-RU"/>
        </w:rPr>
        <w:t>ло 90 млн. рублей ежегодно), но </w:t>
      </w:r>
      <w:r w:rsidRPr="00C0251C">
        <w:rPr>
          <w:rFonts w:ascii="Times New Roman" w:eastAsia="Times New Roman" w:hAnsi="Times New Roman" w:cs="Times New Roman"/>
          <w:sz w:val="28"/>
          <w:szCs w:val="28"/>
          <w:lang w:eastAsia="ru-RU"/>
        </w:rPr>
        <w:t xml:space="preserve">недостаточен.  </w:t>
      </w:r>
    </w:p>
    <w:p w:rsidR="00C0251C" w:rsidRPr="00C0251C" w:rsidRDefault="00C0251C" w:rsidP="00C0251C">
      <w:pPr>
        <w:spacing w:after="0" w:line="240" w:lineRule="auto"/>
        <w:ind w:firstLine="720"/>
        <w:jc w:val="both"/>
        <w:rPr>
          <w:rFonts w:ascii="Times New Roman" w:eastAsia="Times New Roman" w:hAnsi="Times New Roman" w:cs="Times New Roman"/>
          <w:sz w:val="28"/>
          <w:szCs w:val="28"/>
          <w:lang w:eastAsia="ru-RU"/>
        </w:rPr>
      </w:pPr>
      <w:r w:rsidRPr="00C0251C">
        <w:rPr>
          <w:rFonts w:ascii="Times New Roman" w:eastAsia="Times New Roman" w:hAnsi="Times New Roman" w:cs="Times New Roman"/>
          <w:sz w:val="28"/>
          <w:szCs w:val="28"/>
          <w:lang w:eastAsia="ru-RU"/>
        </w:rPr>
        <w:t xml:space="preserve">3.3. В Свердловской области недостаточно развиты </w:t>
      </w:r>
      <w:proofErr w:type="spellStart"/>
      <w:r w:rsidRPr="00C0251C">
        <w:rPr>
          <w:rFonts w:ascii="Times New Roman" w:eastAsia="Times New Roman" w:hAnsi="Times New Roman" w:cs="Times New Roman"/>
          <w:sz w:val="28"/>
          <w:szCs w:val="28"/>
          <w:lang w:eastAsia="ru-RU"/>
        </w:rPr>
        <w:t>стационарозамещающие</w:t>
      </w:r>
      <w:proofErr w:type="spellEnd"/>
      <w:r w:rsidRPr="00C0251C">
        <w:rPr>
          <w:rFonts w:ascii="Times New Roman" w:eastAsia="Times New Roman" w:hAnsi="Times New Roman" w:cs="Times New Roman"/>
          <w:sz w:val="28"/>
          <w:szCs w:val="28"/>
          <w:lang w:eastAsia="ru-RU"/>
        </w:rPr>
        <w:t xml:space="preserve"> технологии, методики предоставления социальных услуг в полустационарной форме социального обслуживания и в форме социального обслуживания на дому для граждан, страдающих психическими расстройствами. Указанные граждане получают социальные услуги аналогично иным получателями социальных услуг в соответствии с федеральным и региональным законодательством в сфере социального обслуживания.</w:t>
      </w:r>
    </w:p>
    <w:p w:rsidR="00C0251C" w:rsidRPr="00C0251C" w:rsidRDefault="00C0251C" w:rsidP="00C0251C">
      <w:pPr>
        <w:autoSpaceDE w:val="0"/>
        <w:autoSpaceDN w:val="0"/>
        <w:adjustRightInd w:val="0"/>
        <w:spacing w:after="0" w:line="240" w:lineRule="auto"/>
        <w:ind w:firstLine="709"/>
        <w:jc w:val="both"/>
        <w:rPr>
          <w:rFonts w:ascii="Times New Roman" w:eastAsia="Calibri" w:hAnsi="Times New Roman" w:cs="Times New Roman"/>
          <w:sz w:val="28"/>
          <w:szCs w:val="28"/>
        </w:rPr>
      </w:pPr>
      <w:r w:rsidRPr="00C0251C">
        <w:rPr>
          <w:rFonts w:ascii="Times New Roman" w:eastAsia="Times New Roman" w:hAnsi="Times New Roman" w:cs="Times New Roman"/>
          <w:sz w:val="28"/>
          <w:szCs w:val="28"/>
          <w:lang w:eastAsia="ru-RU"/>
        </w:rPr>
        <w:t xml:space="preserve">4. </w:t>
      </w:r>
      <w:r w:rsidRPr="00C0251C">
        <w:rPr>
          <w:rFonts w:ascii="Times New Roman" w:eastAsia="Calibri" w:hAnsi="Times New Roman" w:cs="Times New Roman"/>
          <w:sz w:val="28"/>
          <w:szCs w:val="28"/>
        </w:rPr>
        <w:t>Целью «дорожной карты» является создание к 2018 году в Свердловской области системы социального обслуживания, обеспечивающей наиболее полное удовлетворение потребностей граждан, проживающих на территории Свердловской области, в социальных услугах.</w:t>
      </w:r>
    </w:p>
    <w:p w:rsidR="00C0251C" w:rsidRPr="00C0251C" w:rsidRDefault="00C0251C" w:rsidP="00C0251C">
      <w:pPr>
        <w:autoSpaceDE w:val="0"/>
        <w:autoSpaceDN w:val="0"/>
        <w:adjustRightInd w:val="0"/>
        <w:spacing w:after="0" w:line="240" w:lineRule="auto"/>
        <w:ind w:firstLine="709"/>
        <w:jc w:val="both"/>
        <w:rPr>
          <w:rFonts w:ascii="Times New Roman" w:eastAsia="Calibri" w:hAnsi="Times New Roman" w:cs="Times New Roman"/>
          <w:sz w:val="28"/>
          <w:szCs w:val="28"/>
        </w:rPr>
      </w:pPr>
      <w:bookmarkStart w:id="2" w:name="Par145"/>
      <w:bookmarkEnd w:id="2"/>
      <w:r w:rsidRPr="00C0251C">
        <w:rPr>
          <w:rFonts w:ascii="Times New Roman" w:eastAsia="Calibri" w:hAnsi="Times New Roman" w:cs="Times New Roman"/>
          <w:sz w:val="28"/>
          <w:szCs w:val="28"/>
        </w:rPr>
        <w:t>5. Задачами «дорожной карты» являются:</w:t>
      </w:r>
    </w:p>
    <w:p w:rsidR="007A67AA" w:rsidRDefault="00C0251C" w:rsidP="007A67AA">
      <w:pPr>
        <w:numPr>
          <w:ilvl w:val="0"/>
          <w:numId w:val="13"/>
        </w:numPr>
        <w:tabs>
          <w:tab w:val="right" w:pos="1134"/>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C0251C">
        <w:rPr>
          <w:rFonts w:ascii="Times New Roman" w:eastAsia="Calibri" w:hAnsi="Times New Roman" w:cs="Times New Roman"/>
          <w:sz w:val="28"/>
          <w:szCs w:val="28"/>
        </w:rPr>
        <w:t>формирование в Свердловской области эффективной организационной структуры сети и штатной численности организаций социального обслуживания;</w:t>
      </w:r>
    </w:p>
    <w:p w:rsidR="00C0251C" w:rsidRPr="007A67AA" w:rsidRDefault="00C0251C" w:rsidP="007A67AA">
      <w:pPr>
        <w:numPr>
          <w:ilvl w:val="0"/>
          <w:numId w:val="13"/>
        </w:numPr>
        <w:tabs>
          <w:tab w:val="right" w:pos="1134"/>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7A67AA">
        <w:rPr>
          <w:rFonts w:ascii="Times New Roman" w:eastAsia="Calibri" w:hAnsi="Times New Roman" w:cs="Times New Roman"/>
          <w:sz w:val="28"/>
          <w:szCs w:val="28"/>
        </w:rPr>
        <w:t xml:space="preserve">обеспечение повышения в 2018 году средней заработной платы социальных работников </w:t>
      </w:r>
      <w:r w:rsidR="001A3B24" w:rsidRPr="007A67AA">
        <w:rPr>
          <w:rFonts w:ascii="Times New Roman" w:eastAsia="Times New Roman" w:hAnsi="Times New Roman" w:cs="Times New Roman"/>
          <w:sz w:val="28"/>
          <w:szCs w:val="28"/>
          <w:lang w:eastAsia="ru-RU"/>
        </w:rPr>
        <w:t>до 100 процентов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w:t>
      </w:r>
      <w:r w:rsidR="007A67AA">
        <w:rPr>
          <w:rFonts w:ascii="Times New Roman" w:eastAsia="Times New Roman" w:hAnsi="Times New Roman" w:cs="Times New Roman"/>
          <w:sz w:val="28"/>
          <w:szCs w:val="28"/>
          <w:lang w:eastAsia="ru-RU"/>
        </w:rPr>
        <w:t xml:space="preserve"> в Свердловской области;</w:t>
      </w:r>
    </w:p>
    <w:p w:rsidR="00C0251C" w:rsidRPr="00C0251C" w:rsidRDefault="00C0251C" w:rsidP="006C4371">
      <w:pPr>
        <w:numPr>
          <w:ilvl w:val="0"/>
          <w:numId w:val="13"/>
        </w:numPr>
        <w:tabs>
          <w:tab w:val="right" w:pos="1134"/>
        </w:tabs>
        <w:spacing w:after="0" w:line="240" w:lineRule="auto"/>
        <w:ind w:left="0" w:firstLine="709"/>
        <w:contextualSpacing/>
        <w:jc w:val="both"/>
        <w:rPr>
          <w:rFonts w:ascii="Times New Roman" w:eastAsia="Calibri" w:hAnsi="Times New Roman" w:cs="Times New Roman"/>
          <w:sz w:val="28"/>
          <w:szCs w:val="28"/>
        </w:rPr>
      </w:pPr>
      <w:r w:rsidRPr="00C0251C">
        <w:rPr>
          <w:rFonts w:ascii="Times New Roman" w:eastAsia="Calibri" w:hAnsi="Times New Roman" w:cs="Times New Roman"/>
          <w:sz w:val="28"/>
          <w:szCs w:val="28"/>
        </w:rPr>
        <w:t>расширение круга организаций различных организационно-правовых форм собственности, предоставляющих социальные услуги во всех формах социального обслуживания, развитие рынка социальных услуг, удовлетворение индивидуальных потребностей получателей социальных услуг, расширение перечня социальных услуг, предоставляемых поставщиками социальных услуг;</w:t>
      </w:r>
    </w:p>
    <w:p w:rsidR="00C0251C" w:rsidRPr="00C0251C" w:rsidRDefault="00C0251C" w:rsidP="006C4371">
      <w:pPr>
        <w:numPr>
          <w:ilvl w:val="0"/>
          <w:numId w:val="13"/>
        </w:numPr>
        <w:tabs>
          <w:tab w:val="right" w:pos="1134"/>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C0251C">
        <w:rPr>
          <w:rFonts w:ascii="Times New Roman" w:eastAsia="Calibri" w:hAnsi="Times New Roman" w:cs="Times New Roman"/>
          <w:sz w:val="28"/>
          <w:szCs w:val="28"/>
        </w:rPr>
        <w:lastRenderedPageBreak/>
        <w:t>развитие рынка социальных услуг, в том числе в полустационарной форме социального обслуживания и в форме социального обслуживания на дому;</w:t>
      </w:r>
    </w:p>
    <w:p w:rsidR="00C0251C" w:rsidRPr="00C0251C" w:rsidRDefault="00C0251C" w:rsidP="006C4371">
      <w:pPr>
        <w:numPr>
          <w:ilvl w:val="0"/>
          <w:numId w:val="13"/>
        </w:numPr>
        <w:tabs>
          <w:tab w:val="right" w:pos="1134"/>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C0251C">
        <w:rPr>
          <w:rFonts w:ascii="Times New Roman" w:eastAsia="Calibri" w:hAnsi="Times New Roman" w:cs="Times New Roman"/>
          <w:sz w:val="28"/>
          <w:szCs w:val="28"/>
        </w:rPr>
        <w:t>повышение доступности предоставления социальных услуг гражданам признанным нуждающимся в социальном обслуживании, проживающим в удаленных районах, в сельской местности, в том числе развитие участковых и мобильных социальных служб;</w:t>
      </w:r>
    </w:p>
    <w:p w:rsidR="00C0251C" w:rsidRPr="00C0251C" w:rsidRDefault="00C0251C" w:rsidP="006C4371">
      <w:pPr>
        <w:numPr>
          <w:ilvl w:val="0"/>
          <w:numId w:val="13"/>
        </w:numPr>
        <w:tabs>
          <w:tab w:val="right" w:pos="1134"/>
        </w:tabs>
        <w:spacing w:after="0" w:line="240" w:lineRule="auto"/>
        <w:ind w:left="0" w:firstLine="709"/>
        <w:contextualSpacing/>
        <w:jc w:val="both"/>
        <w:rPr>
          <w:rFonts w:ascii="Times New Roman" w:eastAsia="Calibri" w:hAnsi="Times New Roman" w:cs="Times New Roman"/>
          <w:sz w:val="28"/>
          <w:szCs w:val="28"/>
        </w:rPr>
      </w:pPr>
      <w:r w:rsidRPr="00C0251C">
        <w:rPr>
          <w:rFonts w:ascii="Times New Roman" w:eastAsia="Calibri" w:hAnsi="Times New Roman" w:cs="Times New Roman"/>
          <w:sz w:val="28"/>
          <w:szCs w:val="28"/>
        </w:rPr>
        <w:t>внедрение в практику работы учреждений социального обслуживания методик и технологий, обеспечивающих возможность предоставления гражданам, страдающим психическими расстройствами, социальных услуг на дому и в полустационарной форме социального обслуживания;</w:t>
      </w:r>
    </w:p>
    <w:p w:rsidR="00C0251C" w:rsidRPr="00C0251C" w:rsidRDefault="00C0251C" w:rsidP="006C4371">
      <w:pPr>
        <w:numPr>
          <w:ilvl w:val="0"/>
          <w:numId w:val="13"/>
        </w:numPr>
        <w:tabs>
          <w:tab w:val="right" w:pos="1134"/>
        </w:tabs>
        <w:spacing w:line="240" w:lineRule="auto"/>
        <w:ind w:left="0" w:firstLine="709"/>
        <w:contextualSpacing/>
        <w:jc w:val="both"/>
        <w:rPr>
          <w:rFonts w:ascii="Times New Roman" w:eastAsia="Calibri" w:hAnsi="Times New Roman" w:cs="Times New Roman"/>
          <w:sz w:val="28"/>
          <w:szCs w:val="28"/>
        </w:rPr>
      </w:pPr>
      <w:r w:rsidRPr="00C0251C">
        <w:rPr>
          <w:rFonts w:ascii="Times New Roman" w:eastAsia="Calibri" w:hAnsi="Times New Roman" w:cs="Times New Roman"/>
          <w:sz w:val="28"/>
          <w:szCs w:val="28"/>
        </w:rPr>
        <w:t>достижение оптимальной нагрузки на одного социального работника (числа получателей услуг) в Свердловской области,</w:t>
      </w:r>
      <w:r w:rsidRPr="00C0251C">
        <w:t xml:space="preserve"> </w:t>
      </w:r>
      <w:r w:rsidRPr="00C0251C">
        <w:rPr>
          <w:rFonts w:ascii="Times New Roman" w:eastAsia="Calibri" w:hAnsi="Times New Roman" w:cs="Times New Roman"/>
          <w:sz w:val="28"/>
          <w:szCs w:val="28"/>
        </w:rPr>
        <w:t>внедрение в организациях социального обслуживания систем нормирования труда;</w:t>
      </w:r>
    </w:p>
    <w:p w:rsidR="00C0251C" w:rsidRPr="00C0251C" w:rsidRDefault="00C0251C" w:rsidP="006C4371">
      <w:pPr>
        <w:numPr>
          <w:ilvl w:val="0"/>
          <w:numId w:val="13"/>
        </w:numPr>
        <w:tabs>
          <w:tab w:val="right" w:pos="1134"/>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C0251C">
        <w:rPr>
          <w:rFonts w:ascii="Times New Roman" w:eastAsia="Calibri" w:hAnsi="Times New Roman" w:cs="Times New Roman"/>
          <w:sz w:val="28"/>
          <w:szCs w:val="28"/>
        </w:rPr>
        <w:t>сохранение и повышение уровня кадрового потенциала организаций социального обслуживания;</w:t>
      </w:r>
    </w:p>
    <w:p w:rsidR="00C0251C" w:rsidRPr="00C0251C" w:rsidRDefault="00C0251C" w:rsidP="006C4371">
      <w:pPr>
        <w:numPr>
          <w:ilvl w:val="0"/>
          <w:numId w:val="13"/>
        </w:numPr>
        <w:tabs>
          <w:tab w:val="right" w:pos="1134"/>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C0251C">
        <w:rPr>
          <w:rFonts w:ascii="Times New Roman" w:eastAsia="Calibri" w:hAnsi="Times New Roman" w:cs="Times New Roman"/>
          <w:sz w:val="28"/>
          <w:szCs w:val="28"/>
        </w:rPr>
        <w:t>формирование единой системы оценки профессиональных квалификаций и подготовки рабочих кадров, включая механизм независимой оценки профессионального уровня квалификации работников, и внедрение профессиональных стандартов среди работников организаций;</w:t>
      </w:r>
    </w:p>
    <w:p w:rsidR="00C0251C" w:rsidRPr="00C0251C" w:rsidRDefault="00C0251C" w:rsidP="006C4371">
      <w:pPr>
        <w:numPr>
          <w:ilvl w:val="0"/>
          <w:numId w:val="13"/>
        </w:numPr>
        <w:tabs>
          <w:tab w:val="left" w:pos="1134"/>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C0251C">
        <w:rPr>
          <w:rFonts w:ascii="Times New Roman" w:eastAsia="Calibri" w:hAnsi="Times New Roman" w:cs="Times New Roman"/>
          <w:sz w:val="28"/>
          <w:szCs w:val="28"/>
        </w:rPr>
        <w:t>проведение независимой системы оценки качества оказания услуг организациями социального обслуживания;</w:t>
      </w:r>
    </w:p>
    <w:p w:rsidR="00C0251C" w:rsidRPr="00C0251C" w:rsidRDefault="00C0251C" w:rsidP="006C4371">
      <w:pPr>
        <w:numPr>
          <w:ilvl w:val="0"/>
          <w:numId w:val="13"/>
        </w:numPr>
        <w:tabs>
          <w:tab w:val="left" w:pos="1134"/>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C0251C">
        <w:rPr>
          <w:rFonts w:ascii="Times New Roman" w:eastAsia="Calibri" w:hAnsi="Times New Roman" w:cs="Times New Roman"/>
          <w:sz w:val="28"/>
          <w:szCs w:val="28"/>
        </w:rPr>
        <w:t>обеспечение 100 процентов перевода работников учреждений, относящихся к основному персоналу, на «эффективный контракт».</w:t>
      </w:r>
    </w:p>
    <w:p w:rsidR="00C0251C" w:rsidRPr="00C0251C" w:rsidRDefault="00C0251C" w:rsidP="00C0251C">
      <w:pPr>
        <w:autoSpaceDE w:val="0"/>
        <w:autoSpaceDN w:val="0"/>
        <w:adjustRightInd w:val="0"/>
        <w:spacing w:after="0" w:line="240" w:lineRule="auto"/>
        <w:ind w:firstLine="709"/>
        <w:jc w:val="both"/>
        <w:rPr>
          <w:rFonts w:ascii="Times New Roman" w:eastAsia="Calibri" w:hAnsi="Times New Roman" w:cs="Times New Roman"/>
          <w:sz w:val="28"/>
          <w:szCs w:val="28"/>
        </w:rPr>
      </w:pPr>
      <w:r w:rsidRPr="00C0251C">
        <w:rPr>
          <w:rFonts w:ascii="Times New Roman" w:eastAsia="Calibri" w:hAnsi="Times New Roman" w:cs="Times New Roman"/>
          <w:sz w:val="28"/>
          <w:szCs w:val="28"/>
        </w:rPr>
        <w:t>6. Ожидаемыми результатами реализации «дорожной карты» являются:</w:t>
      </w:r>
    </w:p>
    <w:p w:rsidR="00C0251C" w:rsidRPr="00C0251C" w:rsidRDefault="00C0251C" w:rsidP="00C0251C">
      <w:pPr>
        <w:numPr>
          <w:ilvl w:val="0"/>
          <w:numId w:val="11"/>
        </w:numPr>
        <w:tabs>
          <w:tab w:val="right" w:pos="1134"/>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C0251C">
        <w:rPr>
          <w:rFonts w:ascii="Times New Roman" w:eastAsia="Calibri" w:hAnsi="Times New Roman" w:cs="Times New Roman"/>
          <w:sz w:val="28"/>
          <w:szCs w:val="28"/>
        </w:rPr>
        <w:t>ликвидация к 2018 году очереди в организациях социального обслуживания, предоставляющих социальные услуги в стационарной форме социального обслуживания, и в форме социального обслуживания на дому, предоставление гражданам возможности выбора  поставщика социальных услуг;</w:t>
      </w:r>
    </w:p>
    <w:p w:rsidR="00C0251C" w:rsidRPr="00C0251C" w:rsidRDefault="00C0251C" w:rsidP="00C0251C">
      <w:pPr>
        <w:numPr>
          <w:ilvl w:val="0"/>
          <w:numId w:val="11"/>
        </w:numPr>
        <w:tabs>
          <w:tab w:val="right" w:pos="1134"/>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C0251C">
        <w:rPr>
          <w:rFonts w:ascii="Times New Roman" w:eastAsia="Calibri" w:hAnsi="Times New Roman" w:cs="Times New Roman"/>
          <w:sz w:val="28"/>
          <w:szCs w:val="28"/>
        </w:rPr>
        <w:t>создание эффективной организационной структуры сети и штатной численности организаций социального обслуживания;</w:t>
      </w:r>
    </w:p>
    <w:p w:rsidR="00C0251C" w:rsidRPr="00C0251C" w:rsidRDefault="00C0251C" w:rsidP="00C0251C">
      <w:pPr>
        <w:numPr>
          <w:ilvl w:val="0"/>
          <w:numId w:val="11"/>
        </w:numPr>
        <w:tabs>
          <w:tab w:val="right" w:pos="1134"/>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C0251C">
        <w:rPr>
          <w:rFonts w:ascii="Times New Roman" w:eastAsia="Calibri" w:hAnsi="Times New Roman" w:cs="Times New Roman"/>
          <w:sz w:val="28"/>
          <w:szCs w:val="28"/>
        </w:rPr>
        <w:t>обеспечение надлежащего состояния материально-технической базы организаций социального обслуживания;</w:t>
      </w:r>
    </w:p>
    <w:p w:rsidR="00C0251C" w:rsidRPr="00C0251C" w:rsidRDefault="00C0251C" w:rsidP="00C0251C">
      <w:pPr>
        <w:numPr>
          <w:ilvl w:val="0"/>
          <w:numId w:val="11"/>
        </w:numPr>
        <w:tabs>
          <w:tab w:val="right" w:pos="1134"/>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C0251C">
        <w:rPr>
          <w:rFonts w:ascii="Times New Roman" w:eastAsia="Calibri" w:hAnsi="Times New Roman" w:cs="Times New Roman"/>
          <w:sz w:val="28"/>
          <w:szCs w:val="28"/>
        </w:rPr>
        <w:t>обеспечение адресного подхода к предоставлению социальных услуг гражданам, в том числе страдающим психическими расстройствами, во всех формах социального обслуживания;</w:t>
      </w:r>
    </w:p>
    <w:p w:rsidR="007A67AA" w:rsidRDefault="00C0251C" w:rsidP="007A67AA">
      <w:pPr>
        <w:numPr>
          <w:ilvl w:val="0"/>
          <w:numId w:val="11"/>
        </w:numPr>
        <w:tabs>
          <w:tab w:val="right" w:pos="1134"/>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C0251C">
        <w:rPr>
          <w:rFonts w:ascii="Times New Roman" w:eastAsia="Calibri" w:hAnsi="Times New Roman" w:cs="Times New Roman"/>
          <w:sz w:val="28"/>
          <w:szCs w:val="28"/>
        </w:rPr>
        <w:t>увеличение числа негосударственных организаций, предоставляющих социальные услуги;</w:t>
      </w:r>
    </w:p>
    <w:p w:rsidR="007A67AA" w:rsidRPr="007A67AA" w:rsidRDefault="00C0251C" w:rsidP="007A67AA">
      <w:pPr>
        <w:numPr>
          <w:ilvl w:val="0"/>
          <w:numId w:val="11"/>
        </w:numPr>
        <w:tabs>
          <w:tab w:val="right" w:pos="1134"/>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7A67AA">
        <w:rPr>
          <w:rFonts w:ascii="Times New Roman" w:eastAsia="Calibri" w:hAnsi="Times New Roman" w:cs="Times New Roman"/>
          <w:sz w:val="28"/>
          <w:szCs w:val="28"/>
        </w:rPr>
        <w:t xml:space="preserve">повышение в 2018 году средней заработной платы социальных работников в организациях социального обслуживания </w:t>
      </w:r>
      <w:r w:rsidR="007A67AA" w:rsidRPr="007A67AA">
        <w:rPr>
          <w:rFonts w:ascii="Times New Roman" w:eastAsia="Times New Roman" w:hAnsi="Times New Roman" w:cs="Times New Roman"/>
          <w:sz w:val="28"/>
          <w:szCs w:val="28"/>
          <w:lang w:eastAsia="ru-RU"/>
        </w:rPr>
        <w:t>до 100 процентов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в Свердловской области;</w:t>
      </w:r>
    </w:p>
    <w:p w:rsidR="00C0251C" w:rsidRPr="00C0251C" w:rsidRDefault="00C0251C" w:rsidP="00C0251C">
      <w:pPr>
        <w:numPr>
          <w:ilvl w:val="0"/>
          <w:numId w:val="11"/>
        </w:numPr>
        <w:tabs>
          <w:tab w:val="right" w:pos="1134"/>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C0251C">
        <w:rPr>
          <w:rFonts w:ascii="Times New Roman" w:eastAsia="Calibri" w:hAnsi="Times New Roman" w:cs="Times New Roman"/>
          <w:sz w:val="28"/>
          <w:szCs w:val="28"/>
        </w:rPr>
        <w:t>обеспечение оптимальной нагрузки (числа обслуживаемых граждан) на одного социального работника;</w:t>
      </w:r>
    </w:p>
    <w:p w:rsidR="00C0251C" w:rsidRPr="00C0251C" w:rsidRDefault="00C0251C" w:rsidP="00C0251C">
      <w:pPr>
        <w:numPr>
          <w:ilvl w:val="0"/>
          <w:numId w:val="11"/>
        </w:numPr>
        <w:tabs>
          <w:tab w:val="right" w:pos="1134"/>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C0251C">
        <w:rPr>
          <w:rFonts w:ascii="Times New Roman" w:eastAsia="Calibri" w:hAnsi="Times New Roman" w:cs="Times New Roman"/>
          <w:sz w:val="28"/>
          <w:szCs w:val="28"/>
        </w:rPr>
        <w:lastRenderedPageBreak/>
        <w:t>создание единой системы оценки профессиональных квалификаций и подготовки рабочих кадров и внедрение профессиональных стандартов в деятельности организаций социального обслуживания;</w:t>
      </w:r>
    </w:p>
    <w:p w:rsidR="00C0251C" w:rsidRPr="00C0251C" w:rsidRDefault="00C0251C" w:rsidP="00C0251C">
      <w:pPr>
        <w:numPr>
          <w:ilvl w:val="0"/>
          <w:numId w:val="11"/>
        </w:numPr>
        <w:tabs>
          <w:tab w:val="right" w:pos="1134"/>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C0251C">
        <w:rPr>
          <w:rFonts w:ascii="Times New Roman" w:eastAsia="Calibri" w:hAnsi="Times New Roman" w:cs="Times New Roman"/>
          <w:sz w:val="28"/>
          <w:szCs w:val="28"/>
        </w:rPr>
        <w:t xml:space="preserve">повышение качества и доступности предоставления социальных услуг. </w:t>
      </w:r>
    </w:p>
    <w:p w:rsidR="00C0251C" w:rsidRPr="00C0251C" w:rsidRDefault="00C0251C" w:rsidP="00C0251C">
      <w:pPr>
        <w:autoSpaceDE w:val="0"/>
        <w:autoSpaceDN w:val="0"/>
        <w:adjustRightInd w:val="0"/>
        <w:spacing w:after="0" w:line="240" w:lineRule="auto"/>
        <w:ind w:firstLine="709"/>
        <w:jc w:val="both"/>
        <w:rPr>
          <w:rFonts w:ascii="Times New Roman" w:eastAsia="Calibri" w:hAnsi="Times New Roman" w:cs="Times New Roman"/>
          <w:sz w:val="28"/>
          <w:szCs w:val="28"/>
        </w:rPr>
      </w:pPr>
      <w:r w:rsidRPr="00C0251C">
        <w:rPr>
          <w:rFonts w:ascii="Times New Roman" w:eastAsia="Calibri" w:hAnsi="Times New Roman" w:cs="Times New Roman"/>
          <w:sz w:val="28"/>
          <w:szCs w:val="28"/>
        </w:rPr>
        <w:t>7. Контрольные показатели успешной реализации «дорожной карты» представлены в таблице 7.</w:t>
      </w:r>
    </w:p>
    <w:p w:rsidR="00C0251C" w:rsidRPr="00C0251C" w:rsidRDefault="009B4A43" w:rsidP="006C4371">
      <w:pPr>
        <w:autoSpaceDE w:val="0"/>
        <w:autoSpaceDN w:val="0"/>
        <w:adjustRightInd w:val="0"/>
        <w:spacing w:line="240" w:lineRule="auto"/>
        <w:jc w:val="right"/>
        <w:outlineLvl w:val="3"/>
        <w:rPr>
          <w:rFonts w:ascii="Times New Roman" w:hAnsi="Times New Roman" w:cs="Times New Roman"/>
          <w:sz w:val="28"/>
          <w:szCs w:val="28"/>
        </w:rPr>
      </w:pPr>
      <w:r>
        <w:rPr>
          <w:rFonts w:ascii="Times New Roman" w:hAnsi="Times New Roman" w:cs="Times New Roman"/>
          <w:sz w:val="28"/>
          <w:szCs w:val="28"/>
        </w:rPr>
        <w:t>Таблица 8</w:t>
      </w:r>
    </w:p>
    <w:tbl>
      <w:tblPr>
        <w:tblW w:w="99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80" w:firstRow="0" w:lastRow="0" w:firstColumn="1" w:lastColumn="0" w:noHBand="0" w:noVBand="1"/>
      </w:tblPr>
      <w:tblGrid>
        <w:gridCol w:w="595"/>
        <w:gridCol w:w="3260"/>
        <w:gridCol w:w="992"/>
        <w:gridCol w:w="851"/>
        <w:gridCol w:w="851"/>
        <w:gridCol w:w="851"/>
        <w:gridCol w:w="851"/>
        <w:gridCol w:w="851"/>
        <w:gridCol w:w="851"/>
      </w:tblGrid>
      <w:tr w:rsidR="00C0251C" w:rsidRPr="00C0251C" w:rsidTr="00C0251C">
        <w:tc>
          <w:tcPr>
            <w:tcW w:w="595" w:type="dxa"/>
          </w:tcPr>
          <w:p w:rsidR="00C0251C" w:rsidRPr="00C0251C" w:rsidRDefault="00C0251C" w:rsidP="00C0251C">
            <w:pPr>
              <w:spacing w:after="0" w:line="240" w:lineRule="auto"/>
              <w:contextualSpacing/>
              <w:jc w:val="center"/>
              <w:rPr>
                <w:rFonts w:ascii="Times New Roman" w:hAnsi="Times New Roman" w:cs="Times New Roman"/>
                <w:sz w:val="24"/>
                <w:szCs w:val="24"/>
              </w:rPr>
            </w:pPr>
            <w:r w:rsidRPr="00C0251C">
              <w:rPr>
                <w:rFonts w:ascii="Times New Roman" w:hAnsi="Times New Roman" w:cs="Times New Roman"/>
                <w:sz w:val="24"/>
                <w:szCs w:val="24"/>
              </w:rPr>
              <w:t>№ </w:t>
            </w:r>
            <w:r w:rsidRPr="00C0251C">
              <w:rPr>
                <w:rFonts w:ascii="Times New Roman" w:hAnsi="Times New Roman" w:cs="Times New Roman"/>
                <w:sz w:val="24"/>
                <w:szCs w:val="24"/>
              </w:rPr>
              <w:br/>
              <w:t>стро</w:t>
            </w:r>
            <w:r w:rsidRPr="00C0251C">
              <w:rPr>
                <w:rFonts w:ascii="Times New Roman" w:hAnsi="Times New Roman" w:cs="Times New Roman"/>
                <w:sz w:val="24"/>
                <w:szCs w:val="24"/>
              </w:rPr>
              <w:softHyphen/>
              <w:t>ки</w:t>
            </w:r>
          </w:p>
        </w:tc>
        <w:tc>
          <w:tcPr>
            <w:tcW w:w="3260" w:type="dxa"/>
          </w:tcPr>
          <w:p w:rsidR="00C0251C" w:rsidRPr="00C0251C" w:rsidRDefault="00C0251C" w:rsidP="00C0251C">
            <w:pPr>
              <w:spacing w:after="0" w:line="240" w:lineRule="auto"/>
              <w:contextualSpacing/>
              <w:jc w:val="center"/>
              <w:rPr>
                <w:rFonts w:ascii="Times New Roman" w:hAnsi="Times New Roman" w:cs="Times New Roman"/>
                <w:sz w:val="24"/>
                <w:szCs w:val="24"/>
              </w:rPr>
            </w:pPr>
            <w:r w:rsidRPr="00C0251C">
              <w:rPr>
                <w:rFonts w:ascii="Times New Roman" w:hAnsi="Times New Roman" w:cs="Times New Roman"/>
                <w:sz w:val="24"/>
                <w:szCs w:val="24"/>
              </w:rPr>
              <w:t>Наименование контрольного показателя</w:t>
            </w:r>
          </w:p>
        </w:tc>
        <w:tc>
          <w:tcPr>
            <w:tcW w:w="992" w:type="dxa"/>
          </w:tcPr>
          <w:p w:rsidR="00C0251C" w:rsidRPr="00C0251C" w:rsidRDefault="00C0251C" w:rsidP="00C0251C">
            <w:pPr>
              <w:spacing w:after="0" w:line="240" w:lineRule="auto"/>
              <w:contextualSpacing/>
              <w:jc w:val="center"/>
              <w:rPr>
                <w:rFonts w:ascii="Times New Roman" w:hAnsi="Times New Roman" w:cs="Times New Roman"/>
                <w:sz w:val="24"/>
                <w:szCs w:val="24"/>
              </w:rPr>
            </w:pPr>
            <w:r w:rsidRPr="00C0251C">
              <w:rPr>
                <w:rFonts w:ascii="Times New Roman" w:hAnsi="Times New Roman" w:cs="Times New Roman"/>
                <w:sz w:val="24"/>
                <w:szCs w:val="24"/>
              </w:rPr>
              <w:t>Единица изме</w:t>
            </w:r>
            <w:r w:rsidRPr="00C0251C">
              <w:rPr>
                <w:rFonts w:ascii="Times New Roman" w:hAnsi="Times New Roman" w:cs="Times New Roman"/>
                <w:sz w:val="24"/>
                <w:szCs w:val="24"/>
              </w:rPr>
              <w:softHyphen/>
              <w:t>рения</w:t>
            </w:r>
          </w:p>
        </w:tc>
        <w:tc>
          <w:tcPr>
            <w:tcW w:w="851" w:type="dxa"/>
          </w:tcPr>
          <w:p w:rsidR="00C0251C" w:rsidRPr="00C0251C" w:rsidRDefault="00C0251C" w:rsidP="00C0251C">
            <w:pPr>
              <w:spacing w:after="0" w:line="240" w:lineRule="auto"/>
              <w:contextualSpacing/>
              <w:jc w:val="center"/>
              <w:rPr>
                <w:rFonts w:ascii="Times New Roman" w:hAnsi="Times New Roman" w:cs="Times New Roman"/>
                <w:sz w:val="24"/>
                <w:szCs w:val="24"/>
              </w:rPr>
            </w:pPr>
            <w:r w:rsidRPr="00C0251C">
              <w:rPr>
                <w:rFonts w:ascii="Times New Roman" w:hAnsi="Times New Roman" w:cs="Times New Roman"/>
                <w:sz w:val="24"/>
                <w:szCs w:val="24"/>
              </w:rPr>
              <w:t>2013 год (факт)</w:t>
            </w:r>
          </w:p>
        </w:tc>
        <w:tc>
          <w:tcPr>
            <w:tcW w:w="851" w:type="dxa"/>
          </w:tcPr>
          <w:p w:rsidR="00C0251C" w:rsidRPr="00C0251C" w:rsidRDefault="00C0251C" w:rsidP="00C0251C">
            <w:pPr>
              <w:spacing w:after="0" w:line="240" w:lineRule="auto"/>
              <w:contextualSpacing/>
              <w:jc w:val="center"/>
              <w:rPr>
                <w:rFonts w:ascii="Times New Roman" w:hAnsi="Times New Roman" w:cs="Times New Roman"/>
                <w:sz w:val="24"/>
                <w:szCs w:val="24"/>
              </w:rPr>
            </w:pPr>
            <w:r w:rsidRPr="00C0251C">
              <w:rPr>
                <w:rFonts w:ascii="Times New Roman" w:hAnsi="Times New Roman" w:cs="Times New Roman"/>
                <w:sz w:val="24"/>
                <w:szCs w:val="24"/>
              </w:rPr>
              <w:t>2014 год (факт)</w:t>
            </w:r>
          </w:p>
        </w:tc>
        <w:tc>
          <w:tcPr>
            <w:tcW w:w="851" w:type="dxa"/>
          </w:tcPr>
          <w:p w:rsidR="00C0251C" w:rsidRPr="00C0251C" w:rsidRDefault="00C0251C" w:rsidP="00C0251C">
            <w:pPr>
              <w:spacing w:after="0" w:line="240" w:lineRule="auto"/>
              <w:contextualSpacing/>
              <w:jc w:val="center"/>
              <w:rPr>
                <w:rFonts w:ascii="Times New Roman" w:hAnsi="Times New Roman" w:cs="Times New Roman"/>
                <w:sz w:val="24"/>
                <w:szCs w:val="24"/>
              </w:rPr>
            </w:pPr>
            <w:r w:rsidRPr="00C0251C">
              <w:rPr>
                <w:rFonts w:ascii="Times New Roman" w:hAnsi="Times New Roman" w:cs="Times New Roman"/>
                <w:sz w:val="24"/>
                <w:szCs w:val="24"/>
              </w:rPr>
              <w:t>2015 год (факт)</w:t>
            </w:r>
          </w:p>
        </w:tc>
        <w:tc>
          <w:tcPr>
            <w:tcW w:w="851" w:type="dxa"/>
          </w:tcPr>
          <w:p w:rsidR="00C0251C" w:rsidRPr="00C0251C" w:rsidRDefault="00C0251C" w:rsidP="00C0251C">
            <w:pPr>
              <w:spacing w:after="0" w:line="240" w:lineRule="auto"/>
              <w:contextualSpacing/>
              <w:jc w:val="center"/>
              <w:rPr>
                <w:rFonts w:ascii="Times New Roman" w:hAnsi="Times New Roman" w:cs="Times New Roman"/>
                <w:sz w:val="24"/>
                <w:szCs w:val="24"/>
              </w:rPr>
            </w:pPr>
            <w:r w:rsidRPr="00C0251C">
              <w:rPr>
                <w:rFonts w:ascii="Times New Roman" w:hAnsi="Times New Roman" w:cs="Times New Roman"/>
                <w:sz w:val="24"/>
                <w:szCs w:val="24"/>
              </w:rPr>
              <w:t>2016 год</w:t>
            </w:r>
          </w:p>
        </w:tc>
        <w:tc>
          <w:tcPr>
            <w:tcW w:w="851" w:type="dxa"/>
          </w:tcPr>
          <w:p w:rsidR="00C0251C" w:rsidRPr="00C0251C" w:rsidRDefault="00C0251C" w:rsidP="00C0251C">
            <w:pPr>
              <w:spacing w:after="0" w:line="240" w:lineRule="auto"/>
              <w:contextualSpacing/>
              <w:jc w:val="center"/>
              <w:rPr>
                <w:rFonts w:ascii="Times New Roman" w:hAnsi="Times New Roman" w:cs="Times New Roman"/>
                <w:sz w:val="24"/>
                <w:szCs w:val="24"/>
              </w:rPr>
            </w:pPr>
            <w:r w:rsidRPr="00C0251C">
              <w:rPr>
                <w:rFonts w:ascii="Times New Roman" w:hAnsi="Times New Roman" w:cs="Times New Roman"/>
                <w:sz w:val="24"/>
                <w:szCs w:val="24"/>
              </w:rPr>
              <w:t>2017 год</w:t>
            </w:r>
          </w:p>
        </w:tc>
        <w:tc>
          <w:tcPr>
            <w:tcW w:w="851" w:type="dxa"/>
          </w:tcPr>
          <w:p w:rsidR="00C0251C" w:rsidRPr="00C0251C" w:rsidRDefault="00C0251C" w:rsidP="00C0251C">
            <w:pPr>
              <w:spacing w:after="0" w:line="240" w:lineRule="auto"/>
              <w:contextualSpacing/>
              <w:jc w:val="center"/>
              <w:rPr>
                <w:rFonts w:ascii="Times New Roman" w:hAnsi="Times New Roman" w:cs="Times New Roman"/>
                <w:sz w:val="24"/>
                <w:szCs w:val="24"/>
              </w:rPr>
            </w:pPr>
            <w:r w:rsidRPr="00C0251C">
              <w:rPr>
                <w:rFonts w:ascii="Times New Roman" w:hAnsi="Times New Roman" w:cs="Times New Roman"/>
                <w:sz w:val="24"/>
                <w:szCs w:val="24"/>
              </w:rPr>
              <w:t>2018 год</w:t>
            </w:r>
          </w:p>
        </w:tc>
      </w:tr>
    </w:tbl>
    <w:p w:rsidR="00C0251C" w:rsidRPr="00C0251C" w:rsidRDefault="00C0251C" w:rsidP="00C0251C">
      <w:pPr>
        <w:spacing w:after="0" w:line="14" w:lineRule="auto"/>
        <w:rPr>
          <w:rFonts w:ascii="Times New Roman" w:hAnsi="Times New Roman" w:cs="Times New Roman"/>
        </w:rPr>
      </w:pPr>
    </w:p>
    <w:tbl>
      <w:tblPr>
        <w:tblW w:w="9953" w:type="dxa"/>
        <w:tblLayout w:type="fixed"/>
        <w:tblCellMar>
          <w:left w:w="28" w:type="dxa"/>
          <w:right w:w="28" w:type="dxa"/>
        </w:tblCellMar>
        <w:tblLook w:val="04A0" w:firstRow="1" w:lastRow="0" w:firstColumn="1" w:lastColumn="0" w:noHBand="0" w:noVBand="1"/>
      </w:tblPr>
      <w:tblGrid>
        <w:gridCol w:w="595"/>
        <w:gridCol w:w="3261"/>
        <w:gridCol w:w="991"/>
        <w:gridCol w:w="851"/>
        <w:gridCol w:w="851"/>
        <w:gridCol w:w="851"/>
        <w:gridCol w:w="851"/>
        <w:gridCol w:w="851"/>
        <w:gridCol w:w="851"/>
      </w:tblGrid>
      <w:tr w:rsidR="00C0251C" w:rsidRPr="00C0251C" w:rsidTr="00C0251C">
        <w:trPr>
          <w:tblHeader/>
        </w:trPr>
        <w:tc>
          <w:tcPr>
            <w:tcW w:w="595"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contextualSpacing/>
              <w:jc w:val="center"/>
              <w:rPr>
                <w:rFonts w:ascii="Times New Roman" w:hAnsi="Times New Roman" w:cs="Times New Roman"/>
                <w:sz w:val="24"/>
                <w:szCs w:val="24"/>
              </w:rPr>
            </w:pPr>
            <w:r w:rsidRPr="00C0251C">
              <w:rPr>
                <w:rFonts w:ascii="Times New Roman" w:hAnsi="Times New Roman" w:cs="Times New Roman"/>
                <w:sz w:val="24"/>
                <w:szCs w:val="24"/>
              </w:rPr>
              <w:t>1</w:t>
            </w:r>
          </w:p>
        </w:tc>
        <w:tc>
          <w:tcPr>
            <w:tcW w:w="326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contextualSpacing/>
              <w:jc w:val="center"/>
              <w:rPr>
                <w:rFonts w:ascii="Times New Roman" w:hAnsi="Times New Roman" w:cs="Times New Roman"/>
                <w:sz w:val="24"/>
                <w:szCs w:val="24"/>
              </w:rPr>
            </w:pPr>
            <w:r w:rsidRPr="00C0251C">
              <w:rPr>
                <w:rFonts w:ascii="Times New Roman" w:hAnsi="Times New Roman" w:cs="Times New Roman"/>
                <w:sz w:val="24"/>
                <w:szCs w:val="24"/>
              </w:rPr>
              <w:t>2</w:t>
            </w:r>
          </w:p>
        </w:tc>
        <w:tc>
          <w:tcPr>
            <w:tcW w:w="99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contextualSpacing/>
              <w:jc w:val="center"/>
              <w:rPr>
                <w:rFonts w:ascii="Times New Roman" w:hAnsi="Times New Roman" w:cs="Times New Roman"/>
                <w:sz w:val="24"/>
                <w:szCs w:val="24"/>
              </w:rPr>
            </w:pPr>
            <w:r w:rsidRPr="00C0251C">
              <w:rPr>
                <w:rFonts w:ascii="Times New Roman" w:hAnsi="Times New Roman" w:cs="Times New Roman"/>
                <w:sz w:val="24"/>
                <w:szCs w:val="24"/>
              </w:rPr>
              <w:t>3</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contextualSpacing/>
              <w:jc w:val="center"/>
              <w:rPr>
                <w:rFonts w:ascii="Times New Roman" w:hAnsi="Times New Roman" w:cs="Times New Roman"/>
                <w:sz w:val="24"/>
                <w:szCs w:val="24"/>
              </w:rPr>
            </w:pPr>
            <w:r w:rsidRPr="00C0251C">
              <w:rPr>
                <w:rFonts w:ascii="Times New Roman" w:hAnsi="Times New Roman" w:cs="Times New Roman"/>
                <w:sz w:val="24"/>
                <w:szCs w:val="24"/>
              </w:rPr>
              <w:t>4</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contextualSpacing/>
              <w:jc w:val="center"/>
              <w:rPr>
                <w:rFonts w:ascii="Times New Roman" w:hAnsi="Times New Roman" w:cs="Times New Roman"/>
                <w:sz w:val="24"/>
                <w:szCs w:val="24"/>
              </w:rPr>
            </w:pPr>
            <w:r w:rsidRPr="00C0251C">
              <w:rPr>
                <w:rFonts w:ascii="Times New Roman" w:hAnsi="Times New Roman" w:cs="Times New Roman"/>
                <w:sz w:val="24"/>
                <w:szCs w:val="24"/>
              </w:rPr>
              <w:t>5</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contextualSpacing/>
              <w:jc w:val="center"/>
              <w:rPr>
                <w:rFonts w:ascii="Times New Roman" w:hAnsi="Times New Roman" w:cs="Times New Roman"/>
                <w:sz w:val="24"/>
                <w:szCs w:val="24"/>
              </w:rPr>
            </w:pPr>
            <w:r w:rsidRPr="00C0251C">
              <w:rPr>
                <w:rFonts w:ascii="Times New Roman" w:hAnsi="Times New Roman" w:cs="Times New Roman"/>
                <w:sz w:val="24"/>
                <w:szCs w:val="24"/>
              </w:rPr>
              <w:t>6</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contextualSpacing/>
              <w:jc w:val="center"/>
              <w:rPr>
                <w:rFonts w:ascii="Times New Roman" w:hAnsi="Times New Roman" w:cs="Times New Roman"/>
                <w:sz w:val="24"/>
                <w:szCs w:val="24"/>
              </w:rPr>
            </w:pPr>
            <w:r w:rsidRPr="00C0251C">
              <w:rPr>
                <w:rFonts w:ascii="Times New Roman" w:hAnsi="Times New Roman" w:cs="Times New Roman"/>
                <w:sz w:val="24"/>
                <w:szCs w:val="24"/>
              </w:rPr>
              <w:t>7</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contextualSpacing/>
              <w:jc w:val="center"/>
              <w:rPr>
                <w:rFonts w:ascii="Times New Roman" w:hAnsi="Times New Roman" w:cs="Times New Roman"/>
                <w:sz w:val="24"/>
                <w:szCs w:val="24"/>
              </w:rPr>
            </w:pPr>
            <w:r w:rsidRPr="00C0251C">
              <w:rPr>
                <w:rFonts w:ascii="Times New Roman" w:hAnsi="Times New Roman" w:cs="Times New Roman"/>
                <w:sz w:val="24"/>
                <w:szCs w:val="24"/>
              </w:rPr>
              <w:t>8</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contextualSpacing/>
              <w:jc w:val="center"/>
              <w:rPr>
                <w:rFonts w:ascii="Times New Roman" w:hAnsi="Times New Roman" w:cs="Times New Roman"/>
                <w:sz w:val="24"/>
                <w:szCs w:val="24"/>
              </w:rPr>
            </w:pPr>
            <w:r w:rsidRPr="00C0251C">
              <w:rPr>
                <w:rFonts w:ascii="Times New Roman" w:hAnsi="Times New Roman" w:cs="Times New Roman"/>
                <w:sz w:val="24"/>
                <w:szCs w:val="24"/>
              </w:rPr>
              <w:t>9</w:t>
            </w:r>
          </w:p>
        </w:tc>
      </w:tr>
      <w:tr w:rsidR="00C0251C" w:rsidRPr="00C0251C" w:rsidTr="00C0251C">
        <w:tc>
          <w:tcPr>
            <w:tcW w:w="595"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1.</w:t>
            </w:r>
          </w:p>
        </w:tc>
        <w:tc>
          <w:tcPr>
            <w:tcW w:w="326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rPr>
                <w:rFonts w:ascii="Times New Roman" w:hAnsi="Times New Roman" w:cs="Times New Roman"/>
                <w:sz w:val="24"/>
                <w:szCs w:val="24"/>
              </w:rPr>
            </w:pPr>
            <w:r w:rsidRPr="00C0251C">
              <w:rPr>
                <w:rFonts w:ascii="Times New Roman" w:hAnsi="Times New Roman" w:cs="Times New Roman"/>
                <w:sz w:val="24"/>
                <w:szCs w:val="24"/>
              </w:rPr>
              <w:t>Доля граждан, получивших социальные услуги в организациях социального обслуживания, в общем числе граждан, обратившихся за получением социальных услуг в организации социального обслуживания</w:t>
            </w:r>
          </w:p>
        </w:tc>
        <w:tc>
          <w:tcPr>
            <w:tcW w:w="99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98,3</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color w:val="000000" w:themeColor="text1"/>
                <w:sz w:val="24"/>
                <w:szCs w:val="24"/>
              </w:rPr>
              <w:t>98,6</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98,7</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98,8</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99,25</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100</w:t>
            </w:r>
          </w:p>
        </w:tc>
      </w:tr>
      <w:tr w:rsidR="00C0251C" w:rsidRPr="00C0251C" w:rsidTr="00C0251C">
        <w:tc>
          <w:tcPr>
            <w:tcW w:w="595" w:type="dxa"/>
            <w:tcBorders>
              <w:top w:val="single" w:sz="4" w:space="0" w:color="auto"/>
              <w:left w:val="single" w:sz="4" w:space="0" w:color="auto"/>
              <w:bottom w:val="single" w:sz="4" w:space="0" w:color="auto"/>
              <w:right w:val="single" w:sz="4" w:space="0" w:color="auto"/>
            </w:tcBorders>
          </w:tcPr>
          <w:p w:rsidR="00C0251C" w:rsidRPr="007A6968" w:rsidRDefault="00C0251C" w:rsidP="00C0251C">
            <w:pPr>
              <w:spacing w:after="0" w:line="240" w:lineRule="auto"/>
              <w:jc w:val="center"/>
              <w:rPr>
                <w:rFonts w:ascii="Times New Roman" w:hAnsi="Times New Roman" w:cs="Times New Roman"/>
                <w:sz w:val="24"/>
                <w:szCs w:val="24"/>
              </w:rPr>
            </w:pPr>
            <w:r w:rsidRPr="007A6968">
              <w:rPr>
                <w:rFonts w:ascii="Times New Roman" w:hAnsi="Times New Roman" w:cs="Times New Roman"/>
                <w:sz w:val="24"/>
                <w:szCs w:val="24"/>
              </w:rPr>
              <w:t>2.</w:t>
            </w:r>
          </w:p>
        </w:tc>
        <w:tc>
          <w:tcPr>
            <w:tcW w:w="3261" w:type="dxa"/>
            <w:tcBorders>
              <w:top w:val="single" w:sz="4" w:space="0" w:color="auto"/>
              <w:left w:val="single" w:sz="4" w:space="0" w:color="auto"/>
              <w:bottom w:val="single" w:sz="4" w:space="0" w:color="auto"/>
              <w:right w:val="single" w:sz="4" w:space="0" w:color="auto"/>
            </w:tcBorders>
          </w:tcPr>
          <w:p w:rsidR="00C0251C" w:rsidRPr="007A6968" w:rsidRDefault="00C0251C" w:rsidP="00C0251C">
            <w:pPr>
              <w:widowControl w:val="0"/>
              <w:autoSpaceDE w:val="0"/>
              <w:autoSpaceDN w:val="0"/>
              <w:adjustRightInd w:val="0"/>
              <w:spacing w:after="0" w:line="240" w:lineRule="auto"/>
              <w:rPr>
                <w:rFonts w:ascii="Times New Roman" w:hAnsi="Times New Roman" w:cs="Times New Roman"/>
                <w:sz w:val="24"/>
                <w:szCs w:val="24"/>
              </w:rPr>
            </w:pPr>
            <w:r w:rsidRPr="007A6968">
              <w:rPr>
                <w:rFonts w:ascii="Times New Roman" w:hAnsi="Times New Roman" w:cs="Times New Roman"/>
                <w:sz w:val="24"/>
                <w:szCs w:val="24"/>
              </w:rPr>
              <w:t>Удельный вес зданий стационарных организаций социального обслуживания граждан пожилого возраста, инвалидов (взрослых и детей), лиц без определенного места жительства и занятий, требующих реконструкции зданий, находящихся в аварийном состоянии, ветхих зданий (от общего количества зданий)</w:t>
            </w:r>
            <w:r w:rsidR="00913840">
              <w:rPr>
                <w:rFonts w:ascii="Times New Roman" w:hAnsi="Times New Roman" w:cs="Times New Roman"/>
                <w:sz w:val="24"/>
                <w:szCs w:val="24"/>
              </w:rPr>
              <w:t>*</w:t>
            </w:r>
          </w:p>
        </w:tc>
        <w:tc>
          <w:tcPr>
            <w:tcW w:w="991" w:type="dxa"/>
            <w:tcBorders>
              <w:top w:val="single" w:sz="4" w:space="0" w:color="auto"/>
              <w:left w:val="single" w:sz="4" w:space="0" w:color="auto"/>
              <w:bottom w:val="single" w:sz="4" w:space="0" w:color="auto"/>
              <w:right w:val="single" w:sz="4" w:space="0" w:color="auto"/>
            </w:tcBorders>
          </w:tcPr>
          <w:p w:rsidR="00C0251C" w:rsidRPr="007A6968" w:rsidRDefault="00C0251C" w:rsidP="00C0251C">
            <w:pPr>
              <w:spacing w:after="0" w:line="240" w:lineRule="auto"/>
              <w:jc w:val="center"/>
              <w:rPr>
                <w:rFonts w:ascii="Times New Roman" w:hAnsi="Times New Roman" w:cs="Times New Roman"/>
                <w:sz w:val="24"/>
                <w:szCs w:val="24"/>
              </w:rPr>
            </w:pPr>
            <w:r w:rsidRPr="007A6968">
              <w:rPr>
                <w:rFonts w:ascii="Times New Roman" w:hAnsi="Times New Roman" w:cs="Times New Roman"/>
                <w:sz w:val="24"/>
                <w:szCs w:val="24"/>
              </w:rPr>
              <w:t>%</w:t>
            </w:r>
          </w:p>
        </w:tc>
        <w:tc>
          <w:tcPr>
            <w:tcW w:w="851" w:type="dxa"/>
            <w:tcBorders>
              <w:top w:val="single" w:sz="4" w:space="0" w:color="auto"/>
              <w:left w:val="single" w:sz="4" w:space="0" w:color="auto"/>
              <w:bottom w:val="single" w:sz="4" w:space="0" w:color="auto"/>
              <w:right w:val="single" w:sz="4" w:space="0" w:color="auto"/>
            </w:tcBorders>
          </w:tcPr>
          <w:p w:rsidR="00C0251C" w:rsidRPr="007A6968" w:rsidRDefault="00C0251C" w:rsidP="00C0251C">
            <w:pPr>
              <w:spacing w:after="0" w:line="240" w:lineRule="auto"/>
              <w:jc w:val="center"/>
              <w:rPr>
                <w:rFonts w:ascii="Times New Roman" w:hAnsi="Times New Roman" w:cs="Times New Roman"/>
                <w:sz w:val="24"/>
                <w:szCs w:val="24"/>
              </w:rPr>
            </w:pPr>
            <w:r w:rsidRPr="007A6968">
              <w:rPr>
                <w:rFonts w:ascii="Times New Roman" w:hAnsi="Times New Roman" w:cs="Times New Roman"/>
                <w:sz w:val="24"/>
                <w:szCs w:val="24"/>
              </w:rPr>
              <w:t>0</w:t>
            </w:r>
          </w:p>
        </w:tc>
        <w:tc>
          <w:tcPr>
            <w:tcW w:w="851" w:type="dxa"/>
            <w:tcBorders>
              <w:top w:val="single" w:sz="4" w:space="0" w:color="auto"/>
              <w:left w:val="single" w:sz="4" w:space="0" w:color="auto"/>
              <w:bottom w:val="single" w:sz="4" w:space="0" w:color="auto"/>
              <w:right w:val="single" w:sz="4" w:space="0" w:color="auto"/>
            </w:tcBorders>
          </w:tcPr>
          <w:p w:rsidR="00C0251C" w:rsidRPr="007A6968" w:rsidRDefault="00C0251C" w:rsidP="00C0251C">
            <w:pPr>
              <w:spacing w:after="0" w:line="240" w:lineRule="auto"/>
              <w:jc w:val="center"/>
              <w:rPr>
                <w:rFonts w:ascii="Times New Roman" w:hAnsi="Times New Roman" w:cs="Times New Roman"/>
                <w:sz w:val="24"/>
                <w:szCs w:val="24"/>
              </w:rPr>
            </w:pPr>
            <w:r w:rsidRPr="007A6968">
              <w:rPr>
                <w:rFonts w:ascii="Times New Roman" w:hAnsi="Times New Roman" w:cs="Times New Roman"/>
                <w:sz w:val="24"/>
                <w:szCs w:val="24"/>
              </w:rPr>
              <w:t>0</w:t>
            </w:r>
          </w:p>
        </w:tc>
        <w:tc>
          <w:tcPr>
            <w:tcW w:w="851" w:type="dxa"/>
            <w:tcBorders>
              <w:top w:val="single" w:sz="4" w:space="0" w:color="auto"/>
              <w:left w:val="single" w:sz="4" w:space="0" w:color="auto"/>
              <w:bottom w:val="single" w:sz="4" w:space="0" w:color="auto"/>
              <w:right w:val="single" w:sz="4" w:space="0" w:color="auto"/>
            </w:tcBorders>
          </w:tcPr>
          <w:p w:rsidR="00C0251C" w:rsidRPr="007A6968" w:rsidRDefault="00C0251C" w:rsidP="00C0251C">
            <w:pPr>
              <w:spacing w:after="0" w:line="240" w:lineRule="auto"/>
              <w:jc w:val="center"/>
              <w:rPr>
                <w:rFonts w:ascii="Times New Roman" w:hAnsi="Times New Roman" w:cs="Times New Roman"/>
                <w:sz w:val="24"/>
                <w:szCs w:val="24"/>
              </w:rPr>
            </w:pPr>
            <w:r w:rsidRPr="007A6968">
              <w:rPr>
                <w:rFonts w:ascii="Times New Roman" w:hAnsi="Times New Roman" w:cs="Times New Roman"/>
                <w:sz w:val="24"/>
                <w:szCs w:val="24"/>
              </w:rPr>
              <w:t>0</w:t>
            </w:r>
          </w:p>
        </w:tc>
        <w:tc>
          <w:tcPr>
            <w:tcW w:w="851" w:type="dxa"/>
            <w:tcBorders>
              <w:top w:val="single" w:sz="4" w:space="0" w:color="auto"/>
              <w:left w:val="single" w:sz="4" w:space="0" w:color="auto"/>
              <w:bottom w:val="single" w:sz="4" w:space="0" w:color="auto"/>
              <w:right w:val="single" w:sz="4" w:space="0" w:color="auto"/>
            </w:tcBorders>
          </w:tcPr>
          <w:p w:rsidR="00C0251C" w:rsidRPr="007A6968" w:rsidRDefault="00C0251C" w:rsidP="00C0251C">
            <w:pPr>
              <w:spacing w:after="0" w:line="240" w:lineRule="auto"/>
              <w:jc w:val="center"/>
              <w:rPr>
                <w:rFonts w:ascii="Times New Roman" w:hAnsi="Times New Roman" w:cs="Times New Roman"/>
                <w:sz w:val="24"/>
                <w:szCs w:val="24"/>
              </w:rPr>
            </w:pPr>
            <w:r w:rsidRPr="007A6968">
              <w:rPr>
                <w:rFonts w:ascii="Times New Roman" w:hAnsi="Times New Roman" w:cs="Times New Roman"/>
                <w:sz w:val="24"/>
                <w:szCs w:val="24"/>
              </w:rPr>
              <w:t>0</w:t>
            </w:r>
          </w:p>
        </w:tc>
        <w:tc>
          <w:tcPr>
            <w:tcW w:w="851" w:type="dxa"/>
            <w:tcBorders>
              <w:top w:val="single" w:sz="4" w:space="0" w:color="auto"/>
              <w:left w:val="single" w:sz="4" w:space="0" w:color="auto"/>
              <w:bottom w:val="single" w:sz="4" w:space="0" w:color="auto"/>
              <w:right w:val="single" w:sz="4" w:space="0" w:color="auto"/>
            </w:tcBorders>
          </w:tcPr>
          <w:p w:rsidR="00C0251C" w:rsidRPr="007A6968" w:rsidRDefault="00C0251C" w:rsidP="00C0251C">
            <w:pPr>
              <w:spacing w:after="0" w:line="240" w:lineRule="auto"/>
              <w:jc w:val="center"/>
              <w:rPr>
                <w:rFonts w:ascii="Times New Roman" w:hAnsi="Times New Roman" w:cs="Times New Roman"/>
                <w:sz w:val="24"/>
                <w:szCs w:val="24"/>
              </w:rPr>
            </w:pPr>
            <w:r w:rsidRPr="007A6968">
              <w:rPr>
                <w:rFonts w:ascii="Times New Roman" w:hAnsi="Times New Roman" w:cs="Times New Roman"/>
                <w:sz w:val="24"/>
                <w:szCs w:val="24"/>
              </w:rPr>
              <w:t>0</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7A6968">
              <w:rPr>
                <w:rFonts w:ascii="Times New Roman" w:hAnsi="Times New Roman" w:cs="Times New Roman"/>
                <w:sz w:val="24"/>
                <w:szCs w:val="24"/>
              </w:rPr>
              <w:t>0</w:t>
            </w:r>
          </w:p>
        </w:tc>
      </w:tr>
      <w:tr w:rsidR="00C0251C" w:rsidRPr="00C0251C" w:rsidTr="00C0251C">
        <w:tc>
          <w:tcPr>
            <w:tcW w:w="595"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3.</w:t>
            </w:r>
          </w:p>
        </w:tc>
        <w:tc>
          <w:tcPr>
            <w:tcW w:w="326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rPr>
                <w:rFonts w:ascii="Times New Roman" w:hAnsi="Times New Roman" w:cs="Times New Roman"/>
                <w:sz w:val="24"/>
                <w:szCs w:val="24"/>
              </w:rPr>
            </w:pPr>
            <w:r w:rsidRPr="00C0251C">
              <w:rPr>
                <w:rFonts w:ascii="Times New Roman" w:hAnsi="Times New Roman" w:cs="Times New Roman"/>
                <w:sz w:val="24"/>
                <w:szCs w:val="24"/>
              </w:rPr>
              <w:t>Очередность в организациях, осуществляющих социальное обслуживание на дому</w:t>
            </w:r>
          </w:p>
        </w:tc>
        <w:tc>
          <w:tcPr>
            <w:tcW w:w="99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человек</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25</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2</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5</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3</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0</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0</w:t>
            </w:r>
          </w:p>
        </w:tc>
      </w:tr>
      <w:tr w:rsidR="00C0251C" w:rsidRPr="00C0251C" w:rsidTr="00111B19">
        <w:tc>
          <w:tcPr>
            <w:tcW w:w="595"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4.</w:t>
            </w:r>
          </w:p>
        </w:tc>
        <w:tc>
          <w:tcPr>
            <w:tcW w:w="326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rPr>
                <w:rFonts w:ascii="Times New Roman" w:hAnsi="Times New Roman" w:cs="Times New Roman"/>
                <w:sz w:val="24"/>
                <w:szCs w:val="24"/>
              </w:rPr>
            </w:pPr>
            <w:r w:rsidRPr="00C0251C">
              <w:rPr>
                <w:rFonts w:ascii="Times New Roman" w:hAnsi="Times New Roman" w:cs="Times New Roman"/>
                <w:sz w:val="24"/>
                <w:szCs w:val="24"/>
              </w:rPr>
              <w:t>Очередность в организациях, осуществляющих стационарное социальное обслуживание</w:t>
            </w:r>
          </w:p>
        </w:tc>
        <w:tc>
          <w:tcPr>
            <w:tcW w:w="99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человек</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99</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110</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98</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85</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60</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0</w:t>
            </w:r>
          </w:p>
        </w:tc>
      </w:tr>
      <w:tr w:rsidR="00C0251C" w:rsidRPr="00C0251C" w:rsidTr="00111B19">
        <w:trPr>
          <w:trHeight w:val="3070"/>
        </w:trPr>
        <w:tc>
          <w:tcPr>
            <w:tcW w:w="595"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5.</w:t>
            </w:r>
          </w:p>
        </w:tc>
        <w:tc>
          <w:tcPr>
            <w:tcW w:w="326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rPr>
                <w:rFonts w:ascii="Times New Roman" w:hAnsi="Times New Roman" w:cs="Times New Roman"/>
                <w:sz w:val="24"/>
                <w:szCs w:val="24"/>
              </w:rPr>
            </w:pPr>
            <w:r w:rsidRPr="00C0251C">
              <w:rPr>
                <w:rFonts w:ascii="Times New Roman" w:hAnsi="Times New Roman" w:cs="Times New Roman"/>
                <w:sz w:val="24"/>
                <w:szCs w:val="24"/>
              </w:rPr>
              <w:t>Доля детей-инвалидов, направленных после достижения возраста 18 лет из психоневрологических интернатов для детей в психоневрологические интернаты для взрослых, в общем числе детей-инвалидов, выбывших из указанных организаций в связи с достижением возраста 18 лет</w:t>
            </w:r>
          </w:p>
        </w:tc>
        <w:tc>
          <w:tcPr>
            <w:tcW w:w="99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autoSpaceDE w:val="0"/>
              <w:autoSpaceDN w:val="0"/>
              <w:spacing w:line="240" w:lineRule="auto"/>
              <w:jc w:val="center"/>
              <w:rPr>
                <w:rFonts w:ascii="Times New Roman" w:hAnsi="Times New Roman" w:cs="Times New Roman"/>
                <w:sz w:val="24"/>
                <w:szCs w:val="24"/>
              </w:rPr>
            </w:pPr>
            <w:r w:rsidRPr="00C0251C">
              <w:rPr>
                <w:rFonts w:ascii="Times New Roman" w:hAnsi="Times New Roman" w:cs="Times New Roman"/>
                <w:bCs/>
                <w:sz w:val="24"/>
                <w:szCs w:val="24"/>
              </w:rPr>
              <w:t>85,7</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autoSpaceDE w:val="0"/>
              <w:autoSpaceDN w:val="0"/>
              <w:spacing w:line="240" w:lineRule="auto"/>
              <w:jc w:val="center"/>
              <w:rPr>
                <w:rFonts w:ascii="Times New Roman" w:hAnsi="Times New Roman" w:cs="Times New Roman"/>
                <w:sz w:val="24"/>
                <w:szCs w:val="24"/>
              </w:rPr>
            </w:pPr>
            <w:r w:rsidRPr="00C0251C">
              <w:rPr>
                <w:rFonts w:ascii="Times New Roman" w:hAnsi="Times New Roman" w:cs="Times New Roman"/>
                <w:bCs/>
                <w:sz w:val="24"/>
                <w:szCs w:val="24"/>
              </w:rPr>
              <w:t>79,6</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autoSpaceDE w:val="0"/>
              <w:autoSpaceDN w:val="0"/>
              <w:spacing w:line="240" w:lineRule="auto"/>
              <w:jc w:val="center"/>
              <w:rPr>
                <w:rFonts w:ascii="Times New Roman" w:hAnsi="Times New Roman" w:cs="Times New Roman"/>
                <w:sz w:val="24"/>
                <w:szCs w:val="24"/>
              </w:rPr>
            </w:pPr>
            <w:r w:rsidRPr="00C0251C">
              <w:rPr>
                <w:rFonts w:ascii="Times New Roman" w:hAnsi="Times New Roman" w:cs="Times New Roman"/>
                <w:bCs/>
                <w:sz w:val="24"/>
                <w:szCs w:val="24"/>
              </w:rPr>
              <w:t>88,7</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autoSpaceDE w:val="0"/>
              <w:autoSpaceDN w:val="0"/>
              <w:spacing w:line="240" w:lineRule="auto"/>
              <w:jc w:val="center"/>
              <w:rPr>
                <w:rFonts w:ascii="Times New Roman" w:hAnsi="Times New Roman" w:cs="Times New Roman"/>
                <w:sz w:val="24"/>
                <w:szCs w:val="24"/>
              </w:rPr>
            </w:pPr>
            <w:r w:rsidRPr="00C0251C">
              <w:rPr>
                <w:rFonts w:ascii="Times New Roman" w:hAnsi="Times New Roman" w:cs="Times New Roman"/>
                <w:bCs/>
                <w:sz w:val="24"/>
                <w:szCs w:val="24"/>
              </w:rPr>
              <w:t>88,5</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autoSpaceDE w:val="0"/>
              <w:autoSpaceDN w:val="0"/>
              <w:spacing w:line="240" w:lineRule="auto"/>
              <w:jc w:val="center"/>
              <w:rPr>
                <w:rFonts w:ascii="Times New Roman" w:hAnsi="Times New Roman" w:cs="Times New Roman"/>
                <w:sz w:val="24"/>
                <w:szCs w:val="24"/>
              </w:rPr>
            </w:pPr>
            <w:r w:rsidRPr="00C0251C">
              <w:rPr>
                <w:rFonts w:ascii="Times New Roman" w:hAnsi="Times New Roman" w:cs="Times New Roman"/>
                <w:bCs/>
                <w:sz w:val="24"/>
                <w:szCs w:val="24"/>
              </w:rPr>
              <w:t>88,2</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autoSpaceDE w:val="0"/>
              <w:autoSpaceDN w:val="0"/>
              <w:spacing w:line="240" w:lineRule="auto"/>
              <w:jc w:val="center"/>
              <w:rPr>
                <w:rFonts w:ascii="Times New Roman" w:hAnsi="Times New Roman" w:cs="Times New Roman"/>
                <w:sz w:val="24"/>
                <w:szCs w:val="24"/>
              </w:rPr>
            </w:pPr>
            <w:r w:rsidRPr="00C0251C">
              <w:rPr>
                <w:rFonts w:ascii="Times New Roman" w:hAnsi="Times New Roman" w:cs="Times New Roman"/>
                <w:bCs/>
                <w:sz w:val="24"/>
                <w:szCs w:val="24"/>
              </w:rPr>
              <w:t>88,0</w:t>
            </w:r>
          </w:p>
        </w:tc>
      </w:tr>
      <w:tr w:rsidR="00C0251C" w:rsidRPr="00C0251C" w:rsidTr="00111B19">
        <w:trPr>
          <w:trHeight w:val="3588"/>
        </w:trPr>
        <w:tc>
          <w:tcPr>
            <w:tcW w:w="595"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lastRenderedPageBreak/>
              <w:t>6.</w:t>
            </w:r>
          </w:p>
        </w:tc>
        <w:tc>
          <w:tcPr>
            <w:tcW w:w="326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rPr>
                <w:rFonts w:ascii="Times New Roman" w:hAnsi="Times New Roman" w:cs="Times New Roman"/>
                <w:sz w:val="24"/>
                <w:szCs w:val="24"/>
              </w:rPr>
            </w:pPr>
            <w:r w:rsidRPr="00C0251C">
              <w:rPr>
                <w:rFonts w:ascii="Times New Roman" w:hAnsi="Times New Roman" w:cs="Times New Roman"/>
                <w:sz w:val="24"/>
                <w:szCs w:val="24"/>
              </w:rPr>
              <w:t xml:space="preserve">Количество граждан, нуждающихся в предоставлении социальных услуг в стационарной форме социального обслуживания, получающих социальные услуги в полустационарной форме социального обслуживания и форме социального обслуживания на дому с применением </w:t>
            </w:r>
            <w:proofErr w:type="spellStart"/>
            <w:r w:rsidRPr="00C0251C">
              <w:rPr>
                <w:rFonts w:ascii="Times New Roman" w:hAnsi="Times New Roman" w:cs="Times New Roman"/>
                <w:sz w:val="24"/>
                <w:szCs w:val="24"/>
              </w:rPr>
              <w:t>стационарозамещающих</w:t>
            </w:r>
            <w:proofErr w:type="spellEnd"/>
            <w:r w:rsidRPr="00C0251C">
              <w:rPr>
                <w:rFonts w:ascii="Times New Roman" w:hAnsi="Times New Roman" w:cs="Times New Roman"/>
                <w:sz w:val="24"/>
                <w:szCs w:val="24"/>
              </w:rPr>
              <w:t xml:space="preserve"> технологий</w:t>
            </w:r>
          </w:p>
        </w:tc>
        <w:tc>
          <w:tcPr>
            <w:tcW w:w="99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человек</w:t>
            </w:r>
          </w:p>
        </w:tc>
        <w:tc>
          <w:tcPr>
            <w:tcW w:w="851" w:type="dxa"/>
            <w:tcBorders>
              <w:top w:val="single" w:sz="4" w:space="0" w:color="auto"/>
              <w:left w:val="single" w:sz="4" w:space="0" w:color="auto"/>
              <w:bottom w:val="single" w:sz="4" w:space="0" w:color="auto"/>
              <w:right w:val="single" w:sz="4" w:space="0" w:color="auto"/>
            </w:tcBorders>
          </w:tcPr>
          <w:p w:rsidR="00C0251C" w:rsidRPr="00C345E5" w:rsidRDefault="00C345E5" w:rsidP="00C345E5">
            <w:pPr>
              <w:spacing w:line="240" w:lineRule="auto"/>
              <w:ind w:left="-27" w:right="-5" w:firstLine="142"/>
              <w:jc w:val="center"/>
              <w:rPr>
                <w:rFonts w:ascii="Times New Roman" w:hAnsi="Times New Roman" w:cs="Times New Roman"/>
                <w:sz w:val="24"/>
                <w:szCs w:val="24"/>
              </w:rPr>
            </w:pPr>
            <w:r>
              <w:rPr>
                <w:rFonts w:ascii="Times New Roman" w:hAnsi="Times New Roman" w:cs="Times New Roman"/>
                <w:sz w:val="24"/>
                <w:szCs w:val="24"/>
              </w:rPr>
              <w:t>67</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line="240" w:lineRule="auto"/>
              <w:ind w:left="-112" w:right="-68" w:firstLine="142"/>
              <w:jc w:val="center"/>
              <w:rPr>
                <w:rFonts w:ascii="Times New Roman" w:hAnsi="Times New Roman" w:cs="Times New Roman"/>
                <w:sz w:val="24"/>
                <w:szCs w:val="24"/>
              </w:rPr>
            </w:pPr>
            <w:r w:rsidRPr="00C0251C">
              <w:rPr>
                <w:rFonts w:ascii="Times New Roman" w:hAnsi="Times New Roman" w:cs="Times New Roman"/>
                <w:sz w:val="24"/>
                <w:szCs w:val="24"/>
              </w:rPr>
              <w:t>69</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line="240" w:lineRule="auto"/>
              <w:ind w:left="-108" w:right="-108" w:firstLine="108"/>
              <w:jc w:val="center"/>
              <w:rPr>
                <w:rFonts w:ascii="Times New Roman" w:hAnsi="Times New Roman" w:cs="Times New Roman"/>
                <w:sz w:val="24"/>
                <w:szCs w:val="24"/>
              </w:rPr>
            </w:pPr>
            <w:r w:rsidRPr="00C0251C">
              <w:rPr>
                <w:rFonts w:ascii="Times New Roman" w:hAnsi="Times New Roman" w:cs="Times New Roman"/>
                <w:sz w:val="24"/>
                <w:szCs w:val="24"/>
              </w:rPr>
              <w:t>80</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line="240" w:lineRule="auto"/>
              <w:ind w:left="-108" w:right="-108" w:firstLine="141"/>
              <w:jc w:val="center"/>
              <w:rPr>
                <w:rFonts w:ascii="Times New Roman" w:hAnsi="Times New Roman" w:cs="Times New Roman"/>
                <w:sz w:val="24"/>
                <w:szCs w:val="24"/>
              </w:rPr>
            </w:pPr>
            <w:r w:rsidRPr="00C0251C">
              <w:rPr>
                <w:rFonts w:ascii="Times New Roman" w:hAnsi="Times New Roman" w:cs="Times New Roman"/>
                <w:sz w:val="24"/>
                <w:szCs w:val="24"/>
              </w:rPr>
              <w:t>82</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line="240" w:lineRule="auto"/>
              <w:ind w:left="-108" w:right="-81" w:firstLine="142"/>
              <w:jc w:val="center"/>
              <w:rPr>
                <w:rFonts w:ascii="Times New Roman" w:hAnsi="Times New Roman" w:cs="Times New Roman"/>
                <w:sz w:val="24"/>
                <w:szCs w:val="24"/>
              </w:rPr>
            </w:pPr>
            <w:r w:rsidRPr="00C0251C">
              <w:rPr>
                <w:rFonts w:ascii="Times New Roman" w:hAnsi="Times New Roman" w:cs="Times New Roman"/>
                <w:sz w:val="24"/>
                <w:szCs w:val="24"/>
              </w:rPr>
              <w:t>84</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line="240" w:lineRule="auto"/>
              <w:ind w:left="-135" w:right="-108" w:firstLine="135"/>
              <w:jc w:val="center"/>
              <w:rPr>
                <w:rFonts w:ascii="Times New Roman" w:hAnsi="Times New Roman" w:cs="Times New Roman"/>
                <w:sz w:val="24"/>
                <w:szCs w:val="24"/>
              </w:rPr>
            </w:pPr>
            <w:r w:rsidRPr="00C0251C">
              <w:rPr>
                <w:rFonts w:ascii="Times New Roman" w:hAnsi="Times New Roman" w:cs="Times New Roman"/>
                <w:sz w:val="24"/>
                <w:szCs w:val="24"/>
              </w:rPr>
              <w:t>86</w:t>
            </w:r>
          </w:p>
          <w:p w:rsidR="00C0251C" w:rsidRPr="00C0251C" w:rsidRDefault="00C0251C" w:rsidP="00C0251C">
            <w:pPr>
              <w:spacing w:line="240" w:lineRule="auto"/>
              <w:ind w:left="-135" w:right="-108" w:firstLine="135"/>
              <w:jc w:val="center"/>
              <w:rPr>
                <w:rFonts w:ascii="Times New Roman" w:hAnsi="Times New Roman" w:cs="Times New Roman"/>
                <w:sz w:val="24"/>
                <w:szCs w:val="24"/>
              </w:rPr>
            </w:pPr>
          </w:p>
        </w:tc>
      </w:tr>
      <w:tr w:rsidR="00C0251C" w:rsidRPr="00C0251C" w:rsidTr="00DA1E2D">
        <w:trPr>
          <w:trHeight w:val="1761"/>
        </w:trPr>
        <w:tc>
          <w:tcPr>
            <w:tcW w:w="595"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7.</w:t>
            </w:r>
          </w:p>
        </w:tc>
        <w:tc>
          <w:tcPr>
            <w:tcW w:w="326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rPr>
                <w:rFonts w:ascii="Times New Roman" w:hAnsi="Times New Roman" w:cs="Times New Roman"/>
                <w:sz w:val="24"/>
                <w:szCs w:val="24"/>
              </w:rPr>
            </w:pPr>
            <w:r w:rsidRPr="00C0251C">
              <w:rPr>
                <w:rFonts w:ascii="Times New Roman" w:hAnsi="Times New Roman" w:cs="Times New Roman"/>
                <w:sz w:val="24"/>
                <w:szCs w:val="24"/>
              </w:rPr>
              <w:t xml:space="preserve">Доля получателей социальных услуг, проживающих в сельской местности, от общего количества получателей социальных услуг в Свердловской области </w:t>
            </w:r>
          </w:p>
        </w:tc>
        <w:tc>
          <w:tcPr>
            <w:tcW w:w="99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15,0</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15,3</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15,6</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15,9</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16,0</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16,3</w:t>
            </w:r>
          </w:p>
        </w:tc>
      </w:tr>
      <w:tr w:rsidR="00C0251C" w:rsidRPr="00C0251C" w:rsidTr="00DA1E2D">
        <w:trPr>
          <w:trHeight w:val="2484"/>
        </w:trPr>
        <w:tc>
          <w:tcPr>
            <w:tcW w:w="595" w:type="dxa"/>
            <w:tcBorders>
              <w:top w:val="single" w:sz="4" w:space="0" w:color="auto"/>
              <w:left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8.</w:t>
            </w:r>
          </w:p>
        </w:tc>
        <w:tc>
          <w:tcPr>
            <w:tcW w:w="3261" w:type="dxa"/>
            <w:tcBorders>
              <w:top w:val="single" w:sz="4" w:space="0" w:color="auto"/>
              <w:left w:val="single" w:sz="4" w:space="0" w:color="auto"/>
              <w:right w:val="single" w:sz="4" w:space="0" w:color="auto"/>
            </w:tcBorders>
          </w:tcPr>
          <w:p w:rsidR="00C0251C" w:rsidRPr="00C0251C" w:rsidRDefault="00C0251C" w:rsidP="00C0251C">
            <w:pPr>
              <w:spacing w:after="0" w:line="240" w:lineRule="auto"/>
              <w:rPr>
                <w:rFonts w:ascii="Times New Roman" w:hAnsi="Times New Roman" w:cs="Times New Roman"/>
                <w:sz w:val="24"/>
                <w:szCs w:val="24"/>
              </w:rPr>
            </w:pPr>
            <w:r w:rsidRPr="00C0251C">
              <w:rPr>
                <w:rFonts w:ascii="Times New Roman" w:hAnsi="Times New Roman" w:cs="Times New Roman"/>
                <w:sz w:val="24"/>
                <w:szCs w:val="24"/>
              </w:rPr>
              <w:t>Удельный вес получателей социальных услуг, проживающих в сельской местности, охваченных мобильными бригадами, от общего количества получателей социальных услуг, проживающих в сельской местности</w:t>
            </w:r>
          </w:p>
        </w:tc>
        <w:tc>
          <w:tcPr>
            <w:tcW w:w="991" w:type="dxa"/>
            <w:tcBorders>
              <w:top w:val="single" w:sz="4" w:space="0" w:color="auto"/>
              <w:left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w:t>
            </w:r>
          </w:p>
        </w:tc>
        <w:tc>
          <w:tcPr>
            <w:tcW w:w="851" w:type="dxa"/>
            <w:tcBorders>
              <w:top w:val="single" w:sz="4" w:space="0" w:color="auto"/>
              <w:left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5,0</w:t>
            </w:r>
          </w:p>
        </w:tc>
        <w:tc>
          <w:tcPr>
            <w:tcW w:w="851" w:type="dxa"/>
            <w:tcBorders>
              <w:top w:val="single" w:sz="4" w:space="0" w:color="auto"/>
              <w:left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5,3</w:t>
            </w:r>
          </w:p>
        </w:tc>
        <w:tc>
          <w:tcPr>
            <w:tcW w:w="851" w:type="dxa"/>
            <w:tcBorders>
              <w:top w:val="single" w:sz="4" w:space="0" w:color="auto"/>
              <w:left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5,5</w:t>
            </w:r>
          </w:p>
        </w:tc>
        <w:tc>
          <w:tcPr>
            <w:tcW w:w="851" w:type="dxa"/>
            <w:tcBorders>
              <w:top w:val="single" w:sz="4" w:space="0" w:color="auto"/>
              <w:left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5,8</w:t>
            </w:r>
          </w:p>
        </w:tc>
        <w:tc>
          <w:tcPr>
            <w:tcW w:w="851" w:type="dxa"/>
            <w:tcBorders>
              <w:top w:val="single" w:sz="4" w:space="0" w:color="auto"/>
              <w:left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6,0</w:t>
            </w:r>
          </w:p>
        </w:tc>
        <w:tc>
          <w:tcPr>
            <w:tcW w:w="851" w:type="dxa"/>
            <w:tcBorders>
              <w:top w:val="single" w:sz="4" w:space="0" w:color="auto"/>
              <w:left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6,2</w:t>
            </w:r>
          </w:p>
        </w:tc>
      </w:tr>
      <w:tr w:rsidR="00C0251C" w:rsidRPr="00C0251C" w:rsidTr="00C0251C">
        <w:tc>
          <w:tcPr>
            <w:tcW w:w="595"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9.</w:t>
            </w:r>
          </w:p>
        </w:tc>
        <w:tc>
          <w:tcPr>
            <w:tcW w:w="326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Соотношение средней заработной платы социальных работников, включая социальных работников медицинских организаций, </w:t>
            </w:r>
          </w:p>
          <w:p w:rsidR="00C0251C" w:rsidRPr="00C0251C" w:rsidRDefault="00C0251C" w:rsidP="00C0251C">
            <w:pPr>
              <w:spacing w:after="0" w:line="240" w:lineRule="auto"/>
              <w:rPr>
                <w:rFonts w:ascii="Times New Roman" w:eastAsia="Calibri" w:hAnsi="Times New Roman" w:cs="Times New Roman"/>
                <w:sz w:val="24"/>
                <w:szCs w:val="24"/>
              </w:rPr>
            </w:pPr>
            <w:r w:rsidRPr="00C0251C">
              <w:rPr>
                <w:rFonts w:ascii="Times New Roman" w:eastAsia="Calibri" w:hAnsi="Times New Roman" w:cs="Times New Roman"/>
                <w:sz w:val="24"/>
                <w:szCs w:val="24"/>
              </w:rPr>
              <w:t>со средней заработной платой в Свердловской области*</w:t>
            </w:r>
            <w:r w:rsidR="00913840">
              <w:rPr>
                <w:rFonts w:ascii="Times New Roman" w:eastAsia="Calibri" w:hAnsi="Times New Roman" w:cs="Times New Roman"/>
                <w:sz w:val="24"/>
                <w:szCs w:val="24"/>
              </w:rPr>
              <w:t>*</w:t>
            </w:r>
          </w:p>
        </w:tc>
        <w:tc>
          <w:tcPr>
            <w:tcW w:w="99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line="240" w:lineRule="auto"/>
              <w:jc w:val="center"/>
              <w:rPr>
                <w:rFonts w:ascii="Times New Roman" w:hAnsi="Times New Roman" w:cs="Times New Roman"/>
                <w:sz w:val="24"/>
                <w:szCs w:val="24"/>
              </w:rPr>
            </w:pPr>
            <w:r w:rsidRPr="00C0251C">
              <w:rPr>
                <w:rFonts w:ascii="Times New Roman" w:hAnsi="Times New Roman" w:cs="Times New Roman"/>
                <w:sz w:val="24"/>
                <w:szCs w:val="24"/>
              </w:rPr>
              <w:t>50,6</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line="240" w:lineRule="auto"/>
              <w:jc w:val="center"/>
              <w:rPr>
                <w:rFonts w:ascii="Times New Roman" w:hAnsi="Times New Roman" w:cs="Times New Roman"/>
                <w:sz w:val="24"/>
                <w:szCs w:val="24"/>
              </w:rPr>
            </w:pPr>
            <w:r w:rsidRPr="00C0251C">
              <w:rPr>
                <w:rFonts w:ascii="Times New Roman" w:hAnsi="Times New Roman" w:cs="Times New Roman"/>
                <w:sz w:val="24"/>
                <w:szCs w:val="24"/>
              </w:rPr>
              <w:t>61,3</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715C2F">
            <w:pPr>
              <w:spacing w:line="240" w:lineRule="auto"/>
              <w:jc w:val="center"/>
              <w:rPr>
                <w:rFonts w:ascii="Times New Roman" w:hAnsi="Times New Roman" w:cs="Times New Roman"/>
                <w:sz w:val="24"/>
                <w:szCs w:val="24"/>
              </w:rPr>
            </w:pPr>
            <w:r w:rsidRPr="00C0251C">
              <w:rPr>
                <w:rFonts w:ascii="Times New Roman" w:hAnsi="Times New Roman" w:cs="Times New Roman"/>
                <w:sz w:val="24"/>
                <w:szCs w:val="24"/>
              </w:rPr>
              <w:t>75,</w:t>
            </w:r>
            <w:r w:rsidR="00715C2F">
              <w:rPr>
                <w:rFonts w:ascii="Times New Roman" w:hAnsi="Times New Roman" w:cs="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line="240" w:lineRule="auto"/>
              <w:jc w:val="center"/>
              <w:rPr>
                <w:rFonts w:ascii="Times New Roman" w:hAnsi="Times New Roman" w:cs="Times New Roman"/>
                <w:sz w:val="24"/>
                <w:szCs w:val="24"/>
              </w:rPr>
            </w:pPr>
            <w:r w:rsidRPr="00C0251C">
              <w:rPr>
                <w:rFonts w:ascii="Times New Roman" w:hAnsi="Times New Roman" w:cs="Times New Roman"/>
                <w:sz w:val="24"/>
                <w:szCs w:val="24"/>
              </w:rPr>
              <w:t>79,0</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line="240" w:lineRule="auto"/>
              <w:jc w:val="center"/>
              <w:rPr>
                <w:rFonts w:ascii="Times New Roman" w:hAnsi="Times New Roman" w:cs="Times New Roman"/>
                <w:sz w:val="24"/>
                <w:szCs w:val="24"/>
              </w:rPr>
            </w:pPr>
            <w:r w:rsidRPr="00C0251C">
              <w:rPr>
                <w:rFonts w:ascii="Times New Roman" w:hAnsi="Times New Roman" w:cs="Times New Roman"/>
                <w:sz w:val="24"/>
                <w:szCs w:val="24"/>
              </w:rPr>
              <w:t>80</w:t>
            </w:r>
          </w:p>
          <w:p w:rsidR="00C0251C" w:rsidRPr="00C0251C" w:rsidRDefault="00C0251C" w:rsidP="00C0251C">
            <w:pPr>
              <w:spacing w:line="240" w:lineRule="auto"/>
              <w:jc w:val="center"/>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line="240" w:lineRule="auto"/>
              <w:jc w:val="center"/>
              <w:rPr>
                <w:rFonts w:ascii="Times New Roman" w:hAnsi="Times New Roman" w:cs="Times New Roman"/>
                <w:sz w:val="24"/>
                <w:szCs w:val="24"/>
              </w:rPr>
            </w:pPr>
            <w:r w:rsidRPr="00C0251C">
              <w:rPr>
                <w:rFonts w:ascii="Times New Roman" w:hAnsi="Times New Roman" w:cs="Times New Roman"/>
                <w:sz w:val="24"/>
                <w:szCs w:val="24"/>
              </w:rPr>
              <w:t>100,0</w:t>
            </w:r>
          </w:p>
        </w:tc>
      </w:tr>
      <w:tr w:rsidR="00C0251C" w:rsidRPr="00AF48F1" w:rsidTr="00C0251C">
        <w:tc>
          <w:tcPr>
            <w:tcW w:w="595" w:type="dxa"/>
            <w:tcBorders>
              <w:top w:val="single" w:sz="4" w:space="0" w:color="auto"/>
              <w:left w:val="single" w:sz="4" w:space="0" w:color="auto"/>
              <w:bottom w:val="single" w:sz="4" w:space="0" w:color="auto"/>
              <w:right w:val="single" w:sz="4" w:space="0" w:color="auto"/>
            </w:tcBorders>
          </w:tcPr>
          <w:p w:rsidR="00C0251C" w:rsidRPr="00AF48F1" w:rsidRDefault="00C0251C" w:rsidP="00C0251C">
            <w:pPr>
              <w:spacing w:after="0" w:line="240" w:lineRule="auto"/>
              <w:jc w:val="center"/>
              <w:rPr>
                <w:rFonts w:ascii="Times New Roman" w:hAnsi="Times New Roman" w:cs="Times New Roman"/>
                <w:sz w:val="24"/>
                <w:szCs w:val="24"/>
              </w:rPr>
            </w:pPr>
            <w:r w:rsidRPr="00AF48F1">
              <w:rPr>
                <w:rFonts w:ascii="Times New Roman" w:hAnsi="Times New Roman" w:cs="Times New Roman"/>
                <w:sz w:val="24"/>
                <w:szCs w:val="24"/>
              </w:rPr>
              <w:t>10.</w:t>
            </w:r>
          </w:p>
        </w:tc>
        <w:tc>
          <w:tcPr>
            <w:tcW w:w="3261" w:type="dxa"/>
            <w:tcBorders>
              <w:top w:val="single" w:sz="4" w:space="0" w:color="auto"/>
              <w:left w:val="single" w:sz="4" w:space="0" w:color="auto"/>
              <w:bottom w:val="single" w:sz="4" w:space="0" w:color="auto"/>
              <w:right w:val="single" w:sz="4" w:space="0" w:color="auto"/>
            </w:tcBorders>
          </w:tcPr>
          <w:p w:rsidR="00C0251C" w:rsidRPr="00AF48F1" w:rsidRDefault="00AF48F1" w:rsidP="000A7816">
            <w:pPr>
              <w:spacing w:line="240" w:lineRule="auto"/>
              <w:contextualSpacing/>
              <w:rPr>
                <w:rFonts w:ascii="Times New Roman" w:hAnsi="Times New Roman" w:cs="Times New Roman"/>
                <w:sz w:val="24"/>
                <w:szCs w:val="24"/>
              </w:rPr>
            </w:pPr>
            <w:r w:rsidRPr="00AF48F1">
              <w:rPr>
                <w:rFonts w:ascii="Times New Roman" w:hAnsi="Times New Roman" w:cs="Times New Roman"/>
                <w:sz w:val="24"/>
                <w:szCs w:val="24"/>
              </w:rPr>
              <w:t>Предельный уровень соотношения средней заработной платы руководителя (директора) учреждения, заместителя руководителя (директора) учреждения, главного бухгалтера учреждения и средней заработной платы работников учреждения (без учёта заработной платы руководителя (директора) учреждения, заместителей руководителя (директора) учреждения, главного бухгалтера учреждения)</w:t>
            </w:r>
          </w:p>
        </w:tc>
        <w:tc>
          <w:tcPr>
            <w:tcW w:w="991" w:type="dxa"/>
            <w:tcBorders>
              <w:top w:val="single" w:sz="4" w:space="0" w:color="auto"/>
              <w:left w:val="single" w:sz="4" w:space="0" w:color="auto"/>
              <w:bottom w:val="single" w:sz="4" w:space="0" w:color="auto"/>
              <w:right w:val="single" w:sz="4" w:space="0" w:color="auto"/>
            </w:tcBorders>
          </w:tcPr>
          <w:p w:rsidR="00C0251C" w:rsidRPr="00AF48F1" w:rsidRDefault="00C0251C" w:rsidP="00C0251C">
            <w:pPr>
              <w:spacing w:after="0" w:line="240" w:lineRule="auto"/>
              <w:jc w:val="center"/>
              <w:rPr>
                <w:rFonts w:ascii="Times New Roman" w:hAnsi="Times New Roman" w:cs="Times New Roman"/>
                <w:sz w:val="24"/>
                <w:szCs w:val="24"/>
              </w:rPr>
            </w:pPr>
            <w:r w:rsidRPr="00AF48F1">
              <w:rPr>
                <w:rFonts w:ascii="Times New Roman" w:hAnsi="Times New Roman" w:cs="Times New Roman"/>
                <w:sz w:val="24"/>
                <w:szCs w:val="24"/>
              </w:rPr>
              <w:t>раз</w:t>
            </w:r>
          </w:p>
        </w:tc>
        <w:tc>
          <w:tcPr>
            <w:tcW w:w="851" w:type="dxa"/>
            <w:tcBorders>
              <w:top w:val="single" w:sz="4" w:space="0" w:color="auto"/>
              <w:left w:val="single" w:sz="4" w:space="0" w:color="auto"/>
              <w:bottom w:val="single" w:sz="4" w:space="0" w:color="auto"/>
              <w:right w:val="single" w:sz="4" w:space="0" w:color="auto"/>
            </w:tcBorders>
          </w:tcPr>
          <w:p w:rsidR="00C0251C" w:rsidRPr="00AF48F1" w:rsidRDefault="00C0251C" w:rsidP="00C0251C">
            <w:pPr>
              <w:spacing w:after="0" w:line="240" w:lineRule="auto"/>
              <w:contextualSpacing/>
              <w:jc w:val="center"/>
              <w:rPr>
                <w:rFonts w:ascii="Times New Roman" w:hAnsi="Times New Roman" w:cs="Times New Roman"/>
                <w:sz w:val="24"/>
                <w:szCs w:val="24"/>
              </w:rPr>
            </w:pPr>
            <w:r w:rsidRPr="00AF48F1">
              <w:rPr>
                <w:rFonts w:ascii="Times New Roman" w:hAnsi="Times New Roman" w:cs="Times New Roman"/>
                <w:sz w:val="24"/>
                <w:szCs w:val="24"/>
              </w:rPr>
              <w:t>8</w:t>
            </w:r>
          </w:p>
        </w:tc>
        <w:tc>
          <w:tcPr>
            <w:tcW w:w="851" w:type="dxa"/>
            <w:tcBorders>
              <w:top w:val="single" w:sz="4" w:space="0" w:color="auto"/>
              <w:left w:val="single" w:sz="4" w:space="0" w:color="auto"/>
              <w:bottom w:val="single" w:sz="4" w:space="0" w:color="auto"/>
              <w:right w:val="single" w:sz="4" w:space="0" w:color="auto"/>
            </w:tcBorders>
          </w:tcPr>
          <w:p w:rsidR="00C0251C" w:rsidRPr="00AF48F1" w:rsidRDefault="00C0251C" w:rsidP="00C0251C">
            <w:pPr>
              <w:spacing w:after="0" w:line="240" w:lineRule="auto"/>
              <w:contextualSpacing/>
              <w:jc w:val="center"/>
              <w:rPr>
                <w:rFonts w:ascii="Times New Roman" w:hAnsi="Times New Roman" w:cs="Times New Roman"/>
                <w:sz w:val="24"/>
                <w:szCs w:val="24"/>
              </w:rPr>
            </w:pPr>
            <w:r w:rsidRPr="00AF48F1">
              <w:rPr>
                <w:rFonts w:ascii="Times New Roman" w:hAnsi="Times New Roman" w:cs="Times New Roman"/>
                <w:sz w:val="24"/>
                <w:szCs w:val="24"/>
              </w:rPr>
              <w:t>8</w:t>
            </w:r>
          </w:p>
        </w:tc>
        <w:tc>
          <w:tcPr>
            <w:tcW w:w="851" w:type="dxa"/>
            <w:tcBorders>
              <w:top w:val="single" w:sz="4" w:space="0" w:color="auto"/>
              <w:left w:val="single" w:sz="4" w:space="0" w:color="auto"/>
              <w:bottom w:val="single" w:sz="4" w:space="0" w:color="auto"/>
              <w:right w:val="single" w:sz="4" w:space="0" w:color="auto"/>
            </w:tcBorders>
          </w:tcPr>
          <w:p w:rsidR="00C0251C" w:rsidRPr="00AF48F1" w:rsidRDefault="00C0251C" w:rsidP="00C0251C">
            <w:pPr>
              <w:spacing w:after="0" w:line="240" w:lineRule="auto"/>
              <w:contextualSpacing/>
              <w:jc w:val="center"/>
              <w:rPr>
                <w:rFonts w:ascii="Times New Roman" w:hAnsi="Times New Roman" w:cs="Times New Roman"/>
                <w:sz w:val="24"/>
                <w:szCs w:val="24"/>
              </w:rPr>
            </w:pPr>
            <w:r w:rsidRPr="00AF48F1">
              <w:rPr>
                <w:rFonts w:ascii="Times New Roman" w:hAnsi="Times New Roman" w:cs="Times New Roman"/>
                <w:sz w:val="24"/>
                <w:szCs w:val="24"/>
              </w:rPr>
              <w:t>8</w:t>
            </w:r>
          </w:p>
        </w:tc>
        <w:tc>
          <w:tcPr>
            <w:tcW w:w="851" w:type="dxa"/>
            <w:tcBorders>
              <w:top w:val="single" w:sz="4" w:space="0" w:color="auto"/>
              <w:left w:val="single" w:sz="4" w:space="0" w:color="auto"/>
              <w:bottom w:val="single" w:sz="4" w:space="0" w:color="auto"/>
              <w:right w:val="single" w:sz="4" w:space="0" w:color="auto"/>
            </w:tcBorders>
          </w:tcPr>
          <w:p w:rsidR="00C0251C" w:rsidRPr="00AF48F1" w:rsidRDefault="00C0251C" w:rsidP="00C0251C">
            <w:pPr>
              <w:spacing w:after="0" w:line="240" w:lineRule="auto"/>
              <w:contextualSpacing/>
              <w:jc w:val="center"/>
              <w:rPr>
                <w:rFonts w:ascii="Times New Roman" w:hAnsi="Times New Roman" w:cs="Times New Roman"/>
                <w:sz w:val="24"/>
                <w:szCs w:val="24"/>
              </w:rPr>
            </w:pPr>
            <w:r w:rsidRPr="00AF48F1">
              <w:rPr>
                <w:rFonts w:ascii="Times New Roman" w:hAnsi="Times New Roman" w:cs="Times New Roman"/>
                <w:sz w:val="24"/>
                <w:szCs w:val="24"/>
              </w:rPr>
              <w:t>6</w:t>
            </w:r>
          </w:p>
        </w:tc>
        <w:tc>
          <w:tcPr>
            <w:tcW w:w="851" w:type="dxa"/>
            <w:tcBorders>
              <w:top w:val="single" w:sz="4" w:space="0" w:color="auto"/>
              <w:left w:val="single" w:sz="4" w:space="0" w:color="auto"/>
              <w:bottom w:val="single" w:sz="4" w:space="0" w:color="auto"/>
              <w:right w:val="single" w:sz="4" w:space="0" w:color="auto"/>
            </w:tcBorders>
          </w:tcPr>
          <w:p w:rsidR="00C0251C" w:rsidRPr="00AF48F1" w:rsidRDefault="00C0251C" w:rsidP="00C0251C">
            <w:pPr>
              <w:spacing w:after="0" w:line="240" w:lineRule="auto"/>
              <w:contextualSpacing/>
              <w:jc w:val="center"/>
              <w:rPr>
                <w:rFonts w:ascii="Times New Roman" w:hAnsi="Times New Roman" w:cs="Times New Roman"/>
                <w:sz w:val="24"/>
                <w:szCs w:val="24"/>
              </w:rPr>
            </w:pPr>
            <w:r w:rsidRPr="00AF48F1">
              <w:rPr>
                <w:rFonts w:ascii="Times New Roman" w:hAnsi="Times New Roman" w:cs="Times New Roman"/>
                <w:sz w:val="24"/>
                <w:szCs w:val="24"/>
              </w:rPr>
              <w:t>6</w:t>
            </w:r>
          </w:p>
        </w:tc>
        <w:tc>
          <w:tcPr>
            <w:tcW w:w="851" w:type="dxa"/>
            <w:tcBorders>
              <w:top w:val="single" w:sz="4" w:space="0" w:color="auto"/>
              <w:left w:val="single" w:sz="4" w:space="0" w:color="auto"/>
              <w:bottom w:val="single" w:sz="4" w:space="0" w:color="auto"/>
              <w:right w:val="single" w:sz="4" w:space="0" w:color="auto"/>
            </w:tcBorders>
          </w:tcPr>
          <w:p w:rsidR="00C0251C" w:rsidRPr="00AF48F1" w:rsidRDefault="00C0251C" w:rsidP="00C0251C">
            <w:pPr>
              <w:spacing w:after="0" w:line="240" w:lineRule="auto"/>
              <w:contextualSpacing/>
              <w:jc w:val="center"/>
              <w:rPr>
                <w:rFonts w:ascii="Times New Roman" w:hAnsi="Times New Roman" w:cs="Times New Roman"/>
                <w:sz w:val="24"/>
                <w:szCs w:val="24"/>
              </w:rPr>
            </w:pPr>
            <w:r w:rsidRPr="00AF48F1">
              <w:rPr>
                <w:rFonts w:ascii="Times New Roman" w:hAnsi="Times New Roman" w:cs="Times New Roman"/>
                <w:sz w:val="24"/>
                <w:szCs w:val="24"/>
              </w:rPr>
              <w:t>6</w:t>
            </w:r>
          </w:p>
        </w:tc>
      </w:tr>
      <w:tr w:rsidR="00C0251C" w:rsidRPr="00C0251C" w:rsidTr="00C0251C">
        <w:trPr>
          <w:trHeight w:val="1939"/>
        </w:trPr>
        <w:tc>
          <w:tcPr>
            <w:tcW w:w="595" w:type="dxa"/>
            <w:tcBorders>
              <w:top w:val="single" w:sz="4" w:space="0" w:color="auto"/>
              <w:left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lastRenderedPageBreak/>
              <w:t>11.</w:t>
            </w:r>
          </w:p>
        </w:tc>
        <w:tc>
          <w:tcPr>
            <w:tcW w:w="3261" w:type="dxa"/>
            <w:tcBorders>
              <w:top w:val="single" w:sz="4" w:space="0" w:color="auto"/>
              <w:left w:val="single" w:sz="4" w:space="0" w:color="auto"/>
              <w:right w:val="single" w:sz="4" w:space="0" w:color="auto"/>
            </w:tcBorders>
          </w:tcPr>
          <w:p w:rsidR="00C0251C" w:rsidRPr="00C0251C" w:rsidRDefault="00C0251C" w:rsidP="00C0251C">
            <w:pPr>
              <w:spacing w:after="0" w:line="240" w:lineRule="auto"/>
              <w:rPr>
                <w:rFonts w:ascii="Times New Roman" w:hAnsi="Times New Roman" w:cs="Times New Roman"/>
                <w:sz w:val="24"/>
                <w:szCs w:val="24"/>
              </w:rPr>
            </w:pPr>
            <w:r w:rsidRPr="00C0251C">
              <w:rPr>
                <w:rFonts w:ascii="Times New Roman" w:hAnsi="Times New Roman" w:cs="Times New Roman"/>
                <w:sz w:val="24"/>
                <w:szCs w:val="24"/>
              </w:rPr>
              <w:t>Соотношение средней заработной платы основного и вспомогательного персонала организаций социального обслуживания (с учетом типа организаций социального обслуживания)</w:t>
            </w:r>
          </w:p>
        </w:tc>
        <w:tc>
          <w:tcPr>
            <w:tcW w:w="991" w:type="dxa"/>
            <w:tcBorders>
              <w:top w:val="single" w:sz="4" w:space="0" w:color="auto"/>
              <w:left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w:t>
            </w:r>
          </w:p>
        </w:tc>
        <w:tc>
          <w:tcPr>
            <w:tcW w:w="851" w:type="dxa"/>
            <w:tcBorders>
              <w:top w:val="single" w:sz="4" w:space="0" w:color="auto"/>
              <w:left w:val="single" w:sz="4" w:space="0" w:color="auto"/>
              <w:right w:val="single" w:sz="4" w:space="0" w:color="auto"/>
            </w:tcBorders>
          </w:tcPr>
          <w:p w:rsidR="00C0251C" w:rsidRPr="00C0251C" w:rsidRDefault="00C0251C" w:rsidP="00C0251C">
            <w:pPr>
              <w:autoSpaceDE w:val="0"/>
              <w:autoSpaceDN w:val="0"/>
              <w:adjustRightInd w:val="0"/>
              <w:spacing w:after="0" w:line="240" w:lineRule="auto"/>
              <w:jc w:val="center"/>
              <w:rPr>
                <w:rFonts w:ascii="Times New Roman" w:hAnsi="Times New Roman" w:cs="Times New Roman"/>
                <w:color w:val="000000" w:themeColor="text1"/>
                <w:sz w:val="24"/>
                <w:szCs w:val="24"/>
              </w:rPr>
            </w:pPr>
            <w:r w:rsidRPr="00C0251C">
              <w:rPr>
                <w:rFonts w:ascii="Times New Roman" w:eastAsia="Times New Roman" w:hAnsi="Times New Roman" w:cs="Times New Roman"/>
                <w:sz w:val="24"/>
                <w:szCs w:val="24"/>
                <w:lang w:eastAsia="ru-RU"/>
              </w:rPr>
              <w:t>1:0,7–1:0,5</w:t>
            </w:r>
          </w:p>
        </w:tc>
        <w:tc>
          <w:tcPr>
            <w:tcW w:w="851" w:type="dxa"/>
            <w:tcBorders>
              <w:top w:val="single" w:sz="4" w:space="0" w:color="auto"/>
              <w:left w:val="single" w:sz="4" w:space="0" w:color="auto"/>
              <w:right w:val="single" w:sz="4" w:space="0" w:color="auto"/>
            </w:tcBorders>
          </w:tcPr>
          <w:p w:rsidR="00C0251C" w:rsidRPr="00C0251C" w:rsidRDefault="00C0251C" w:rsidP="00C0251C">
            <w:pPr>
              <w:autoSpaceDE w:val="0"/>
              <w:autoSpaceDN w:val="0"/>
              <w:adjustRightInd w:val="0"/>
              <w:spacing w:after="0" w:line="240" w:lineRule="auto"/>
              <w:jc w:val="center"/>
              <w:rPr>
                <w:rFonts w:ascii="Times New Roman" w:hAnsi="Times New Roman" w:cs="Times New Roman"/>
                <w:color w:val="000000" w:themeColor="text1"/>
                <w:sz w:val="24"/>
                <w:szCs w:val="24"/>
              </w:rPr>
            </w:pPr>
            <w:r w:rsidRPr="00C0251C">
              <w:rPr>
                <w:rFonts w:ascii="Times New Roman" w:eastAsia="Times New Roman" w:hAnsi="Times New Roman" w:cs="Times New Roman"/>
                <w:sz w:val="24"/>
                <w:szCs w:val="24"/>
                <w:lang w:eastAsia="ru-RU"/>
              </w:rPr>
              <w:t>1:0,7–1:0,5</w:t>
            </w:r>
          </w:p>
        </w:tc>
        <w:tc>
          <w:tcPr>
            <w:tcW w:w="851" w:type="dxa"/>
            <w:tcBorders>
              <w:top w:val="single" w:sz="4" w:space="0" w:color="auto"/>
              <w:left w:val="single" w:sz="4" w:space="0" w:color="auto"/>
              <w:right w:val="single" w:sz="4" w:space="0" w:color="auto"/>
            </w:tcBorders>
          </w:tcPr>
          <w:p w:rsidR="00C0251C" w:rsidRPr="00C0251C" w:rsidRDefault="00C0251C" w:rsidP="00C0251C">
            <w:pPr>
              <w:autoSpaceDE w:val="0"/>
              <w:autoSpaceDN w:val="0"/>
              <w:adjustRightInd w:val="0"/>
              <w:spacing w:after="0" w:line="240" w:lineRule="auto"/>
              <w:jc w:val="center"/>
              <w:rPr>
                <w:rFonts w:ascii="Times New Roman" w:hAnsi="Times New Roman" w:cs="Times New Roman"/>
                <w:color w:val="000000" w:themeColor="text1"/>
                <w:sz w:val="24"/>
                <w:szCs w:val="24"/>
              </w:rPr>
            </w:pPr>
            <w:r w:rsidRPr="00C0251C">
              <w:rPr>
                <w:rFonts w:ascii="Times New Roman" w:eastAsia="Times New Roman" w:hAnsi="Times New Roman" w:cs="Times New Roman"/>
                <w:sz w:val="24"/>
                <w:szCs w:val="24"/>
                <w:lang w:eastAsia="ru-RU"/>
              </w:rPr>
              <w:t>1:0,7–1:0,5</w:t>
            </w:r>
          </w:p>
        </w:tc>
        <w:tc>
          <w:tcPr>
            <w:tcW w:w="851" w:type="dxa"/>
            <w:tcBorders>
              <w:top w:val="single" w:sz="4" w:space="0" w:color="auto"/>
              <w:left w:val="single" w:sz="4" w:space="0" w:color="auto"/>
              <w:right w:val="single" w:sz="4" w:space="0" w:color="auto"/>
            </w:tcBorders>
          </w:tcPr>
          <w:p w:rsidR="00C0251C" w:rsidRPr="00C0251C" w:rsidRDefault="00C0251C" w:rsidP="00C0251C">
            <w:pPr>
              <w:autoSpaceDE w:val="0"/>
              <w:autoSpaceDN w:val="0"/>
              <w:adjustRightInd w:val="0"/>
              <w:spacing w:after="0" w:line="240" w:lineRule="auto"/>
              <w:jc w:val="center"/>
              <w:rPr>
                <w:rFonts w:ascii="Times New Roman" w:hAnsi="Times New Roman" w:cs="Times New Roman"/>
                <w:color w:val="000000" w:themeColor="text1"/>
                <w:sz w:val="24"/>
                <w:szCs w:val="24"/>
              </w:rPr>
            </w:pPr>
            <w:r w:rsidRPr="00C0251C">
              <w:rPr>
                <w:rFonts w:ascii="Times New Roman" w:eastAsia="Times New Roman" w:hAnsi="Times New Roman" w:cs="Times New Roman"/>
                <w:sz w:val="24"/>
                <w:szCs w:val="24"/>
                <w:lang w:eastAsia="ru-RU"/>
              </w:rPr>
              <w:t>1:0,7–1:0,5</w:t>
            </w:r>
          </w:p>
        </w:tc>
        <w:tc>
          <w:tcPr>
            <w:tcW w:w="851" w:type="dxa"/>
            <w:tcBorders>
              <w:top w:val="single" w:sz="4" w:space="0" w:color="auto"/>
              <w:left w:val="single" w:sz="4" w:space="0" w:color="auto"/>
              <w:right w:val="single" w:sz="4" w:space="0" w:color="auto"/>
            </w:tcBorders>
          </w:tcPr>
          <w:p w:rsidR="00C0251C" w:rsidRPr="00C0251C" w:rsidRDefault="00C0251C" w:rsidP="00C0251C">
            <w:pPr>
              <w:autoSpaceDE w:val="0"/>
              <w:autoSpaceDN w:val="0"/>
              <w:adjustRightInd w:val="0"/>
              <w:spacing w:after="0" w:line="240" w:lineRule="auto"/>
              <w:jc w:val="center"/>
              <w:rPr>
                <w:rFonts w:ascii="Times New Roman" w:hAnsi="Times New Roman" w:cs="Times New Roman"/>
                <w:color w:val="000000" w:themeColor="text1"/>
                <w:sz w:val="24"/>
                <w:szCs w:val="24"/>
              </w:rPr>
            </w:pPr>
            <w:r w:rsidRPr="00C0251C">
              <w:rPr>
                <w:rFonts w:ascii="Times New Roman" w:eastAsia="Times New Roman" w:hAnsi="Times New Roman" w:cs="Times New Roman"/>
                <w:sz w:val="24"/>
                <w:szCs w:val="24"/>
                <w:lang w:eastAsia="ru-RU"/>
              </w:rPr>
              <w:t>1:0,7–1:0,5</w:t>
            </w:r>
          </w:p>
        </w:tc>
        <w:tc>
          <w:tcPr>
            <w:tcW w:w="851" w:type="dxa"/>
            <w:tcBorders>
              <w:top w:val="single" w:sz="4" w:space="0" w:color="auto"/>
              <w:left w:val="single" w:sz="4" w:space="0" w:color="auto"/>
              <w:right w:val="single" w:sz="4" w:space="0" w:color="auto"/>
            </w:tcBorders>
          </w:tcPr>
          <w:p w:rsidR="00C0251C" w:rsidRPr="00C0251C" w:rsidRDefault="00C0251C" w:rsidP="00C0251C">
            <w:pPr>
              <w:autoSpaceDE w:val="0"/>
              <w:autoSpaceDN w:val="0"/>
              <w:adjustRightInd w:val="0"/>
              <w:spacing w:after="0" w:line="240" w:lineRule="auto"/>
              <w:jc w:val="center"/>
              <w:rPr>
                <w:rFonts w:ascii="Times New Roman" w:hAnsi="Times New Roman" w:cs="Times New Roman"/>
                <w:color w:val="000000" w:themeColor="text1"/>
                <w:sz w:val="24"/>
                <w:szCs w:val="24"/>
              </w:rPr>
            </w:pPr>
            <w:r w:rsidRPr="00C0251C">
              <w:rPr>
                <w:rFonts w:ascii="Times New Roman" w:eastAsia="Times New Roman" w:hAnsi="Times New Roman" w:cs="Times New Roman"/>
                <w:sz w:val="24"/>
                <w:szCs w:val="24"/>
                <w:lang w:eastAsia="ru-RU"/>
              </w:rPr>
              <w:t>1:0,7–1:0,5</w:t>
            </w:r>
          </w:p>
        </w:tc>
      </w:tr>
      <w:tr w:rsidR="00C0251C" w:rsidRPr="00C0251C" w:rsidTr="00C0251C">
        <w:tc>
          <w:tcPr>
            <w:tcW w:w="595"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12.</w:t>
            </w:r>
          </w:p>
        </w:tc>
        <w:tc>
          <w:tcPr>
            <w:tcW w:w="326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rPr>
                <w:rFonts w:ascii="Times New Roman" w:hAnsi="Times New Roman" w:cs="Times New Roman"/>
                <w:sz w:val="24"/>
                <w:szCs w:val="24"/>
              </w:rPr>
            </w:pPr>
            <w:r w:rsidRPr="00C0251C">
              <w:rPr>
                <w:rFonts w:ascii="Times New Roman" w:hAnsi="Times New Roman" w:cs="Times New Roman"/>
                <w:sz w:val="24"/>
                <w:szCs w:val="24"/>
              </w:rPr>
              <w:t>Предельная доля оплаты труда работников административно-управленческого персонала в фонде оплаты труда организаций социального обслуживания</w:t>
            </w:r>
          </w:p>
        </w:tc>
        <w:tc>
          <w:tcPr>
            <w:tcW w:w="99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line="240" w:lineRule="auto"/>
              <w:jc w:val="center"/>
              <w:rPr>
                <w:rFonts w:ascii="Times New Roman" w:hAnsi="Times New Roman" w:cs="Times New Roman"/>
                <w:sz w:val="24"/>
                <w:szCs w:val="24"/>
              </w:rPr>
            </w:pPr>
            <w:r w:rsidRPr="00C0251C">
              <w:rPr>
                <w:rFonts w:ascii="Times New Roman" w:hAnsi="Times New Roman" w:cs="Times New Roman"/>
                <w:sz w:val="24"/>
                <w:szCs w:val="24"/>
              </w:rPr>
              <w:t>%</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line="240" w:lineRule="auto"/>
              <w:jc w:val="center"/>
              <w:rPr>
                <w:rFonts w:ascii="Times New Roman" w:hAnsi="Times New Roman" w:cs="Times New Roman"/>
                <w:sz w:val="24"/>
                <w:szCs w:val="24"/>
              </w:rPr>
            </w:pPr>
            <w:r w:rsidRPr="00C0251C">
              <w:rPr>
                <w:rFonts w:ascii="Times New Roman" w:hAnsi="Times New Roman" w:cs="Times New Roman"/>
                <w:sz w:val="24"/>
                <w:szCs w:val="24"/>
              </w:rPr>
              <w:t>40</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line="240" w:lineRule="auto"/>
              <w:jc w:val="center"/>
              <w:rPr>
                <w:rFonts w:ascii="Times New Roman" w:hAnsi="Times New Roman" w:cs="Times New Roman"/>
                <w:sz w:val="24"/>
                <w:szCs w:val="24"/>
              </w:rPr>
            </w:pPr>
            <w:r w:rsidRPr="00C0251C">
              <w:rPr>
                <w:rFonts w:ascii="Times New Roman" w:hAnsi="Times New Roman" w:cs="Times New Roman"/>
                <w:sz w:val="24"/>
                <w:szCs w:val="24"/>
              </w:rPr>
              <w:t>40</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line="240" w:lineRule="auto"/>
              <w:jc w:val="center"/>
              <w:rPr>
                <w:rFonts w:ascii="Times New Roman" w:hAnsi="Times New Roman" w:cs="Times New Roman"/>
                <w:sz w:val="24"/>
                <w:szCs w:val="24"/>
              </w:rPr>
            </w:pPr>
            <w:r w:rsidRPr="00C0251C">
              <w:rPr>
                <w:rFonts w:ascii="Times New Roman" w:hAnsi="Times New Roman" w:cs="Times New Roman"/>
                <w:sz w:val="24"/>
                <w:szCs w:val="24"/>
              </w:rPr>
              <w:t>40</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line="240" w:lineRule="auto"/>
              <w:jc w:val="center"/>
              <w:rPr>
                <w:rFonts w:ascii="Times New Roman" w:hAnsi="Times New Roman" w:cs="Times New Roman"/>
                <w:sz w:val="24"/>
                <w:szCs w:val="24"/>
              </w:rPr>
            </w:pPr>
            <w:r w:rsidRPr="00C0251C">
              <w:rPr>
                <w:rFonts w:ascii="Times New Roman" w:hAnsi="Times New Roman" w:cs="Times New Roman"/>
                <w:sz w:val="24"/>
                <w:szCs w:val="24"/>
              </w:rPr>
              <w:t>40</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line="240" w:lineRule="auto"/>
              <w:jc w:val="center"/>
              <w:rPr>
                <w:rFonts w:ascii="Times New Roman" w:hAnsi="Times New Roman" w:cs="Times New Roman"/>
                <w:sz w:val="24"/>
                <w:szCs w:val="24"/>
              </w:rPr>
            </w:pPr>
            <w:r w:rsidRPr="00C0251C">
              <w:rPr>
                <w:rFonts w:ascii="Times New Roman" w:hAnsi="Times New Roman" w:cs="Times New Roman"/>
                <w:sz w:val="24"/>
                <w:szCs w:val="24"/>
              </w:rPr>
              <w:t>40</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line="240" w:lineRule="auto"/>
              <w:jc w:val="center"/>
              <w:rPr>
                <w:rFonts w:ascii="Times New Roman" w:hAnsi="Times New Roman" w:cs="Times New Roman"/>
                <w:sz w:val="24"/>
                <w:szCs w:val="24"/>
              </w:rPr>
            </w:pPr>
            <w:r w:rsidRPr="00C0251C">
              <w:rPr>
                <w:rFonts w:ascii="Times New Roman" w:hAnsi="Times New Roman" w:cs="Times New Roman"/>
                <w:sz w:val="24"/>
                <w:szCs w:val="24"/>
              </w:rPr>
              <w:t>40</w:t>
            </w:r>
          </w:p>
        </w:tc>
      </w:tr>
      <w:tr w:rsidR="00C0251C" w:rsidRPr="00C0251C" w:rsidTr="00C0251C">
        <w:tc>
          <w:tcPr>
            <w:tcW w:w="595"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13.</w:t>
            </w:r>
          </w:p>
        </w:tc>
        <w:tc>
          <w:tcPr>
            <w:tcW w:w="326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rPr>
                <w:rFonts w:ascii="Times New Roman" w:hAnsi="Times New Roman" w:cs="Times New Roman"/>
                <w:sz w:val="24"/>
                <w:szCs w:val="24"/>
              </w:rPr>
            </w:pPr>
            <w:r w:rsidRPr="00C0251C">
              <w:rPr>
                <w:rFonts w:ascii="Times New Roman" w:hAnsi="Times New Roman" w:cs="Times New Roman"/>
                <w:sz w:val="24"/>
                <w:szCs w:val="24"/>
              </w:rPr>
              <w:t>Удельный вес граждан пожилого возраста и инвалидов (взрослых и детей), получивших услуги в негосударственных организациях социального обслуживания, в общей численности граждан пожилого возраста и инвалидов (взрослых и детей), получивших услуги в организациях социального обслуживания всех форм собственности</w:t>
            </w:r>
          </w:p>
        </w:tc>
        <w:tc>
          <w:tcPr>
            <w:tcW w:w="99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0,3</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0,9</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1,5</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2,0</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4,0</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5,0</w:t>
            </w:r>
          </w:p>
        </w:tc>
      </w:tr>
      <w:tr w:rsidR="00C0251C" w:rsidRPr="00C0251C" w:rsidTr="00C0251C">
        <w:tc>
          <w:tcPr>
            <w:tcW w:w="595"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14.</w:t>
            </w:r>
          </w:p>
        </w:tc>
        <w:tc>
          <w:tcPr>
            <w:tcW w:w="326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rPr>
                <w:rFonts w:ascii="Times New Roman" w:hAnsi="Times New Roman" w:cs="Times New Roman"/>
                <w:sz w:val="24"/>
                <w:szCs w:val="24"/>
              </w:rPr>
            </w:pPr>
            <w:r w:rsidRPr="00C0251C">
              <w:rPr>
                <w:rFonts w:ascii="Times New Roman" w:hAnsi="Times New Roman" w:cs="Times New Roman"/>
                <w:sz w:val="24"/>
                <w:szCs w:val="24"/>
              </w:rPr>
              <w:t>Удельный вес негосударственных организаций, оказывающих социальные услуги, от общего количества организаций всех форм собственности</w:t>
            </w:r>
          </w:p>
        </w:tc>
        <w:tc>
          <w:tcPr>
            <w:tcW w:w="99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1,8</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2,6</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4,4</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6,2</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7</w:t>
            </w:r>
          </w:p>
        </w:tc>
        <w:tc>
          <w:tcPr>
            <w:tcW w:w="851"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10</w:t>
            </w:r>
          </w:p>
        </w:tc>
      </w:tr>
    </w:tbl>
    <w:p w:rsidR="00913840" w:rsidRDefault="00913840" w:rsidP="00C0251C">
      <w:pPr>
        <w:spacing w:after="0" w:line="240" w:lineRule="auto"/>
        <w:jc w:val="both"/>
        <w:rPr>
          <w:rFonts w:ascii="Times New Roman CYR" w:hAnsi="Times New Roman CYR" w:cs="Times New Roman CYR"/>
          <w:sz w:val="28"/>
          <w:szCs w:val="28"/>
        </w:rPr>
      </w:pPr>
      <w:bookmarkStart w:id="3" w:name="Par238"/>
      <w:bookmarkEnd w:id="3"/>
      <w:r>
        <w:rPr>
          <w:rFonts w:ascii="Times New Roman CYR" w:hAnsi="Times New Roman CYR" w:cs="Times New Roman CYR"/>
          <w:sz w:val="28"/>
          <w:szCs w:val="28"/>
        </w:rPr>
        <w:t>*</w:t>
      </w:r>
      <w:r w:rsidRPr="00913840">
        <w:rPr>
          <w:rFonts w:ascii="Times New Roman" w:hAnsi="Times New Roman" w:cs="Times New Roman"/>
          <w:sz w:val="24"/>
          <w:szCs w:val="24"/>
        </w:rPr>
        <w:t xml:space="preserve"> </w:t>
      </w:r>
      <w:r>
        <w:rPr>
          <w:rFonts w:ascii="Times New Roman" w:hAnsi="Times New Roman" w:cs="Times New Roman"/>
          <w:sz w:val="24"/>
          <w:szCs w:val="24"/>
        </w:rPr>
        <w:t>Здания</w:t>
      </w:r>
      <w:r w:rsidRPr="007A6968">
        <w:rPr>
          <w:rFonts w:ascii="Times New Roman" w:hAnsi="Times New Roman" w:cs="Times New Roman"/>
          <w:sz w:val="24"/>
          <w:szCs w:val="24"/>
        </w:rPr>
        <w:t xml:space="preserve"> стационарных организаций социального обслуживания граждан пожилого возраста, инвалидов (взрослых и детей), лиц без определенного места жительства и занятий, </w:t>
      </w:r>
      <w:r>
        <w:rPr>
          <w:rFonts w:ascii="Times New Roman" w:hAnsi="Times New Roman" w:cs="Times New Roman"/>
          <w:sz w:val="24"/>
          <w:szCs w:val="24"/>
        </w:rPr>
        <w:t>находящие</w:t>
      </w:r>
      <w:r w:rsidRPr="007A6968">
        <w:rPr>
          <w:rFonts w:ascii="Times New Roman" w:hAnsi="Times New Roman" w:cs="Times New Roman"/>
          <w:sz w:val="24"/>
          <w:szCs w:val="24"/>
        </w:rPr>
        <w:t>ся в аварийном состоянии, ветхи</w:t>
      </w:r>
      <w:r>
        <w:rPr>
          <w:rFonts w:ascii="Times New Roman" w:hAnsi="Times New Roman" w:cs="Times New Roman"/>
          <w:sz w:val="24"/>
          <w:szCs w:val="24"/>
        </w:rPr>
        <w:t>е</w:t>
      </w:r>
      <w:r w:rsidRPr="007A6968">
        <w:rPr>
          <w:rFonts w:ascii="Times New Roman" w:hAnsi="Times New Roman" w:cs="Times New Roman"/>
          <w:sz w:val="24"/>
          <w:szCs w:val="24"/>
        </w:rPr>
        <w:t xml:space="preserve"> здани</w:t>
      </w:r>
      <w:r>
        <w:rPr>
          <w:rFonts w:ascii="Times New Roman" w:hAnsi="Times New Roman" w:cs="Times New Roman"/>
          <w:sz w:val="24"/>
          <w:szCs w:val="24"/>
        </w:rPr>
        <w:t>я отсутствуют.</w:t>
      </w:r>
    </w:p>
    <w:p w:rsidR="00C0251C" w:rsidRPr="00C0251C" w:rsidRDefault="00C0251C" w:rsidP="00C0251C">
      <w:pPr>
        <w:spacing w:after="0" w:line="240" w:lineRule="auto"/>
        <w:jc w:val="both"/>
        <w:rPr>
          <w:rFonts w:ascii="Times New Roman" w:eastAsia="Calibri" w:hAnsi="Times New Roman" w:cs="Times New Roman"/>
          <w:sz w:val="24"/>
          <w:szCs w:val="24"/>
        </w:rPr>
      </w:pPr>
      <w:r w:rsidRPr="00C0251C">
        <w:rPr>
          <w:rFonts w:ascii="Times New Roman CYR" w:hAnsi="Times New Roman CYR" w:cs="Times New Roman CYR"/>
          <w:sz w:val="28"/>
          <w:szCs w:val="28"/>
        </w:rPr>
        <w:t>*</w:t>
      </w:r>
      <w:r w:rsidR="00913840">
        <w:rPr>
          <w:rFonts w:ascii="Times New Roman CYR" w:hAnsi="Times New Roman CYR" w:cs="Times New Roman CYR"/>
          <w:sz w:val="28"/>
          <w:szCs w:val="28"/>
        </w:rPr>
        <w:t>*</w:t>
      </w:r>
      <w:r w:rsidRPr="00C0251C">
        <w:rPr>
          <w:rFonts w:ascii="Times New Roman" w:eastAsia="Calibri" w:hAnsi="Times New Roman" w:cs="Times New Roman"/>
          <w:sz w:val="24"/>
          <w:szCs w:val="24"/>
        </w:rPr>
        <w:t xml:space="preserve"> В качестве средней заработной платы в субъектах Российской Федерации начиная с 2015 года используется показатель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формируемый в соответствии с пунктом 3 постановления Правительства Российской Федерации от 11.07.2015 № 698 «Об организации федеральных статистических наблюдений для формирования официальной статистической информации о среднемесячном доходе от трудовой деятельности».</w:t>
      </w:r>
    </w:p>
    <w:p w:rsidR="00C0251C" w:rsidRDefault="00DA1E2D" w:rsidP="00C0251C">
      <w:pPr>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8. </w:t>
      </w:r>
      <w:r w:rsidR="00651612" w:rsidRPr="00022B4C">
        <w:rPr>
          <w:rFonts w:ascii="Times New Roman CYR" w:hAnsi="Times New Roman CYR" w:cs="Times New Roman CYR"/>
          <w:sz w:val="28"/>
          <w:szCs w:val="28"/>
        </w:rPr>
        <w:t>Показатели нормативов «дорожной карты» указаны в приложени</w:t>
      </w:r>
      <w:r w:rsidR="00651612">
        <w:rPr>
          <w:rFonts w:ascii="Times New Roman CYR" w:hAnsi="Times New Roman CYR" w:cs="Times New Roman CYR"/>
          <w:sz w:val="28"/>
          <w:szCs w:val="28"/>
        </w:rPr>
        <w:t>и к настоящей «дорожной карте».</w:t>
      </w:r>
    </w:p>
    <w:p w:rsidR="00DA1E2D" w:rsidRPr="00C0251C" w:rsidRDefault="00DA1E2D" w:rsidP="00C0251C">
      <w:pPr>
        <w:autoSpaceDE w:val="0"/>
        <w:autoSpaceDN w:val="0"/>
        <w:adjustRightInd w:val="0"/>
        <w:spacing w:after="0" w:line="240" w:lineRule="auto"/>
        <w:ind w:firstLine="709"/>
        <w:jc w:val="both"/>
        <w:rPr>
          <w:rFonts w:ascii="Times New Roman CYR" w:hAnsi="Times New Roman CYR" w:cs="Times New Roman CYR"/>
          <w:sz w:val="28"/>
          <w:szCs w:val="28"/>
        </w:rPr>
      </w:pPr>
    </w:p>
    <w:p w:rsidR="00C0251C" w:rsidRPr="00C0251C" w:rsidRDefault="00C0251C" w:rsidP="00C0251C">
      <w:pPr>
        <w:autoSpaceDE w:val="0"/>
        <w:autoSpaceDN w:val="0"/>
        <w:adjustRightInd w:val="0"/>
        <w:spacing w:after="0" w:line="240" w:lineRule="auto"/>
        <w:ind w:firstLine="540"/>
        <w:outlineLvl w:val="2"/>
        <w:rPr>
          <w:rFonts w:ascii="Times New Roman" w:hAnsi="Times New Roman" w:cs="Times New Roman"/>
          <w:sz w:val="28"/>
          <w:szCs w:val="28"/>
        </w:rPr>
        <w:sectPr w:rsidR="00C0251C" w:rsidRPr="00C0251C" w:rsidSect="00E7401D">
          <w:headerReference w:type="default" r:id="rId9"/>
          <w:pgSz w:w="11906" w:h="16838"/>
          <w:pgMar w:top="1134" w:right="567" w:bottom="1134" w:left="1418" w:header="709" w:footer="709" w:gutter="0"/>
          <w:cols w:space="708"/>
          <w:titlePg/>
          <w:docGrid w:linePitch="360"/>
        </w:sectPr>
      </w:pPr>
    </w:p>
    <w:p w:rsidR="00C0251C" w:rsidRPr="00C0251C" w:rsidRDefault="00C0251C" w:rsidP="00C0251C">
      <w:pPr>
        <w:spacing w:after="0" w:line="240" w:lineRule="auto"/>
        <w:ind w:firstLine="709"/>
        <w:contextualSpacing/>
        <w:jc w:val="center"/>
        <w:rPr>
          <w:rFonts w:ascii="Times New Roman" w:hAnsi="Times New Roman"/>
          <w:b/>
          <w:sz w:val="28"/>
          <w:szCs w:val="28"/>
        </w:rPr>
      </w:pPr>
      <w:r w:rsidRPr="00C0251C">
        <w:rPr>
          <w:rFonts w:ascii="Times New Roman" w:hAnsi="Times New Roman"/>
          <w:b/>
          <w:sz w:val="28"/>
          <w:szCs w:val="28"/>
        </w:rPr>
        <w:lastRenderedPageBreak/>
        <w:t>Раздел 2. План мероприятий по реализации «дорожной карты»</w:t>
      </w:r>
    </w:p>
    <w:p w:rsidR="00C0251C" w:rsidRPr="00C0251C" w:rsidRDefault="00C0251C" w:rsidP="00C0251C">
      <w:pPr>
        <w:tabs>
          <w:tab w:val="left" w:pos="816"/>
          <w:tab w:val="left" w:pos="6770"/>
          <w:tab w:val="left" w:pos="7950"/>
          <w:tab w:val="left" w:pos="9130"/>
          <w:tab w:val="left" w:pos="10098"/>
          <w:tab w:val="left" w:pos="11165"/>
        </w:tabs>
        <w:spacing w:after="0" w:line="240" w:lineRule="auto"/>
        <w:ind w:left="9923"/>
        <w:rPr>
          <w:rFonts w:ascii="Times New Roman" w:hAnsi="Times New Roman" w:cs="Times New Roman"/>
          <w:sz w:val="24"/>
          <w:szCs w:val="24"/>
        </w:rPr>
      </w:pPr>
      <w:bookmarkStart w:id="4" w:name="RANGE!A1:K57"/>
      <w:bookmarkEnd w:id="4"/>
    </w:p>
    <w:tbl>
      <w:tblPr>
        <w:tblW w:w="15197" w:type="dxa"/>
        <w:tblInd w:w="-1" w:type="dxa"/>
        <w:tblCellMar>
          <w:left w:w="28" w:type="dxa"/>
          <w:right w:w="28" w:type="dxa"/>
        </w:tblCellMar>
        <w:tblLook w:val="0000" w:firstRow="0" w:lastRow="0" w:firstColumn="0" w:lastColumn="0" w:noHBand="0" w:noVBand="0"/>
      </w:tblPr>
      <w:tblGrid>
        <w:gridCol w:w="879"/>
        <w:gridCol w:w="9605"/>
        <w:gridCol w:w="2132"/>
        <w:gridCol w:w="2581"/>
      </w:tblGrid>
      <w:tr w:rsidR="00C0251C" w:rsidRPr="00C0251C" w:rsidTr="00C0251C">
        <w:trPr>
          <w:cantSplit/>
          <w:trHeight w:val="915"/>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 строки</w:t>
            </w:r>
          </w:p>
        </w:tc>
        <w:tc>
          <w:tcPr>
            <w:tcW w:w="9605"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Мероприятие</w:t>
            </w:r>
          </w:p>
        </w:tc>
        <w:tc>
          <w:tcPr>
            <w:tcW w:w="2132"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Срок реализации</w:t>
            </w:r>
          </w:p>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p>
        </w:tc>
        <w:tc>
          <w:tcPr>
            <w:tcW w:w="258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Ответственный исполнитель</w:t>
            </w:r>
          </w:p>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p>
        </w:tc>
      </w:tr>
    </w:tbl>
    <w:p w:rsidR="00C0251C" w:rsidRPr="00C0251C" w:rsidRDefault="00C0251C" w:rsidP="00C0251C">
      <w:pPr>
        <w:spacing w:after="0" w:line="216" w:lineRule="auto"/>
        <w:rPr>
          <w:rFonts w:ascii="Times New Roman" w:hAnsi="Times New Roman" w:cs="Times New Roman"/>
          <w:sz w:val="2"/>
          <w:szCs w:val="2"/>
        </w:rPr>
      </w:pPr>
    </w:p>
    <w:tbl>
      <w:tblPr>
        <w:tblW w:w="15197" w:type="dxa"/>
        <w:tblInd w:w="-1" w:type="dxa"/>
        <w:tblCellMar>
          <w:left w:w="28" w:type="dxa"/>
          <w:right w:w="28" w:type="dxa"/>
        </w:tblCellMar>
        <w:tblLook w:val="0000" w:firstRow="0" w:lastRow="0" w:firstColumn="0" w:lastColumn="0" w:noHBand="0" w:noVBand="0"/>
      </w:tblPr>
      <w:tblGrid>
        <w:gridCol w:w="879"/>
        <w:gridCol w:w="9591"/>
        <w:gridCol w:w="14"/>
        <w:gridCol w:w="27"/>
        <w:gridCol w:w="13"/>
        <w:gridCol w:w="2102"/>
        <w:gridCol w:w="2538"/>
        <w:gridCol w:w="33"/>
      </w:tblGrid>
      <w:tr w:rsidR="00C0251C" w:rsidRPr="00C0251C" w:rsidTr="00C0251C">
        <w:trPr>
          <w:trHeight w:val="150"/>
          <w:tblHeader/>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1</w:t>
            </w:r>
          </w:p>
        </w:tc>
        <w:tc>
          <w:tcPr>
            <w:tcW w:w="9605"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2</w:t>
            </w:r>
          </w:p>
        </w:tc>
        <w:tc>
          <w:tcPr>
            <w:tcW w:w="2142" w:type="dxa"/>
            <w:gridSpan w:val="3"/>
            <w:tcBorders>
              <w:top w:val="single" w:sz="4" w:space="0" w:color="auto"/>
              <w:left w:val="single" w:sz="4" w:space="0" w:color="auto"/>
              <w:bottom w:val="single" w:sz="4" w:space="0" w:color="auto"/>
              <w:right w:val="single" w:sz="4" w:space="0" w:color="auto"/>
            </w:tcBorders>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3</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4</w:t>
            </w:r>
          </w:p>
        </w:tc>
      </w:tr>
      <w:tr w:rsidR="00C0251C" w:rsidRPr="00C0251C" w:rsidTr="00C0251C">
        <w:trPr>
          <w:trHeight w:val="150"/>
        </w:trPr>
        <w:tc>
          <w:tcPr>
            <w:tcW w:w="15197" w:type="dxa"/>
            <w:gridSpan w:val="8"/>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bookmarkStart w:id="5" w:name="Par175"/>
            <w:bookmarkEnd w:id="5"/>
            <w:r w:rsidRPr="00C0251C">
              <w:rPr>
                <w:rFonts w:ascii="Times New Roman" w:hAnsi="Times New Roman" w:cs="Times New Roman"/>
                <w:sz w:val="24"/>
                <w:szCs w:val="24"/>
              </w:rPr>
              <w:t>1. Анализ ситуации в сфере социального обслуживания граждан</w:t>
            </w:r>
          </w:p>
        </w:tc>
      </w:tr>
      <w:tr w:rsidR="00C0251C" w:rsidRPr="00C0251C" w:rsidTr="00C0251C">
        <w:trPr>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1.1.</w:t>
            </w:r>
          </w:p>
        </w:tc>
        <w:tc>
          <w:tcPr>
            <w:tcW w:w="959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0F6592" w:rsidP="00C3467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Анализ итогов реализации в 2013–</w:t>
            </w:r>
            <w:r w:rsidR="00C0251C" w:rsidRPr="00C0251C">
              <w:rPr>
                <w:rFonts w:ascii="Times New Roman" w:hAnsi="Times New Roman" w:cs="Times New Roman"/>
                <w:sz w:val="24"/>
                <w:szCs w:val="24"/>
              </w:rPr>
              <w:t xml:space="preserve">2015 годах плана мероприятий «дорожной карты» «Повышение эффективности и качества услуг в сфере социального </w:t>
            </w:r>
            <w:r>
              <w:rPr>
                <w:rFonts w:ascii="Times New Roman" w:hAnsi="Times New Roman" w:cs="Times New Roman"/>
                <w:sz w:val="24"/>
                <w:szCs w:val="24"/>
              </w:rPr>
              <w:t>обслуживания населения (2013–</w:t>
            </w:r>
            <w:r w:rsidR="00C0251C" w:rsidRPr="00C0251C">
              <w:rPr>
                <w:rFonts w:ascii="Times New Roman" w:hAnsi="Times New Roman" w:cs="Times New Roman"/>
                <w:sz w:val="24"/>
                <w:szCs w:val="24"/>
              </w:rPr>
              <w:t>2018 годы)» Свердловской области (далее – «дорожная карта») (подведение итогов, выявление существующих проблем во всех формах социального обслуживания и подготовка предложений по их решению с учетом региональной специфики и бюджетной обеспеченности Свердловской области)</w:t>
            </w:r>
          </w:p>
        </w:tc>
        <w:tc>
          <w:tcPr>
            <w:tcW w:w="2156" w:type="dxa"/>
            <w:gridSpan w:val="4"/>
            <w:tcBorders>
              <w:top w:val="single" w:sz="4" w:space="0" w:color="auto"/>
              <w:left w:val="single" w:sz="4" w:space="0" w:color="auto"/>
              <w:bottom w:val="single" w:sz="4" w:space="0" w:color="auto"/>
              <w:right w:val="single" w:sz="4" w:space="0" w:color="auto"/>
            </w:tcBorders>
          </w:tcPr>
          <w:p w:rsidR="00C0251C" w:rsidRPr="00C0251C" w:rsidRDefault="000F6592" w:rsidP="00C0251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2016–</w:t>
            </w:r>
            <w:r w:rsidR="00C0251C" w:rsidRPr="00C0251C">
              <w:rPr>
                <w:rFonts w:ascii="Times New Roman" w:hAnsi="Times New Roman" w:cs="Times New Roman"/>
                <w:sz w:val="24"/>
                <w:szCs w:val="24"/>
              </w:rPr>
              <w:t>2018 гг.</w:t>
            </w:r>
          </w:p>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C0251C">
        <w:trPr>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1.2.</w:t>
            </w:r>
          </w:p>
        </w:tc>
        <w:tc>
          <w:tcPr>
            <w:tcW w:w="959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tabs>
                <w:tab w:val="left" w:pos="7309"/>
              </w:tabs>
              <w:spacing w:after="0" w:line="240" w:lineRule="auto"/>
              <w:ind w:right="114"/>
              <w:rPr>
                <w:rFonts w:ascii="Times New Roman" w:hAnsi="Times New Roman" w:cs="Times New Roman"/>
                <w:sz w:val="24"/>
                <w:szCs w:val="24"/>
              </w:rPr>
            </w:pPr>
            <w:r w:rsidRPr="00C0251C">
              <w:rPr>
                <w:rFonts w:ascii="Times New Roman" w:hAnsi="Times New Roman" w:cs="Times New Roman"/>
                <w:sz w:val="24"/>
                <w:szCs w:val="24"/>
              </w:rPr>
              <w:t>Анализ достаточности средств, предусмотренных в бюджете Свердловской области на реализацию Федерального з</w:t>
            </w:r>
            <w:r w:rsidR="000F6592">
              <w:rPr>
                <w:rFonts w:ascii="Times New Roman" w:hAnsi="Times New Roman" w:cs="Times New Roman"/>
                <w:sz w:val="24"/>
                <w:szCs w:val="24"/>
              </w:rPr>
              <w:t>акона от 28 декабря 2013 года № </w:t>
            </w:r>
            <w:r w:rsidRPr="00C0251C">
              <w:rPr>
                <w:rFonts w:ascii="Times New Roman" w:hAnsi="Times New Roman" w:cs="Times New Roman"/>
                <w:sz w:val="24"/>
                <w:szCs w:val="24"/>
              </w:rPr>
              <w:t>442-ФЗ «Об основах социального обслуживания граждан в Российской Федерации», включая средства, полученные за счет  проведения мероприятий по оптимизации организаций социального обслуживания и за счет средств от приносящей доход деятельности</w:t>
            </w:r>
          </w:p>
        </w:tc>
        <w:tc>
          <w:tcPr>
            <w:tcW w:w="2156" w:type="dxa"/>
            <w:gridSpan w:val="4"/>
            <w:tcBorders>
              <w:top w:val="single" w:sz="4" w:space="0" w:color="auto"/>
              <w:left w:val="single" w:sz="4" w:space="0" w:color="auto"/>
              <w:bottom w:val="single" w:sz="4" w:space="0" w:color="auto"/>
              <w:right w:val="single" w:sz="4" w:space="0" w:color="auto"/>
            </w:tcBorders>
          </w:tcPr>
          <w:p w:rsidR="00C0251C" w:rsidRPr="00C0251C" w:rsidRDefault="000F6592" w:rsidP="00C34671">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2016–</w:t>
            </w:r>
            <w:r w:rsidR="00C0251C" w:rsidRPr="00C0251C">
              <w:rPr>
                <w:rFonts w:ascii="Times New Roman" w:hAnsi="Times New Roman" w:cs="Times New Roman"/>
                <w:sz w:val="24"/>
                <w:szCs w:val="24"/>
              </w:rPr>
              <w:t xml:space="preserve">2018 гг. </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8734B7">
        <w:trPr>
          <w:trHeight w:val="908"/>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1.3.</w:t>
            </w:r>
          </w:p>
        </w:tc>
        <w:tc>
          <w:tcPr>
            <w:tcW w:w="959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Проведение ежегодного мониторинга нуждаемости граждан в получении социальных услуг в стационарной форме социального обслуживания, полустационарной форме социального обслуживания и форме социального обслуживания на дому</w:t>
            </w:r>
          </w:p>
        </w:tc>
        <w:tc>
          <w:tcPr>
            <w:tcW w:w="2156" w:type="dxa"/>
            <w:gridSpan w:val="4"/>
            <w:tcBorders>
              <w:top w:val="single" w:sz="4" w:space="0" w:color="auto"/>
              <w:left w:val="single" w:sz="4" w:space="0" w:color="auto"/>
              <w:bottom w:val="single" w:sz="4" w:space="0" w:color="auto"/>
              <w:right w:val="single" w:sz="4" w:space="0" w:color="auto"/>
            </w:tcBorders>
          </w:tcPr>
          <w:p w:rsidR="00C0251C" w:rsidRPr="00C0251C" w:rsidRDefault="00812E58" w:rsidP="00C34671">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2016–</w:t>
            </w:r>
            <w:r w:rsidRPr="00C0251C">
              <w:rPr>
                <w:rFonts w:ascii="Times New Roman" w:hAnsi="Times New Roman" w:cs="Times New Roman"/>
                <w:sz w:val="24"/>
                <w:szCs w:val="24"/>
              </w:rPr>
              <w:t>2018 гг</w:t>
            </w:r>
            <w:r>
              <w:rPr>
                <w:rFonts w:ascii="Times New Roman" w:hAnsi="Times New Roman" w:cs="Times New Roman"/>
                <w:sz w:val="24"/>
                <w:szCs w:val="24"/>
              </w:rPr>
              <w:t>.</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C0251C">
        <w:trPr>
          <w:trHeight w:val="1717"/>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spacing w:line="240" w:lineRule="auto"/>
              <w:jc w:val="center"/>
              <w:rPr>
                <w:rFonts w:ascii="Times New Roman" w:hAnsi="Times New Roman" w:cs="Times New Roman"/>
                <w:sz w:val="24"/>
                <w:szCs w:val="24"/>
              </w:rPr>
            </w:pPr>
            <w:r w:rsidRPr="00C0251C">
              <w:rPr>
                <w:rFonts w:ascii="Times New Roman" w:hAnsi="Times New Roman" w:cs="Times New Roman"/>
                <w:sz w:val="24"/>
                <w:szCs w:val="24"/>
              </w:rPr>
              <w:t>1.4.</w:t>
            </w:r>
          </w:p>
        </w:tc>
        <w:tc>
          <w:tcPr>
            <w:tcW w:w="959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after="0" w:line="240" w:lineRule="auto"/>
              <w:rPr>
                <w:rFonts w:ascii="Times New Roman" w:hAnsi="Times New Roman" w:cs="Times New Roman"/>
                <w:sz w:val="24"/>
                <w:szCs w:val="24"/>
              </w:rPr>
            </w:pPr>
            <w:r w:rsidRPr="00C0251C">
              <w:rPr>
                <w:rFonts w:ascii="Times New Roman" w:hAnsi="Times New Roman" w:cs="Times New Roman"/>
                <w:sz w:val="24"/>
                <w:szCs w:val="24"/>
              </w:rPr>
              <w:t xml:space="preserve">Анализ динамики оптимальной и фактической нагрузки на одного социального работника (числа обслуживаемых граждан) с учетом: </w:t>
            </w:r>
          </w:p>
          <w:p w:rsidR="00C0251C" w:rsidRPr="00C0251C" w:rsidRDefault="00C0251C" w:rsidP="00C34671">
            <w:pPr>
              <w:spacing w:after="0" w:line="240" w:lineRule="auto"/>
              <w:rPr>
                <w:rFonts w:ascii="Times New Roman" w:hAnsi="Times New Roman" w:cs="Times New Roman"/>
                <w:sz w:val="24"/>
                <w:szCs w:val="24"/>
              </w:rPr>
            </w:pPr>
            <w:r w:rsidRPr="00C0251C">
              <w:rPr>
                <w:rFonts w:ascii="Times New Roman" w:hAnsi="Times New Roman" w:cs="Times New Roman"/>
                <w:sz w:val="24"/>
                <w:szCs w:val="24"/>
              </w:rPr>
              <w:t>территориальных особенностей (места проживания граждан в городах, сельских населенных пунктах);</w:t>
            </w:r>
          </w:p>
          <w:p w:rsidR="00C0251C" w:rsidRPr="00C0251C" w:rsidRDefault="00C0251C" w:rsidP="00C34671">
            <w:pPr>
              <w:spacing w:after="0" w:line="240" w:lineRule="auto"/>
              <w:rPr>
                <w:rFonts w:ascii="Times New Roman" w:hAnsi="Times New Roman" w:cs="Times New Roman"/>
                <w:sz w:val="24"/>
                <w:szCs w:val="24"/>
              </w:rPr>
            </w:pPr>
            <w:r w:rsidRPr="00C0251C">
              <w:rPr>
                <w:rFonts w:ascii="Times New Roman" w:hAnsi="Times New Roman" w:cs="Times New Roman"/>
                <w:sz w:val="24"/>
                <w:szCs w:val="24"/>
              </w:rPr>
              <w:t>среднего количества услуг, оказываемых гражданам;</w:t>
            </w:r>
          </w:p>
          <w:p w:rsidR="00C0251C" w:rsidRPr="00C0251C" w:rsidRDefault="00C0251C" w:rsidP="00C34671">
            <w:pPr>
              <w:spacing w:after="0" w:line="240" w:lineRule="auto"/>
              <w:rPr>
                <w:rFonts w:ascii="Times New Roman" w:hAnsi="Times New Roman" w:cs="Times New Roman"/>
                <w:sz w:val="24"/>
                <w:szCs w:val="24"/>
              </w:rPr>
            </w:pPr>
            <w:r w:rsidRPr="00C0251C">
              <w:rPr>
                <w:rFonts w:ascii="Times New Roman" w:hAnsi="Times New Roman" w:cs="Times New Roman"/>
                <w:sz w:val="24"/>
                <w:szCs w:val="24"/>
              </w:rPr>
              <w:t>нуждаемости граждан в социальных услугах</w:t>
            </w:r>
          </w:p>
        </w:tc>
        <w:tc>
          <w:tcPr>
            <w:tcW w:w="2156" w:type="dxa"/>
            <w:gridSpan w:val="4"/>
            <w:tcBorders>
              <w:top w:val="single" w:sz="4" w:space="0" w:color="auto"/>
              <w:left w:val="single" w:sz="4" w:space="0" w:color="auto"/>
              <w:bottom w:val="single" w:sz="4" w:space="0" w:color="auto"/>
              <w:right w:val="single" w:sz="4" w:space="0" w:color="auto"/>
            </w:tcBorders>
          </w:tcPr>
          <w:p w:rsidR="00C0251C" w:rsidRPr="00C0251C" w:rsidRDefault="00812E58" w:rsidP="00C34671">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2016–</w:t>
            </w:r>
            <w:r w:rsidR="00C0251C" w:rsidRPr="00C0251C">
              <w:rPr>
                <w:rFonts w:ascii="Times New Roman" w:hAnsi="Times New Roman" w:cs="Times New Roman"/>
                <w:sz w:val="24"/>
                <w:szCs w:val="24"/>
              </w:rPr>
              <w:t>2018 гг</w:t>
            </w:r>
            <w:r w:rsidR="00C34671">
              <w:rPr>
                <w:rFonts w:ascii="Times New Roman" w:hAnsi="Times New Roman" w:cs="Times New Roman"/>
                <w:sz w:val="24"/>
                <w:szCs w:val="24"/>
              </w:rPr>
              <w:t>.</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C0251C">
        <w:trPr>
          <w:trHeight w:val="1406"/>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1.5.</w:t>
            </w:r>
          </w:p>
        </w:tc>
        <w:tc>
          <w:tcPr>
            <w:tcW w:w="959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Проведение мероприятий по кадровому планированию деятельности организаций всех форм социального обслуживания в целях обеспечения обоснованного подхода к утверждению штатной численности данных организаций (с учетом результатов мониторинга нуждаемости граждан в социальных услугах  по формам социального обслуживания, региональных особенностей и бюджетной обеспеченности)</w:t>
            </w:r>
          </w:p>
        </w:tc>
        <w:tc>
          <w:tcPr>
            <w:tcW w:w="2156" w:type="dxa"/>
            <w:gridSpan w:val="4"/>
            <w:tcBorders>
              <w:top w:val="single" w:sz="4" w:space="0" w:color="auto"/>
              <w:left w:val="single" w:sz="4" w:space="0" w:color="auto"/>
              <w:bottom w:val="single" w:sz="4" w:space="0" w:color="auto"/>
              <w:right w:val="single" w:sz="4" w:space="0" w:color="auto"/>
            </w:tcBorders>
          </w:tcPr>
          <w:p w:rsidR="00C0251C" w:rsidRPr="00C0251C" w:rsidRDefault="00C34671" w:rsidP="00C34671">
            <w:pPr>
              <w:spacing w:line="240" w:lineRule="auto"/>
              <w:jc w:val="center"/>
              <w:rPr>
                <w:rFonts w:ascii="Times New Roman" w:hAnsi="Times New Roman" w:cs="Times New Roman"/>
                <w:sz w:val="24"/>
                <w:szCs w:val="24"/>
              </w:rPr>
            </w:pPr>
            <w:r>
              <w:rPr>
                <w:rFonts w:ascii="Times New Roman" w:eastAsia="Times New Roman" w:hAnsi="Times New Roman" w:cs="Times New Roman"/>
                <w:color w:val="000000"/>
                <w:kern w:val="1"/>
                <w:sz w:val="24"/>
                <w:szCs w:val="24"/>
                <w:lang w:eastAsia="ru-RU" w:bidi="hi-IN"/>
              </w:rPr>
              <w:t>2016–</w:t>
            </w:r>
            <w:r w:rsidR="00C0251C" w:rsidRPr="00C0251C">
              <w:rPr>
                <w:rFonts w:ascii="Times New Roman" w:eastAsia="Times New Roman" w:hAnsi="Times New Roman" w:cs="Times New Roman"/>
                <w:color w:val="000000"/>
                <w:kern w:val="1"/>
                <w:sz w:val="24"/>
                <w:szCs w:val="24"/>
                <w:lang w:eastAsia="ru-RU" w:bidi="hi-IN"/>
              </w:rPr>
              <w:t>2018 гг.</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after="0"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C0251C">
        <w:trPr>
          <w:trHeight w:val="2257"/>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spacing w:line="240" w:lineRule="auto"/>
              <w:jc w:val="center"/>
              <w:rPr>
                <w:rFonts w:ascii="Times New Roman" w:hAnsi="Times New Roman" w:cs="Times New Roman"/>
                <w:sz w:val="24"/>
                <w:szCs w:val="24"/>
              </w:rPr>
            </w:pPr>
            <w:r w:rsidRPr="00C0251C">
              <w:rPr>
                <w:rFonts w:ascii="Times New Roman" w:hAnsi="Times New Roman" w:cs="Times New Roman"/>
                <w:sz w:val="24"/>
                <w:szCs w:val="24"/>
              </w:rPr>
              <w:lastRenderedPageBreak/>
              <w:t>1.6.</w:t>
            </w:r>
          </w:p>
        </w:tc>
        <w:tc>
          <w:tcPr>
            <w:tcW w:w="959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after="0" w:line="240" w:lineRule="auto"/>
              <w:ind w:right="68"/>
              <w:rPr>
                <w:rFonts w:ascii="Times New Roman" w:hAnsi="Times New Roman" w:cs="Times New Roman"/>
                <w:sz w:val="24"/>
                <w:szCs w:val="24"/>
              </w:rPr>
            </w:pPr>
            <w:r w:rsidRPr="00C0251C">
              <w:rPr>
                <w:rFonts w:ascii="Times New Roman" w:hAnsi="Times New Roman" w:cs="Times New Roman"/>
                <w:sz w:val="24"/>
                <w:szCs w:val="24"/>
              </w:rPr>
              <w:t xml:space="preserve">Предоставление мер социальной поддержки и стимулирования работников организаций социального обслуживания, подведомственных Министерству социальной политики Свердловской области, установленных нормативными правовыми актами Свердловской области. Совершенствование нормативно-правовых актов Свердловской области по оплате труда. </w:t>
            </w:r>
            <w:r w:rsidRPr="00C0251C">
              <w:rPr>
                <w:rFonts w:ascii="Times New Roman" w:eastAsia="Times New Roman" w:hAnsi="Times New Roman" w:cs="Times New Roman"/>
                <w:sz w:val="24"/>
                <w:szCs w:val="24"/>
                <w:lang w:eastAsia="ru-RU"/>
              </w:rPr>
              <w:t>Ежегодное проведение конкурса профессионального мастерства специалистов государственной системы социальных служб Свердловской области, регионального этапа Всероссийского конкурса на звание «Лучший работник учреждения социального обслуживания», поощрение победителей и номинантов конкурсов</w:t>
            </w:r>
          </w:p>
        </w:tc>
        <w:tc>
          <w:tcPr>
            <w:tcW w:w="2156" w:type="dxa"/>
            <w:gridSpan w:val="4"/>
            <w:tcBorders>
              <w:top w:val="single" w:sz="4" w:space="0" w:color="auto"/>
              <w:left w:val="single" w:sz="4" w:space="0" w:color="auto"/>
              <w:bottom w:val="single" w:sz="4" w:space="0" w:color="auto"/>
              <w:right w:val="single" w:sz="4" w:space="0" w:color="auto"/>
            </w:tcBorders>
          </w:tcPr>
          <w:p w:rsidR="00C0251C" w:rsidRPr="00C0251C" w:rsidRDefault="00C34671" w:rsidP="00C3467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2016–</w:t>
            </w:r>
            <w:r w:rsidR="00C0251C" w:rsidRPr="00C0251C">
              <w:rPr>
                <w:rFonts w:ascii="Times New Roman" w:hAnsi="Times New Roman" w:cs="Times New Roman"/>
                <w:sz w:val="24"/>
                <w:szCs w:val="24"/>
              </w:rPr>
              <w:t>2018 гг.</w:t>
            </w:r>
          </w:p>
          <w:p w:rsidR="00C0251C" w:rsidRPr="00C0251C" w:rsidRDefault="00C0251C" w:rsidP="00C34671">
            <w:pPr>
              <w:spacing w:line="240" w:lineRule="auto"/>
              <w:jc w:val="center"/>
              <w:rPr>
                <w:rFonts w:ascii="Times New Roman" w:hAnsi="Times New Roman" w:cs="Times New Roman"/>
                <w:sz w:val="24"/>
                <w:szCs w:val="24"/>
              </w:rPr>
            </w:pP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8734B7">
        <w:trPr>
          <w:trHeight w:val="983"/>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1.7.</w:t>
            </w:r>
          </w:p>
        </w:tc>
        <w:tc>
          <w:tcPr>
            <w:tcW w:w="959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Анализ возможного увеличения мощности действующих стационарных организаций социального обслуживания без капитальных вложений и при условии недопущения снижения объемов и качества предоставляемых социальных услуг</w:t>
            </w:r>
          </w:p>
        </w:tc>
        <w:tc>
          <w:tcPr>
            <w:tcW w:w="2156" w:type="dxa"/>
            <w:gridSpan w:val="4"/>
            <w:tcBorders>
              <w:top w:val="single" w:sz="4" w:space="0" w:color="auto"/>
              <w:left w:val="single" w:sz="4" w:space="0" w:color="auto"/>
              <w:bottom w:val="single" w:sz="4" w:space="0" w:color="auto"/>
              <w:right w:val="single" w:sz="4" w:space="0" w:color="auto"/>
            </w:tcBorders>
          </w:tcPr>
          <w:p w:rsidR="00C0251C" w:rsidRPr="00C0251C" w:rsidRDefault="00C34671" w:rsidP="008734B7">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2016–</w:t>
            </w:r>
            <w:r w:rsidR="00C0251C" w:rsidRPr="00C0251C">
              <w:rPr>
                <w:rFonts w:ascii="Times New Roman" w:hAnsi="Times New Roman" w:cs="Times New Roman"/>
                <w:sz w:val="24"/>
                <w:szCs w:val="24"/>
              </w:rPr>
              <w:t xml:space="preserve">2018 гг. </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line="240" w:lineRule="auto"/>
              <w:rPr>
                <w:rFonts w:ascii="Times New Roman" w:hAnsi="Times New Roman" w:cs="Times New Roman"/>
                <w:sz w:val="24"/>
                <w:szCs w:val="24"/>
                <w:highlight w:val="yellow"/>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C0251C">
        <w:trPr>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1.8.</w:t>
            </w:r>
          </w:p>
        </w:tc>
        <w:tc>
          <w:tcPr>
            <w:tcW w:w="959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Проведение анализа социальных услуг, предоставление которых возможно на  условиях аутсорсинга</w:t>
            </w:r>
          </w:p>
        </w:tc>
        <w:tc>
          <w:tcPr>
            <w:tcW w:w="2156" w:type="dxa"/>
            <w:gridSpan w:val="4"/>
            <w:tcBorders>
              <w:top w:val="single" w:sz="4" w:space="0" w:color="auto"/>
              <w:left w:val="single" w:sz="4" w:space="0" w:color="auto"/>
              <w:bottom w:val="single" w:sz="4" w:space="0" w:color="auto"/>
              <w:right w:val="single" w:sz="4" w:space="0" w:color="auto"/>
            </w:tcBorders>
          </w:tcPr>
          <w:p w:rsidR="00C0251C" w:rsidRPr="00C0251C" w:rsidRDefault="008734B7" w:rsidP="008734B7">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2016–</w:t>
            </w:r>
            <w:r w:rsidR="00C0251C" w:rsidRPr="00C0251C">
              <w:rPr>
                <w:rFonts w:ascii="Times New Roman" w:hAnsi="Times New Roman" w:cs="Times New Roman"/>
                <w:sz w:val="24"/>
                <w:szCs w:val="24"/>
              </w:rPr>
              <w:t xml:space="preserve">2018 гг. </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C0251C">
        <w:trPr>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1.9.</w:t>
            </w:r>
          </w:p>
        </w:tc>
        <w:tc>
          <w:tcPr>
            <w:tcW w:w="959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widowControl w:val="0"/>
              <w:autoSpaceDE w:val="0"/>
              <w:autoSpaceDN w:val="0"/>
              <w:adjustRightInd w:val="0"/>
              <w:spacing w:after="0" w:line="240" w:lineRule="auto"/>
              <w:rPr>
                <w:rFonts w:ascii="Times New Roman" w:eastAsia="Calibri" w:hAnsi="Times New Roman" w:cs="Times New Roman"/>
                <w:sz w:val="24"/>
                <w:szCs w:val="24"/>
              </w:rPr>
            </w:pPr>
            <w:r w:rsidRPr="00C0251C">
              <w:rPr>
                <w:rFonts w:ascii="Times New Roman" w:eastAsia="Calibri" w:hAnsi="Times New Roman" w:cs="Times New Roman"/>
                <w:sz w:val="24"/>
                <w:szCs w:val="24"/>
              </w:rPr>
              <w:t>Мониторинг обеспечения комплексной безопасности и санитарно-эпидемиологического благополучия организаций социального обслуживания: ведения организациями социального обслуживания паспортов комплексной безопасности; принятия мер по устранению выявленных надзорными органами нарушений; анализ обоснованности заявленных учреждениями к выделению финансовых средств на устранение выявленных нарушений:</w:t>
            </w:r>
          </w:p>
        </w:tc>
        <w:tc>
          <w:tcPr>
            <w:tcW w:w="2156" w:type="dxa"/>
            <w:gridSpan w:val="4"/>
            <w:tcBorders>
              <w:top w:val="single" w:sz="4" w:space="0" w:color="auto"/>
              <w:left w:val="single" w:sz="4" w:space="0" w:color="auto"/>
              <w:bottom w:val="single" w:sz="4" w:space="0" w:color="FFFFFF" w:themeColor="background1"/>
              <w:right w:val="single" w:sz="4" w:space="0" w:color="auto"/>
            </w:tcBorders>
          </w:tcPr>
          <w:p w:rsidR="00C0251C" w:rsidRPr="00C0251C" w:rsidRDefault="00C0251C" w:rsidP="008734B7">
            <w:pPr>
              <w:spacing w:line="240" w:lineRule="auto"/>
              <w:jc w:val="center"/>
              <w:rPr>
                <w:rFonts w:ascii="Times New Roman" w:hAnsi="Times New Roman" w:cs="Times New Roman"/>
                <w:sz w:val="24"/>
                <w:szCs w:val="24"/>
              </w:rPr>
            </w:pPr>
            <w:r w:rsidRPr="00C0251C">
              <w:rPr>
                <w:rFonts w:ascii="Times New Roman" w:hAnsi="Times New Roman" w:cs="Times New Roman"/>
                <w:sz w:val="24"/>
                <w:szCs w:val="24"/>
              </w:rPr>
              <w:t>201</w:t>
            </w:r>
            <w:r w:rsidR="008734B7">
              <w:rPr>
                <w:rFonts w:ascii="Times New Roman" w:hAnsi="Times New Roman" w:cs="Times New Roman"/>
                <w:sz w:val="24"/>
                <w:szCs w:val="24"/>
              </w:rPr>
              <w:t>6–</w:t>
            </w:r>
            <w:r w:rsidRPr="00C0251C">
              <w:rPr>
                <w:rFonts w:ascii="Times New Roman" w:hAnsi="Times New Roman" w:cs="Times New Roman"/>
                <w:sz w:val="24"/>
                <w:szCs w:val="24"/>
              </w:rPr>
              <w:t>2018 гг.</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C0251C">
        <w:trPr>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1.9.1</w:t>
            </w:r>
            <w:r w:rsidR="008734B7">
              <w:rPr>
                <w:rFonts w:ascii="Times New Roman" w:hAnsi="Times New Roman" w:cs="Times New Roman"/>
                <w:sz w:val="24"/>
                <w:szCs w:val="24"/>
              </w:rPr>
              <w:t>.</w:t>
            </w:r>
          </w:p>
        </w:tc>
        <w:tc>
          <w:tcPr>
            <w:tcW w:w="959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line="240" w:lineRule="auto"/>
              <w:rPr>
                <w:rFonts w:ascii="Times New Roman" w:hAnsi="Times New Roman" w:cs="Times New Roman"/>
                <w:sz w:val="24"/>
                <w:szCs w:val="24"/>
              </w:rPr>
            </w:pPr>
            <w:r w:rsidRPr="00C0251C">
              <w:rPr>
                <w:rFonts w:ascii="Times New Roman" w:hAnsi="Times New Roman" w:cs="Times New Roman"/>
                <w:sz w:val="24"/>
                <w:szCs w:val="24"/>
              </w:rPr>
              <w:t>Актуализация информации, о наличии имеющихся предписаний надзорных органов, в том числе требующих выделения дополнительных финансовых средств</w:t>
            </w:r>
          </w:p>
        </w:tc>
        <w:tc>
          <w:tcPr>
            <w:tcW w:w="2156" w:type="dxa"/>
            <w:gridSpan w:val="4"/>
            <w:tcBorders>
              <w:top w:val="single" w:sz="4" w:space="0" w:color="auto"/>
              <w:left w:val="single" w:sz="4" w:space="0" w:color="auto"/>
              <w:bottom w:val="single" w:sz="4" w:space="0" w:color="auto"/>
              <w:right w:val="single" w:sz="4" w:space="0" w:color="auto"/>
            </w:tcBorders>
          </w:tcPr>
          <w:p w:rsidR="00C0251C" w:rsidRPr="00C0251C" w:rsidRDefault="008734B7" w:rsidP="008734B7">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е</w:t>
            </w:r>
            <w:r w:rsidR="00C0251C" w:rsidRPr="00C0251C">
              <w:rPr>
                <w:rFonts w:ascii="Times New Roman" w:hAnsi="Times New Roman" w:cs="Times New Roman"/>
                <w:sz w:val="24"/>
                <w:szCs w:val="24"/>
              </w:rPr>
              <w:t>жеквартально</w:t>
            </w:r>
          </w:p>
        </w:tc>
        <w:tc>
          <w:tcPr>
            <w:tcW w:w="2571" w:type="dxa"/>
            <w:gridSpan w:val="2"/>
            <w:vMerge w:val="restart"/>
            <w:tcBorders>
              <w:top w:val="single" w:sz="4" w:space="0" w:color="auto"/>
              <w:left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8734B7">
        <w:trPr>
          <w:trHeight w:val="506"/>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1.9.2</w:t>
            </w:r>
            <w:r w:rsidR="008734B7">
              <w:rPr>
                <w:rFonts w:ascii="Times New Roman" w:hAnsi="Times New Roman" w:cs="Times New Roman"/>
                <w:sz w:val="24"/>
                <w:szCs w:val="24"/>
              </w:rPr>
              <w:t>.</w:t>
            </w:r>
          </w:p>
        </w:tc>
        <w:tc>
          <w:tcPr>
            <w:tcW w:w="959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line="240" w:lineRule="auto"/>
              <w:rPr>
                <w:rFonts w:ascii="Times New Roman" w:hAnsi="Times New Roman" w:cs="Times New Roman"/>
                <w:sz w:val="24"/>
                <w:szCs w:val="24"/>
              </w:rPr>
            </w:pPr>
            <w:r w:rsidRPr="00C0251C">
              <w:rPr>
                <w:rFonts w:ascii="Times New Roman" w:hAnsi="Times New Roman" w:cs="Times New Roman"/>
                <w:sz w:val="24"/>
                <w:szCs w:val="24"/>
              </w:rPr>
              <w:t>Анализ обоснованности заявок на выделение бюджетных средств в целях устранения выявленных нарушений</w:t>
            </w:r>
          </w:p>
        </w:tc>
        <w:tc>
          <w:tcPr>
            <w:tcW w:w="2156" w:type="dxa"/>
            <w:gridSpan w:val="4"/>
            <w:tcBorders>
              <w:top w:val="single" w:sz="4" w:space="0" w:color="auto"/>
              <w:left w:val="single" w:sz="4" w:space="0" w:color="auto"/>
              <w:bottom w:val="single" w:sz="4" w:space="0" w:color="auto"/>
              <w:right w:val="single" w:sz="4" w:space="0" w:color="auto"/>
            </w:tcBorders>
          </w:tcPr>
          <w:p w:rsidR="00C0251C" w:rsidRPr="00C0251C" w:rsidRDefault="008734B7" w:rsidP="008734B7">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е</w:t>
            </w:r>
            <w:r w:rsidR="00C0251C" w:rsidRPr="00C0251C">
              <w:rPr>
                <w:rFonts w:ascii="Times New Roman" w:hAnsi="Times New Roman" w:cs="Times New Roman"/>
                <w:sz w:val="24"/>
                <w:szCs w:val="24"/>
              </w:rPr>
              <w:t>жеквартально</w:t>
            </w:r>
          </w:p>
        </w:tc>
        <w:tc>
          <w:tcPr>
            <w:tcW w:w="2571" w:type="dxa"/>
            <w:gridSpan w:val="2"/>
            <w:vMerge/>
            <w:tcBorders>
              <w:left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line="240" w:lineRule="auto"/>
              <w:rPr>
                <w:rFonts w:ascii="Times New Roman" w:hAnsi="Times New Roman" w:cs="Times New Roman"/>
                <w:sz w:val="24"/>
                <w:szCs w:val="24"/>
              </w:rPr>
            </w:pPr>
          </w:p>
        </w:tc>
      </w:tr>
      <w:tr w:rsidR="00C0251C" w:rsidRPr="00C0251C" w:rsidTr="00C0251C">
        <w:trPr>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1.9.3</w:t>
            </w:r>
            <w:r w:rsidR="008734B7">
              <w:rPr>
                <w:rFonts w:ascii="Times New Roman" w:hAnsi="Times New Roman" w:cs="Times New Roman"/>
                <w:sz w:val="24"/>
                <w:szCs w:val="24"/>
              </w:rPr>
              <w:t>.</w:t>
            </w:r>
          </w:p>
        </w:tc>
        <w:tc>
          <w:tcPr>
            <w:tcW w:w="959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line="240" w:lineRule="auto"/>
              <w:rPr>
                <w:rFonts w:ascii="Times New Roman" w:hAnsi="Times New Roman" w:cs="Times New Roman"/>
                <w:sz w:val="24"/>
                <w:szCs w:val="24"/>
              </w:rPr>
            </w:pPr>
            <w:r w:rsidRPr="00C0251C">
              <w:rPr>
                <w:rFonts w:ascii="Times New Roman" w:hAnsi="Times New Roman" w:cs="Times New Roman"/>
                <w:sz w:val="24"/>
                <w:szCs w:val="24"/>
              </w:rPr>
              <w:t xml:space="preserve">Мониторинг устранения выявленных нарушений </w:t>
            </w:r>
          </w:p>
        </w:tc>
        <w:tc>
          <w:tcPr>
            <w:tcW w:w="2156" w:type="dxa"/>
            <w:gridSpan w:val="4"/>
            <w:tcBorders>
              <w:top w:val="single" w:sz="4" w:space="0" w:color="auto"/>
              <w:left w:val="single" w:sz="4" w:space="0" w:color="auto"/>
              <w:bottom w:val="single" w:sz="4" w:space="0" w:color="auto"/>
              <w:right w:val="single" w:sz="4" w:space="0" w:color="auto"/>
            </w:tcBorders>
          </w:tcPr>
          <w:p w:rsidR="00C0251C" w:rsidRPr="00C0251C" w:rsidRDefault="008734B7" w:rsidP="008734B7">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е</w:t>
            </w:r>
            <w:r w:rsidR="00C0251C" w:rsidRPr="00C0251C">
              <w:rPr>
                <w:rFonts w:ascii="Times New Roman" w:hAnsi="Times New Roman" w:cs="Times New Roman"/>
                <w:sz w:val="24"/>
                <w:szCs w:val="24"/>
              </w:rPr>
              <w:t>жеквартально</w:t>
            </w:r>
          </w:p>
        </w:tc>
        <w:tc>
          <w:tcPr>
            <w:tcW w:w="2571" w:type="dxa"/>
            <w:gridSpan w:val="2"/>
            <w:vMerge/>
            <w:tcBorders>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line="240" w:lineRule="auto"/>
              <w:rPr>
                <w:rFonts w:ascii="Times New Roman" w:hAnsi="Times New Roman" w:cs="Times New Roman"/>
                <w:sz w:val="24"/>
                <w:szCs w:val="24"/>
              </w:rPr>
            </w:pPr>
          </w:p>
        </w:tc>
      </w:tr>
      <w:tr w:rsidR="00C0251C" w:rsidRPr="00C0251C" w:rsidTr="00C0251C">
        <w:trPr>
          <w:trHeight w:val="150"/>
        </w:trPr>
        <w:tc>
          <w:tcPr>
            <w:tcW w:w="15197" w:type="dxa"/>
            <w:gridSpan w:val="8"/>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8734B7">
            <w:pPr>
              <w:autoSpaceDE w:val="0"/>
              <w:autoSpaceDN w:val="0"/>
              <w:adjustRightInd w:val="0"/>
              <w:spacing w:after="0" w:line="240" w:lineRule="auto"/>
              <w:jc w:val="center"/>
              <w:rPr>
                <w:rFonts w:ascii="Times New Roman" w:hAnsi="Times New Roman" w:cs="Times New Roman"/>
                <w:sz w:val="24"/>
                <w:szCs w:val="24"/>
              </w:rPr>
            </w:pPr>
            <w:bookmarkStart w:id="6" w:name="Par194"/>
            <w:bookmarkEnd w:id="6"/>
            <w:r w:rsidRPr="00C0251C">
              <w:rPr>
                <w:rFonts w:ascii="Times New Roman" w:hAnsi="Times New Roman" w:cs="Times New Roman"/>
                <w:sz w:val="24"/>
                <w:szCs w:val="24"/>
              </w:rPr>
              <w:t>2. Совершенствование законодательства, регулирующего правоотношения в сфере социального обслуживания граждан</w:t>
            </w:r>
          </w:p>
        </w:tc>
      </w:tr>
      <w:tr w:rsidR="00C0251C" w:rsidRPr="00C0251C" w:rsidTr="00C0251C">
        <w:trPr>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2.1.</w:t>
            </w:r>
          </w:p>
        </w:tc>
        <w:tc>
          <w:tcPr>
            <w:tcW w:w="959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Анализ законодательных и нормативных правовых актов субъектов Российской Федерации, регулирующих правоотношения в сфере социального обслуживания граждан, и при необходимости внесение изменений в действующие нормативные правовые акты Свердловской области</w:t>
            </w:r>
          </w:p>
        </w:tc>
        <w:tc>
          <w:tcPr>
            <w:tcW w:w="2156" w:type="dxa"/>
            <w:gridSpan w:val="4"/>
            <w:tcBorders>
              <w:top w:val="single" w:sz="4" w:space="0" w:color="auto"/>
              <w:left w:val="single" w:sz="4" w:space="0" w:color="auto"/>
              <w:bottom w:val="single" w:sz="4" w:space="0" w:color="auto"/>
              <w:right w:val="single" w:sz="4" w:space="0" w:color="auto"/>
            </w:tcBorders>
          </w:tcPr>
          <w:p w:rsidR="00C0251C" w:rsidRPr="00C0251C" w:rsidRDefault="008734B7" w:rsidP="008734B7">
            <w:pPr>
              <w:spacing w:line="240" w:lineRule="auto"/>
              <w:jc w:val="center"/>
              <w:rPr>
                <w:rFonts w:ascii="Times New Roman" w:hAnsi="Times New Roman" w:cs="Times New Roman"/>
                <w:sz w:val="24"/>
                <w:szCs w:val="24"/>
              </w:rPr>
            </w:pPr>
            <w:r>
              <w:rPr>
                <w:rFonts w:ascii="Times New Roman" w:hAnsi="Times New Roman" w:cs="Times New Roman"/>
                <w:sz w:val="24"/>
                <w:szCs w:val="24"/>
              </w:rPr>
              <w:t>2016–</w:t>
            </w:r>
            <w:r w:rsidR="00C0251C" w:rsidRPr="00C0251C">
              <w:rPr>
                <w:rFonts w:ascii="Times New Roman" w:hAnsi="Times New Roman" w:cs="Times New Roman"/>
                <w:sz w:val="24"/>
                <w:szCs w:val="24"/>
              </w:rPr>
              <w:t>2018 гг.</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C0251C">
        <w:trPr>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lastRenderedPageBreak/>
              <w:t>2.2.</w:t>
            </w:r>
          </w:p>
        </w:tc>
        <w:tc>
          <w:tcPr>
            <w:tcW w:w="959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Анализ практики применения, при необходимости корректировка и актуализация:</w:t>
            </w:r>
          </w:p>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порядка предоставления социальных услуг поставщиками социальных услуг в Свердловской области;</w:t>
            </w:r>
          </w:p>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стандартов социальных услуг;</w:t>
            </w:r>
          </w:p>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тарифов на социальные услуги</w:t>
            </w:r>
          </w:p>
        </w:tc>
        <w:tc>
          <w:tcPr>
            <w:tcW w:w="2156" w:type="dxa"/>
            <w:gridSpan w:val="4"/>
            <w:tcBorders>
              <w:top w:val="single" w:sz="4" w:space="0" w:color="auto"/>
              <w:left w:val="single" w:sz="4" w:space="0" w:color="auto"/>
              <w:bottom w:val="single" w:sz="4" w:space="0" w:color="auto"/>
              <w:right w:val="single" w:sz="4" w:space="0" w:color="auto"/>
            </w:tcBorders>
          </w:tcPr>
          <w:p w:rsidR="00C0251C" w:rsidRPr="00C0251C" w:rsidRDefault="000D35F3" w:rsidP="000D35F3">
            <w:pPr>
              <w:spacing w:line="240" w:lineRule="auto"/>
              <w:jc w:val="center"/>
              <w:rPr>
                <w:rFonts w:ascii="Times New Roman" w:hAnsi="Times New Roman" w:cs="Times New Roman"/>
                <w:sz w:val="24"/>
                <w:szCs w:val="24"/>
              </w:rPr>
            </w:pPr>
            <w:r>
              <w:rPr>
                <w:rFonts w:ascii="Times New Roman" w:hAnsi="Times New Roman" w:cs="Times New Roman"/>
                <w:sz w:val="24"/>
                <w:szCs w:val="24"/>
              </w:rPr>
              <w:t>2016–</w:t>
            </w:r>
            <w:r w:rsidR="00C0251C" w:rsidRPr="00C0251C">
              <w:rPr>
                <w:rFonts w:ascii="Times New Roman" w:hAnsi="Times New Roman" w:cs="Times New Roman"/>
                <w:sz w:val="24"/>
                <w:szCs w:val="24"/>
              </w:rPr>
              <w:t>2018 гг.</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C0251C">
        <w:trPr>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2.3.</w:t>
            </w:r>
          </w:p>
        </w:tc>
        <w:tc>
          <w:tcPr>
            <w:tcW w:w="959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Анализ строительных, эпидемиологических и гигиенических правил и нормативов, правил комплексной безопасности, регламентирующих деятельность организаций социального обслуживания, и представление предложений, направленных на внесение изменений в действующие нормативы и правила, исходя из практики их применения в Свердловской области и современных требований жизнеустройства в организациях социального обслуживания</w:t>
            </w:r>
          </w:p>
        </w:tc>
        <w:tc>
          <w:tcPr>
            <w:tcW w:w="2156" w:type="dxa"/>
            <w:gridSpan w:val="4"/>
            <w:tcBorders>
              <w:top w:val="single" w:sz="4" w:space="0" w:color="auto"/>
              <w:left w:val="single" w:sz="4" w:space="0" w:color="auto"/>
              <w:bottom w:val="single" w:sz="4" w:space="0" w:color="auto"/>
              <w:right w:val="single" w:sz="4" w:space="0" w:color="auto"/>
            </w:tcBorders>
          </w:tcPr>
          <w:p w:rsidR="00C0251C" w:rsidRPr="00C0251C" w:rsidRDefault="000D35F3" w:rsidP="000D35F3">
            <w:pPr>
              <w:spacing w:line="240" w:lineRule="auto"/>
              <w:jc w:val="center"/>
              <w:rPr>
                <w:rFonts w:ascii="Times New Roman" w:hAnsi="Times New Roman" w:cs="Times New Roman"/>
                <w:sz w:val="24"/>
                <w:szCs w:val="24"/>
              </w:rPr>
            </w:pPr>
            <w:r>
              <w:rPr>
                <w:rFonts w:ascii="Times New Roman" w:hAnsi="Times New Roman" w:cs="Times New Roman"/>
                <w:sz w:val="24"/>
                <w:szCs w:val="24"/>
              </w:rPr>
              <w:t>2016–</w:t>
            </w:r>
            <w:r w:rsidR="00C0251C" w:rsidRPr="00C0251C">
              <w:rPr>
                <w:rFonts w:ascii="Times New Roman" w:hAnsi="Times New Roman" w:cs="Times New Roman"/>
                <w:sz w:val="24"/>
                <w:szCs w:val="24"/>
              </w:rPr>
              <w:t>2018 гг.</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 xml:space="preserve">Министерство социальной политики Свердловской области </w:t>
            </w:r>
          </w:p>
        </w:tc>
      </w:tr>
      <w:tr w:rsidR="00C0251C" w:rsidRPr="00C0251C" w:rsidTr="00C0251C">
        <w:trPr>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spacing w:line="240" w:lineRule="auto"/>
              <w:jc w:val="center"/>
              <w:rPr>
                <w:rFonts w:ascii="Times New Roman" w:hAnsi="Times New Roman" w:cs="Times New Roman"/>
                <w:sz w:val="24"/>
                <w:szCs w:val="24"/>
              </w:rPr>
            </w:pPr>
            <w:r w:rsidRPr="00C0251C">
              <w:rPr>
                <w:rFonts w:ascii="Times New Roman" w:hAnsi="Times New Roman" w:cs="Times New Roman"/>
                <w:sz w:val="24"/>
                <w:szCs w:val="24"/>
              </w:rPr>
              <w:t>2.4.</w:t>
            </w:r>
          </w:p>
        </w:tc>
        <w:tc>
          <w:tcPr>
            <w:tcW w:w="959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line="240" w:lineRule="auto"/>
              <w:rPr>
                <w:rFonts w:ascii="Times New Roman" w:hAnsi="Times New Roman" w:cs="Times New Roman"/>
                <w:sz w:val="24"/>
                <w:szCs w:val="24"/>
              </w:rPr>
            </w:pPr>
            <w:r w:rsidRPr="00C0251C">
              <w:rPr>
                <w:rFonts w:ascii="Times New Roman" w:hAnsi="Times New Roman" w:cs="Times New Roman"/>
                <w:sz w:val="24"/>
                <w:szCs w:val="24"/>
              </w:rPr>
              <w:t>Приведение норм питания в организациях социального обслуживания в соответствие с действующими санитарно-эпидемиологическими правилами и нормативами</w:t>
            </w:r>
          </w:p>
        </w:tc>
        <w:tc>
          <w:tcPr>
            <w:tcW w:w="2156" w:type="dxa"/>
            <w:gridSpan w:val="4"/>
            <w:tcBorders>
              <w:top w:val="single" w:sz="4" w:space="0" w:color="auto"/>
              <w:left w:val="single" w:sz="4" w:space="0" w:color="auto"/>
              <w:bottom w:val="single" w:sz="4" w:space="0" w:color="auto"/>
              <w:right w:val="single" w:sz="4" w:space="0" w:color="auto"/>
            </w:tcBorders>
          </w:tcPr>
          <w:p w:rsidR="00C0251C" w:rsidRPr="00C0251C" w:rsidRDefault="00C0251C" w:rsidP="000D35F3">
            <w:pPr>
              <w:spacing w:line="240" w:lineRule="auto"/>
              <w:jc w:val="center"/>
              <w:rPr>
                <w:rFonts w:ascii="Times New Roman" w:hAnsi="Times New Roman" w:cs="Times New Roman"/>
                <w:sz w:val="24"/>
                <w:szCs w:val="24"/>
              </w:rPr>
            </w:pPr>
            <w:r w:rsidRPr="00C0251C">
              <w:rPr>
                <w:rFonts w:ascii="Times New Roman" w:hAnsi="Times New Roman" w:cs="Times New Roman"/>
                <w:sz w:val="24"/>
                <w:szCs w:val="24"/>
              </w:rPr>
              <w:t>2017 г.</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C0251C">
        <w:trPr>
          <w:trHeight w:val="150"/>
        </w:trPr>
        <w:tc>
          <w:tcPr>
            <w:tcW w:w="15197" w:type="dxa"/>
            <w:gridSpan w:val="8"/>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0D35F3">
            <w:pPr>
              <w:autoSpaceDE w:val="0"/>
              <w:autoSpaceDN w:val="0"/>
              <w:adjustRightInd w:val="0"/>
              <w:spacing w:after="0" w:line="240" w:lineRule="auto"/>
              <w:jc w:val="center"/>
              <w:rPr>
                <w:rFonts w:ascii="Times New Roman" w:hAnsi="Times New Roman" w:cs="Times New Roman"/>
                <w:sz w:val="24"/>
                <w:szCs w:val="24"/>
              </w:rPr>
            </w:pPr>
            <w:bookmarkStart w:id="7" w:name="Par435"/>
            <w:bookmarkEnd w:id="7"/>
            <w:r w:rsidRPr="00C0251C">
              <w:rPr>
                <w:rFonts w:ascii="Times New Roman" w:hAnsi="Times New Roman" w:cs="Times New Roman"/>
                <w:sz w:val="24"/>
                <w:szCs w:val="24"/>
              </w:rPr>
              <w:t xml:space="preserve">3. Обеспечение межведомственного взаимодействия и координация мер, направленных на совершенствование деятельности </w:t>
            </w:r>
            <w:r w:rsidRPr="00C0251C">
              <w:rPr>
                <w:rFonts w:ascii="Times New Roman" w:hAnsi="Times New Roman" w:cs="Times New Roman"/>
                <w:sz w:val="24"/>
                <w:szCs w:val="24"/>
              </w:rPr>
              <w:br/>
              <w:t>по социальному обслуживанию</w:t>
            </w:r>
          </w:p>
        </w:tc>
      </w:tr>
      <w:tr w:rsidR="00C0251C" w:rsidRPr="00C0251C" w:rsidTr="00C0251C">
        <w:trPr>
          <w:trHeight w:val="414"/>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3.1.</w:t>
            </w:r>
          </w:p>
        </w:tc>
        <w:tc>
          <w:tcPr>
            <w:tcW w:w="9605"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0D35F3" w:rsidP="00C3467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Анализ результатов реализации</w:t>
            </w:r>
            <w:r w:rsidR="00C0251C" w:rsidRPr="00C0251C">
              <w:rPr>
                <w:rFonts w:ascii="Times New Roman" w:hAnsi="Times New Roman" w:cs="Times New Roman"/>
                <w:sz w:val="24"/>
                <w:szCs w:val="24"/>
              </w:rPr>
              <w:t xml:space="preserve"> модельной программы по внедрению социального сопровождения семей с детьми, в том числе приемных и замещающих семей, в 5 пилотных субъектах Российской Федерации в целях последующего применения в Свердловской области. </w:t>
            </w:r>
          </w:p>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 xml:space="preserve">Совершенствование в 2017 году технологии «Поддержка социальной устойчивости семьи», апробированной организациями социального обслуживания Свердловской области в рамках реализации проекта, разработанного государственным автономным учреждением социального обслуживания населения Свердловской области «Центр социальной помощи семье и детям «Отрада» Октябрьского района г. Екатеринбурга» и поддержанного Фондом поддержки детей, находящихся в трудной жизненной ситуации. </w:t>
            </w:r>
          </w:p>
          <w:p w:rsidR="00C0251C" w:rsidRPr="00C0251C" w:rsidRDefault="00C0251C" w:rsidP="00C34671">
            <w:pPr>
              <w:autoSpaceDE w:val="0"/>
              <w:autoSpaceDN w:val="0"/>
              <w:adjustRightInd w:val="0"/>
              <w:spacing w:after="0" w:line="240" w:lineRule="auto"/>
            </w:pPr>
            <w:r w:rsidRPr="00C0251C">
              <w:rPr>
                <w:rFonts w:ascii="Times New Roman" w:hAnsi="Times New Roman" w:cs="Times New Roman"/>
                <w:sz w:val="24"/>
                <w:szCs w:val="24"/>
              </w:rPr>
              <w:t>Внедрение в 2017 году метода «</w:t>
            </w:r>
            <w:proofErr w:type="spellStart"/>
            <w:r w:rsidRPr="00C0251C">
              <w:rPr>
                <w:rFonts w:ascii="Times New Roman" w:hAnsi="Times New Roman" w:cs="Times New Roman"/>
                <w:sz w:val="24"/>
                <w:szCs w:val="24"/>
              </w:rPr>
              <w:t>эрготерапии</w:t>
            </w:r>
            <w:proofErr w:type="spellEnd"/>
            <w:r w:rsidRPr="00C0251C">
              <w:rPr>
                <w:rFonts w:ascii="Times New Roman" w:hAnsi="Times New Roman" w:cs="Times New Roman"/>
                <w:sz w:val="24"/>
                <w:szCs w:val="24"/>
              </w:rPr>
              <w:t>», направленного на социально-бытовую адаптацию ребенка-инвалида с двигательными нарушениями, в деятельность специалистов реабилитационных центров Свердловской области, апробированного государственным автономным учреждением социального обслуживания населения  Свердловской области «Реабилитационный центр для детей и подростков с ограниченными возможностями «Талисман» города Екатеринбурга» в рамках реализации проекта, поддержанного  Фондом поддержки детей, находящих</w:t>
            </w:r>
            <w:r w:rsidR="000D35F3">
              <w:rPr>
                <w:rFonts w:ascii="Times New Roman" w:hAnsi="Times New Roman" w:cs="Times New Roman"/>
                <w:sz w:val="24"/>
                <w:szCs w:val="24"/>
              </w:rPr>
              <w:t>ся в трудной жизненной ситуации</w:t>
            </w:r>
            <w:r w:rsidR="00B87791">
              <w:rPr>
                <w:rFonts w:ascii="Times New Roman" w:hAnsi="Times New Roman" w:cs="Times New Roman"/>
                <w:sz w:val="24"/>
                <w:szCs w:val="24"/>
              </w:rPr>
              <w:t>.</w:t>
            </w:r>
          </w:p>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lastRenderedPageBreak/>
              <w:t>Внедрение в 2017 году новых технологий и методов индивидуального социального сопровождения (восстановительный подход) несовершеннолетних, склонных к совершению правонарушений и состоящих на различных видах профилактического учета в рамках проекта, разработанного государственным бюджетным учреждением социального обслуживания населения Свердловской области «Социально-реабилитационный центр для несовершеннолетних Верхнесалдинского района» и поддержанного Фондом поддержки детей, находящих</w:t>
            </w:r>
            <w:r w:rsidR="00B87791">
              <w:rPr>
                <w:rFonts w:ascii="Times New Roman" w:hAnsi="Times New Roman" w:cs="Times New Roman"/>
                <w:sz w:val="24"/>
                <w:szCs w:val="24"/>
              </w:rPr>
              <w:t>ся в трудной жизненной ситуации</w:t>
            </w:r>
          </w:p>
        </w:tc>
        <w:tc>
          <w:tcPr>
            <w:tcW w:w="2142" w:type="dxa"/>
            <w:gridSpan w:val="3"/>
            <w:tcBorders>
              <w:top w:val="single" w:sz="4" w:space="0" w:color="auto"/>
              <w:left w:val="single" w:sz="4" w:space="0" w:color="auto"/>
              <w:bottom w:val="single" w:sz="4" w:space="0" w:color="auto"/>
              <w:right w:val="single" w:sz="4" w:space="0" w:color="auto"/>
            </w:tcBorders>
          </w:tcPr>
          <w:p w:rsidR="00C0251C" w:rsidRPr="00C0251C" w:rsidRDefault="000D35F3" w:rsidP="000D35F3">
            <w:pPr>
              <w:spacing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2016–</w:t>
            </w:r>
            <w:r w:rsidR="00C0251C" w:rsidRPr="00C0251C">
              <w:rPr>
                <w:rFonts w:ascii="Times New Roman" w:hAnsi="Times New Roman" w:cs="Times New Roman"/>
                <w:sz w:val="24"/>
                <w:szCs w:val="24"/>
              </w:rPr>
              <w:t>2018 гг.</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C0251C">
        <w:trPr>
          <w:trHeight w:val="414"/>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lastRenderedPageBreak/>
              <w:t>3.2.</w:t>
            </w:r>
          </w:p>
        </w:tc>
        <w:tc>
          <w:tcPr>
            <w:tcW w:w="9605"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Проведение ежегодного комплекса мероприятий по поддержке добровольчества и благотворительности:</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1) «Весенняя неделя добра»;</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2) «Дни милосердия в Свердловской области», включающие:</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 xml:space="preserve">областной конкурс социальных проектов, в том числе с выделением номинации «Серебряное </w:t>
            </w:r>
            <w:proofErr w:type="spellStart"/>
            <w:r w:rsidRPr="00C0251C">
              <w:rPr>
                <w:rFonts w:ascii="Times New Roman" w:hAnsi="Times New Roman" w:cs="Times New Roman"/>
                <w:sz w:val="24"/>
                <w:szCs w:val="24"/>
              </w:rPr>
              <w:t>волонтерство</w:t>
            </w:r>
            <w:proofErr w:type="spellEnd"/>
            <w:r w:rsidRPr="00C0251C">
              <w:rPr>
                <w:rFonts w:ascii="Times New Roman" w:hAnsi="Times New Roman" w:cs="Times New Roman"/>
                <w:sz w:val="24"/>
                <w:szCs w:val="24"/>
              </w:rPr>
              <w:t>»;</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добровольческую акцию «10 000 добрых дел в один день»;</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 xml:space="preserve">добровольческий форум Свердловской области, в том числе в 2016 году, посвященный теме «Серебряное </w:t>
            </w:r>
            <w:proofErr w:type="spellStart"/>
            <w:r w:rsidRPr="00C0251C">
              <w:rPr>
                <w:rFonts w:ascii="Times New Roman" w:hAnsi="Times New Roman" w:cs="Times New Roman"/>
                <w:sz w:val="24"/>
                <w:szCs w:val="24"/>
              </w:rPr>
              <w:t>волонтерство</w:t>
            </w:r>
            <w:proofErr w:type="spellEnd"/>
            <w:r w:rsidRPr="00C0251C">
              <w:rPr>
                <w:rFonts w:ascii="Times New Roman" w:hAnsi="Times New Roman" w:cs="Times New Roman"/>
                <w:sz w:val="24"/>
                <w:szCs w:val="24"/>
              </w:rPr>
              <w:t>»;</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подведение итогов благотворительности в Свердловской области</w:t>
            </w:r>
          </w:p>
        </w:tc>
        <w:tc>
          <w:tcPr>
            <w:tcW w:w="2142" w:type="dxa"/>
            <w:gridSpan w:val="3"/>
            <w:tcBorders>
              <w:top w:val="single" w:sz="4" w:space="0" w:color="auto"/>
              <w:left w:val="single" w:sz="4" w:space="0" w:color="auto"/>
              <w:bottom w:val="single" w:sz="4" w:space="0" w:color="auto"/>
              <w:right w:val="single" w:sz="4" w:space="0" w:color="auto"/>
            </w:tcBorders>
          </w:tcPr>
          <w:p w:rsidR="00C0251C" w:rsidRPr="00C0251C" w:rsidRDefault="000B6D6E" w:rsidP="000B6D6E">
            <w:pPr>
              <w:spacing w:line="240" w:lineRule="auto"/>
              <w:jc w:val="center"/>
              <w:rPr>
                <w:rFonts w:ascii="Times New Roman" w:hAnsi="Times New Roman" w:cs="Times New Roman"/>
                <w:sz w:val="24"/>
                <w:szCs w:val="24"/>
              </w:rPr>
            </w:pPr>
            <w:r>
              <w:rPr>
                <w:rFonts w:ascii="Times New Roman" w:hAnsi="Times New Roman" w:cs="Times New Roman"/>
                <w:sz w:val="24"/>
                <w:szCs w:val="24"/>
              </w:rPr>
              <w:t>2016–</w:t>
            </w:r>
            <w:r w:rsidR="00C0251C" w:rsidRPr="00C0251C">
              <w:rPr>
                <w:rFonts w:ascii="Times New Roman" w:hAnsi="Times New Roman" w:cs="Times New Roman"/>
                <w:sz w:val="24"/>
                <w:szCs w:val="24"/>
              </w:rPr>
              <w:t>2018 гг.</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C0251C">
        <w:trPr>
          <w:trHeight w:val="1467"/>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3.3.</w:t>
            </w:r>
          </w:p>
        </w:tc>
        <w:tc>
          <w:tcPr>
            <w:tcW w:w="9605"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Создание региональной модели  социального сопровождения граждан пожилого возраста в целях оказания содействия в предоставлении медицинской, психологической, педагогической, юридической, социальной помощи, не относящейся к социальным услугам (предусмотренной Федеральным законом от 28 декабря 2013 года № 442-ФЗ «Об основах социального обслуживания граждан в Российской Федерации»).</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 xml:space="preserve">Охват мероприятиями по социальному сопровождению граждан пожилого возраста в 2018 году планируется на </w:t>
            </w:r>
            <w:r w:rsidR="00977D5B">
              <w:rPr>
                <w:rFonts w:ascii="Times New Roman" w:hAnsi="Times New Roman" w:cs="Times New Roman"/>
                <w:sz w:val="24"/>
                <w:szCs w:val="24"/>
              </w:rPr>
              <w:t>уровне не ниже 1,5 тыс. человек</w:t>
            </w:r>
          </w:p>
        </w:tc>
        <w:tc>
          <w:tcPr>
            <w:tcW w:w="2142" w:type="dxa"/>
            <w:gridSpan w:val="3"/>
            <w:tcBorders>
              <w:top w:val="single" w:sz="4" w:space="0" w:color="auto"/>
              <w:left w:val="single" w:sz="4" w:space="0" w:color="auto"/>
              <w:bottom w:val="single" w:sz="4" w:space="0" w:color="auto"/>
              <w:right w:val="single" w:sz="4" w:space="0" w:color="auto"/>
            </w:tcBorders>
          </w:tcPr>
          <w:p w:rsidR="00C0251C" w:rsidRPr="00C0251C" w:rsidRDefault="000B6D6E" w:rsidP="000B6D6E">
            <w:pPr>
              <w:spacing w:line="240" w:lineRule="auto"/>
              <w:jc w:val="center"/>
              <w:rPr>
                <w:rFonts w:ascii="Times New Roman" w:hAnsi="Times New Roman" w:cs="Times New Roman"/>
                <w:sz w:val="24"/>
                <w:szCs w:val="24"/>
              </w:rPr>
            </w:pPr>
            <w:r>
              <w:rPr>
                <w:rFonts w:ascii="Times New Roman" w:hAnsi="Times New Roman" w:cs="Times New Roman"/>
                <w:sz w:val="24"/>
                <w:szCs w:val="24"/>
              </w:rPr>
              <w:t>2016–</w:t>
            </w:r>
            <w:r w:rsidR="00C0251C" w:rsidRPr="00C0251C">
              <w:rPr>
                <w:rFonts w:ascii="Times New Roman" w:hAnsi="Times New Roman" w:cs="Times New Roman"/>
                <w:sz w:val="24"/>
                <w:szCs w:val="24"/>
              </w:rPr>
              <w:t>2018 гг.</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C0251C">
        <w:trPr>
          <w:trHeight w:val="2092"/>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3.4.</w:t>
            </w:r>
          </w:p>
        </w:tc>
        <w:tc>
          <w:tcPr>
            <w:tcW w:w="9605"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Межведомственное взаимодействие исполнительных органов государственной власти Свердловской области (Департамент по труду и занятости населения Свердловской области, Министерство транспорта и связи Свердловской области, Министерство культуры Свердловской области, Министерство физической культуры, спорта и молодежной политики Свердловской области, Министерство здравоохранения Свердловской области) в целях реализации комплексных программ Свердловской области «Старшее поколение», «Доступная среда»</w:t>
            </w:r>
          </w:p>
        </w:tc>
        <w:tc>
          <w:tcPr>
            <w:tcW w:w="2142" w:type="dxa"/>
            <w:gridSpan w:val="3"/>
            <w:tcBorders>
              <w:top w:val="single" w:sz="4" w:space="0" w:color="auto"/>
              <w:left w:val="single" w:sz="4" w:space="0" w:color="auto"/>
              <w:bottom w:val="single" w:sz="4" w:space="0" w:color="auto"/>
              <w:right w:val="single" w:sz="4" w:space="0" w:color="auto"/>
            </w:tcBorders>
          </w:tcPr>
          <w:p w:rsidR="00C0251C" w:rsidRPr="00C0251C" w:rsidRDefault="000B6D6E" w:rsidP="000B6D6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2016–</w:t>
            </w:r>
            <w:r w:rsidR="00C0251C" w:rsidRPr="00C0251C">
              <w:rPr>
                <w:rFonts w:ascii="Times New Roman" w:hAnsi="Times New Roman" w:cs="Times New Roman"/>
                <w:sz w:val="24"/>
                <w:szCs w:val="24"/>
              </w:rPr>
              <w:t>2018 гг.</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after="0"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C0251C">
        <w:trPr>
          <w:trHeight w:val="281"/>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3.5.</w:t>
            </w:r>
          </w:p>
        </w:tc>
        <w:tc>
          <w:tcPr>
            <w:tcW w:w="9605"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line="240" w:lineRule="auto"/>
              <w:rPr>
                <w:rFonts w:ascii="Times New Roman" w:hAnsi="Times New Roman" w:cs="Times New Roman"/>
                <w:sz w:val="24"/>
                <w:szCs w:val="24"/>
              </w:rPr>
            </w:pPr>
            <w:r w:rsidRPr="00C0251C">
              <w:rPr>
                <w:rFonts w:ascii="Times New Roman" w:hAnsi="Times New Roman" w:cs="Times New Roman"/>
                <w:sz w:val="24"/>
                <w:szCs w:val="24"/>
              </w:rPr>
              <w:t xml:space="preserve">Реализация соглашения между организациями здравоохранения, аптечными организациями и организациями социального обслуживания по обеспечению граждан пожилого возраста лекарственными препаратами, назначенными им по медицинским показаниям врачом </w:t>
            </w:r>
            <w:r w:rsidRPr="00C0251C">
              <w:rPr>
                <w:rFonts w:ascii="Times New Roman" w:hAnsi="Times New Roman" w:cs="Times New Roman"/>
                <w:sz w:val="24"/>
                <w:szCs w:val="24"/>
              </w:rPr>
              <w:lastRenderedPageBreak/>
              <w:t>(фельдшером), в том числе по доставке лекарственных препаратов на дом</w:t>
            </w:r>
          </w:p>
        </w:tc>
        <w:tc>
          <w:tcPr>
            <w:tcW w:w="2142" w:type="dxa"/>
            <w:gridSpan w:val="3"/>
            <w:tcBorders>
              <w:top w:val="single" w:sz="4" w:space="0" w:color="auto"/>
              <w:left w:val="single" w:sz="4" w:space="0" w:color="auto"/>
              <w:bottom w:val="single" w:sz="4" w:space="0" w:color="auto"/>
              <w:right w:val="single" w:sz="4" w:space="0" w:color="auto"/>
            </w:tcBorders>
          </w:tcPr>
          <w:p w:rsidR="00C0251C" w:rsidRPr="00C0251C" w:rsidRDefault="000B6D6E" w:rsidP="000B6D6E">
            <w:pPr>
              <w:spacing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2016–</w:t>
            </w:r>
            <w:r w:rsidRPr="00C0251C">
              <w:rPr>
                <w:rFonts w:ascii="Times New Roman" w:hAnsi="Times New Roman" w:cs="Times New Roman"/>
                <w:sz w:val="24"/>
                <w:szCs w:val="24"/>
              </w:rPr>
              <w:t>2018 гг.</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after="0"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C0251C">
        <w:trPr>
          <w:trHeight w:val="281"/>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lastRenderedPageBreak/>
              <w:t>3.5.1</w:t>
            </w:r>
            <w:r w:rsidR="000B6D6E">
              <w:rPr>
                <w:rFonts w:ascii="Times New Roman" w:hAnsi="Times New Roman" w:cs="Times New Roman"/>
                <w:sz w:val="24"/>
                <w:szCs w:val="24"/>
              </w:rPr>
              <w:t>.</w:t>
            </w:r>
          </w:p>
        </w:tc>
        <w:tc>
          <w:tcPr>
            <w:tcW w:w="9605"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line="240" w:lineRule="auto"/>
              <w:rPr>
                <w:rFonts w:ascii="Times New Roman" w:hAnsi="Times New Roman" w:cs="Times New Roman"/>
                <w:sz w:val="24"/>
                <w:szCs w:val="24"/>
              </w:rPr>
            </w:pPr>
            <w:r w:rsidRPr="00C0251C">
              <w:rPr>
                <w:rFonts w:ascii="Times New Roman" w:hAnsi="Times New Roman" w:cs="Times New Roman"/>
                <w:sz w:val="24"/>
                <w:szCs w:val="24"/>
              </w:rPr>
              <w:t>В рамках межведомственного взаимодействия и для создания условий внеочередного обслуживания социальных работников при приобретении лекарств в аптечных организациях издан приказ Министерства здравоохранения Свердловской области от 21.12.2012 № 1492-п «О создании условий для внеочередного обслуживания социальных работников при приобретении лекарственных препаратов для пожилых граждан в аптечных организациях Свердловской области»</w:t>
            </w:r>
          </w:p>
        </w:tc>
        <w:tc>
          <w:tcPr>
            <w:tcW w:w="2142" w:type="dxa"/>
            <w:gridSpan w:val="3"/>
            <w:tcBorders>
              <w:top w:val="single" w:sz="4" w:space="0" w:color="auto"/>
              <w:left w:val="single" w:sz="4" w:space="0" w:color="auto"/>
              <w:bottom w:val="single" w:sz="4" w:space="0" w:color="auto"/>
              <w:right w:val="single" w:sz="4" w:space="0" w:color="auto"/>
            </w:tcBorders>
          </w:tcPr>
          <w:p w:rsidR="00C0251C" w:rsidRPr="00C0251C" w:rsidRDefault="000B6D6E" w:rsidP="000B6D6E">
            <w:pPr>
              <w:spacing w:line="240" w:lineRule="auto"/>
              <w:jc w:val="center"/>
              <w:rPr>
                <w:rFonts w:ascii="Times New Roman" w:hAnsi="Times New Roman" w:cs="Times New Roman"/>
                <w:sz w:val="24"/>
                <w:szCs w:val="24"/>
              </w:rPr>
            </w:pPr>
            <w:r>
              <w:rPr>
                <w:rFonts w:ascii="Times New Roman" w:hAnsi="Times New Roman" w:cs="Times New Roman"/>
                <w:sz w:val="24"/>
                <w:szCs w:val="24"/>
              </w:rPr>
              <w:t>2016–</w:t>
            </w:r>
            <w:r w:rsidRPr="00C0251C">
              <w:rPr>
                <w:rFonts w:ascii="Times New Roman" w:hAnsi="Times New Roman" w:cs="Times New Roman"/>
                <w:sz w:val="24"/>
                <w:szCs w:val="24"/>
              </w:rPr>
              <w:t>2018 гг</w:t>
            </w:r>
            <w:r>
              <w:rPr>
                <w:rFonts w:ascii="Times New Roman" w:hAnsi="Times New Roman" w:cs="Times New Roman"/>
                <w:sz w:val="24"/>
                <w:szCs w:val="24"/>
              </w:rPr>
              <w:t>.</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after="0"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C0251C">
        <w:trPr>
          <w:trHeight w:val="150"/>
        </w:trPr>
        <w:tc>
          <w:tcPr>
            <w:tcW w:w="15197" w:type="dxa"/>
            <w:gridSpan w:val="8"/>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977D5B">
            <w:pPr>
              <w:autoSpaceDE w:val="0"/>
              <w:autoSpaceDN w:val="0"/>
              <w:adjustRightInd w:val="0"/>
              <w:spacing w:after="0" w:line="240" w:lineRule="auto"/>
              <w:jc w:val="center"/>
              <w:rPr>
                <w:rFonts w:ascii="Times New Roman" w:hAnsi="Times New Roman" w:cs="Times New Roman"/>
                <w:sz w:val="24"/>
                <w:szCs w:val="24"/>
              </w:rPr>
            </w:pPr>
            <w:bookmarkStart w:id="8" w:name="Par441"/>
            <w:bookmarkEnd w:id="8"/>
            <w:r w:rsidRPr="00C0251C">
              <w:rPr>
                <w:rFonts w:ascii="Times New Roman" w:hAnsi="Times New Roman" w:cs="Times New Roman"/>
                <w:sz w:val="24"/>
                <w:szCs w:val="24"/>
              </w:rPr>
              <w:t>4. Укрепление и развитие материально-технической базы организаций социального обслуживания</w:t>
            </w:r>
          </w:p>
        </w:tc>
      </w:tr>
      <w:tr w:rsidR="00C0251C" w:rsidRPr="00C0251C" w:rsidTr="00C0251C">
        <w:trPr>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spacing w:line="240" w:lineRule="auto"/>
              <w:jc w:val="center"/>
              <w:rPr>
                <w:rFonts w:ascii="Times New Roman" w:hAnsi="Times New Roman" w:cs="Times New Roman"/>
                <w:sz w:val="24"/>
                <w:szCs w:val="24"/>
              </w:rPr>
            </w:pPr>
            <w:r w:rsidRPr="00C0251C">
              <w:rPr>
                <w:rFonts w:ascii="Times New Roman" w:hAnsi="Times New Roman" w:cs="Times New Roman"/>
                <w:sz w:val="24"/>
                <w:szCs w:val="24"/>
              </w:rPr>
              <w:t>4.1.</w:t>
            </w:r>
          </w:p>
        </w:tc>
        <w:tc>
          <w:tcPr>
            <w:tcW w:w="9605"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line="240" w:lineRule="auto"/>
              <w:rPr>
                <w:rFonts w:ascii="Times New Roman" w:hAnsi="Times New Roman" w:cs="Times New Roman"/>
                <w:sz w:val="24"/>
                <w:szCs w:val="24"/>
              </w:rPr>
            </w:pPr>
            <w:r w:rsidRPr="00C0251C">
              <w:rPr>
                <w:rFonts w:ascii="Times New Roman" w:hAnsi="Times New Roman" w:cs="Times New Roman"/>
                <w:sz w:val="24"/>
                <w:szCs w:val="24"/>
              </w:rPr>
              <w:t>Проведение анализа состояния материально-технической базы действующих организаций, осуществляющих социальное обслуживание на дому, стационарное социальное обслуживание и полустационарное социальное обслуживание</w:t>
            </w:r>
          </w:p>
        </w:tc>
        <w:tc>
          <w:tcPr>
            <w:tcW w:w="2142" w:type="dxa"/>
            <w:gridSpan w:val="3"/>
            <w:tcBorders>
              <w:top w:val="single" w:sz="4" w:space="0" w:color="auto"/>
              <w:left w:val="single" w:sz="4" w:space="0" w:color="auto"/>
              <w:bottom w:val="single" w:sz="4" w:space="0" w:color="auto"/>
              <w:right w:val="single" w:sz="4" w:space="0" w:color="auto"/>
            </w:tcBorders>
          </w:tcPr>
          <w:p w:rsidR="00C0251C" w:rsidRPr="00C0251C" w:rsidRDefault="00977D5B" w:rsidP="00977D5B">
            <w:pPr>
              <w:spacing w:line="240" w:lineRule="auto"/>
              <w:jc w:val="center"/>
              <w:rPr>
                <w:rFonts w:ascii="Times New Roman" w:hAnsi="Times New Roman" w:cs="Times New Roman"/>
                <w:sz w:val="24"/>
                <w:szCs w:val="24"/>
              </w:rPr>
            </w:pPr>
            <w:r>
              <w:rPr>
                <w:rFonts w:ascii="Times New Roman" w:hAnsi="Times New Roman" w:cs="Times New Roman"/>
                <w:sz w:val="24"/>
                <w:szCs w:val="24"/>
              </w:rPr>
              <w:t>2016–</w:t>
            </w:r>
            <w:r w:rsidR="00C0251C" w:rsidRPr="00C0251C">
              <w:rPr>
                <w:rFonts w:ascii="Times New Roman" w:hAnsi="Times New Roman" w:cs="Times New Roman"/>
                <w:sz w:val="24"/>
                <w:szCs w:val="24"/>
              </w:rPr>
              <w:t>2018 гг.</w:t>
            </w:r>
          </w:p>
        </w:tc>
        <w:tc>
          <w:tcPr>
            <w:tcW w:w="2571" w:type="dxa"/>
            <w:gridSpan w:val="2"/>
            <w:vMerge w:val="restart"/>
            <w:tcBorders>
              <w:top w:val="single" w:sz="4" w:space="0" w:color="auto"/>
              <w:left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C0251C">
        <w:trPr>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4.1.1</w:t>
            </w:r>
            <w:r w:rsidR="000B6D6E">
              <w:rPr>
                <w:rFonts w:ascii="Times New Roman" w:hAnsi="Times New Roman" w:cs="Times New Roman"/>
                <w:sz w:val="24"/>
                <w:szCs w:val="24"/>
              </w:rPr>
              <w:t>.</w:t>
            </w:r>
          </w:p>
        </w:tc>
        <w:tc>
          <w:tcPr>
            <w:tcW w:w="9605"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line="240" w:lineRule="auto"/>
              <w:rPr>
                <w:rFonts w:ascii="Times New Roman" w:hAnsi="Times New Roman" w:cs="Times New Roman"/>
                <w:sz w:val="24"/>
                <w:szCs w:val="24"/>
              </w:rPr>
            </w:pPr>
            <w:r w:rsidRPr="00C0251C">
              <w:rPr>
                <w:rFonts w:ascii="Times New Roman" w:hAnsi="Times New Roman" w:cs="Times New Roman"/>
                <w:sz w:val="24"/>
                <w:szCs w:val="24"/>
              </w:rPr>
              <w:t>Постоянный мониторинг состояния материально-технической базы, инженерных сетей с целью поддержания нормативного состояния материально-технической базы организаций, ее развития и совершенствования, повышения уровня безопасности нахождения граждан в условиях стационарных и полустационарных учреждений</w:t>
            </w:r>
          </w:p>
        </w:tc>
        <w:tc>
          <w:tcPr>
            <w:tcW w:w="2142" w:type="dxa"/>
            <w:gridSpan w:val="3"/>
            <w:tcBorders>
              <w:top w:val="single" w:sz="4" w:space="0" w:color="auto"/>
              <w:left w:val="single" w:sz="4" w:space="0" w:color="auto"/>
              <w:bottom w:val="single" w:sz="4" w:space="0" w:color="auto"/>
              <w:right w:val="single" w:sz="4" w:space="0" w:color="auto"/>
            </w:tcBorders>
          </w:tcPr>
          <w:p w:rsidR="00C0251C" w:rsidRPr="00C0251C" w:rsidRDefault="00977D5B" w:rsidP="00977D5B">
            <w:pPr>
              <w:spacing w:line="240" w:lineRule="auto"/>
              <w:jc w:val="center"/>
              <w:rPr>
                <w:rFonts w:ascii="Times New Roman" w:hAnsi="Times New Roman" w:cs="Times New Roman"/>
                <w:sz w:val="24"/>
                <w:szCs w:val="24"/>
              </w:rPr>
            </w:pPr>
            <w:r>
              <w:rPr>
                <w:rFonts w:ascii="Times New Roman" w:hAnsi="Times New Roman" w:cs="Times New Roman"/>
                <w:sz w:val="24"/>
                <w:szCs w:val="24"/>
              </w:rPr>
              <w:t>е</w:t>
            </w:r>
            <w:r w:rsidR="00C0251C" w:rsidRPr="00C0251C">
              <w:rPr>
                <w:rFonts w:ascii="Times New Roman" w:hAnsi="Times New Roman" w:cs="Times New Roman"/>
                <w:sz w:val="24"/>
                <w:szCs w:val="24"/>
              </w:rPr>
              <w:t>жегодно</w:t>
            </w:r>
          </w:p>
        </w:tc>
        <w:tc>
          <w:tcPr>
            <w:tcW w:w="2571" w:type="dxa"/>
            <w:gridSpan w:val="2"/>
            <w:vMerge/>
            <w:tcBorders>
              <w:left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line="240" w:lineRule="auto"/>
              <w:rPr>
                <w:rFonts w:ascii="Times New Roman" w:hAnsi="Times New Roman" w:cs="Times New Roman"/>
                <w:sz w:val="24"/>
                <w:szCs w:val="24"/>
              </w:rPr>
            </w:pPr>
          </w:p>
        </w:tc>
      </w:tr>
      <w:tr w:rsidR="00C0251C" w:rsidRPr="00C0251C" w:rsidTr="00C0251C">
        <w:trPr>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4.1.2</w:t>
            </w:r>
            <w:r w:rsidR="000B6D6E">
              <w:rPr>
                <w:rFonts w:ascii="Times New Roman" w:hAnsi="Times New Roman" w:cs="Times New Roman"/>
                <w:sz w:val="24"/>
                <w:szCs w:val="24"/>
              </w:rPr>
              <w:t>.</w:t>
            </w:r>
          </w:p>
        </w:tc>
        <w:tc>
          <w:tcPr>
            <w:tcW w:w="9605"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line="240" w:lineRule="auto"/>
              <w:rPr>
                <w:rFonts w:ascii="Times New Roman" w:hAnsi="Times New Roman" w:cs="Times New Roman"/>
                <w:sz w:val="24"/>
                <w:szCs w:val="24"/>
              </w:rPr>
            </w:pPr>
            <w:r w:rsidRPr="00C0251C">
              <w:rPr>
                <w:rFonts w:ascii="Times New Roman" w:hAnsi="Times New Roman" w:cs="Times New Roman"/>
                <w:sz w:val="24"/>
                <w:szCs w:val="24"/>
              </w:rPr>
              <w:t>Ведение актуальной базы данных государственных организаций социального обслуживания, нуждающихся в реконструкции, капитальном ремонте и замене оборудования, автотранспорта</w:t>
            </w:r>
          </w:p>
        </w:tc>
        <w:tc>
          <w:tcPr>
            <w:tcW w:w="2142" w:type="dxa"/>
            <w:gridSpan w:val="3"/>
            <w:tcBorders>
              <w:top w:val="single" w:sz="4" w:space="0" w:color="auto"/>
              <w:left w:val="single" w:sz="4" w:space="0" w:color="auto"/>
              <w:bottom w:val="single" w:sz="4" w:space="0" w:color="auto"/>
              <w:right w:val="single" w:sz="4" w:space="0" w:color="auto"/>
            </w:tcBorders>
          </w:tcPr>
          <w:p w:rsidR="00C0251C" w:rsidRPr="00C0251C" w:rsidRDefault="00977D5B" w:rsidP="00977D5B">
            <w:pPr>
              <w:spacing w:line="240" w:lineRule="auto"/>
              <w:jc w:val="center"/>
              <w:rPr>
                <w:rFonts w:ascii="Times New Roman" w:hAnsi="Times New Roman" w:cs="Times New Roman"/>
                <w:sz w:val="24"/>
                <w:szCs w:val="24"/>
              </w:rPr>
            </w:pPr>
            <w:r>
              <w:rPr>
                <w:rFonts w:ascii="Times New Roman" w:hAnsi="Times New Roman" w:cs="Times New Roman"/>
                <w:sz w:val="24"/>
                <w:szCs w:val="24"/>
              </w:rPr>
              <w:t>е</w:t>
            </w:r>
            <w:r w:rsidR="00C0251C" w:rsidRPr="00C0251C">
              <w:rPr>
                <w:rFonts w:ascii="Times New Roman" w:hAnsi="Times New Roman" w:cs="Times New Roman"/>
                <w:sz w:val="24"/>
                <w:szCs w:val="24"/>
              </w:rPr>
              <w:t>жегодно</w:t>
            </w:r>
          </w:p>
        </w:tc>
        <w:tc>
          <w:tcPr>
            <w:tcW w:w="2571" w:type="dxa"/>
            <w:gridSpan w:val="2"/>
            <w:vMerge/>
            <w:tcBorders>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line="240" w:lineRule="auto"/>
              <w:rPr>
                <w:rFonts w:ascii="Times New Roman" w:hAnsi="Times New Roman" w:cs="Times New Roman"/>
                <w:sz w:val="24"/>
                <w:szCs w:val="24"/>
              </w:rPr>
            </w:pPr>
          </w:p>
        </w:tc>
      </w:tr>
      <w:tr w:rsidR="00C0251C" w:rsidRPr="00C0251C" w:rsidTr="00C0251C">
        <w:trPr>
          <w:trHeight w:val="832"/>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spacing w:line="240" w:lineRule="auto"/>
              <w:jc w:val="center"/>
              <w:rPr>
                <w:rFonts w:ascii="Times New Roman" w:hAnsi="Times New Roman" w:cs="Times New Roman"/>
                <w:sz w:val="24"/>
                <w:szCs w:val="24"/>
              </w:rPr>
            </w:pPr>
            <w:r w:rsidRPr="00C0251C">
              <w:rPr>
                <w:rFonts w:ascii="Times New Roman" w:hAnsi="Times New Roman" w:cs="Times New Roman"/>
                <w:sz w:val="24"/>
                <w:szCs w:val="24"/>
              </w:rPr>
              <w:t>4.2.</w:t>
            </w:r>
          </w:p>
        </w:tc>
        <w:tc>
          <w:tcPr>
            <w:tcW w:w="9605"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Проведение мероприятий по модернизации и укреплению материально-технической базы действующих организаций, осуществляющих социальное обслуживание на дому, стационарное социальное обслуживание и полустационарное социальное обслуживание</w:t>
            </w:r>
          </w:p>
        </w:tc>
        <w:tc>
          <w:tcPr>
            <w:tcW w:w="2142" w:type="dxa"/>
            <w:gridSpan w:val="3"/>
            <w:tcBorders>
              <w:top w:val="single" w:sz="4" w:space="0" w:color="auto"/>
              <w:left w:val="single" w:sz="4" w:space="0" w:color="auto"/>
              <w:bottom w:val="single" w:sz="4" w:space="0" w:color="auto"/>
              <w:right w:val="single" w:sz="4" w:space="0" w:color="auto"/>
            </w:tcBorders>
          </w:tcPr>
          <w:p w:rsidR="00C0251C" w:rsidRPr="00C0251C" w:rsidRDefault="00977D5B" w:rsidP="00977D5B">
            <w:pPr>
              <w:spacing w:line="240" w:lineRule="auto"/>
              <w:jc w:val="center"/>
              <w:rPr>
                <w:rFonts w:ascii="Times New Roman" w:hAnsi="Times New Roman" w:cs="Times New Roman"/>
                <w:sz w:val="24"/>
                <w:szCs w:val="24"/>
              </w:rPr>
            </w:pPr>
            <w:r>
              <w:rPr>
                <w:rFonts w:ascii="Times New Roman" w:hAnsi="Times New Roman" w:cs="Times New Roman"/>
                <w:sz w:val="24"/>
                <w:szCs w:val="24"/>
              </w:rPr>
              <w:t>2016–</w:t>
            </w:r>
            <w:r w:rsidR="00C0251C" w:rsidRPr="00C0251C">
              <w:rPr>
                <w:rFonts w:ascii="Times New Roman" w:hAnsi="Times New Roman" w:cs="Times New Roman"/>
                <w:sz w:val="24"/>
                <w:szCs w:val="24"/>
              </w:rPr>
              <w:t>2018 гг.</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C0251C">
        <w:trPr>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6C2978" w:rsidRDefault="00C0251C" w:rsidP="00C0251C">
            <w:pPr>
              <w:spacing w:line="240" w:lineRule="auto"/>
              <w:jc w:val="center"/>
              <w:rPr>
                <w:rFonts w:ascii="Times New Roman" w:hAnsi="Times New Roman" w:cs="Times New Roman"/>
                <w:sz w:val="24"/>
                <w:szCs w:val="24"/>
              </w:rPr>
            </w:pPr>
            <w:r w:rsidRPr="006C2978">
              <w:rPr>
                <w:rFonts w:ascii="Times New Roman" w:hAnsi="Times New Roman" w:cs="Times New Roman"/>
                <w:sz w:val="24"/>
                <w:szCs w:val="24"/>
              </w:rPr>
              <w:t>4.2.1.</w:t>
            </w:r>
          </w:p>
        </w:tc>
        <w:tc>
          <w:tcPr>
            <w:tcW w:w="9605"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6C2978"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6C2978">
              <w:rPr>
                <w:rFonts w:ascii="Times New Roman" w:hAnsi="Times New Roman" w:cs="Times New Roman"/>
                <w:sz w:val="24"/>
                <w:szCs w:val="24"/>
              </w:rPr>
              <w:t xml:space="preserve">Формирование перечня действующих организаций социального обслуживания, нуждающихся в реконструкции и капитальном ремонте (далее – ремонтные работы) (с указанием полного перечня организаций, в которых проводятся данные мероприятия, краткой характеристикой проводимых мероприятий, объема средств, предназначенных на эти цели в бюджете Российской Федерации, объема бюджетных средств, направляемых  Пенсионным фондом Российской Федерации на </w:t>
            </w:r>
            <w:proofErr w:type="spellStart"/>
            <w:r w:rsidRPr="006C2978">
              <w:rPr>
                <w:rFonts w:ascii="Times New Roman" w:hAnsi="Times New Roman" w:cs="Times New Roman"/>
                <w:sz w:val="24"/>
                <w:szCs w:val="24"/>
              </w:rPr>
              <w:t>софинансирование</w:t>
            </w:r>
            <w:proofErr w:type="spellEnd"/>
            <w:r w:rsidRPr="006C2978">
              <w:rPr>
                <w:rFonts w:ascii="Times New Roman" w:hAnsi="Times New Roman" w:cs="Times New Roman"/>
                <w:sz w:val="24"/>
                <w:szCs w:val="24"/>
              </w:rPr>
              <w:t xml:space="preserve"> указанных мероприятий, срока начала и окончания ремонтных работ, предполагаемой результативности, в том числе по снижению очередности на стационарное социальное обслуживание).</w:t>
            </w:r>
          </w:p>
          <w:p w:rsidR="00C0251C" w:rsidRPr="006C2978"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6C2978">
              <w:rPr>
                <w:rFonts w:ascii="Times New Roman" w:hAnsi="Times New Roman" w:cs="Times New Roman"/>
                <w:sz w:val="24"/>
                <w:szCs w:val="24"/>
              </w:rPr>
              <w:t>Проведение ремонтных работ планируется:</w:t>
            </w:r>
          </w:p>
          <w:p w:rsidR="00C0251C" w:rsidRPr="006C2978"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6C2978">
              <w:rPr>
                <w:rFonts w:ascii="Times New Roman" w:hAnsi="Times New Roman" w:cs="Times New Roman"/>
                <w:sz w:val="24"/>
                <w:szCs w:val="24"/>
              </w:rPr>
              <w:lastRenderedPageBreak/>
              <w:t>в 2016 году  в 39  государственных учреждениях на  сумму 45,1 млн. руб.;</w:t>
            </w:r>
          </w:p>
          <w:p w:rsidR="00C0251C" w:rsidRPr="006C2978"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6C2978">
              <w:rPr>
                <w:rFonts w:ascii="Times New Roman" w:hAnsi="Times New Roman" w:cs="Times New Roman"/>
                <w:sz w:val="24"/>
                <w:szCs w:val="24"/>
              </w:rPr>
              <w:t>в 2017 году  в 1</w:t>
            </w:r>
            <w:r w:rsidR="006C2978" w:rsidRPr="006C2978">
              <w:rPr>
                <w:rFonts w:ascii="Times New Roman" w:hAnsi="Times New Roman" w:cs="Times New Roman"/>
                <w:sz w:val="24"/>
                <w:szCs w:val="24"/>
              </w:rPr>
              <w:t>3</w:t>
            </w:r>
            <w:r w:rsidRPr="006C2978">
              <w:rPr>
                <w:rFonts w:ascii="Times New Roman" w:hAnsi="Times New Roman" w:cs="Times New Roman"/>
                <w:sz w:val="24"/>
                <w:szCs w:val="24"/>
              </w:rPr>
              <w:t xml:space="preserve">  государственных учреждениях на  сумму 3</w:t>
            </w:r>
            <w:r w:rsidR="006C2978" w:rsidRPr="006C2978">
              <w:rPr>
                <w:rFonts w:ascii="Times New Roman" w:hAnsi="Times New Roman" w:cs="Times New Roman"/>
                <w:sz w:val="24"/>
                <w:szCs w:val="24"/>
              </w:rPr>
              <w:t>4,7</w:t>
            </w:r>
            <w:r w:rsidRPr="006C2978">
              <w:rPr>
                <w:rFonts w:ascii="Times New Roman" w:hAnsi="Times New Roman" w:cs="Times New Roman"/>
                <w:sz w:val="24"/>
                <w:szCs w:val="24"/>
              </w:rPr>
              <w:t>млн. руб.;</w:t>
            </w:r>
          </w:p>
          <w:p w:rsidR="00C0251C" w:rsidRPr="006C2978"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6C2978">
              <w:rPr>
                <w:rFonts w:ascii="Times New Roman" w:hAnsi="Times New Roman" w:cs="Times New Roman"/>
                <w:sz w:val="24"/>
                <w:szCs w:val="24"/>
              </w:rPr>
              <w:t>в 2018 году в 11  государственных учреждениях на  сумму 35 млн. руб.</w:t>
            </w:r>
          </w:p>
          <w:p w:rsidR="00C0251C" w:rsidRPr="006C2978"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6C2978">
              <w:rPr>
                <w:rFonts w:ascii="Times New Roman" w:hAnsi="Times New Roman" w:cs="Times New Roman"/>
                <w:sz w:val="24"/>
                <w:szCs w:val="24"/>
              </w:rPr>
              <w:t>Перечень организаций с указанием видов ремонтных работ прилагается</w:t>
            </w:r>
          </w:p>
        </w:tc>
        <w:tc>
          <w:tcPr>
            <w:tcW w:w="2142" w:type="dxa"/>
            <w:gridSpan w:val="3"/>
            <w:tcBorders>
              <w:top w:val="single" w:sz="4" w:space="0" w:color="auto"/>
              <w:left w:val="single" w:sz="4" w:space="0" w:color="auto"/>
              <w:bottom w:val="single" w:sz="4" w:space="0" w:color="auto"/>
              <w:right w:val="single" w:sz="4" w:space="0" w:color="auto"/>
            </w:tcBorders>
          </w:tcPr>
          <w:p w:rsidR="00C0251C" w:rsidRPr="006C2978" w:rsidRDefault="00977D5B" w:rsidP="00977D5B">
            <w:pPr>
              <w:spacing w:line="240" w:lineRule="auto"/>
              <w:jc w:val="center"/>
              <w:rPr>
                <w:rFonts w:ascii="Times New Roman" w:hAnsi="Times New Roman" w:cs="Times New Roman"/>
                <w:sz w:val="24"/>
                <w:szCs w:val="24"/>
              </w:rPr>
            </w:pPr>
            <w:r w:rsidRPr="006C2978">
              <w:rPr>
                <w:rFonts w:ascii="Times New Roman" w:hAnsi="Times New Roman" w:cs="Times New Roman"/>
                <w:sz w:val="24"/>
                <w:szCs w:val="24"/>
              </w:rPr>
              <w:lastRenderedPageBreak/>
              <w:t>2016–</w:t>
            </w:r>
            <w:r w:rsidR="00C0251C" w:rsidRPr="006C2978">
              <w:rPr>
                <w:rFonts w:ascii="Times New Roman" w:hAnsi="Times New Roman" w:cs="Times New Roman"/>
                <w:sz w:val="24"/>
                <w:szCs w:val="24"/>
              </w:rPr>
              <w:t>2018 гг.</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after="0" w:line="240" w:lineRule="auto"/>
              <w:rPr>
                <w:rFonts w:ascii="Times New Roman" w:hAnsi="Times New Roman" w:cs="Times New Roman"/>
                <w:sz w:val="24"/>
                <w:szCs w:val="24"/>
              </w:rPr>
            </w:pPr>
            <w:r w:rsidRPr="006C2978">
              <w:rPr>
                <w:rFonts w:ascii="Times New Roman" w:hAnsi="Times New Roman" w:cs="Times New Roman"/>
                <w:sz w:val="24"/>
                <w:szCs w:val="24"/>
              </w:rPr>
              <w:t>Министерство социальной политики Свердловской области</w:t>
            </w:r>
          </w:p>
        </w:tc>
      </w:tr>
      <w:tr w:rsidR="00C0251C" w:rsidRPr="00C0251C" w:rsidTr="00C0251C">
        <w:trPr>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lastRenderedPageBreak/>
              <w:t>4.2.2.</w:t>
            </w:r>
          </w:p>
        </w:tc>
        <w:tc>
          <w:tcPr>
            <w:tcW w:w="9605"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 xml:space="preserve">Формирование перечня организаций социального обслуживания, которые планируется построить (с указанием полного перечня организаций, объема средств, предназначенных на эти цели в бюджете субъекта Российской Федерации, объема бюджетных средств, направляемых Пенсионным фондом Российской Федерации на </w:t>
            </w:r>
            <w:proofErr w:type="spellStart"/>
            <w:r w:rsidRPr="00C0251C">
              <w:rPr>
                <w:rFonts w:ascii="Times New Roman" w:hAnsi="Times New Roman" w:cs="Times New Roman"/>
                <w:sz w:val="24"/>
                <w:szCs w:val="24"/>
              </w:rPr>
              <w:t>софинансирование</w:t>
            </w:r>
            <w:proofErr w:type="spellEnd"/>
            <w:r w:rsidRPr="00C0251C">
              <w:rPr>
                <w:rFonts w:ascii="Times New Roman" w:hAnsi="Times New Roman" w:cs="Times New Roman"/>
                <w:sz w:val="24"/>
                <w:szCs w:val="24"/>
              </w:rPr>
              <w:t xml:space="preserve"> указанных мероприятий, срока начала и окончания строительства, предполагаемых результатов, в том числе по снижению очередности на стационарное социальное обслуживание и социальное обслуживание на дому).</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В 2017 году  планируется строительство перехода между корпусами ГАУ «Областной центр реабилитации инвалидов» в городе Екатеринбурге. Предполагаемая стоимость строительства составит 11,9 млн. рублей. Результатом строительства будет являться улучшение условий проживания и качества оказания социальных услуг</w:t>
            </w:r>
          </w:p>
        </w:tc>
        <w:tc>
          <w:tcPr>
            <w:tcW w:w="2142" w:type="dxa"/>
            <w:gridSpan w:val="3"/>
            <w:tcBorders>
              <w:top w:val="single" w:sz="4" w:space="0" w:color="auto"/>
              <w:left w:val="single" w:sz="4" w:space="0" w:color="auto"/>
              <w:bottom w:val="single" w:sz="4" w:space="0" w:color="auto"/>
              <w:right w:val="single" w:sz="4" w:space="0" w:color="auto"/>
            </w:tcBorders>
          </w:tcPr>
          <w:p w:rsidR="00C0251C" w:rsidRPr="00C0251C" w:rsidRDefault="00517950" w:rsidP="00517950">
            <w:pPr>
              <w:spacing w:line="240" w:lineRule="auto"/>
              <w:jc w:val="center"/>
              <w:rPr>
                <w:rFonts w:ascii="Times New Roman" w:hAnsi="Times New Roman" w:cs="Times New Roman"/>
                <w:sz w:val="24"/>
                <w:szCs w:val="24"/>
              </w:rPr>
            </w:pPr>
            <w:r>
              <w:rPr>
                <w:rFonts w:ascii="Times New Roman" w:hAnsi="Times New Roman" w:cs="Times New Roman"/>
                <w:sz w:val="24"/>
                <w:szCs w:val="24"/>
              </w:rPr>
              <w:t>2017–</w:t>
            </w:r>
            <w:r w:rsidR="00C0251C" w:rsidRPr="00C0251C">
              <w:rPr>
                <w:rFonts w:ascii="Times New Roman" w:hAnsi="Times New Roman" w:cs="Times New Roman"/>
                <w:sz w:val="24"/>
                <w:szCs w:val="24"/>
              </w:rPr>
              <w:t>2018 гг.</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C0251C">
        <w:trPr>
          <w:trHeight w:val="556"/>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4.2.3.</w:t>
            </w:r>
          </w:p>
        </w:tc>
        <w:tc>
          <w:tcPr>
            <w:tcW w:w="9605"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after="0" w:line="240" w:lineRule="auto"/>
              <w:rPr>
                <w:rFonts w:ascii="Times New Roman" w:hAnsi="Times New Roman" w:cs="Times New Roman"/>
                <w:sz w:val="24"/>
                <w:szCs w:val="24"/>
              </w:rPr>
            </w:pPr>
            <w:r w:rsidRPr="00C0251C">
              <w:rPr>
                <w:rFonts w:ascii="Times New Roman" w:hAnsi="Times New Roman" w:cs="Times New Roman"/>
                <w:sz w:val="24"/>
                <w:szCs w:val="24"/>
              </w:rPr>
              <w:t xml:space="preserve">Формирование перечня организаций социального обслуживания, в которых требуется закупка оборудования и обеспечение мобильных бригад автотранспортом. </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Закупка оборудования и автотранспорта планируется:</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в 2016 году  в 12  государственных учреждениях на  сумму 15,5 млн. руб.;</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в 2017 году  в 9  государственных учреждениях на  сумму 4,7 млн. руб.;</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в 2018 году в 3  государственных учреждениях на  сумму 2,4 млн. руб.</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Перечень организаций с указанием видов оборудования и автотранспорта прилагается</w:t>
            </w:r>
          </w:p>
        </w:tc>
        <w:tc>
          <w:tcPr>
            <w:tcW w:w="2142" w:type="dxa"/>
            <w:gridSpan w:val="3"/>
            <w:tcBorders>
              <w:top w:val="single" w:sz="4" w:space="0" w:color="auto"/>
              <w:left w:val="single" w:sz="4" w:space="0" w:color="auto"/>
              <w:bottom w:val="single" w:sz="4" w:space="0" w:color="auto"/>
              <w:right w:val="single" w:sz="4" w:space="0" w:color="auto"/>
            </w:tcBorders>
          </w:tcPr>
          <w:p w:rsidR="00C0251C" w:rsidRPr="00C0251C" w:rsidRDefault="00517950" w:rsidP="00517950">
            <w:pPr>
              <w:spacing w:line="240" w:lineRule="auto"/>
              <w:jc w:val="center"/>
              <w:rPr>
                <w:rFonts w:ascii="Times New Roman" w:hAnsi="Times New Roman" w:cs="Times New Roman"/>
                <w:sz w:val="24"/>
                <w:szCs w:val="24"/>
              </w:rPr>
            </w:pPr>
            <w:r>
              <w:rPr>
                <w:rFonts w:ascii="Times New Roman" w:hAnsi="Times New Roman" w:cs="Times New Roman"/>
                <w:sz w:val="24"/>
                <w:szCs w:val="24"/>
              </w:rPr>
              <w:t>2016–</w:t>
            </w:r>
            <w:r w:rsidR="00C0251C" w:rsidRPr="00C0251C">
              <w:rPr>
                <w:rFonts w:ascii="Times New Roman" w:hAnsi="Times New Roman" w:cs="Times New Roman"/>
                <w:sz w:val="24"/>
                <w:szCs w:val="24"/>
              </w:rPr>
              <w:t>2018 гг.</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C0251C">
        <w:trPr>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4.3.</w:t>
            </w:r>
          </w:p>
        </w:tc>
        <w:tc>
          <w:tcPr>
            <w:tcW w:w="9605"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line="240" w:lineRule="auto"/>
              <w:rPr>
                <w:rFonts w:ascii="Times New Roman" w:hAnsi="Times New Roman" w:cs="Times New Roman"/>
                <w:sz w:val="24"/>
                <w:szCs w:val="24"/>
              </w:rPr>
            </w:pPr>
            <w:r w:rsidRPr="00C0251C">
              <w:rPr>
                <w:rFonts w:ascii="Times New Roman" w:hAnsi="Times New Roman" w:cs="Times New Roman"/>
                <w:sz w:val="24"/>
                <w:szCs w:val="24"/>
              </w:rPr>
              <w:t>Анализ</w:t>
            </w:r>
            <w:r w:rsidR="00517950">
              <w:rPr>
                <w:rFonts w:ascii="Times New Roman" w:hAnsi="Times New Roman" w:cs="Times New Roman"/>
                <w:sz w:val="24"/>
                <w:szCs w:val="24"/>
              </w:rPr>
              <w:t xml:space="preserve"> результатов реализации в 2012–</w:t>
            </w:r>
            <w:r w:rsidRPr="00C0251C">
              <w:rPr>
                <w:rFonts w:ascii="Times New Roman" w:hAnsi="Times New Roman" w:cs="Times New Roman"/>
                <w:sz w:val="24"/>
                <w:szCs w:val="24"/>
              </w:rPr>
              <w:t>2018 гг. перспективных схем развития и размещения организаций, осуществляющих стационарное социальное обслуживание граждан пожилого возраста и инвалидов</w:t>
            </w:r>
          </w:p>
        </w:tc>
        <w:tc>
          <w:tcPr>
            <w:tcW w:w="2142" w:type="dxa"/>
            <w:gridSpan w:val="3"/>
            <w:tcBorders>
              <w:top w:val="single" w:sz="4" w:space="0" w:color="auto"/>
              <w:left w:val="single" w:sz="4" w:space="0" w:color="auto"/>
              <w:bottom w:val="single" w:sz="4" w:space="0" w:color="auto"/>
              <w:right w:val="single" w:sz="4" w:space="0" w:color="auto"/>
            </w:tcBorders>
          </w:tcPr>
          <w:p w:rsidR="00517950" w:rsidRDefault="00C0251C" w:rsidP="00517950">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 xml:space="preserve">ежегодно </w:t>
            </w:r>
          </w:p>
          <w:p w:rsidR="00C0251C" w:rsidRPr="00C0251C" w:rsidRDefault="00C0251C" w:rsidP="00517950">
            <w:pPr>
              <w:spacing w:line="240" w:lineRule="auto"/>
              <w:jc w:val="center"/>
              <w:rPr>
                <w:rFonts w:ascii="Times New Roman" w:hAnsi="Times New Roman" w:cs="Times New Roman"/>
                <w:sz w:val="24"/>
                <w:szCs w:val="24"/>
              </w:rPr>
            </w:pPr>
            <w:r w:rsidRPr="00C0251C">
              <w:rPr>
                <w:rFonts w:ascii="Times New Roman" w:hAnsi="Times New Roman" w:cs="Times New Roman"/>
                <w:sz w:val="24"/>
                <w:szCs w:val="24"/>
              </w:rPr>
              <w:t>март</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C0251C">
        <w:trPr>
          <w:trHeight w:val="1924"/>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4.4.</w:t>
            </w:r>
          </w:p>
        </w:tc>
        <w:tc>
          <w:tcPr>
            <w:tcW w:w="9605"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Реализация перспективной схемы развития и размещения организаций, осуществляющих стационарное социальное обслуживание граждан до 2020 года с учетом специфики Свердловской области и нуждаемости граждан в социальных услугах с учетом того, что действующее законодательство предоставляет жителям Свердловской области возможность получения социальных услуг независимо от их фактического места проживания. Актуализация перспективной схемы развития и размещения организаций в результате открытия и закрытия государственных организаций (отделений)</w:t>
            </w:r>
          </w:p>
        </w:tc>
        <w:tc>
          <w:tcPr>
            <w:tcW w:w="2142" w:type="dxa"/>
            <w:gridSpan w:val="3"/>
            <w:tcBorders>
              <w:top w:val="single" w:sz="4" w:space="0" w:color="auto"/>
              <w:left w:val="single" w:sz="4" w:space="0" w:color="auto"/>
              <w:bottom w:val="single" w:sz="4" w:space="0" w:color="auto"/>
              <w:right w:val="single" w:sz="4" w:space="0" w:color="auto"/>
            </w:tcBorders>
          </w:tcPr>
          <w:p w:rsidR="00C0251C" w:rsidRPr="00C0251C" w:rsidRDefault="00517950" w:rsidP="00517950">
            <w:pPr>
              <w:spacing w:line="240" w:lineRule="auto"/>
              <w:jc w:val="center"/>
              <w:rPr>
                <w:rFonts w:ascii="Times New Roman" w:hAnsi="Times New Roman" w:cs="Times New Roman"/>
                <w:sz w:val="24"/>
                <w:szCs w:val="24"/>
              </w:rPr>
            </w:pPr>
            <w:r>
              <w:rPr>
                <w:rFonts w:ascii="Times New Roman" w:hAnsi="Times New Roman" w:cs="Times New Roman"/>
                <w:sz w:val="24"/>
                <w:szCs w:val="24"/>
              </w:rPr>
              <w:t>2016–</w:t>
            </w:r>
            <w:r w:rsidR="00C0251C" w:rsidRPr="00C0251C">
              <w:rPr>
                <w:rFonts w:ascii="Times New Roman" w:hAnsi="Times New Roman" w:cs="Times New Roman"/>
                <w:sz w:val="24"/>
                <w:szCs w:val="24"/>
              </w:rPr>
              <w:t>2018 гг.</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C0251C">
        <w:trPr>
          <w:trHeight w:val="150"/>
        </w:trPr>
        <w:tc>
          <w:tcPr>
            <w:tcW w:w="15197" w:type="dxa"/>
            <w:gridSpan w:val="8"/>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517950">
            <w:pPr>
              <w:autoSpaceDE w:val="0"/>
              <w:autoSpaceDN w:val="0"/>
              <w:adjustRightInd w:val="0"/>
              <w:spacing w:after="0" w:line="240" w:lineRule="auto"/>
              <w:jc w:val="center"/>
              <w:rPr>
                <w:rFonts w:ascii="Times New Roman" w:hAnsi="Times New Roman" w:cs="Times New Roman"/>
                <w:sz w:val="24"/>
                <w:szCs w:val="24"/>
              </w:rPr>
            </w:pPr>
            <w:bookmarkStart w:id="9" w:name="Par472"/>
            <w:bookmarkEnd w:id="9"/>
            <w:r w:rsidRPr="00C0251C">
              <w:rPr>
                <w:rFonts w:ascii="Times New Roman" w:hAnsi="Times New Roman" w:cs="Times New Roman"/>
                <w:sz w:val="24"/>
                <w:szCs w:val="24"/>
              </w:rPr>
              <w:t xml:space="preserve">5. Повышение качества предоставления услуг в сфере социального обслуживания. Ликвидация очереди в организациях, осуществляющих </w:t>
            </w:r>
            <w:r w:rsidRPr="00C0251C">
              <w:rPr>
                <w:rFonts w:ascii="Times New Roman" w:hAnsi="Times New Roman" w:cs="Times New Roman"/>
                <w:sz w:val="24"/>
                <w:szCs w:val="24"/>
              </w:rPr>
              <w:lastRenderedPageBreak/>
              <w:t>стационарное социальное обслуживание и социальное обслуживание на дому</w:t>
            </w:r>
          </w:p>
        </w:tc>
      </w:tr>
      <w:tr w:rsidR="00C0251C" w:rsidRPr="00C0251C" w:rsidTr="00C0251C">
        <w:trPr>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lastRenderedPageBreak/>
              <w:t>5.1.</w:t>
            </w:r>
          </w:p>
        </w:tc>
        <w:tc>
          <w:tcPr>
            <w:tcW w:w="9632" w:type="dxa"/>
            <w:gridSpan w:val="3"/>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 xml:space="preserve">Разработка новых технологий предоставления социальных услуг гражданам в полустационарной форме социального обслуживания и форме социального обслуживания на дому, в том числе </w:t>
            </w:r>
            <w:proofErr w:type="spellStart"/>
            <w:r w:rsidRPr="00C0251C">
              <w:rPr>
                <w:rFonts w:ascii="Times New Roman" w:hAnsi="Times New Roman" w:cs="Times New Roman"/>
                <w:sz w:val="24"/>
                <w:szCs w:val="24"/>
              </w:rPr>
              <w:t>стационарозамещающих</w:t>
            </w:r>
            <w:proofErr w:type="spellEnd"/>
            <w:r w:rsidRPr="00C0251C">
              <w:rPr>
                <w:rFonts w:ascii="Times New Roman" w:hAnsi="Times New Roman" w:cs="Times New Roman"/>
                <w:sz w:val="24"/>
                <w:szCs w:val="24"/>
              </w:rPr>
              <w:t xml:space="preserve"> технологий.</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 xml:space="preserve">Совершенствование </w:t>
            </w:r>
            <w:proofErr w:type="spellStart"/>
            <w:r w:rsidRPr="00C0251C">
              <w:rPr>
                <w:rFonts w:ascii="Times New Roman" w:hAnsi="Times New Roman" w:cs="Times New Roman"/>
                <w:sz w:val="24"/>
                <w:szCs w:val="24"/>
              </w:rPr>
              <w:t>стационарозамещающих</w:t>
            </w:r>
            <w:proofErr w:type="spellEnd"/>
            <w:r w:rsidRPr="00C0251C">
              <w:rPr>
                <w:rFonts w:ascii="Times New Roman" w:hAnsi="Times New Roman" w:cs="Times New Roman"/>
                <w:sz w:val="24"/>
                <w:szCs w:val="24"/>
              </w:rPr>
              <w:t xml:space="preserve"> технологий социального обслуживания семьи и детей, в том числе внедрение новых технологий и методов раннего выявления семейного неблагополучия и оказания поддержки детям, семьям с детьми,  находящимся в трудной жизненной ситуации, социально-психологической реабилитации детей, пострадавших от жестокого обращения</w:t>
            </w:r>
          </w:p>
        </w:tc>
        <w:tc>
          <w:tcPr>
            <w:tcW w:w="2115" w:type="dxa"/>
            <w:gridSpan w:val="2"/>
            <w:tcBorders>
              <w:top w:val="single" w:sz="4" w:space="0" w:color="auto"/>
              <w:left w:val="single" w:sz="4" w:space="0" w:color="auto"/>
              <w:bottom w:val="single" w:sz="4" w:space="0" w:color="auto"/>
              <w:right w:val="single" w:sz="4" w:space="0" w:color="auto"/>
            </w:tcBorders>
          </w:tcPr>
          <w:p w:rsidR="00C0251C" w:rsidRPr="00C0251C" w:rsidRDefault="00517950" w:rsidP="0051795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2016–</w:t>
            </w:r>
            <w:r w:rsidR="00C0251C" w:rsidRPr="00C0251C">
              <w:rPr>
                <w:rFonts w:ascii="Times New Roman" w:hAnsi="Times New Roman" w:cs="Times New Roman"/>
                <w:sz w:val="24"/>
                <w:szCs w:val="24"/>
              </w:rPr>
              <w:t>2018 гг.</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after="0"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C0251C">
        <w:trPr>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5.2.</w:t>
            </w:r>
          </w:p>
        </w:tc>
        <w:tc>
          <w:tcPr>
            <w:tcW w:w="9632" w:type="dxa"/>
            <w:gridSpan w:val="3"/>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Разработка и внедрение новых технологий предоставления социальных услуг гражданам, проживающим в отдаленных районах и сельской местности.</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Развитие мобильных социальных служб в сельской местности с охватом:</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в 2016 году не менее 5,8</w:t>
            </w:r>
            <w:r w:rsidR="00517950">
              <w:rPr>
                <w:rFonts w:ascii="Times New Roman" w:hAnsi="Times New Roman" w:cs="Times New Roman"/>
                <w:sz w:val="24"/>
                <w:szCs w:val="24"/>
              </w:rPr>
              <w:t xml:space="preserve"> </w:t>
            </w:r>
            <w:r w:rsidRPr="00C0251C">
              <w:rPr>
                <w:rFonts w:ascii="Times New Roman" w:hAnsi="Times New Roman" w:cs="Times New Roman"/>
                <w:sz w:val="24"/>
                <w:szCs w:val="24"/>
              </w:rPr>
              <w:t>% от общего количества получателей социальных услуг, проживающих в сельской местности;</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в 2017 году не менее 6</w:t>
            </w:r>
            <w:r w:rsidR="00517950">
              <w:rPr>
                <w:rFonts w:ascii="Times New Roman" w:hAnsi="Times New Roman" w:cs="Times New Roman"/>
                <w:sz w:val="24"/>
                <w:szCs w:val="24"/>
              </w:rPr>
              <w:t xml:space="preserve"> </w:t>
            </w:r>
            <w:r w:rsidRPr="00C0251C">
              <w:rPr>
                <w:rFonts w:ascii="Times New Roman" w:hAnsi="Times New Roman" w:cs="Times New Roman"/>
                <w:sz w:val="24"/>
                <w:szCs w:val="24"/>
              </w:rPr>
              <w:t xml:space="preserve">% от общего количества получателей социальных услуг, проживающих в сельской местности; </w:t>
            </w:r>
          </w:p>
          <w:p w:rsidR="00C0251C" w:rsidRPr="00C0251C" w:rsidRDefault="00B87791" w:rsidP="00C34671">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в 2018 году </w:t>
            </w:r>
            <w:r w:rsidR="00C0251C" w:rsidRPr="00C0251C">
              <w:rPr>
                <w:rFonts w:ascii="Times New Roman" w:hAnsi="Times New Roman" w:cs="Times New Roman"/>
                <w:sz w:val="24"/>
                <w:szCs w:val="24"/>
              </w:rPr>
              <w:t>не менее 6,2</w:t>
            </w:r>
            <w:r w:rsidR="00517950">
              <w:rPr>
                <w:rFonts w:ascii="Times New Roman" w:hAnsi="Times New Roman" w:cs="Times New Roman"/>
                <w:sz w:val="24"/>
                <w:szCs w:val="24"/>
              </w:rPr>
              <w:t xml:space="preserve"> </w:t>
            </w:r>
            <w:r w:rsidR="00C0251C" w:rsidRPr="00C0251C">
              <w:rPr>
                <w:rFonts w:ascii="Times New Roman" w:hAnsi="Times New Roman" w:cs="Times New Roman"/>
                <w:sz w:val="24"/>
                <w:szCs w:val="24"/>
              </w:rPr>
              <w:t>% от общего количества получателей социальных услуг, проживающих в сельской местности.</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Развитие деятельности «школ активного долголетия», с охватом:</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в 2016 году не менее 800 чел.;</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в 2017 году не менее 1000 чел.;</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в 2018 году – не менее 1500 чел.</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Открытие «школ компьютерной грамотности» с охватом:</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в 2016 году не менее 200 чел.;</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в 2017 году не менее 300 чел.;</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в 2018 году – не менее 350 чел</w:t>
            </w:r>
          </w:p>
        </w:tc>
        <w:tc>
          <w:tcPr>
            <w:tcW w:w="2115" w:type="dxa"/>
            <w:gridSpan w:val="2"/>
            <w:tcBorders>
              <w:top w:val="single" w:sz="4" w:space="0" w:color="auto"/>
              <w:left w:val="single" w:sz="4" w:space="0" w:color="auto"/>
              <w:bottom w:val="single" w:sz="4" w:space="0" w:color="auto"/>
              <w:right w:val="single" w:sz="4" w:space="0" w:color="auto"/>
            </w:tcBorders>
          </w:tcPr>
          <w:p w:rsidR="00C0251C" w:rsidRPr="00C0251C" w:rsidRDefault="00517950" w:rsidP="00517950">
            <w:pPr>
              <w:spacing w:line="240" w:lineRule="auto"/>
              <w:jc w:val="center"/>
              <w:rPr>
                <w:rFonts w:ascii="Times New Roman" w:hAnsi="Times New Roman" w:cs="Times New Roman"/>
                <w:sz w:val="24"/>
                <w:szCs w:val="24"/>
              </w:rPr>
            </w:pPr>
            <w:r>
              <w:rPr>
                <w:rFonts w:ascii="Times New Roman" w:hAnsi="Times New Roman" w:cs="Times New Roman"/>
                <w:sz w:val="24"/>
                <w:szCs w:val="24"/>
              </w:rPr>
              <w:t>2016–</w:t>
            </w:r>
            <w:r w:rsidR="00C0251C" w:rsidRPr="00C0251C">
              <w:rPr>
                <w:rFonts w:ascii="Times New Roman" w:hAnsi="Times New Roman" w:cs="Times New Roman"/>
                <w:sz w:val="24"/>
                <w:szCs w:val="24"/>
              </w:rPr>
              <w:t>2018 гг.</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C0251C">
        <w:trPr>
          <w:trHeight w:val="114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5.3.</w:t>
            </w:r>
          </w:p>
        </w:tc>
        <w:tc>
          <w:tcPr>
            <w:tcW w:w="9632" w:type="dxa"/>
            <w:gridSpan w:val="3"/>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Разработка технологий предоставления социальных услуг в полустационарной форме социального обслуживания и форме социального обслуживания на дому гражданам, страдающим психическими расстройствами. Ликвидация очередности в психоневрологические интернаты в 2018 году.</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Организация работы в 2016 году в организациях социального обслуживания Свердловской области детского телефона доверия с единым общероссийским телефонным номером (службы экс</w:t>
            </w:r>
            <w:r w:rsidR="00517950">
              <w:rPr>
                <w:rFonts w:ascii="Times New Roman" w:hAnsi="Times New Roman" w:cs="Times New Roman"/>
                <w:sz w:val="24"/>
                <w:szCs w:val="24"/>
              </w:rPr>
              <w:t>тренной психологической помощи).</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 xml:space="preserve">Разработка на основе анализа лучших практик и внедрение в 2017 году модельной </w:t>
            </w:r>
            <w:r w:rsidRPr="00C0251C">
              <w:rPr>
                <w:rFonts w:ascii="Times New Roman" w:hAnsi="Times New Roman" w:cs="Times New Roman"/>
                <w:sz w:val="24"/>
                <w:szCs w:val="24"/>
              </w:rPr>
              <w:lastRenderedPageBreak/>
              <w:t xml:space="preserve">технологии «стационар на дому», включающей типовые пакеты услуг и подходы </w:t>
            </w:r>
            <w:r w:rsidR="00517950">
              <w:rPr>
                <w:rFonts w:ascii="Times New Roman" w:hAnsi="Times New Roman" w:cs="Times New Roman"/>
                <w:sz w:val="24"/>
                <w:szCs w:val="24"/>
              </w:rPr>
              <w:t>к организации их предоставления.</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Создание в 2018 году ресурсного центра на базе Екатеринбургского детского дома-интерната для умственно отсталых детей с целью разработки, апробации и внедрения лучших инновационных методов социальной реабилитации и адаптации детей, имеющих нарушения ментального и психического развития, во взаимодействии с социально ориентированными некоммерческими организациями и научным сообществом, организациями здравоохранения, культуры, образования и спорта</w:t>
            </w:r>
          </w:p>
        </w:tc>
        <w:tc>
          <w:tcPr>
            <w:tcW w:w="2115" w:type="dxa"/>
            <w:gridSpan w:val="2"/>
            <w:tcBorders>
              <w:top w:val="single" w:sz="4" w:space="0" w:color="auto"/>
              <w:left w:val="single" w:sz="4" w:space="0" w:color="auto"/>
              <w:bottom w:val="single" w:sz="4" w:space="0" w:color="auto"/>
              <w:right w:val="single" w:sz="4" w:space="0" w:color="auto"/>
            </w:tcBorders>
          </w:tcPr>
          <w:p w:rsidR="00C0251C" w:rsidRPr="00C0251C" w:rsidRDefault="00517950" w:rsidP="00517950">
            <w:pPr>
              <w:spacing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2016–</w:t>
            </w:r>
            <w:r w:rsidR="00C0251C" w:rsidRPr="00C0251C">
              <w:rPr>
                <w:rFonts w:ascii="Times New Roman" w:hAnsi="Times New Roman" w:cs="Times New Roman"/>
                <w:sz w:val="24"/>
                <w:szCs w:val="24"/>
              </w:rPr>
              <w:t>2018 гг.</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after="0"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p w:rsidR="00C0251C" w:rsidRPr="00C0251C" w:rsidRDefault="00C0251C" w:rsidP="00C34671">
            <w:pPr>
              <w:spacing w:line="240" w:lineRule="auto"/>
              <w:rPr>
                <w:rFonts w:ascii="Times New Roman" w:hAnsi="Times New Roman" w:cs="Times New Roman"/>
                <w:sz w:val="24"/>
                <w:szCs w:val="24"/>
              </w:rPr>
            </w:pPr>
          </w:p>
        </w:tc>
      </w:tr>
      <w:tr w:rsidR="00C0251C" w:rsidRPr="00C0251C" w:rsidTr="00C0251C">
        <w:trPr>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lastRenderedPageBreak/>
              <w:t>5.4.</w:t>
            </w:r>
          </w:p>
        </w:tc>
        <w:tc>
          <w:tcPr>
            <w:tcW w:w="9632" w:type="dxa"/>
            <w:gridSpan w:val="3"/>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Анализ, изучение и применение передового опыта работы органов исполнительной власти субъектов Российской Федерации по предоставлению социальных услуг пожилым гражданам в организациях социального обслуживания (Башкортостан, Пермская, Тюменская область, ХМАО), использование опыта лучшей практики при разработке нормативных правовых актов Свердловской области с учетом региональных особенностей</w:t>
            </w:r>
          </w:p>
        </w:tc>
        <w:tc>
          <w:tcPr>
            <w:tcW w:w="2115" w:type="dxa"/>
            <w:gridSpan w:val="2"/>
            <w:tcBorders>
              <w:top w:val="single" w:sz="4" w:space="0" w:color="auto"/>
              <w:left w:val="single" w:sz="4" w:space="0" w:color="auto"/>
              <w:bottom w:val="single" w:sz="4" w:space="0" w:color="auto"/>
              <w:right w:val="single" w:sz="4" w:space="0" w:color="auto"/>
            </w:tcBorders>
          </w:tcPr>
          <w:p w:rsidR="00517950" w:rsidRDefault="00C0251C" w:rsidP="00517950">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ежегодно,</w:t>
            </w:r>
          </w:p>
          <w:p w:rsidR="00C0251C" w:rsidRPr="00C0251C" w:rsidRDefault="00C0251C" w:rsidP="00517950">
            <w:pPr>
              <w:spacing w:line="240" w:lineRule="auto"/>
              <w:jc w:val="center"/>
              <w:rPr>
                <w:rFonts w:ascii="Times New Roman" w:hAnsi="Times New Roman" w:cs="Times New Roman"/>
                <w:sz w:val="24"/>
                <w:szCs w:val="24"/>
              </w:rPr>
            </w:pPr>
            <w:r w:rsidRPr="00C0251C">
              <w:rPr>
                <w:rFonts w:ascii="Times New Roman" w:hAnsi="Times New Roman" w:cs="Times New Roman"/>
                <w:sz w:val="24"/>
                <w:szCs w:val="24"/>
              </w:rPr>
              <w:t>начиная с 2013 г.</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C0251C">
        <w:trPr>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5.5.</w:t>
            </w:r>
          </w:p>
        </w:tc>
        <w:tc>
          <w:tcPr>
            <w:tcW w:w="9632" w:type="dxa"/>
            <w:gridSpan w:val="3"/>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Анализ и использование лучших практик применения расчета нормативных затрат на оказание социальных услуг субъектов Российской Федерации и совершенствование механизма нормативно-</w:t>
            </w:r>
            <w:proofErr w:type="spellStart"/>
            <w:r w:rsidRPr="00C0251C">
              <w:rPr>
                <w:rFonts w:ascii="Times New Roman" w:hAnsi="Times New Roman" w:cs="Times New Roman"/>
                <w:sz w:val="24"/>
                <w:szCs w:val="24"/>
              </w:rPr>
              <w:t>подушевого</w:t>
            </w:r>
            <w:proofErr w:type="spellEnd"/>
            <w:r w:rsidRPr="00C0251C">
              <w:rPr>
                <w:rFonts w:ascii="Times New Roman" w:hAnsi="Times New Roman" w:cs="Times New Roman"/>
                <w:sz w:val="24"/>
                <w:szCs w:val="24"/>
              </w:rPr>
              <w:t xml:space="preserve"> финансирования в организациях социального обслуживания Свердловской области. Применение методики расчета нормативных затрат на оказание социальных услуг с использованием механизма нормативно-</w:t>
            </w:r>
            <w:proofErr w:type="spellStart"/>
            <w:r w:rsidRPr="00C0251C">
              <w:rPr>
                <w:rFonts w:ascii="Times New Roman" w:hAnsi="Times New Roman" w:cs="Times New Roman"/>
                <w:sz w:val="24"/>
                <w:szCs w:val="24"/>
              </w:rPr>
              <w:t>подушевого</w:t>
            </w:r>
            <w:proofErr w:type="spellEnd"/>
            <w:r w:rsidRPr="00C0251C">
              <w:rPr>
                <w:rFonts w:ascii="Times New Roman" w:hAnsi="Times New Roman" w:cs="Times New Roman"/>
                <w:sz w:val="24"/>
                <w:szCs w:val="24"/>
              </w:rPr>
              <w:t xml:space="preserve"> финансирования</w:t>
            </w:r>
          </w:p>
        </w:tc>
        <w:tc>
          <w:tcPr>
            <w:tcW w:w="2115" w:type="dxa"/>
            <w:gridSpan w:val="2"/>
            <w:tcBorders>
              <w:top w:val="single" w:sz="4" w:space="0" w:color="auto"/>
              <w:left w:val="single" w:sz="4" w:space="0" w:color="auto"/>
              <w:bottom w:val="single" w:sz="4" w:space="0" w:color="auto"/>
              <w:right w:val="single" w:sz="4" w:space="0" w:color="auto"/>
            </w:tcBorders>
          </w:tcPr>
          <w:p w:rsidR="00C0251C" w:rsidRPr="00C0251C" w:rsidRDefault="00F404F3" w:rsidP="00F404F3">
            <w:pPr>
              <w:spacing w:line="240" w:lineRule="auto"/>
              <w:jc w:val="center"/>
              <w:rPr>
                <w:rFonts w:ascii="Times New Roman" w:hAnsi="Times New Roman" w:cs="Times New Roman"/>
                <w:sz w:val="24"/>
                <w:szCs w:val="24"/>
              </w:rPr>
            </w:pPr>
            <w:r>
              <w:rPr>
                <w:rFonts w:ascii="Times New Roman" w:hAnsi="Times New Roman" w:cs="Times New Roman"/>
                <w:sz w:val="24"/>
                <w:szCs w:val="24"/>
              </w:rPr>
              <w:t>2016–</w:t>
            </w:r>
            <w:r w:rsidR="00C0251C" w:rsidRPr="00C0251C">
              <w:rPr>
                <w:rFonts w:ascii="Times New Roman" w:hAnsi="Times New Roman" w:cs="Times New Roman"/>
                <w:sz w:val="24"/>
                <w:szCs w:val="24"/>
              </w:rPr>
              <w:t>2018 гг.</w:t>
            </w:r>
          </w:p>
        </w:tc>
        <w:tc>
          <w:tcPr>
            <w:tcW w:w="2571" w:type="dxa"/>
            <w:gridSpan w:val="2"/>
            <w:tcBorders>
              <w:top w:val="single" w:sz="4" w:space="0" w:color="auto"/>
              <w:left w:val="single" w:sz="4" w:space="0" w:color="auto"/>
              <w:right w:val="single" w:sz="4" w:space="0" w:color="auto"/>
            </w:tcBorders>
            <w:noWrap/>
            <w:tcMar>
              <w:top w:w="0" w:type="dxa"/>
              <w:left w:w="28" w:type="dxa"/>
              <w:bottom w:w="0" w:type="dxa"/>
              <w:right w:w="28" w:type="dxa"/>
            </w:tcMar>
          </w:tcPr>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C0251C">
        <w:trPr>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5.6.</w:t>
            </w:r>
          </w:p>
        </w:tc>
        <w:tc>
          <w:tcPr>
            <w:tcW w:w="9632" w:type="dxa"/>
            <w:gridSpan w:val="3"/>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Развитие общественно-государственного партнерства с целью обеспечения конкурентоспособности организаций социального обслуживания и предоставления права выбора гражданину поставщика социальных услуг</w:t>
            </w:r>
          </w:p>
        </w:tc>
        <w:tc>
          <w:tcPr>
            <w:tcW w:w="2115" w:type="dxa"/>
            <w:gridSpan w:val="2"/>
            <w:tcBorders>
              <w:top w:val="single" w:sz="4" w:space="0" w:color="auto"/>
              <w:left w:val="single" w:sz="4" w:space="0" w:color="auto"/>
              <w:bottom w:val="single" w:sz="4" w:space="0" w:color="auto"/>
              <w:right w:val="single" w:sz="4" w:space="0" w:color="auto"/>
            </w:tcBorders>
          </w:tcPr>
          <w:p w:rsidR="00C0251C" w:rsidRPr="00C0251C" w:rsidRDefault="00F404F3" w:rsidP="00F404F3">
            <w:pPr>
              <w:spacing w:line="240" w:lineRule="auto"/>
              <w:jc w:val="center"/>
              <w:rPr>
                <w:rFonts w:ascii="Times New Roman" w:hAnsi="Times New Roman" w:cs="Times New Roman"/>
                <w:sz w:val="24"/>
                <w:szCs w:val="24"/>
              </w:rPr>
            </w:pPr>
            <w:r>
              <w:rPr>
                <w:rFonts w:ascii="Times New Roman" w:hAnsi="Times New Roman" w:cs="Times New Roman"/>
                <w:sz w:val="24"/>
                <w:szCs w:val="24"/>
              </w:rPr>
              <w:t>2016–</w:t>
            </w:r>
            <w:r w:rsidR="00C0251C" w:rsidRPr="00C0251C">
              <w:rPr>
                <w:rFonts w:ascii="Times New Roman" w:hAnsi="Times New Roman" w:cs="Times New Roman"/>
                <w:sz w:val="24"/>
                <w:szCs w:val="24"/>
              </w:rPr>
              <w:t>2018 гг.</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C0251C">
        <w:trPr>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5.7.</w:t>
            </w:r>
          </w:p>
        </w:tc>
        <w:tc>
          <w:tcPr>
            <w:tcW w:w="9632" w:type="dxa"/>
            <w:gridSpan w:val="3"/>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 xml:space="preserve">Привлечение социально ориентированных некоммерческих и негосударственных организаций, а также благотворителей и добровольцев к деятельности по предоставлению социальных услуг гражданам. </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Включение негосударственных организаций в реестр поставщиков социальных услуг Свердловской области; предоставление компенсации поставщикам социальных услуг, которые включены в реестр поставщиков социальных услуг Свердловской области, но не участвуют в выполнении государственного задания; предоставление субсидий социально ориентированным некоммерческим организациям на оказание социальных услуг населению. Увеличение объемов оказания социальных услуг, предоставляемых негосударственными организациями.</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Привлечение автономных некоммерческих организаций к оказанию услуг по социальному обслуживанию  граждан на дому:</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lastRenderedPageBreak/>
              <w:t>в 2017 году не менее 1,5 тыс. граждан на дому;</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в 2018 году не менее 3 тыс. граждан на дому</w:t>
            </w:r>
          </w:p>
        </w:tc>
        <w:tc>
          <w:tcPr>
            <w:tcW w:w="2115" w:type="dxa"/>
            <w:gridSpan w:val="2"/>
            <w:tcBorders>
              <w:top w:val="single" w:sz="4" w:space="0" w:color="auto"/>
              <w:left w:val="single" w:sz="4" w:space="0" w:color="auto"/>
              <w:bottom w:val="single" w:sz="4" w:space="0" w:color="auto"/>
              <w:right w:val="single" w:sz="4" w:space="0" w:color="auto"/>
            </w:tcBorders>
          </w:tcPr>
          <w:p w:rsidR="00C0251C" w:rsidRPr="00C0251C" w:rsidRDefault="00F404F3" w:rsidP="00F404F3">
            <w:pPr>
              <w:spacing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2016–</w:t>
            </w:r>
            <w:r w:rsidR="00C0251C" w:rsidRPr="00C0251C">
              <w:rPr>
                <w:rFonts w:ascii="Times New Roman" w:hAnsi="Times New Roman" w:cs="Times New Roman"/>
                <w:sz w:val="24"/>
                <w:szCs w:val="24"/>
              </w:rPr>
              <w:t>2018 гг.</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 xml:space="preserve">Министерство социальной политики Свердловской области </w:t>
            </w:r>
          </w:p>
        </w:tc>
      </w:tr>
      <w:tr w:rsidR="00C0251C" w:rsidRPr="00C0251C" w:rsidTr="00C0251C">
        <w:trPr>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lastRenderedPageBreak/>
              <w:t>5.8.</w:t>
            </w:r>
          </w:p>
        </w:tc>
        <w:tc>
          <w:tcPr>
            <w:tcW w:w="9632" w:type="dxa"/>
            <w:gridSpan w:val="3"/>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Обобщение опыта проведения в субъектах Российской Федерации независимой оценки качества оказания услуг организациями социального обслуживания.</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Изучение общественного мнения, результатов оценки качества оказания услуг организациями социального обслуживания и рейтингов их деятельности, полученных от общественных организаций, профессиональных сообществ, средств массовой информации, специализированных рейтинговых агентств и иных экспертов.</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Мониторинг нормативных правовых актов Российской Федерации на предмет внесения изменений в части формирования независимой оценки качества оказания услуг организациями социального обслуживания, обеспечения информационной открытости организаций социального обслуживания и необходимости внесения соответствующих изменений в нормативные правовые акты Свердловской области.</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 xml:space="preserve">Организация работы с открытыми источниками информации о качестве оказания услуг организациями социального обслуживания в Свердловской области (официальный сайт </w:t>
            </w:r>
            <w:hyperlink r:id="rId10" w:history="1">
              <w:r w:rsidRPr="00C0251C">
                <w:rPr>
                  <w:rFonts w:ascii="Times New Roman" w:hAnsi="Times New Roman" w:cs="Times New Roman"/>
                  <w:color w:val="000000" w:themeColor="text1"/>
                  <w:sz w:val="24"/>
                  <w:szCs w:val="24"/>
                  <w:lang w:val="en-US"/>
                </w:rPr>
                <w:t>www</w:t>
              </w:r>
              <w:r w:rsidRPr="00C0251C">
                <w:rPr>
                  <w:rFonts w:ascii="Times New Roman" w:hAnsi="Times New Roman" w:cs="Times New Roman"/>
                  <w:color w:val="000000" w:themeColor="text1"/>
                  <w:sz w:val="24"/>
                  <w:szCs w:val="24"/>
                </w:rPr>
                <w:t>.</w:t>
              </w:r>
              <w:r w:rsidRPr="00C0251C">
                <w:rPr>
                  <w:rFonts w:ascii="Times New Roman" w:hAnsi="Times New Roman" w:cs="Times New Roman"/>
                  <w:color w:val="000000" w:themeColor="text1"/>
                  <w:sz w:val="24"/>
                  <w:szCs w:val="24"/>
                  <w:lang w:val="en-US"/>
                </w:rPr>
                <w:t>bus</w:t>
              </w:r>
              <w:r w:rsidRPr="00C0251C">
                <w:rPr>
                  <w:rFonts w:ascii="Times New Roman" w:hAnsi="Times New Roman" w:cs="Times New Roman"/>
                  <w:color w:val="000000" w:themeColor="text1"/>
                  <w:sz w:val="24"/>
                  <w:szCs w:val="24"/>
                </w:rPr>
                <w:t>.</w:t>
              </w:r>
              <w:proofErr w:type="spellStart"/>
              <w:r w:rsidRPr="00C0251C">
                <w:rPr>
                  <w:rFonts w:ascii="Times New Roman" w:hAnsi="Times New Roman" w:cs="Times New Roman"/>
                  <w:color w:val="000000" w:themeColor="text1"/>
                  <w:sz w:val="24"/>
                  <w:szCs w:val="24"/>
                  <w:lang w:val="en-US"/>
                </w:rPr>
                <w:t>gov</w:t>
              </w:r>
              <w:proofErr w:type="spellEnd"/>
              <w:r w:rsidRPr="00C0251C">
                <w:rPr>
                  <w:rFonts w:ascii="Times New Roman" w:hAnsi="Times New Roman" w:cs="Times New Roman"/>
                  <w:color w:val="000000" w:themeColor="text1"/>
                  <w:sz w:val="24"/>
                  <w:szCs w:val="24"/>
                </w:rPr>
                <w:t>.</w:t>
              </w:r>
              <w:proofErr w:type="spellStart"/>
              <w:r w:rsidRPr="00C0251C">
                <w:rPr>
                  <w:rFonts w:ascii="Times New Roman" w:hAnsi="Times New Roman" w:cs="Times New Roman"/>
                  <w:color w:val="000000" w:themeColor="text1"/>
                  <w:sz w:val="24"/>
                  <w:szCs w:val="24"/>
                  <w:lang w:val="en-US"/>
                </w:rPr>
                <w:t>ru</w:t>
              </w:r>
              <w:proofErr w:type="spellEnd"/>
            </w:hyperlink>
            <w:r w:rsidRPr="00C0251C">
              <w:rPr>
                <w:rFonts w:ascii="Times New Roman" w:hAnsi="Times New Roman" w:cs="Times New Roman"/>
                <w:color w:val="000000" w:themeColor="text1"/>
                <w:sz w:val="24"/>
                <w:szCs w:val="24"/>
              </w:rPr>
              <w:t xml:space="preserve">, другие официальные сайты </w:t>
            </w:r>
            <w:r w:rsidRPr="00F404F3">
              <w:rPr>
                <w:rFonts w:ascii="Times New Roman" w:hAnsi="Times New Roman" w:cs="Times New Roman"/>
                <w:color w:val="000000" w:themeColor="text1"/>
                <w:sz w:val="24"/>
                <w:szCs w:val="24"/>
              </w:rPr>
              <w:t>в</w:t>
            </w:r>
            <w:r w:rsidR="00F404F3">
              <w:rPr>
                <w:rFonts w:ascii="Times New Roman" w:hAnsi="Times New Roman" w:cs="Times New Roman"/>
                <w:color w:val="000000" w:themeColor="text1"/>
                <w:sz w:val="24"/>
                <w:szCs w:val="24"/>
              </w:rPr>
              <w:t xml:space="preserve"> </w:t>
            </w:r>
            <w:r w:rsidRPr="00F404F3">
              <w:rPr>
                <w:rFonts w:ascii="Times New Roman" w:hAnsi="Times New Roman" w:cs="Times New Roman"/>
                <w:color w:val="000000" w:themeColor="text1"/>
                <w:sz w:val="24"/>
                <w:szCs w:val="24"/>
              </w:rPr>
              <w:t>и</w:t>
            </w:r>
            <w:r w:rsidRPr="00F404F3">
              <w:rPr>
                <w:rFonts w:ascii="Times New Roman" w:hAnsi="Times New Roman" w:cs="Times New Roman"/>
                <w:sz w:val="24"/>
                <w:szCs w:val="24"/>
              </w:rPr>
              <w:t>нформационно</w:t>
            </w:r>
            <w:r w:rsidRPr="00C0251C">
              <w:rPr>
                <w:rFonts w:ascii="Times New Roman" w:hAnsi="Times New Roman" w:cs="Times New Roman"/>
                <w:sz w:val="24"/>
                <w:szCs w:val="24"/>
              </w:rPr>
              <w:t>-телекоммуникационной сети Интернет, средства массовой информации)</w:t>
            </w:r>
          </w:p>
        </w:tc>
        <w:tc>
          <w:tcPr>
            <w:tcW w:w="2115" w:type="dxa"/>
            <w:gridSpan w:val="2"/>
            <w:tcBorders>
              <w:top w:val="single" w:sz="4" w:space="0" w:color="auto"/>
              <w:left w:val="single" w:sz="4" w:space="0" w:color="auto"/>
              <w:bottom w:val="single" w:sz="4" w:space="0" w:color="auto"/>
              <w:right w:val="single" w:sz="4" w:space="0" w:color="auto"/>
            </w:tcBorders>
          </w:tcPr>
          <w:p w:rsidR="00F404F3" w:rsidRDefault="00C0251C" w:rsidP="00F404F3">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2016 г.,</w:t>
            </w:r>
          </w:p>
          <w:p w:rsidR="00C0251C" w:rsidRPr="00C0251C" w:rsidRDefault="00C0251C" w:rsidP="00F404F3">
            <w:pPr>
              <w:spacing w:line="240" w:lineRule="auto"/>
              <w:jc w:val="center"/>
              <w:rPr>
                <w:rFonts w:ascii="Times New Roman" w:hAnsi="Times New Roman" w:cs="Times New Roman"/>
                <w:sz w:val="24"/>
                <w:szCs w:val="24"/>
              </w:rPr>
            </w:pPr>
            <w:r w:rsidRPr="00C0251C">
              <w:rPr>
                <w:rFonts w:ascii="Times New Roman" w:hAnsi="Times New Roman" w:cs="Times New Roman"/>
                <w:sz w:val="24"/>
                <w:szCs w:val="24"/>
              </w:rPr>
              <w:t>далее – ежегодно</w:t>
            </w:r>
          </w:p>
          <w:p w:rsidR="00C0251C" w:rsidRPr="00C0251C" w:rsidRDefault="00C0251C" w:rsidP="00C34671">
            <w:pPr>
              <w:spacing w:line="240" w:lineRule="auto"/>
              <w:rPr>
                <w:rFonts w:ascii="Times New Roman" w:hAnsi="Times New Roman" w:cs="Times New Roman"/>
                <w:sz w:val="24"/>
                <w:szCs w:val="24"/>
              </w:rPr>
            </w:pPr>
            <w:r w:rsidRPr="00C0251C">
              <w:rPr>
                <w:rFonts w:ascii="Times New Roman" w:hAnsi="Times New Roman" w:cs="Times New Roman"/>
                <w:i/>
                <w:sz w:val="24"/>
                <w:szCs w:val="24"/>
              </w:rPr>
              <w:t xml:space="preserve"> </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C0251C">
        <w:trPr>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5.9.</w:t>
            </w:r>
          </w:p>
        </w:tc>
        <w:tc>
          <w:tcPr>
            <w:tcW w:w="9632" w:type="dxa"/>
            <w:gridSpan w:val="3"/>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Проведение независимой системы оценки качества оказания услуг организациями социального обслуживания и совершенствование мероприятий по проведению независимой оценки качества оказания услуг организациями социального обслуживания, формирование публичных рейтингов их деятельности с участием Общественного совета Министерства социальной политики Свердловской области сформированного в соответствии с приказом Министерства социальной политики Сверд</w:t>
            </w:r>
            <w:r w:rsidR="00F404F3">
              <w:rPr>
                <w:rFonts w:ascii="Times New Roman" w:hAnsi="Times New Roman" w:cs="Times New Roman"/>
                <w:sz w:val="24"/>
                <w:szCs w:val="24"/>
              </w:rPr>
              <w:t>ловской области от 08.05.2016 № </w:t>
            </w:r>
            <w:r w:rsidRPr="00C0251C">
              <w:rPr>
                <w:rFonts w:ascii="Times New Roman" w:hAnsi="Times New Roman" w:cs="Times New Roman"/>
                <w:sz w:val="24"/>
                <w:szCs w:val="24"/>
              </w:rPr>
              <w:t>258</w:t>
            </w:r>
            <w:r w:rsidR="00F404F3">
              <w:rPr>
                <w:rFonts w:ascii="Times New Roman" w:hAnsi="Times New Roman" w:cs="Times New Roman"/>
                <w:sz w:val="24"/>
                <w:szCs w:val="24"/>
              </w:rPr>
              <w:br/>
            </w:r>
            <w:r w:rsidRPr="00C0251C">
              <w:rPr>
                <w:rFonts w:ascii="Times New Roman" w:hAnsi="Times New Roman" w:cs="Times New Roman"/>
                <w:sz w:val="24"/>
                <w:szCs w:val="24"/>
              </w:rPr>
              <w:t xml:space="preserve">(в ред. приказов Министерства социальной политики Свердловской области от 28.01.2015 </w:t>
            </w:r>
            <w:hyperlink r:id="rId11" w:history="1">
              <w:r w:rsidR="00F404F3">
                <w:rPr>
                  <w:rFonts w:ascii="Times New Roman" w:hAnsi="Times New Roman" w:cs="Times New Roman"/>
                  <w:sz w:val="24"/>
                  <w:szCs w:val="24"/>
                </w:rPr>
                <w:t>№ </w:t>
              </w:r>
              <w:r w:rsidRPr="00C0251C">
                <w:rPr>
                  <w:rFonts w:ascii="Times New Roman" w:hAnsi="Times New Roman" w:cs="Times New Roman"/>
                  <w:sz w:val="24"/>
                  <w:szCs w:val="24"/>
                </w:rPr>
                <w:t>16</w:t>
              </w:r>
            </w:hyperlink>
            <w:r w:rsidRPr="00C0251C">
              <w:rPr>
                <w:rFonts w:ascii="Times New Roman" w:hAnsi="Times New Roman" w:cs="Times New Roman"/>
                <w:sz w:val="24"/>
                <w:szCs w:val="24"/>
              </w:rPr>
              <w:t xml:space="preserve">, от 04.04.2016 </w:t>
            </w:r>
            <w:hyperlink r:id="rId12" w:history="1">
              <w:r w:rsidR="00F404F3">
                <w:rPr>
                  <w:rFonts w:ascii="Times New Roman" w:hAnsi="Times New Roman" w:cs="Times New Roman"/>
                  <w:sz w:val="24"/>
                  <w:szCs w:val="24"/>
                </w:rPr>
                <w:t>№ </w:t>
              </w:r>
              <w:r w:rsidRPr="00C0251C">
                <w:rPr>
                  <w:rFonts w:ascii="Times New Roman" w:hAnsi="Times New Roman" w:cs="Times New Roman"/>
                  <w:sz w:val="24"/>
                  <w:szCs w:val="24"/>
                </w:rPr>
                <w:t>119</w:t>
              </w:r>
            </w:hyperlink>
            <w:r w:rsidRPr="00C0251C">
              <w:rPr>
                <w:rFonts w:ascii="Times New Roman" w:hAnsi="Times New Roman" w:cs="Times New Roman"/>
                <w:sz w:val="24"/>
                <w:szCs w:val="24"/>
              </w:rPr>
              <w:t>).</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 xml:space="preserve">Ежегодная реализация Плана мероприятий («дорожной карты») по формированию независимой оценки качества оказания услуг организациями социального обслуживания, находящимися в ведении Свердловской области, а также негосударственными (коммерческими и некоммерческими) организациями социального обслуживания, осуществляющими свою деятельность на территории Свердловской области, публичному </w:t>
            </w:r>
            <w:proofErr w:type="spellStart"/>
            <w:r w:rsidRPr="00C0251C">
              <w:rPr>
                <w:rFonts w:ascii="Times New Roman" w:hAnsi="Times New Roman" w:cs="Times New Roman"/>
                <w:sz w:val="24"/>
                <w:szCs w:val="24"/>
              </w:rPr>
              <w:t>рейтингованию</w:t>
            </w:r>
            <w:proofErr w:type="spellEnd"/>
            <w:r w:rsidRPr="00C0251C">
              <w:rPr>
                <w:rFonts w:ascii="Times New Roman" w:hAnsi="Times New Roman" w:cs="Times New Roman"/>
                <w:sz w:val="24"/>
                <w:szCs w:val="24"/>
              </w:rPr>
              <w:t xml:space="preserve"> деятельности организаций социального обслуживания Свердловской области согласно рекомендациям Министерства труда и социальной защиты Российской Федерации</w:t>
            </w:r>
          </w:p>
        </w:tc>
        <w:tc>
          <w:tcPr>
            <w:tcW w:w="2115" w:type="dxa"/>
            <w:gridSpan w:val="2"/>
            <w:tcBorders>
              <w:top w:val="single" w:sz="4" w:space="0" w:color="auto"/>
              <w:left w:val="single" w:sz="4" w:space="0" w:color="auto"/>
              <w:bottom w:val="single" w:sz="4" w:space="0" w:color="auto"/>
              <w:right w:val="single" w:sz="4" w:space="0" w:color="auto"/>
            </w:tcBorders>
          </w:tcPr>
          <w:p w:rsidR="00F404F3" w:rsidRDefault="00C0251C" w:rsidP="00F404F3">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 xml:space="preserve">2016 г., </w:t>
            </w:r>
          </w:p>
          <w:p w:rsidR="00C0251C" w:rsidRPr="00C0251C" w:rsidRDefault="00C0251C" w:rsidP="00F404F3">
            <w:pPr>
              <w:spacing w:line="240" w:lineRule="auto"/>
              <w:jc w:val="center"/>
              <w:rPr>
                <w:rFonts w:ascii="Times New Roman" w:hAnsi="Times New Roman" w:cs="Times New Roman"/>
                <w:sz w:val="24"/>
                <w:szCs w:val="24"/>
              </w:rPr>
            </w:pPr>
            <w:r w:rsidRPr="00C0251C">
              <w:rPr>
                <w:rFonts w:ascii="Times New Roman" w:hAnsi="Times New Roman" w:cs="Times New Roman"/>
                <w:sz w:val="24"/>
                <w:szCs w:val="24"/>
              </w:rPr>
              <w:t>далее – ежегодно</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C0251C">
        <w:trPr>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5.10.</w:t>
            </w:r>
          </w:p>
        </w:tc>
        <w:tc>
          <w:tcPr>
            <w:tcW w:w="9632" w:type="dxa"/>
            <w:gridSpan w:val="3"/>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 xml:space="preserve">Проведение конкурса и заключение соглашения с организацией-оператором на выполнение </w:t>
            </w:r>
            <w:r w:rsidRPr="00C0251C">
              <w:rPr>
                <w:rFonts w:ascii="Times New Roman" w:hAnsi="Times New Roman" w:cs="Times New Roman"/>
                <w:sz w:val="24"/>
                <w:szCs w:val="24"/>
              </w:rPr>
              <w:lastRenderedPageBreak/>
              <w:t>работ, оказание услуг по сбору, обобщению и анализу информации о качестве оказания услуг организациями социального обслуживания Свердловской области</w:t>
            </w:r>
          </w:p>
        </w:tc>
        <w:tc>
          <w:tcPr>
            <w:tcW w:w="2115" w:type="dxa"/>
            <w:gridSpan w:val="2"/>
            <w:tcBorders>
              <w:top w:val="single" w:sz="4" w:space="0" w:color="auto"/>
              <w:left w:val="single" w:sz="4" w:space="0" w:color="auto"/>
              <w:bottom w:val="single" w:sz="4" w:space="0" w:color="auto"/>
              <w:right w:val="single" w:sz="4" w:space="0" w:color="auto"/>
            </w:tcBorders>
          </w:tcPr>
          <w:p w:rsidR="00F404F3" w:rsidRDefault="00C0251C" w:rsidP="00F404F3">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lastRenderedPageBreak/>
              <w:t xml:space="preserve">2016 г., </w:t>
            </w:r>
          </w:p>
          <w:p w:rsidR="00C0251C" w:rsidRPr="00C0251C" w:rsidRDefault="00C0251C" w:rsidP="00F404F3">
            <w:pPr>
              <w:spacing w:line="240" w:lineRule="auto"/>
              <w:jc w:val="center"/>
              <w:rPr>
                <w:rFonts w:ascii="Times New Roman" w:hAnsi="Times New Roman" w:cs="Times New Roman"/>
                <w:sz w:val="24"/>
                <w:szCs w:val="24"/>
              </w:rPr>
            </w:pPr>
            <w:r w:rsidRPr="00C0251C">
              <w:rPr>
                <w:rFonts w:ascii="Times New Roman" w:hAnsi="Times New Roman" w:cs="Times New Roman"/>
                <w:sz w:val="24"/>
                <w:szCs w:val="24"/>
              </w:rPr>
              <w:lastRenderedPageBreak/>
              <w:t>далее – ежегодно</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line="240" w:lineRule="auto"/>
            </w:pPr>
            <w:r w:rsidRPr="00C0251C">
              <w:rPr>
                <w:rFonts w:ascii="Times New Roman" w:hAnsi="Times New Roman" w:cs="Times New Roman"/>
                <w:sz w:val="24"/>
                <w:szCs w:val="24"/>
              </w:rPr>
              <w:lastRenderedPageBreak/>
              <w:t xml:space="preserve">Министерство </w:t>
            </w:r>
            <w:r w:rsidRPr="00C0251C">
              <w:rPr>
                <w:rFonts w:ascii="Times New Roman" w:hAnsi="Times New Roman" w:cs="Times New Roman"/>
                <w:sz w:val="24"/>
                <w:szCs w:val="24"/>
              </w:rPr>
              <w:lastRenderedPageBreak/>
              <w:t>социальной политики Свердловской области</w:t>
            </w:r>
          </w:p>
        </w:tc>
      </w:tr>
      <w:tr w:rsidR="00C0251C" w:rsidRPr="00C0251C" w:rsidTr="00C0251C">
        <w:trPr>
          <w:trHeight w:val="2018"/>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lastRenderedPageBreak/>
              <w:t>5.11.</w:t>
            </w:r>
          </w:p>
        </w:tc>
        <w:tc>
          <w:tcPr>
            <w:tcW w:w="9632" w:type="dxa"/>
            <w:gridSpan w:val="3"/>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Обеспечение открытости и доступности информации о деятельности организаций социального обслуживания Свердловской области.</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 xml:space="preserve">Поддержание в актуальном состоянии официальных сайтов организаций социального обслуживания Свердловской области, с обеспечением технической возможности выражения мнения граждан о качестве оказанных услуг в режиме онлайн, размещение организациями информации о своей деятельности на официальном сайте </w:t>
            </w:r>
            <w:hyperlink r:id="rId13" w:history="1">
              <w:r w:rsidRPr="00C0251C">
                <w:rPr>
                  <w:rFonts w:ascii="Times New Roman" w:hAnsi="Times New Roman" w:cs="Times New Roman"/>
                  <w:color w:val="000000" w:themeColor="text1"/>
                  <w:sz w:val="24"/>
                  <w:szCs w:val="24"/>
                </w:rPr>
                <w:t>www.bus.gov.ru</w:t>
              </w:r>
            </w:hyperlink>
          </w:p>
        </w:tc>
        <w:tc>
          <w:tcPr>
            <w:tcW w:w="2115" w:type="dxa"/>
            <w:gridSpan w:val="2"/>
            <w:tcBorders>
              <w:top w:val="single" w:sz="4" w:space="0" w:color="auto"/>
              <w:left w:val="single" w:sz="4" w:space="0" w:color="auto"/>
              <w:bottom w:val="single" w:sz="4" w:space="0" w:color="auto"/>
              <w:right w:val="single" w:sz="4" w:space="0" w:color="auto"/>
            </w:tcBorders>
          </w:tcPr>
          <w:p w:rsidR="00F404F3" w:rsidRDefault="00C0251C" w:rsidP="00F404F3">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 xml:space="preserve">2016 г., </w:t>
            </w:r>
          </w:p>
          <w:p w:rsidR="00C0251C" w:rsidRPr="00C0251C" w:rsidRDefault="00C0251C" w:rsidP="00F404F3">
            <w:pPr>
              <w:spacing w:line="240" w:lineRule="auto"/>
              <w:jc w:val="center"/>
              <w:rPr>
                <w:rFonts w:ascii="Times New Roman" w:hAnsi="Times New Roman" w:cs="Times New Roman"/>
                <w:sz w:val="24"/>
                <w:szCs w:val="24"/>
              </w:rPr>
            </w:pPr>
            <w:r w:rsidRPr="00C0251C">
              <w:rPr>
                <w:rFonts w:ascii="Times New Roman" w:hAnsi="Times New Roman" w:cs="Times New Roman"/>
                <w:sz w:val="24"/>
                <w:szCs w:val="24"/>
              </w:rPr>
              <w:t>далее – ежегодно</w:t>
            </w:r>
          </w:p>
          <w:p w:rsidR="00C0251C" w:rsidRPr="00C0251C" w:rsidRDefault="00C0251C" w:rsidP="00C34671">
            <w:pPr>
              <w:spacing w:line="240" w:lineRule="auto"/>
              <w:rPr>
                <w:rFonts w:ascii="Times New Roman" w:hAnsi="Times New Roman" w:cs="Times New Roman"/>
                <w:sz w:val="24"/>
                <w:szCs w:val="24"/>
              </w:rPr>
            </w:pP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after="0" w:line="240" w:lineRule="auto"/>
              <w:rPr>
                <w:rFonts w:ascii="Times New Roman" w:hAnsi="Times New Roman" w:cs="Times New Roman"/>
                <w:sz w:val="24"/>
                <w:szCs w:val="24"/>
              </w:rPr>
            </w:pPr>
            <w:r w:rsidRPr="00C0251C">
              <w:rPr>
                <w:rFonts w:ascii="Times New Roman" w:hAnsi="Times New Roman" w:cs="Times New Roman"/>
                <w:sz w:val="24"/>
                <w:szCs w:val="24"/>
              </w:rPr>
              <w:t>Организации социального обслуживания Свердловской области</w:t>
            </w:r>
          </w:p>
          <w:p w:rsidR="00C0251C" w:rsidRPr="00C0251C" w:rsidRDefault="00C0251C" w:rsidP="00C34671">
            <w:pPr>
              <w:spacing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C0251C">
        <w:trPr>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F404F3">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5.12.</w:t>
            </w:r>
          </w:p>
        </w:tc>
        <w:tc>
          <w:tcPr>
            <w:tcW w:w="9632" w:type="dxa"/>
            <w:gridSpan w:val="3"/>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F404F3">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Проведение обучающих семинаров для экспертов (членов Общественного совета Министерства социальной политики Свердловской области, представителей социально ориентированных некоммерческих организаций, научного сообщества) по проведению независимой оценки качества оказания услуг организациями социального обслуживания Свердловской области.</w:t>
            </w:r>
          </w:p>
          <w:p w:rsidR="00C0251C" w:rsidRPr="00C0251C" w:rsidRDefault="00C0251C" w:rsidP="00F404F3">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Ежегодное обучение общественных организаций, профессиональных сообществ, независимых экспертов для участия в проведении независимой оценки качества оказания услуг организациями социального обслуживания Свердловской области</w:t>
            </w:r>
          </w:p>
        </w:tc>
        <w:tc>
          <w:tcPr>
            <w:tcW w:w="2115" w:type="dxa"/>
            <w:gridSpan w:val="2"/>
            <w:tcBorders>
              <w:top w:val="single" w:sz="4" w:space="0" w:color="auto"/>
              <w:left w:val="single" w:sz="4" w:space="0" w:color="auto"/>
              <w:bottom w:val="single" w:sz="4" w:space="0" w:color="auto"/>
              <w:right w:val="single" w:sz="4" w:space="0" w:color="auto"/>
            </w:tcBorders>
          </w:tcPr>
          <w:p w:rsidR="00F404F3" w:rsidRDefault="00C0251C" w:rsidP="00F404F3">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 xml:space="preserve">2016 г., </w:t>
            </w:r>
          </w:p>
          <w:p w:rsidR="00C0251C" w:rsidRPr="00C0251C" w:rsidRDefault="00C0251C" w:rsidP="00F404F3">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далее – ежегодно</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F404F3">
            <w:pPr>
              <w:spacing w:after="0" w:line="240" w:lineRule="auto"/>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C0251C">
        <w:trPr>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F404F3">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5.13.</w:t>
            </w:r>
          </w:p>
        </w:tc>
        <w:tc>
          <w:tcPr>
            <w:tcW w:w="9632" w:type="dxa"/>
            <w:gridSpan w:val="3"/>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F404F3">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Проведение мониторинга качества оказания услуг организациями социального обслуживания Свердловской области, формирование независимой оценки качества оказания услуг организациями социального обслуживания Свердловской области и составления рейтингов их деятельности в соответствии с нормативными правовыми актами Российской Федерации и рекомендациям Министерства труда и социальной защиты Российской Федерации.</w:t>
            </w:r>
          </w:p>
          <w:p w:rsidR="00C0251C" w:rsidRPr="00C0251C" w:rsidRDefault="00C0251C" w:rsidP="00F404F3">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Публикация результатов независимой оценки качества оказания качества оказания услуг организациями социального обслуживания в Свердловской области и рейтинга организаций социального обслуживания в Свердловской области, разработка и утверждение планов мероприятий по улучшению качества оказания услуг организаций социального обслуживания Свердловской области</w:t>
            </w:r>
          </w:p>
        </w:tc>
        <w:tc>
          <w:tcPr>
            <w:tcW w:w="2115" w:type="dxa"/>
            <w:gridSpan w:val="2"/>
            <w:tcBorders>
              <w:top w:val="single" w:sz="4" w:space="0" w:color="auto"/>
              <w:left w:val="single" w:sz="4" w:space="0" w:color="auto"/>
              <w:bottom w:val="single" w:sz="4" w:space="0" w:color="auto"/>
              <w:right w:val="single" w:sz="4" w:space="0" w:color="auto"/>
            </w:tcBorders>
          </w:tcPr>
          <w:p w:rsidR="00F404F3" w:rsidRDefault="00C0251C" w:rsidP="00F404F3">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 xml:space="preserve">2016 г., </w:t>
            </w:r>
          </w:p>
          <w:p w:rsidR="00C0251C" w:rsidRPr="00C0251C" w:rsidRDefault="00C0251C" w:rsidP="00F404F3">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далее – ежегодно</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F404F3">
            <w:pPr>
              <w:spacing w:after="0"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C0251C">
        <w:trPr>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F404F3">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5.14.</w:t>
            </w:r>
          </w:p>
        </w:tc>
        <w:tc>
          <w:tcPr>
            <w:tcW w:w="9632" w:type="dxa"/>
            <w:gridSpan w:val="3"/>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F404F3">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 xml:space="preserve">Проведение информационной кампании в средствах массовой информации, в том числе с использованием информационно-телекоммуникационной сети «Интернет» (на официальном сайте Правительства Свердловской области, Министерства социальной политики Свердловской области, сайтах организаций социального обслуживания Свердловской области) о функционировании независимой оценки качества оказания услуг организациями </w:t>
            </w:r>
            <w:r w:rsidRPr="00C0251C">
              <w:rPr>
                <w:rFonts w:ascii="Times New Roman" w:hAnsi="Times New Roman" w:cs="Times New Roman"/>
                <w:sz w:val="24"/>
                <w:szCs w:val="24"/>
              </w:rPr>
              <w:lastRenderedPageBreak/>
              <w:t>социального обслуживания Свердловской области</w:t>
            </w:r>
          </w:p>
        </w:tc>
        <w:tc>
          <w:tcPr>
            <w:tcW w:w="2115" w:type="dxa"/>
            <w:gridSpan w:val="2"/>
            <w:tcBorders>
              <w:top w:val="single" w:sz="4" w:space="0" w:color="auto"/>
              <w:left w:val="single" w:sz="4" w:space="0" w:color="auto"/>
              <w:bottom w:val="single" w:sz="4" w:space="0" w:color="auto"/>
              <w:right w:val="single" w:sz="4" w:space="0" w:color="auto"/>
            </w:tcBorders>
          </w:tcPr>
          <w:p w:rsidR="00F404F3" w:rsidRDefault="00C0251C" w:rsidP="00F404F3">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lastRenderedPageBreak/>
              <w:t xml:space="preserve">2016 г., </w:t>
            </w:r>
          </w:p>
          <w:p w:rsidR="00C0251C" w:rsidRPr="00C0251C" w:rsidRDefault="00C0251C" w:rsidP="00F404F3">
            <w:pPr>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далее – ежегодно</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F404F3">
            <w:pPr>
              <w:spacing w:after="0" w:line="240" w:lineRule="auto"/>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C0251C">
        <w:trPr>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lastRenderedPageBreak/>
              <w:t>5.15.</w:t>
            </w:r>
          </w:p>
        </w:tc>
        <w:tc>
          <w:tcPr>
            <w:tcW w:w="9632" w:type="dxa"/>
            <w:gridSpan w:val="3"/>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Создание попечительских советов в организациях социального обслуживания</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p>
        </w:tc>
        <w:tc>
          <w:tcPr>
            <w:tcW w:w="2115" w:type="dxa"/>
            <w:gridSpan w:val="2"/>
            <w:tcBorders>
              <w:top w:val="single" w:sz="4" w:space="0" w:color="auto"/>
              <w:left w:val="single" w:sz="4" w:space="0" w:color="auto"/>
              <w:bottom w:val="single" w:sz="4" w:space="0" w:color="auto"/>
              <w:right w:val="single" w:sz="4" w:space="0" w:color="auto"/>
            </w:tcBorders>
          </w:tcPr>
          <w:p w:rsidR="00C0251C" w:rsidRPr="00C0251C" w:rsidRDefault="00F404F3" w:rsidP="00F404F3">
            <w:pPr>
              <w:spacing w:line="240" w:lineRule="auto"/>
              <w:jc w:val="center"/>
              <w:rPr>
                <w:rFonts w:ascii="Times New Roman" w:hAnsi="Times New Roman" w:cs="Times New Roman"/>
                <w:sz w:val="24"/>
                <w:szCs w:val="24"/>
              </w:rPr>
            </w:pPr>
            <w:r>
              <w:rPr>
                <w:rFonts w:ascii="Times New Roman" w:hAnsi="Times New Roman" w:cs="Times New Roman"/>
                <w:sz w:val="24"/>
                <w:szCs w:val="24"/>
              </w:rPr>
              <w:t>2016–</w:t>
            </w:r>
            <w:r w:rsidR="00C0251C" w:rsidRPr="00C0251C">
              <w:rPr>
                <w:rFonts w:ascii="Times New Roman" w:hAnsi="Times New Roman" w:cs="Times New Roman"/>
                <w:sz w:val="24"/>
                <w:szCs w:val="24"/>
              </w:rPr>
              <w:t>2018 гг.</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C0251C">
        <w:trPr>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5.16.</w:t>
            </w:r>
          </w:p>
        </w:tc>
        <w:tc>
          <w:tcPr>
            <w:tcW w:w="9632" w:type="dxa"/>
            <w:gridSpan w:val="3"/>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line="240" w:lineRule="auto"/>
              <w:rPr>
                <w:rFonts w:ascii="Times New Roman" w:eastAsia="Times New Roman" w:hAnsi="Times New Roman" w:cs="Times New Roman"/>
                <w:sz w:val="24"/>
                <w:szCs w:val="24"/>
                <w:lang w:eastAsia="ru-RU"/>
              </w:rPr>
            </w:pPr>
            <w:r w:rsidRPr="00C0251C">
              <w:rPr>
                <w:rFonts w:ascii="Times New Roman" w:hAnsi="Times New Roman" w:cs="Times New Roman"/>
                <w:sz w:val="24"/>
                <w:szCs w:val="24"/>
              </w:rPr>
              <w:t>Проведение информационно-разъяснительной работы о системе социального обслуживания, видах и условиях предоставления социальных услуг: определение состава информации, подлежащей обязательному опубликованию, принятие дополнительных мер по информированию населения и официальных структур о деятельности по соц</w:t>
            </w:r>
            <w:r w:rsidR="00F404F3">
              <w:rPr>
                <w:rFonts w:ascii="Times New Roman" w:hAnsi="Times New Roman" w:cs="Times New Roman"/>
                <w:sz w:val="24"/>
                <w:szCs w:val="24"/>
              </w:rPr>
              <w:t xml:space="preserve">иальному обслуживанию, включая </w:t>
            </w:r>
            <w:proofErr w:type="spellStart"/>
            <w:r w:rsidR="00F404F3">
              <w:rPr>
                <w:rFonts w:ascii="Times New Roman" w:hAnsi="Times New Roman" w:cs="Times New Roman"/>
                <w:sz w:val="24"/>
                <w:szCs w:val="24"/>
              </w:rPr>
              <w:t>и</w:t>
            </w:r>
            <w:r w:rsidRPr="00C0251C">
              <w:rPr>
                <w:rFonts w:ascii="Times New Roman" w:hAnsi="Times New Roman" w:cs="Times New Roman"/>
                <w:sz w:val="24"/>
                <w:szCs w:val="24"/>
              </w:rPr>
              <w:t>нтернет-ресурсы</w:t>
            </w:r>
            <w:proofErr w:type="spellEnd"/>
            <w:r w:rsidRPr="00C0251C">
              <w:rPr>
                <w:rFonts w:ascii="Times New Roman" w:eastAsia="Times New Roman" w:hAnsi="Times New Roman" w:cs="Times New Roman"/>
                <w:sz w:val="24"/>
                <w:szCs w:val="24"/>
                <w:lang w:eastAsia="ru-RU"/>
              </w:rPr>
              <w:t>: официальные сайты органов государственной власти Свердловской области, Министерства социальной политики Свердловской области, сайты организаций социального обслуживания</w:t>
            </w:r>
          </w:p>
        </w:tc>
        <w:tc>
          <w:tcPr>
            <w:tcW w:w="2115" w:type="dxa"/>
            <w:gridSpan w:val="2"/>
            <w:tcBorders>
              <w:top w:val="single" w:sz="4" w:space="0" w:color="auto"/>
              <w:left w:val="single" w:sz="4" w:space="0" w:color="auto"/>
              <w:bottom w:val="single" w:sz="4" w:space="0" w:color="auto"/>
              <w:right w:val="single" w:sz="4" w:space="0" w:color="auto"/>
            </w:tcBorders>
          </w:tcPr>
          <w:p w:rsidR="00C0251C" w:rsidRPr="00C0251C" w:rsidRDefault="00F404F3" w:rsidP="00F404F3">
            <w:pPr>
              <w:spacing w:line="240" w:lineRule="auto"/>
              <w:jc w:val="center"/>
              <w:rPr>
                <w:rFonts w:ascii="Times New Roman" w:hAnsi="Times New Roman" w:cs="Times New Roman"/>
                <w:sz w:val="24"/>
                <w:szCs w:val="24"/>
              </w:rPr>
            </w:pPr>
            <w:r>
              <w:rPr>
                <w:rFonts w:ascii="Times New Roman" w:hAnsi="Times New Roman" w:cs="Times New Roman"/>
                <w:sz w:val="24"/>
                <w:szCs w:val="24"/>
              </w:rPr>
              <w:t>п</w:t>
            </w:r>
            <w:r w:rsidR="00C0251C" w:rsidRPr="00C0251C">
              <w:rPr>
                <w:rFonts w:ascii="Times New Roman" w:hAnsi="Times New Roman" w:cs="Times New Roman"/>
                <w:sz w:val="24"/>
                <w:szCs w:val="24"/>
              </w:rPr>
              <w:t>остоянно</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C0251C">
        <w:trPr>
          <w:trHeight w:val="150"/>
        </w:trPr>
        <w:tc>
          <w:tcPr>
            <w:tcW w:w="15197" w:type="dxa"/>
            <w:gridSpan w:val="8"/>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bookmarkStart w:id="10" w:name="Par494"/>
            <w:bookmarkEnd w:id="10"/>
            <w:r w:rsidRPr="00C0251C">
              <w:rPr>
                <w:rFonts w:ascii="Times New Roman" w:hAnsi="Times New Roman" w:cs="Times New Roman"/>
                <w:sz w:val="24"/>
                <w:szCs w:val="24"/>
              </w:rPr>
              <w:t xml:space="preserve">6. Осуществление мероприятий по повышению заработной платы социальным работникам в соответствии с Указом Президента Российской Федерации от 07 мая 2012 года № 597 «О мероприятиях по реализации государственной социальной политики». </w:t>
            </w:r>
          </w:p>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Повышение кадрового потенциала организаций социального обслуживания</w:t>
            </w:r>
          </w:p>
        </w:tc>
      </w:tr>
      <w:tr w:rsidR="00C0251C" w:rsidRPr="00C0251C" w:rsidTr="00DD2B47">
        <w:trPr>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6.1.</w:t>
            </w:r>
          </w:p>
        </w:tc>
        <w:tc>
          <w:tcPr>
            <w:tcW w:w="9645" w:type="dxa"/>
            <w:gridSpan w:val="4"/>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 xml:space="preserve">Проведение мероприятий, предусмотренных «дорожной картой» Свердловской области, по реализации Указа Президента Российской Федерации от 7 мая 2012 </w:t>
            </w:r>
            <w:r w:rsidR="00DD2B47">
              <w:rPr>
                <w:rFonts w:ascii="Times New Roman" w:hAnsi="Times New Roman" w:cs="Times New Roman"/>
                <w:sz w:val="24"/>
                <w:szCs w:val="24"/>
              </w:rPr>
              <w:t>года № </w:t>
            </w:r>
            <w:r w:rsidRPr="00C0251C">
              <w:rPr>
                <w:rFonts w:ascii="Times New Roman" w:hAnsi="Times New Roman" w:cs="Times New Roman"/>
                <w:sz w:val="24"/>
                <w:szCs w:val="24"/>
              </w:rPr>
              <w:t xml:space="preserve">597 </w:t>
            </w:r>
            <w:r w:rsidRPr="00C0251C">
              <w:rPr>
                <w:rFonts w:ascii="Times New Roman" w:hAnsi="Times New Roman" w:cs="Times New Roman"/>
                <w:sz w:val="24"/>
                <w:szCs w:val="24"/>
              </w:rPr>
              <w:br/>
              <w:t>«О мероприятиях по реализации государственной социальной политики» в части повышения оплаты труда социальных работников в субъектах Российской Федерации</w:t>
            </w:r>
          </w:p>
        </w:tc>
        <w:tc>
          <w:tcPr>
            <w:tcW w:w="2102" w:type="dxa"/>
            <w:tcBorders>
              <w:top w:val="single" w:sz="4" w:space="0" w:color="auto"/>
              <w:left w:val="single" w:sz="4" w:space="0" w:color="auto"/>
              <w:bottom w:val="single" w:sz="4" w:space="0" w:color="auto"/>
              <w:right w:val="single" w:sz="4" w:space="0" w:color="auto"/>
            </w:tcBorders>
          </w:tcPr>
          <w:p w:rsidR="00C0251C" w:rsidRPr="00C0251C" w:rsidRDefault="00DD2B47" w:rsidP="00C0251C">
            <w:pPr>
              <w:spacing w:line="240" w:lineRule="auto"/>
              <w:jc w:val="center"/>
              <w:rPr>
                <w:rFonts w:ascii="Times New Roman" w:hAnsi="Times New Roman" w:cs="Times New Roman"/>
                <w:sz w:val="24"/>
                <w:szCs w:val="24"/>
              </w:rPr>
            </w:pPr>
            <w:r>
              <w:rPr>
                <w:rFonts w:ascii="Times New Roman" w:hAnsi="Times New Roman" w:cs="Times New Roman"/>
                <w:sz w:val="24"/>
                <w:szCs w:val="24"/>
              </w:rPr>
              <w:t>2016–</w:t>
            </w:r>
            <w:r w:rsidR="00C0251C" w:rsidRPr="00C0251C">
              <w:rPr>
                <w:rFonts w:ascii="Times New Roman" w:hAnsi="Times New Roman" w:cs="Times New Roman"/>
                <w:sz w:val="24"/>
                <w:szCs w:val="24"/>
              </w:rPr>
              <w:t>2018 гг.</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DD2B47">
        <w:trPr>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6.2.</w:t>
            </w:r>
          </w:p>
        </w:tc>
        <w:tc>
          <w:tcPr>
            <w:tcW w:w="9645" w:type="dxa"/>
            <w:gridSpan w:val="4"/>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widowControl w:val="0"/>
              <w:autoSpaceDE w:val="0"/>
              <w:autoSpaceDN w:val="0"/>
              <w:adjustRightInd w:val="0"/>
              <w:spacing w:after="0" w:line="240" w:lineRule="auto"/>
              <w:rPr>
                <w:rFonts w:ascii="Times New Roman" w:eastAsia="Times New Roman" w:hAnsi="Times New Roman" w:cs="Times New Roman"/>
                <w:sz w:val="24"/>
                <w:szCs w:val="24"/>
                <w:highlight w:val="yellow"/>
                <w:lang w:eastAsia="ru-RU"/>
              </w:rPr>
            </w:pPr>
            <w:r w:rsidRPr="00C0251C">
              <w:rPr>
                <w:rFonts w:ascii="Times New Roman" w:hAnsi="Times New Roman" w:cs="Times New Roman"/>
                <w:sz w:val="24"/>
                <w:szCs w:val="24"/>
              </w:rPr>
              <w:t>Учет при формировании бюджета Свердловской области расходов на повышение заработной платы социальных работников в соответствии с утвержденной «дорожной картой» по реализации Указа Президента Российской</w:t>
            </w:r>
            <w:r w:rsidR="00DD2B47">
              <w:rPr>
                <w:rFonts w:ascii="Times New Roman" w:hAnsi="Times New Roman" w:cs="Times New Roman"/>
                <w:sz w:val="24"/>
                <w:szCs w:val="24"/>
              </w:rPr>
              <w:t xml:space="preserve"> Федерации от 7 мая 2012 года № </w:t>
            </w:r>
            <w:r w:rsidRPr="00C0251C">
              <w:rPr>
                <w:rFonts w:ascii="Times New Roman" w:hAnsi="Times New Roman" w:cs="Times New Roman"/>
                <w:sz w:val="24"/>
                <w:szCs w:val="24"/>
              </w:rPr>
              <w:t>597 «О мероприятиях по реализации государственной социальной политики» в части повышения оплаты труда социальным работникам</w:t>
            </w:r>
          </w:p>
        </w:tc>
        <w:tc>
          <w:tcPr>
            <w:tcW w:w="2102" w:type="dxa"/>
            <w:tcBorders>
              <w:top w:val="single" w:sz="4" w:space="0" w:color="auto"/>
              <w:left w:val="single" w:sz="4" w:space="0" w:color="auto"/>
              <w:bottom w:val="single" w:sz="4" w:space="0" w:color="auto"/>
              <w:right w:val="single" w:sz="4" w:space="0" w:color="auto"/>
            </w:tcBorders>
          </w:tcPr>
          <w:p w:rsidR="00C0251C" w:rsidRPr="00C0251C" w:rsidRDefault="00DD2B47" w:rsidP="00DD2B47">
            <w:pPr>
              <w:spacing w:line="240" w:lineRule="auto"/>
              <w:jc w:val="center"/>
              <w:rPr>
                <w:rFonts w:ascii="Times New Roman" w:hAnsi="Times New Roman" w:cs="Times New Roman"/>
                <w:sz w:val="24"/>
                <w:szCs w:val="24"/>
              </w:rPr>
            </w:pPr>
            <w:r>
              <w:rPr>
                <w:rFonts w:ascii="Times New Roman" w:hAnsi="Times New Roman" w:cs="Times New Roman"/>
                <w:sz w:val="24"/>
                <w:szCs w:val="24"/>
              </w:rPr>
              <w:t>2016–</w:t>
            </w:r>
            <w:r w:rsidR="00C0251C" w:rsidRPr="00C0251C">
              <w:rPr>
                <w:rFonts w:ascii="Times New Roman" w:hAnsi="Times New Roman" w:cs="Times New Roman"/>
                <w:sz w:val="24"/>
                <w:szCs w:val="24"/>
              </w:rPr>
              <w:t>2018 гг.</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DD2B47">
        <w:trPr>
          <w:trHeight w:val="1171"/>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6.3.</w:t>
            </w:r>
          </w:p>
        </w:tc>
        <w:tc>
          <w:tcPr>
            <w:tcW w:w="9645" w:type="dxa"/>
            <w:gridSpan w:val="4"/>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after="0" w:line="240" w:lineRule="auto"/>
              <w:rPr>
                <w:rFonts w:ascii="Times New Roman" w:eastAsia="Times New Roman" w:hAnsi="Times New Roman" w:cs="Times New Roman"/>
                <w:sz w:val="24"/>
                <w:szCs w:val="24"/>
                <w:lang w:eastAsia="ru-RU"/>
              </w:rPr>
            </w:pPr>
            <w:r w:rsidRPr="00C0251C">
              <w:rPr>
                <w:rFonts w:ascii="Times New Roman" w:hAnsi="Times New Roman" w:cs="Times New Roman"/>
                <w:sz w:val="24"/>
                <w:szCs w:val="24"/>
              </w:rPr>
              <w:t>Проведение разъяснительной работы в организациях социального обслуживания по реализации плана мероприятий «дорожной карты», в том числе о мероприятиях по повышению оплаты труда в соответствии с Указом Президента Российской</w:t>
            </w:r>
            <w:r w:rsidR="00DD2B47">
              <w:rPr>
                <w:rFonts w:ascii="Times New Roman" w:hAnsi="Times New Roman" w:cs="Times New Roman"/>
                <w:sz w:val="24"/>
                <w:szCs w:val="24"/>
              </w:rPr>
              <w:t xml:space="preserve"> Федерации от 7 мая 2012 года № </w:t>
            </w:r>
            <w:r w:rsidRPr="00C0251C">
              <w:rPr>
                <w:rFonts w:ascii="Times New Roman" w:hAnsi="Times New Roman" w:cs="Times New Roman"/>
                <w:sz w:val="24"/>
                <w:szCs w:val="24"/>
              </w:rPr>
              <w:t>597 «О мероприятиях по реализации государственной социальной политики»</w:t>
            </w:r>
          </w:p>
        </w:tc>
        <w:tc>
          <w:tcPr>
            <w:tcW w:w="2102" w:type="dxa"/>
            <w:tcBorders>
              <w:top w:val="single" w:sz="4" w:space="0" w:color="auto"/>
              <w:left w:val="single" w:sz="4" w:space="0" w:color="auto"/>
              <w:bottom w:val="single" w:sz="4" w:space="0" w:color="auto"/>
              <w:right w:val="single" w:sz="4" w:space="0" w:color="auto"/>
            </w:tcBorders>
          </w:tcPr>
          <w:p w:rsidR="00C0251C" w:rsidRPr="00C0251C" w:rsidRDefault="00DD2B47" w:rsidP="00C0251C">
            <w:pPr>
              <w:spacing w:line="240" w:lineRule="auto"/>
              <w:jc w:val="center"/>
              <w:rPr>
                <w:rFonts w:ascii="Times New Roman" w:hAnsi="Times New Roman" w:cs="Times New Roman"/>
                <w:sz w:val="24"/>
                <w:szCs w:val="24"/>
              </w:rPr>
            </w:pPr>
            <w:r>
              <w:rPr>
                <w:rFonts w:ascii="Times New Roman" w:hAnsi="Times New Roman" w:cs="Times New Roman"/>
                <w:sz w:val="24"/>
                <w:szCs w:val="24"/>
              </w:rPr>
              <w:t>2016–</w:t>
            </w:r>
            <w:r w:rsidR="00C0251C" w:rsidRPr="00C0251C">
              <w:rPr>
                <w:rFonts w:ascii="Times New Roman" w:hAnsi="Times New Roman" w:cs="Times New Roman"/>
                <w:sz w:val="24"/>
                <w:szCs w:val="24"/>
              </w:rPr>
              <w:t xml:space="preserve">2018 гг. </w:t>
            </w:r>
          </w:p>
          <w:p w:rsidR="00C0251C" w:rsidRPr="00C0251C" w:rsidRDefault="00C0251C" w:rsidP="00C0251C">
            <w:pPr>
              <w:spacing w:line="240" w:lineRule="auto"/>
              <w:jc w:val="center"/>
              <w:rPr>
                <w:rFonts w:ascii="Times New Roman" w:hAnsi="Times New Roman" w:cs="Times New Roman"/>
                <w:sz w:val="24"/>
                <w:szCs w:val="24"/>
              </w:rPr>
            </w:pP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DD2B47">
        <w:trPr>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6.4.</w:t>
            </w:r>
          </w:p>
        </w:tc>
        <w:tc>
          <w:tcPr>
            <w:tcW w:w="9645" w:type="dxa"/>
            <w:gridSpan w:val="4"/>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 xml:space="preserve">Мониторинг достижения целых показателей в части повышения оплаты труда социальных работников в соответствии с Указом Президента Российской </w:t>
            </w:r>
            <w:r w:rsidR="00DD2B47">
              <w:rPr>
                <w:rFonts w:ascii="Times New Roman" w:hAnsi="Times New Roman" w:cs="Times New Roman"/>
                <w:sz w:val="24"/>
                <w:szCs w:val="24"/>
              </w:rPr>
              <w:t xml:space="preserve">Федерации от 7 мая 2012 года </w:t>
            </w:r>
            <w:r w:rsidR="00DD2B47">
              <w:rPr>
                <w:rFonts w:ascii="Times New Roman" w:hAnsi="Times New Roman" w:cs="Times New Roman"/>
                <w:sz w:val="24"/>
                <w:szCs w:val="24"/>
              </w:rPr>
              <w:br/>
              <w:t>№ </w:t>
            </w:r>
            <w:r w:rsidRPr="00C0251C">
              <w:rPr>
                <w:rFonts w:ascii="Times New Roman" w:hAnsi="Times New Roman" w:cs="Times New Roman"/>
                <w:sz w:val="24"/>
                <w:szCs w:val="24"/>
              </w:rPr>
              <w:t xml:space="preserve">597 «О мероприятиях по реализации государственной социальной политики». </w:t>
            </w:r>
          </w:p>
          <w:p w:rsidR="00C0251C" w:rsidRPr="00C0251C" w:rsidRDefault="00DD2B47" w:rsidP="00DD2B47">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Представление в Минтруд России</w:t>
            </w:r>
            <w:r w:rsidR="00C0251C" w:rsidRPr="00C0251C">
              <w:rPr>
                <w:rFonts w:ascii="Times New Roman" w:hAnsi="Times New Roman" w:cs="Times New Roman"/>
                <w:sz w:val="24"/>
                <w:szCs w:val="24"/>
              </w:rPr>
              <w:t xml:space="preserve"> информации в рамках мониторинга </w:t>
            </w:r>
            <w:r w:rsidR="00C0251C" w:rsidRPr="00C0251C">
              <w:rPr>
                <w:rFonts w:ascii="Times New Roman CYR" w:hAnsi="Times New Roman CYR" w:cs="Times New Roman CYR"/>
                <w:sz w:val="24"/>
                <w:szCs w:val="24"/>
              </w:rPr>
              <w:t xml:space="preserve">Программы поэтапного совершенствования системы оплаты труда в государственных (муниципальных) </w:t>
            </w:r>
            <w:r w:rsidR="00C0251C" w:rsidRPr="00C0251C">
              <w:rPr>
                <w:rFonts w:ascii="Times New Roman CYR" w:hAnsi="Times New Roman CYR" w:cs="Times New Roman CYR"/>
                <w:sz w:val="24"/>
                <w:szCs w:val="24"/>
              </w:rPr>
              <w:lastRenderedPageBreak/>
              <w:t>учреждениях на 2012–2018 годы, утвержденной распоряжением Правительства Российской Федерации от 26.11.2012 № 2190-р, по формам, установленным приказом Минтруда Р</w:t>
            </w:r>
            <w:r>
              <w:rPr>
                <w:rFonts w:ascii="Times New Roman CYR" w:hAnsi="Times New Roman CYR" w:cs="Times New Roman CYR"/>
                <w:sz w:val="24"/>
                <w:szCs w:val="24"/>
              </w:rPr>
              <w:t>оссии от 31.05.2013 № </w:t>
            </w:r>
            <w:r w:rsidR="00C0251C" w:rsidRPr="00C0251C">
              <w:rPr>
                <w:rFonts w:ascii="Times New Roman CYR" w:hAnsi="Times New Roman CYR" w:cs="Times New Roman CYR"/>
                <w:sz w:val="24"/>
                <w:szCs w:val="24"/>
              </w:rPr>
              <w:t>234а, с предварительным обсуждением на трехсторонней комиссии</w:t>
            </w:r>
          </w:p>
        </w:tc>
        <w:tc>
          <w:tcPr>
            <w:tcW w:w="2102" w:type="dxa"/>
            <w:tcBorders>
              <w:top w:val="single" w:sz="4" w:space="0" w:color="auto"/>
              <w:left w:val="single" w:sz="4" w:space="0" w:color="auto"/>
              <w:bottom w:val="single" w:sz="4" w:space="0" w:color="auto"/>
              <w:right w:val="single" w:sz="4" w:space="0" w:color="auto"/>
            </w:tcBorders>
          </w:tcPr>
          <w:p w:rsidR="00C0251C" w:rsidRPr="00C0251C" w:rsidRDefault="00DD2B47" w:rsidP="00DD2B47">
            <w:pPr>
              <w:spacing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2016–</w:t>
            </w:r>
            <w:r w:rsidR="00C0251C" w:rsidRPr="00C0251C">
              <w:rPr>
                <w:rFonts w:ascii="Times New Roman" w:hAnsi="Times New Roman" w:cs="Times New Roman"/>
                <w:sz w:val="24"/>
                <w:szCs w:val="24"/>
              </w:rPr>
              <w:t xml:space="preserve">2018 гг. </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DD2B47">
        <w:trPr>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lastRenderedPageBreak/>
              <w:t>6.5.</w:t>
            </w:r>
          </w:p>
        </w:tc>
        <w:tc>
          <w:tcPr>
            <w:tcW w:w="9645" w:type="dxa"/>
            <w:gridSpan w:val="4"/>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Установление и контроль соотношения средней заработной платы основного и вспомогательного персонала организаций социального обслуживания, предельной доли оплаты труда работников административно-управленческого персонала в фонде оплаты труда организаций социального обслуживания</w:t>
            </w:r>
          </w:p>
        </w:tc>
        <w:tc>
          <w:tcPr>
            <w:tcW w:w="2102" w:type="dxa"/>
            <w:tcBorders>
              <w:top w:val="single" w:sz="4" w:space="0" w:color="auto"/>
              <w:left w:val="single" w:sz="4" w:space="0" w:color="auto"/>
              <w:bottom w:val="single" w:sz="4" w:space="0" w:color="auto"/>
              <w:right w:val="single" w:sz="4" w:space="0" w:color="auto"/>
            </w:tcBorders>
          </w:tcPr>
          <w:p w:rsidR="00C0251C" w:rsidRPr="00C0251C" w:rsidRDefault="00DD2B47" w:rsidP="00C0251C">
            <w:pPr>
              <w:spacing w:line="240" w:lineRule="auto"/>
              <w:jc w:val="center"/>
              <w:rPr>
                <w:rFonts w:ascii="Times New Roman" w:hAnsi="Times New Roman" w:cs="Times New Roman"/>
                <w:sz w:val="24"/>
                <w:szCs w:val="24"/>
              </w:rPr>
            </w:pPr>
            <w:r>
              <w:rPr>
                <w:rFonts w:ascii="Times New Roman" w:hAnsi="Times New Roman" w:cs="Times New Roman"/>
                <w:sz w:val="24"/>
                <w:szCs w:val="24"/>
              </w:rPr>
              <w:t>2016–</w:t>
            </w:r>
            <w:r w:rsidR="00C0251C" w:rsidRPr="00C0251C">
              <w:rPr>
                <w:rFonts w:ascii="Times New Roman" w:hAnsi="Times New Roman" w:cs="Times New Roman"/>
                <w:sz w:val="24"/>
                <w:szCs w:val="24"/>
              </w:rPr>
              <w:t>2018 гг.</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DD2B47">
        <w:trPr>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6.6.</w:t>
            </w:r>
          </w:p>
        </w:tc>
        <w:tc>
          <w:tcPr>
            <w:tcW w:w="9645" w:type="dxa"/>
            <w:gridSpan w:val="4"/>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Проведение аттестации работников государственных организаций социального обслуживания Свердловской области, внедрение профессиональных стандартов в сфере социального обслуживания населения в государственных организациях социального обслуживания Свердловской области</w:t>
            </w:r>
          </w:p>
        </w:tc>
        <w:tc>
          <w:tcPr>
            <w:tcW w:w="2102" w:type="dxa"/>
            <w:tcBorders>
              <w:top w:val="single" w:sz="4" w:space="0" w:color="auto"/>
              <w:left w:val="single" w:sz="4" w:space="0" w:color="auto"/>
              <w:bottom w:val="single" w:sz="4" w:space="0" w:color="auto"/>
              <w:right w:val="single" w:sz="4" w:space="0" w:color="auto"/>
            </w:tcBorders>
          </w:tcPr>
          <w:p w:rsidR="00C0251C" w:rsidRPr="00C0251C" w:rsidRDefault="00DD2B47" w:rsidP="00C0251C">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2016–</w:t>
            </w:r>
            <w:r w:rsidR="00C0251C" w:rsidRPr="00C0251C">
              <w:rPr>
                <w:rFonts w:ascii="Times New Roman" w:hAnsi="Times New Roman" w:cs="Times New Roman"/>
                <w:sz w:val="24"/>
                <w:szCs w:val="24"/>
              </w:rPr>
              <w:t>2018 гг.</w:t>
            </w:r>
          </w:p>
          <w:p w:rsidR="00C0251C" w:rsidRPr="00C0251C" w:rsidRDefault="00C0251C" w:rsidP="00C0251C">
            <w:pPr>
              <w:widowControl w:val="0"/>
              <w:autoSpaceDE w:val="0"/>
              <w:autoSpaceDN w:val="0"/>
              <w:adjustRightInd w:val="0"/>
              <w:spacing w:after="0" w:line="240" w:lineRule="auto"/>
              <w:jc w:val="center"/>
              <w:rPr>
                <w:rFonts w:ascii="Times New Roman" w:hAnsi="Times New Roman" w:cs="Times New Roman"/>
                <w:sz w:val="24"/>
                <w:szCs w:val="24"/>
              </w:rPr>
            </w:pP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 Организации социального обслуживания Свердловской области</w:t>
            </w:r>
          </w:p>
        </w:tc>
      </w:tr>
      <w:tr w:rsidR="00C0251C" w:rsidRPr="00C0251C" w:rsidTr="00DD2B47">
        <w:trPr>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6.7.</w:t>
            </w:r>
          </w:p>
        </w:tc>
        <w:tc>
          <w:tcPr>
            <w:tcW w:w="9645" w:type="dxa"/>
            <w:gridSpan w:val="4"/>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Мониторинг достижения оптимальной нагрузки на одного социального работника (числа обслуживаемых граждан) с учетом специфики Свердловской области</w:t>
            </w:r>
          </w:p>
        </w:tc>
        <w:tc>
          <w:tcPr>
            <w:tcW w:w="2102" w:type="dxa"/>
            <w:tcBorders>
              <w:top w:val="single" w:sz="4" w:space="0" w:color="auto"/>
              <w:left w:val="single" w:sz="4" w:space="0" w:color="auto"/>
              <w:bottom w:val="single" w:sz="4" w:space="0" w:color="auto"/>
              <w:right w:val="single" w:sz="4" w:space="0" w:color="auto"/>
            </w:tcBorders>
          </w:tcPr>
          <w:p w:rsidR="00C0251C" w:rsidRPr="00C0251C" w:rsidRDefault="00DD2B47" w:rsidP="00DD2B47">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2016–</w:t>
            </w:r>
            <w:r w:rsidR="00C0251C" w:rsidRPr="00C0251C">
              <w:rPr>
                <w:rFonts w:ascii="Times New Roman" w:hAnsi="Times New Roman" w:cs="Times New Roman"/>
                <w:sz w:val="24"/>
                <w:szCs w:val="24"/>
              </w:rPr>
              <w:t>2018 гг.</w:t>
            </w:r>
            <w:r w:rsidRPr="00C0251C">
              <w:rPr>
                <w:rFonts w:ascii="Times New Roman" w:hAnsi="Times New Roman" w:cs="Times New Roman"/>
                <w:sz w:val="24"/>
                <w:szCs w:val="24"/>
              </w:rPr>
              <w:t xml:space="preserve"> </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DD2B47">
        <w:trPr>
          <w:gridAfter w:val="1"/>
          <w:wAfter w:w="33" w:type="dxa"/>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6.8.</w:t>
            </w:r>
          </w:p>
        </w:tc>
        <w:tc>
          <w:tcPr>
            <w:tcW w:w="9645" w:type="dxa"/>
            <w:gridSpan w:val="4"/>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Оценка эффективности деятельности руководителей государственных организаций социального обслуживания в соответствии с установленными показателями</w:t>
            </w:r>
          </w:p>
        </w:tc>
        <w:tc>
          <w:tcPr>
            <w:tcW w:w="2102" w:type="dxa"/>
            <w:tcBorders>
              <w:top w:val="single" w:sz="4" w:space="0" w:color="auto"/>
              <w:left w:val="single" w:sz="4" w:space="0" w:color="auto"/>
              <w:bottom w:val="single" w:sz="4" w:space="0" w:color="auto"/>
              <w:right w:val="single" w:sz="4" w:space="0" w:color="auto"/>
            </w:tcBorders>
          </w:tcPr>
          <w:p w:rsidR="00C0251C" w:rsidRPr="00C0251C" w:rsidRDefault="00DD2B47" w:rsidP="00C0251C">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2016–</w:t>
            </w:r>
            <w:r w:rsidR="00C0251C" w:rsidRPr="00C0251C">
              <w:rPr>
                <w:rFonts w:ascii="Times New Roman" w:hAnsi="Times New Roman" w:cs="Times New Roman"/>
                <w:sz w:val="24"/>
                <w:szCs w:val="24"/>
              </w:rPr>
              <w:t>2018 гг.</w:t>
            </w:r>
          </w:p>
        </w:tc>
        <w:tc>
          <w:tcPr>
            <w:tcW w:w="253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DD2B47">
        <w:trPr>
          <w:gridAfter w:val="1"/>
          <w:wAfter w:w="33" w:type="dxa"/>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autoSpaceDE w:val="0"/>
              <w:autoSpaceDN w:val="0"/>
              <w:adjustRightInd w:val="0"/>
              <w:spacing w:after="0" w:line="240" w:lineRule="auto"/>
              <w:jc w:val="center"/>
              <w:rPr>
                <w:rFonts w:ascii="Times New Roman" w:hAnsi="Times New Roman" w:cs="Times New Roman"/>
                <w:sz w:val="24"/>
                <w:szCs w:val="24"/>
              </w:rPr>
            </w:pPr>
            <w:r w:rsidRPr="00C0251C">
              <w:rPr>
                <w:rFonts w:ascii="Times New Roman" w:hAnsi="Times New Roman" w:cs="Times New Roman"/>
                <w:sz w:val="24"/>
                <w:szCs w:val="24"/>
              </w:rPr>
              <w:t>6.9.</w:t>
            </w:r>
          </w:p>
        </w:tc>
        <w:tc>
          <w:tcPr>
            <w:tcW w:w="9645" w:type="dxa"/>
            <w:gridSpan w:val="4"/>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Организация профессионального обучения, профессионального образования и дополнительного профессионального образования работников организаций социального обслуживания, включая вопросы предоставления социальных услуг лицам, страдающим психическими расстройствами, в том числе болезнью Альцгеймера и другой деменцией</w:t>
            </w:r>
          </w:p>
        </w:tc>
        <w:tc>
          <w:tcPr>
            <w:tcW w:w="2102" w:type="dxa"/>
            <w:tcBorders>
              <w:top w:val="single" w:sz="4" w:space="0" w:color="auto"/>
              <w:left w:val="single" w:sz="4" w:space="0" w:color="auto"/>
              <w:bottom w:val="single" w:sz="4" w:space="0" w:color="auto"/>
              <w:right w:val="single" w:sz="4" w:space="0" w:color="auto"/>
            </w:tcBorders>
          </w:tcPr>
          <w:p w:rsidR="00C0251C" w:rsidRPr="00C0251C" w:rsidRDefault="00DD2B47" w:rsidP="00C0251C">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2016–</w:t>
            </w:r>
            <w:r w:rsidR="00C0251C" w:rsidRPr="00C0251C">
              <w:rPr>
                <w:rFonts w:ascii="Times New Roman" w:hAnsi="Times New Roman" w:cs="Times New Roman"/>
                <w:sz w:val="24"/>
                <w:szCs w:val="24"/>
              </w:rPr>
              <w:t>2018 гг.</w:t>
            </w:r>
          </w:p>
        </w:tc>
        <w:tc>
          <w:tcPr>
            <w:tcW w:w="253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 Организации социального обслуживания Свердловской области</w:t>
            </w:r>
          </w:p>
        </w:tc>
      </w:tr>
      <w:tr w:rsidR="00C0251C" w:rsidRPr="00C0251C" w:rsidTr="00DD2B47">
        <w:trPr>
          <w:trHeight w:val="999"/>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spacing w:line="240" w:lineRule="auto"/>
              <w:jc w:val="center"/>
              <w:rPr>
                <w:rFonts w:ascii="Times New Roman" w:hAnsi="Times New Roman" w:cs="Times New Roman"/>
                <w:sz w:val="24"/>
                <w:szCs w:val="24"/>
              </w:rPr>
            </w:pPr>
            <w:r w:rsidRPr="00C0251C">
              <w:rPr>
                <w:rFonts w:ascii="Times New Roman" w:hAnsi="Times New Roman" w:cs="Times New Roman"/>
                <w:sz w:val="24"/>
                <w:szCs w:val="24"/>
              </w:rPr>
              <w:t>6.10.</w:t>
            </w:r>
          </w:p>
        </w:tc>
        <w:tc>
          <w:tcPr>
            <w:tcW w:w="9645" w:type="dxa"/>
            <w:gridSpan w:val="4"/>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3613E9">
            <w:pPr>
              <w:spacing w:line="240" w:lineRule="auto"/>
              <w:rPr>
                <w:rFonts w:ascii="Times New Roman" w:hAnsi="Times New Roman" w:cs="Times New Roman"/>
                <w:sz w:val="24"/>
                <w:szCs w:val="24"/>
              </w:rPr>
            </w:pPr>
            <w:r w:rsidRPr="00C0251C">
              <w:rPr>
                <w:rFonts w:ascii="Times New Roman" w:hAnsi="Times New Roman" w:cs="Times New Roman"/>
                <w:sz w:val="24"/>
                <w:szCs w:val="24"/>
              </w:rPr>
              <w:t xml:space="preserve">Заключение с вновь принимаемыми руководителями организаций социального обслуживания Свердловской области  «эффективных контрактов» в соответствии с типовой </w:t>
            </w:r>
            <w:hyperlink r:id="rId14" w:history="1">
              <w:r w:rsidRPr="00C0251C">
                <w:rPr>
                  <w:rFonts w:ascii="Times New Roman" w:hAnsi="Times New Roman" w:cs="Times New Roman"/>
                  <w:sz w:val="24"/>
                  <w:szCs w:val="24"/>
                </w:rPr>
                <w:t>формой</w:t>
              </w:r>
            </w:hyperlink>
            <w:r w:rsidR="00391916" w:rsidRPr="00C0251C">
              <w:rPr>
                <w:rFonts w:ascii="Times New Roman" w:hAnsi="Times New Roman" w:cs="Times New Roman"/>
                <w:sz w:val="24"/>
                <w:szCs w:val="24"/>
              </w:rPr>
              <w:t xml:space="preserve"> трудового договора с руководителем государственного (муниципального) учреждения</w:t>
            </w:r>
            <w:r w:rsidRPr="00C0251C">
              <w:rPr>
                <w:rFonts w:ascii="Times New Roman" w:hAnsi="Times New Roman" w:cs="Times New Roman"/>
                <w:sz w:val="24"/>
                <w:szCs w:val="24"/>
              </w:rPr>
              <w:t>, утвержденной Постановлением Правительства Российской Фед</w:t>
            </w:r>
            <w:r w:rsidR="00DD2B47">
              <w:rPr>
                <w:rFonts w:ascii="Times New Roman" w:hAnsi="Times New Roman" w:cs="Times New Roman"/>
                <w:sz w:val="24"/>
                <w:szCs w:val="24"/>
              </w:rPr>
              <w:t>ерации</w:t>
            </w:r>
            <w:r w:rsidR="00391916">
              <w:rPr>
                <w:rFonts w:ascii="Times New Roman" w:hAnsi="Times New Roman" w:cs="Times New Roman"/>
                <w:sz w:val="24"/>
                <w:szCs w:val="24"/>
              </w:rPr>
              <w:br/>
            </w:r>
            <w:r w:rsidR="00DD2B47">
              <w:rPr>
                <w:rFonts w:ascii="Times New Roman" w:hAnsi="Times New Roman" w:cs="Times New Roman"/>
                <w:sz w:val="24"/>
                <w:szCs w:val="24"/>
              </w:rPr>
              <w:t xml:space="preserve"> от 12</w:t>
            </w:r>
            <w:r w:rsidR="003613E9">
              <w:rPr>
                <w:rFonts w:ascii="Times New Roman" w:hAnsi="Times New Roman" w:cs="Times New Roman"/>
                <w:sz w:val="24"/>
                <w:szCs w:val="24"/>
              </w:rPr>
              <w:t>.04.</w:t>
            </w:r>
            <w:r w:rsidR="00DD2B47">
              <w:rPr>
                <w:rFonts w:ascii="Times New Roman" w:hAnsi="Times New Roman" w:cs="Times New Roman"/>
                <w:sz w:val="24"/>
                <w:szCs w:val="24"/>
              </w:rPr>
              <w:t>2013 № </w:t>
            </w:r>
            <w:r w:rsidRPr="00C0251C">
              <w:rPr>
                <w:rFonts w:ascii="Times New Roman" w:hAnsi="Times New Roman" w:cs="Times New Roman"/>
                <w:sz w:val="24"/>
                <w:szCs w:val="24"/>
              </w:rPr>
              <w:t>329</w:t>
            </w:r>
            <w:r w:rsidR="00391916">
              <w:rPr>
                <w:rFonts w:ascii="Times New Roman" w:hAnsi="Times New Roman" w:cs="Times New Roman"/>
                <w:sz w:val="24"/>
                <w:szCs w:val="24"/>
              </w:rPr>
              <w:t xml:space="preserve"> </w:t>
            </w:r>
            <w:r w:rsidRPr="00C0251C">
              <w:rPr>
                <w:rFonts w:ascii="Times New Roman" w:hAnsi="Times New Roman" w:cs="Times New Roman"/>
                <w:sz w:val="24"/>
                <w:szCs w:val="24"/>
              </w:rPr>
              <w:t>и распоряжением Правительства Российской Ф</w:t>
            </w:r>
            <w:r w:rsidR="00DD2B47">
              <w:rPr>
                <w:rFonts w:ascii="Times New Roman" w:hAnsi="Times New Roman" w:cs="Times New Roman"/>
                <w:sz w:val="24"/>
                <w:szCs w:val="24"/>
              </w:rPr>
              <w:t xml:space="preserve">едерации </w:t>
            </w:r>
            <w:r w:rsidR="003613E9">
              <w:rPr>
                <w:rFonts w:ascii="Times New Roman" w:hAnsi="Times New Roman" w:cs="Times New Roman"/>
                <w:sz w:val="24"/>
                <w:szCs w:val="24"/>
              </w:rPr>
              <w:br/>
              <w:t>от 26.11.2012</w:t>
            </w:r>
            <w:r w:rsidR="00DD2B47">
              <w:rPr>
                <w:rFonts w:ascii="Times New Roman" w:hAnsi="Times New Roman" w:cs="Times New Roman"/>
                <w:sz w:val="24"/>
                <w:szCs w:val="24"/>
              </w:rPr>
              <w:t xml:space="preserve"> № </w:t>
            </w:r>
            <w:r w:rsidRPr="00C0251C">
              <w:rPr>
                <w:rFonts w:ascii="Times New Roman" w:hAnsi="Times New Roman" w:cs="Times New Roman"/>
                <w:sz w:val="24"/>
                <w:szCs w:val="24"/>
              </w:rPr>
              <w:t xml:space="preserve">2190-р </w:t>
            </w:r>
          </w:p>
        </w:tc>
        <w:tc>
          <w:tcPr>
            <w:tcW w:w="2102" w:type="dxa"/>
            <w:tcBorders>
              <w:top w:val="single" w:sz="4" w:space="0" w:color="auto"/>
              <w:left w:val="single" w:sz="4" w:space="0" w:color="auto"/>
              <w:bottom w:val="single" w:sz="4" w:space="0" w:color="auto"/>
              <w:right w:val="single" w:sz="4" w:space="0" w:color="auto"/>
            </w:tcBorders>
          </w:tcPr>
          <w:p w:rsidR="00C0251C" w:rsidRPr="00C0251C" w:rsidRDefault="00DD2B47" w:rsidP="00C0251C">
            <w:pPr>
              <w:spacing w:line="240" w:lineRule="auto"/>
              <w:jc w:val="center"/>
              <w:rPr>
                <w:rFonts w:ascii="Times New Roman" w:hAnsi="Times New Roman" w:cs="Times New Roman"/>
                <w:sz w:val="24"/>
                <w:szCs w:val="24"/>
              </w:rPr>
            </w:pPr>
            <w:r>
              <w:rPr>
                <w:rFonts w:ascii="Times New Roman" w:hAnsi="Times New Roman" w:cs="Times New Roman"/>
                <w:sz w:val="24"/>
                <w:szCs w:val="24"/>
              </w:rPr>
              <w:t>2016–</w:t>
            </w:r>
            <w:r w:rsidR="00C0251C" w:rsidRPr="00C0251C">
              <w:rPr>
                <w:rFonts w:ascii="Times New Roman" w:hAnsi="Times New Roman" w:cs="Times New Roman"/>
                <w:sz w:val="24"/>
                <w:szCs w:val="24"/>
              </w:rPr>
              <w:t>2018 гг.</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3E793F">
        <w:trPr>
          <w:trHeight w:val="254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spacing w:line="240" w:lineRule="auto"/>
              <w:jc w:val="center"/>
              <w:rPr>
                <w:rFonts w:ascii="Times New Roman" w:hAnsi="Times New Roman" w:cs="Times New Roman"/>
                <w:sz w:val="24"/>
                <w:szCs w:val="24"/>
              </w:rPr>
            </w:pPr>
            <w:r w:rsidRPr="00C0251C">
              <w:rPr>
                <w:rFonts w:ascii="Times New Roman" w:hAnsi="Times New Roman" w:cs="Times New Roman"/>
                <w:sz w:val="24"/>
                <w:szCs w:val="24"/>
              </w:rPr>
              <w:lastRenderedPageBreak/>
              <w:t>6.11.</w:t>
            </w:r>
          </w:p>
        </w:tc>
        <w:tc>
          <w:tcPr>
            <w:tcW w:w="9645" w:type="dxa"/>
            <w:gridSpan w:val="4"/>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Заключение с работниками государственных учреждений социального обслуживания населения Свердловской о</w:t>
            </w:r>
            <w:r w:rsidR="003E793F">
              <w:rPr>
                <w:rFonts w:ascii="Times New Roman" w:hAnsi="Times New Roman" w:cs="Times New Roman"/>
                <w:sz w:val="24"/>
                <w:szCs w:val="24"/>
              </w:rPr>
              <w:t>бласти «эффективных контрактов»</w:t>
            </w:r>
            <w:r w:rsidRPr="00C0251C">
              <w:rPr>
                <w:rFonts w:ascii="Times New Roman" w:hAnsi="Times New Roman" w:cs="Times New Roman"/>
                <w:sz w:val="24"/>
                <w:szCs w:val="24"/>
              </w:rPr>
              <w:t xml:space="preserve"> в связи с введением «эффективного контракта» в соответствии с примерной </w:t>
            </w:r>
            <w:hyperlink r:id="rId15" w:history="1">
              <w:r w:rsidRPr="00C0251C">
                <w:rPr>
                  <w:rFonts w:ascii="Times New Roman" w:hAnsi="Times New Roman" w:cs="Times New Roman"/>
                  <w:sz w:val="24"/>
                  <w:szCs w:val="24"/>
                </w:rPr>
                <w:t>формой</w:t>
              </w:r>
            </w:hyperlink>
            <w:r w:rsidR="00B87791">
              <w:rPr>
                <w:rFonts w:ascii="Times New Roman" w:hAnsi="Times New Roman" w:cs="Times New Roman"/>
                <w:sz w:val="24"/>
                <w:szCs w:val="24"/>
              </w:rPr>
              <w:t>, приведенной в приложении </w:t>
            </w:r>
            <w:r w:rsidRPr="00C0251C">
              <w:rPr>
                <w:rFonts w:ascii="Times New Roman" w:hAnsi="Times New Roman" w:cs="Times New Roman"/>
                <w:sz w:val="24"/>
                <w:szCs w:val="24"/>
              </w:rPr>
              <w:t>№ 3 к Программе поэтапного совершенс</w:t>
            </w:r>
            <w:r w:rsidR="00B87791">
              <w:rPr>
                <w:rFonts w:ascii="Times New Roman" w:hAnsi="Times New Roman" w:cs="Times New Roman"/>
                <w:sz w:val="24"/>
                <w:szCs w:val="24"/>
              </w:rPr>
              <w:t>твования системы оплаты труда в </w:t>
            </w:r>
            <w:r w:rsidRPr="00C0251C">
              <w:rPr>
                <w:rFonts w:ascii="Times New Roman" w:hAnsi="Times New Roman" w:cs="Times New Roman"/>
                <w:sz w:val="24"/>
                <w:szCs w:val="24"/>
              </w:rPr>
              <w:t>государственных (муниц</w:t>
            </w:r>
            <w:r w:rsidR="00DD2B47">
              <w:rPr>
                <w:rFonts w:ascii="Times New Roman" w:hAnsi="Times New Roman" w:cs="Times New Roman"/>
                <w:sz w:val="24"/>
                <w:szCs w:val="24"/>
              </w:rPr>
              <w:t>ипальных) учреждениях на 2012–</w:t>
            </w:r>
            <w:r w:rsidRPr="00C0251C">
              <w:rPr>
                <w:rFonts w:ascii="Times New Roman" w:hAnsi="Times New Roman" w:cs="Times New Roman"/>
                <w:sz w:val="24"/>
                <w:szCs w:val="24"/>
              </w:rPr>
              <w:t>2018 годы, утвержденной распоряжением Правительства Российской Ф</w:t>
            </w:r>
            <w:r w:rsidR="00DD2B47">
              <w:rPr>
                <w:rFonts w:ascii="Times New Roman" w:hAnsi="Times New Roman" w:cs="Times New Roman"/>
                <w:sz w:val="24"/>
                <w:szCs w:val="24"/>
              </w:rPr>
              <w:t>едерации от 26</w:t>
            </w:r>
            <w:r w:rsidR="003613E9">
              <w:rPr>
                <w:rFonts w:ascii="Times New Roman" w:hAnsi="Times New Roman" w:cs="Times New Roman"/>
                <w:sz w:val="24"/>
                <w:szCs w:val="24"/>
              </w:rPr>
              <w:t>.11.2012</w:t>
            </w:r>
            <w:r w:rsidR="00DD2B47">
              <w:rPr>
                <w:rFonts w:ascii="Times New Roman" w:hAnsi="Times New Roman" w:cs="Times New Roman"/>
                <w:sz w:val="24"/>
                <w:szCs w:val="24"/>
              </w:rPr>
              <w:t xml:space="preserve"> № </w:t>
            </w:r>
            <w:r w:rsidR="00B87791">
              <w:rPr>
                <w:rFonts w:ascii="Times New Roman" w:hAnsi="Times New Roman" w:cs="Times New Roman"/>
                <w:sz w:val="24"/>
                <w:szCs w:val="24"/>
              </w:rPr>
              <w:t xml:space="preserve">2190-р </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2016 – 50%;</w:t>
            </w:r>
          </w:p>
          <w:p w:rsidR="00C0251C" w:rsidRPr="00C0251C" w:rsidRDefault="00C0251C" w:rsidP="00C34671">
            <w:pPr>
              <w:widowControl w:val="0"/>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2017 – 90%;</w:t>
            </w:r>
          </w:p>
          <w:p w:rsidR="00C0251C" w:rsidRPr="00C0251C" w:rsidRDefault="00C0251C" w:rsidP="00C34671">
            <w:pPr>
              <w:spacing w:line="240" w:lineRule="auto"/>
              <w:rPr>
                <w:rFonts w:ascii="Times New Roman" w:hAnsi="Times New Roman" w:cs="Times New Roman"/>
                <w:sz w:val="24"/>
                <w:szCs w:val="24"/>
              </w:rPr>
            </w:pPr>
            <w:r w:rsidRPr="00C0251C">
              <w:rPr>
                <w:rFonts w:ascii="Times New Roman" w:hAnsi="Times New Roman" w:cs="Times New Roman"/>
                <w:sz w:val="24"/>
                <w:szCs w:val="24"/>
              </w:rPr>
              <w:t>2018 – 100%</w:t>
            </w:r>
          </w:p>
        </w:tc>
        <w:tc>
          <w:tcPr>
            <w:tcW w:w="2102" w:type="dxa"/>
            <w:tcBorders>
              <w:top w:val="single" w:sz="4" w:space="0" w:color="auto"/>
              <w:left w:val="single" w:sz="4" w:space="0" w:color="auto"/>
              <w:bottom w:val="single" w:sz="4" w:space="0" w:color="auto"/>
              <w:right w:val="single" w:sz="4" w:space="0" w:color="auto"/>
            </w:tcBorders>
          </w:tcPr>
          <w:p w:rsidR="00C0251C" w:rsidRPr="00C0251C" w:rsidRDefault="00DD2B47" w:rsidP="00C0251C">
            <w:pPr>
              <w:spacing w:line="240" w:lineRule="auto"/>
              <w:jc w:val="center"/>
              <w:rPr>
                <w:rFonts w:ascii="Times New Roman" w:hAnsi="Times New Roman" w:cs="Times New Roman"/>
                <w:sz w:val="24"/>
                <w:szCs w:val="24"/>
              </w:rPr>
            </w:pPr>
            <w:r>
              <w:rPr>
                <w:rFonts w:ascii="Times New Roman" w:hAnsi="Times New Roman" w:cs="Times New Roman"/>
                <w:sz w:val="24"/>
                <w:szCs w:val="24"/>
              </w:rPr>
              <w:t>2016–</w:t>
            </w:r>
            <w:r w:rsidR="00C0251C" w:rsidRPr="00C0251C">
              <w:rPr>
                <w:rFonts w:ascii="Times New Roman" w:hAnsi="Times New Roman" w:cs="Times New Roman"/>
                <w:sz w:val="24"/>
                <w:szCs w:val="24"/>
              </w:rPr>
              <w:t>2018 гг.</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autoSpaceDE w:val="0"/>
              <w:autoSpaceDN w:val="0"/>
              <w:adjustRightInd w:val="0"/>
              <w:spacing w:after="0" w:line="240" w:lineRule="auto"/>
              <w:rPr>
                <w:rFonts w:ascii="Times New Roman" w:hAnsi="Times New Roman" w:cs="Times New Roman"/>
                <w:sz w:val="24"/>
                <w:szCs w:val="24"/>
              </w:rPr>
            </w:pPr>
            <w:r w:rsidRPr="00C0251C">
              <w:rPr>
                <w:rFonts w:ascii="Times New Roman" w:hAnsi="Times New Roman" w:cs="Times New Roman"/>
                <w:sz w:val="24"/>
                <w:szCs w:val="24"/>
              </w:rPr>
              <w:t>Организации социального обслуживания Свердловской области</w:t>
            </w:r>
          </w:p>
          <w:p w:rsidR="00C0251C" w:rsidRPr="00C0251C" w:rsidRDefault="00C0251C" w:rsidP="00C34671">
            <w:pPr>
              <w:spacing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DD2B47">
        <w:trPr>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spacing w:line="240" w:lineRule="auto"/>
              <w:jc w:val="center"/>
              <w:rPr>
                <w:rFonts w:ascii="Times New Roman" w:hAnsi="Times New Roman" w:cs="Times New Roman"/>
                <w:sz w:val="24"/>
                <w:szCs w:val="24"/>
              </w:rPr>
            </w:pPr>
            <w:r w:rsidRPr="00C0251C">
              <w:rPr>
                <w:rFonts w:ascii="Times New Roman" w:hAnsi="Times New Roman" w:cs="Times New Roman"/>
                <w:sz w:val="24"/>
                <w:szCs w:val="24"/>
              </w:rPr>
              <w:t>6.12.</w:t>
            </w:r>
          </w:p>
        </w:tc>
        <w:tc>
          <w:tcPr>
            <w:tcW w:w="9645" w:type="dxa"/>
            <w:gridSpan w:val="4"/>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line="240" w:lineRule="auto"/>
              <w:rPr>
                <w:rFonts w:ascii="Times New Roman" w:hAnsi="Times New Roman" w:cs="Times New Roman"/>
                <w:sz w:val="24"/>
                <w:szCs w:val="24"/>
              </w:rPr>
            </w:pPr>
            <w:r w:rsidRPr="00C0251C">
              <w:rPr>
                <w:rFonts w:ascii="Times New Roman" w:hAnsi="Times New Roman" w:cs="Times New Roman"/>
                <w:sz w:val="24"/>
                <w:szCs w:val="24"/>
              </w:rPr>
              <w:t>Осуществление мероприятий по предоставлению руководителями государственных организаций социального обслуживания сведений о доходах, об имуществе и обязательствах имущественного характера, а также о доходах, об имуществе и обязательствах имущественного характера супруги (супруга) и несовершеннолетних детей, по размещению их на официальном сайте Министерства социальной политики Свердловской области в сети Интернет</w:t>
            </w:r>
          </w:p>
        </w:tc>
        <w:tc>
          <w:tcPr>
            <w:tcW w:w="2102"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line="240" w:lineRule="auto"/>
              <w:jc w:val="center"/>
              <w:rPr>
                <w:rFonts w:ascii="Times New Roman" w:hAnsi="Times New Roman" w:cs="Times New Roman"/>
                <w:sz w:val="24"/>
                <w:szCs w:val="24"/>
              </w:rPr>
            </w:pPr>
            <w:r w:rsidRPr="00C0251C">
              <w:rPr>
                <w:rFonts w:ascii="Times New Roman" w:hAnsi="Times New Roman" w:cs="Times New Roman"/>
                <w:sz w:val="24"/>
                <w:szCs w:val="24"/>
              </w:rPr>
              <w:t>ежегодно</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after="0" w:line="240" w:lineRule="auto"/>
              <w:rPr>
                <w:rFonts w:ascii="Times New Roman" w:hAnsi="Times New Roman" w:cs="Times New Roman"/>
                <w:sz w:val="24"/>
                <w:szCs w:val="24"/>
              </w:rPr>
            </w:pPr>
            <w:r w:rsidRPr="00C0251C">
              <w:rPr>
                <w:rFonts w:ascii="Times New Roman" w:hAnsi="Times New Roman" w:cs="Times New Roman"/>
                <w:sz w:val="24"/>
                <w:szCs w:val="24"/>
              </w:rPr>
              <w:t xml:space="preserve">Руководители организаций социального обслуживания Свердловской области </w:t>
            </w:r>
          </w:p>
          <w:p w:rsidR="00C0251C" w:rsidRPr="00C0251C" w:rsidRDefault="00C0251C" w:rsidP="00C34671">
            <w:pPr>
              <w:spacing w:after="0" w:line="240" w:lineRule="auto"/>
              <w:rPr>
                <w:rFonts w:ascii="Times New Roman" w:hAnsi="Times New Roman" w:cs="Times New Roman"/>
                <w:sz w:val="24"/>
                <w:szCs w:val="24"/>
              </w:rPr>
            </w:pPr>
            <w:r w:rsidRPr="00C0251C">
              <w:rPr>
                <w:rFonts w:ascii="Times New Roman" w:hAnsi="Times New Roman" w:cs="Times New Roman"/>
                <w:sz w:val="24"/>
                <w:szCs w:val="24"/>
              </w:rPr>
              <w:t>Министерство социальной политики Свердловской области</w:t>
            </w:r>
          </w:p>
        </w:tc>
      </w:tr>
      <w:tr w:rsidR="00C0251C" w:rsidRPr="00C0251C" w:rsidTr="00DD2B47">
        <w:trPr>
          <w:trHeight w:val="150"/>
        </w:trPr>
        <w:tc>
          <w:tcPr>
            <w:tcW w:w="87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0251C">
            <w:pPr>
              <w:spacing w:line="240" w:lineRule="auto"/>
              <w:jc w:val="center"/>
              <w:rPr>
                <w:rFonts w:ascii="Times New Roman" w:hAnsi="Times New Roman" w:cs="Times New Roman"/>
                <w:sz w:val="24"/>
                <w:szCs w:val="24"/>
              </w:rPr>
            </w:pPr>
            <w:r w:rsidRPr="00C0251C">
              <w:rPr>
                <w:rFonts w:ascii="Times New Roman" w:hAnsi="Times New Roman" w:cs="Times New Roman"/>
                <w:sz w:val="24"/>
                <w:szCs w:val="24"/>
              </w:rPr>
              <w:t>6.13.</w:t>
            </w:r>
          </w:p>
        </w:tc>
        <w:tc>
          <w:tcPr>
            <w:tcW w:w="9645" w:type="dxa"/>
            <w:gridSpan w:val="4"/>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line="240" w:lineRule="auto"/>
              <w:rPr>
                <w:rFonts w:ascii="Times New Roman" w:hAnsi="Times New Roman" w:cs="Times New Roman"/>
                <w:sz w:val="24"/>
                <w:szCs w:val="24"/>
              </w:rPr>
            </w:pPr>
            <w:r w:rsidRPr="00C0251C">
              <w:rPr>
                <w:rFonts w:ascii="Times New Roman" w:hAnsi="Times New Roman" w:cs="Times New Roman"/>
                <w:sz w:val="24"/>
                <w:szCs w:val="24"/>
              </w:rPr>
              <w:t>Размещение на официальном сайте Министерства социальной политики Свердловской области сведений о доходах, имуществе и обязательствах имущественного характера руководителей государственных учреждений социа</w:t>
            </w:r>
            <w:r w:rsidR="00DD2B47">
              <w:rPr>
                <w:rFonts w:ascii="Times New Roman" w:hAnsi="Times New Roman" w:cs="Times New Roman"/>
                <w:sz w:val="24"/>
                <w:szCs w:val="24"/>
              </w:rPr>
              <w:t>льного обслуживания населения в </w:t>
            </w:r>
            <w:r w:rsidRPr="00C0251C">
              <w:rPr>
                <w:rFonts w:ascii="Times New Roman" w:hAnsi="Times New Roman" w:cs="Times New Roman"/>
                <w:sz w:val="24"/>
                <w:szCs w:val="24"/>
              </w:rPr>
              <w:t>соответствии с Указом Губернатора Свердловской обла</w:t>
            </w:r>
            <w:r w:rsidR="00DD2B47">
              <w:rPr>
                <w:rFonts w:ascii="Times New Roman" w:hAnsi="Times New Roman" w:cs="Times New Roman"/>
                <w:sz w:val="24"/>
                <w:szCs w:val="24"/>
              </w:rPr>
              <w:t>сти от 23.05.2013 № 247-УГ «Об </w:t>
            </w:r>
            <w:r w:rsidRPr="00C0251C">
              <w:rPr>
                <w:rFonts w:ascii="Times New Roman" w:hAnsi="Times New Roman" w:cs="Times New Roman"/>
                <w:sz w:val="24"/>
                <w:szCs w:val="24"/>
              </w:rPr>
              <w:t>утверждении Порядка размещения сведений о доходах, об имуществе и обязательствах имущественного характера, представляемых руководителями государственных учреждений Свердловской области, на официальных сайтах государственных органов Свердловской области и предоставления этих сведений для опубликования средствам массовой информации»</w:t>
            </w:r>
          </w:p>
        </w:tc>
        <w:tc>
          <w:tcPr>
            <w:tcW w:w="2102" w:type="dxa"/>
            <w:tcBorders>
              <w:top w:val="single" w:sz="4" w:space="0" w:color="auto"/>
              <w:left w:val="single" w:sz="4" w:space="0" w:color="auto"/>
              <w:bottom w:val="single" w:sz="4" w:space="0" w:color="auto"/>
              <w:right w:val="single" w:sz="4" w:space="0" w:color="auto"/>
            </w:tcBorders>
          </w:tcPr>
          <w:p w:rsidR="00C0251C" w:rsidRPr="00C0251C" w:rsidRDefault="00C0251C" w:rsidP="00C0251C">
            <w:pPr>
              <w:spacing w:line="240" w:lineRule="auto"/>
              <w:jc w:val="center"/>
              <w:rPr>
                <w:rFonts w:ascii="Times New Roman" w:hAnsi="Times New Roman" w:cs="Times New Roman"/>
                <w:sz w:val="24"/>
                <w:szCs w:val="24"/>
              </w:rPr>
            </w:pPr>
            <w:r w:rsidRPr="00C0251C">
              <w:rPr>
                <w:rFonts w:ascii="Times New Roman" w:hAnsi="Times New Roman" w:cs="Times New Roman"/>
                <w:sz w:val="24"/>
                <w:szCs w:val="24"/>
              </w:rPr>
              <w:t>ежегодно</w:t>
            </w:r>
          </w:p>
        </w:tc>
        <w:tc>
          <w:tcPr>
            <w:tcW w:w="2571"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C0251C" w:rsidRPr="00C0251C" w:rsidRDefault="00C0251C" w:rsidP="00C34671">
            <w:pPr>
              <w:spacing w:after="0" w:line="240" w:lineRule="auto"/>
              <w:rPr>
                <w:rFonts w:ascii="Times New Roman" w:hAnsi="Times New Roman" w:cs="Times New Roman"/>
                <w:sz w:val="24"/>
                <w:szCs w:val="24"/>
              </w:rPr>
            </w:pPr>
            <w:r w:rsidRPr="00C0251C">
              <w:rPr>
                <w:rFonts w:ascii="Times New Roman" w:hAnsi="Times New Roman" w:cs="Times New Roman"/>
                <w:sz w:val="24"/>
                <w:szCs w:val="24"/>
              </w:rPr>
              <w:t xml:space="preserve">Министерство социальной политики Свердловской области </w:t>
            </w:r>
          </w:p>
          <w:p w:rsidR="00C0251C" w:rsidRPr="00C0251C" w:rsidRDefault="00C0251C" w:rsidP="00C34671">
            <w:pPr>
              <w:spacing w:after="0" w:line="240" w:lineRule="auto"/>
              <w:rPr>
                <w:rFonts w:ascii="Times New Roman" w:hAnsi="Times New Roman" w:cs="Times New Roman"/>
                <w:sz w:val="24"/>
                <w:szCs w:val="24"/>
              </w:rPr>
            </w:pPr>
          </w:p>
        </w:tc>
      </w:tr>
    </w:tbl>
    <w:p w:rsidR="00C0251C" w:rsidRPr="00C0251C" w:rsidRDefault="00C0251C" w:rsidP="00C0251C">
      <w:pPr>
        <w:tabs>
          <w:tab w:val="left" w:pos="816"/>
          <w:tab w:val="left" w:pos="6770"/>
          <w:tab w:val="left" w:pos="7950"/>
          <w:tab w:val="left" w:pos="9130"/>
          <w:tab w:val="left" w:pos="10098"/>
          <w:tab w:val="left" w:pos="11165"/>
        </w:tabs>
        <w:spacing w:after="0" w:line="240" w:lineRule="auto"/>
        <w:rPr>
          <w:rFonts w:ascii="Times New Roman" w:eastAsia="Times New Roman" w:hAnsi="Times New Roman" w:cs="Times New Roman"/>
          <w:color w:val="000000"/>
          <w:sz w:val="28"/>
          <w:szCs w:val="28"/>
          <w:lang w:eastAsia="ru-RU"/>
        </w:rPr>
        <w:sectPr w:rsidR="00C0251C" w:rsidRPr="00C0251C" w:rsidSect="00C0251C">
          <w:pgSz w:w="16838" w:h="11906" w:orient="landscape"/>
          <w:pgMar w:top="1418" w:right="1134" w:bottom="567" w:left="1134" w:header="709" w:footer="709" w:gutter="0"/>
          <w:cols w:space="708"/>
          <w:docGrid w:linePitch="360"/>
        </w:sectPr>
      </w:pPr>
    </w:p>
    <w:p w:rsidR="00C0251C" w:rsidRPr="00C0251C" w:rsidRDefault="00C0251C" w:rsidP="0047792B">
      <w:pPr>
        <w:tabs>
          <w:tab w:val="left" w:pos="816"/>
          <w:tab w:val="left" w:pos="6770"/>
          <w:tab w:val="left" w:pos="7950"/>
          <w:tab w:val="left" w:pos="9130"/>
          <w:tab w:val="left" w:pos="10098"/>
          <w:tab w:val="left" w:pos="11165"/>
        </w:tabs>
        <w:spacing w:after="0" w:line="240" w:lineRule="auto"/>
        <w:ind w:left="9781"/>
        <w:rPr>
          <w:rFonts w:ascii="Times New Roman" w:eastAsia="Times New Roman" w:hAnsi="Times New Roman" w:cs="Times New Roman"/>
          <w:color w:val="000000"/>
          <w:sz w:val="28"/>
          <w:szCs w:val="28"/>
          <w:lang w:eastAsia="ru-RU"/>
        </w:rPr>
      </w:pPr>
      <w:r w:rsidRPr="00C0251C">
        <w:rPr>
          <w:rFonts w:ascii="Times New Roman" w:eastAsia="Times New Roman" w:hAnsi="Times New Roman" w:cs="Times New Roman"/>
          <w:color w:val="000000"/>
          <w:sz w:val="28"/>
          <w:szCs w:val="28"/>
          <w:lang w:eastAsia="ru-RU"/>
        </w:rPr>
        <w:lastRenderedPageBreak/>
        <w:t xml:space="preserve">Приложение </w:t>
      </w:r>
      <w:r>
        <w:rPr>
          <w:rFonts w:ascii="Times New Roman" w:eastAsia="Times New Roman" w:hAnsi="Times New Roman" w:cs="Times New Roman"/>
          <w:color w:val="000000"/>
          <w:sz w:val="28"/>
          <w:szCs w:val="28"/>
          <w:lang w:eastAsia="ru-RU"/>
        </w:rPr>
        <w:t>№ 1</w:t>
      </w:r>
      <w:r w:rsidRPr="00C0251C">
        <w:rPr>
          <w:rFonts w:ascii="Times New Roman" w:eastAsia="Times New Roman" w:hAnsi="Times New Roman" w:cs="Times New Roman"/>
          <w:color w:val="000000"/>
          <w:sz w:val="28"/>
          <w:szCs w:val="28"/>
          <w:lang w:eastAsia="ru-RU"/>
        </w:rPr>
        <w:br/>
        <w:t>к Плану мероприятий («дорожной карте») «Повышение эффективности</w:t>
      </w:r>
      <w:r w:rsidR="00DD2B47">
        <w:rPr>
          <w:rFonts w:ascii="Times New Roman" w:eastAsia="Times New Roman" w:hAnsi="Times New Roman" w:cs="Times New Roman"/>
          <w:color w:val="000000"/>
          <w:sz w:val="28"/>
          <w:szCs w:val="28"/>
          <w:lang w:eastAsia="ru-RU"/>
        </w:rPr>
        <w:br/>
      </w:r>
      <w:r w:rsidRPr="00C0251C">
        <w:rPr>
          <w:rFonts w:ascii="Times New Roman" w:eastAsia="Times New Roman" w:hAnsi="Times New Roman" w:cs="Times New Roman"/>
          <w:color w:val="000000"/>
          <w:sz w:val="28"/>
          <w:szCs w:val="28"/>
          <w:lang w:eastAsia="ru-RU"/>
        </w:rPr>
        <w:t>и качества услуг</w:t>
      </w:r>
      <w:r w:rsidRPr="00C0251C">
        <w:rPr>
          <w:sz w:val="28"/>
          <w:szCs w:val="28"/>
        </w:rPr>
        <w:t xml:space="preserve"> </w:t>
      </w:r>
      <w:r w:rsidRPr="00C0251C">
        <w:rPr>
          <w:rFonts w:ascii="Times New Roman" w:eastAsia="Times New Roman" w:hAnsi="Times New Roman" w:cs="Times New Roman"/>
          <w:color w:val="000000"/>
          <w:sz w:val="28"/>
          <w:szCs w:val="28"/>
          <w:lang w:eastAsia="ru-RU"/>
        </w:rPr>
        <w:t>в сфере социального обслуживания населения Свердловской области</w:t>
      </w:r>
      <w:r w:rsidR="0047792B">
        <w:rPr>
          <w:rFonts w:ascii="Times New Roman" w:eastAsia="Times New Roman" w:hAnsi="Times New Roman" w:cs="Times New Roman"/>
          <w:color w:val="000000"/>
          <w:sz w:val="28"/>
          <w:szCs w:val="28"/>
          <w:lang w:eastAsia="ru-RU"/>
        </w:rPr>
        <w:t xml:space="preserve"> </w:t>
      </w:r>
      <w:r w:rsidRPr="00C0251C">
        <w:rPr>
          <w:rFonts w:ascii="Times New Roman" w:eastAsia="Times New Roman" w:hAnsi="Times New Roman" w:cs="Times New Roman"/>
          <w:color w:val="000000"/>
          <w:sz w:val="28"/>
          <w:szCs w:val="28"/>
          <w:lang w:eastAsia="ru-RU"/>
        </w:rPr>
        <w:t>(2013–2018 годы)»</w:t>
      </w:r>
    </w:p>
    <w:p w:rsidR="00C0251C" w:rsidRPr="00C0251C" w:rsidRDefault="00C0251C" w:rsidP="0047792B">
      <w:pPr>
        <w:tabs>
          <w:tab w:val="left" w:pos="816"/>
          <w:tab w:val="left" w:pos="6770"/>
          <w:tab w:val="left" w:pos="7950"/>
          <w:tab w:val="left" w:pos="9130"/>
          <w:tab w:val="left" w:pos="10098"/>
          <w:tab w:val="left" w:pos="11165"/>
        </w:tabs>
        <w:spacing w:after="0" w:line="240" w:lineRule="auto"/>
        <w:ind w:left="9781"/>
        <w:rPr>
          <w:rFonts w:ascii="Times New Roman" w:eastAsia="Times New Roman" w:hAnsi="Times New Roman" w:cs="Times New Roman"/>
          <w:color w:val="000000"/>
          <w:sz w:val="28"/>
          <w:szCs w:val="28"/>
          <w:lang w:eastAsia="ru-RU"/>
        </w:rPr>
      </w:pPr>
    </w:p>
    <w:p w:rsidR="00C0251C" w:rsidRPr="00C0251C" w:rsidRDefault="00C0251C" w:rsidP="00C0251C">
      <w:pPr>
        <w:spacing w:after="0" w:line="240" w:lineRule="auto"/>
        <w:jc w:val="center"/>
        <w:rPr>
          <w:rFonts w:ascii="Times New Roman" w:eastAsia="Times New Roman" w:hAnsi="Times New Roman" w:cs="Times New Roman"/>
          <w:b/>
          <w:bCs/>
          <w:color w:val="000000"/>
          <w:sz w:val="28"/>
          <w:szCs w:val="28"/>
          <w:lang w:eastAsia="ru-RU"/>
        </w:rPr>
      </w:pPr>
      <w:r w:rsidRPr="00C0251C">
        <w:rPr>
          <w:rFonts w:ascii="Times New Roman" w:eastAsia="Times New Roman" w:hAnsi="Times New Roman" w:cs="Times New Roman"/>
          <w:b/>
          <w:bCs/>
          <w:color w:val="000000"/>
          <w:sz w:val="28"/>
          <w:szCs w:val="28"/>
          <w:lang w:eastAsia="ru-RU"/>
        </w:rPr>
        <w:t xml:space="preserve">Перечень целевых показателей (нормативов) </w:t>
      </w:r>
    </w:p>
    <w:p w:rsidR="00C0251C" w:rsidRPr="00C0251C" w:rsidRDefault="00C0251C" w:rsidP="00C0251C">
      <w:pPr>
        <w:spacing w:after="0" w:line="240" w:lineRule="auto"/>
        <w:jc w:val="center"/>
        <w:rPr>
          <w:rFonts w:ascii="Times New Roman" w:eastAsia="Calibri" w:hAnsi="Times New Roman" w:cs="Times New Roman"/>
          <w:b/>
          <w:sz w:val="24"/>
          <w:szCs w:val="24"/>
        </w:rPr>
      </w:pPr>
      <w:r w:rsidRPr="00C0251C">
        <w:rPr>
          <w:rFonts w:ascii="Times New Roman" w:eastAsia="Times New Roman" w:hAnsi="Times New Roman" w:cs="Times New Roman"/>
          <w:b/>
          <w:color w:val="000000"/>
          <w:sz w:val="28"/>
          <w:szCs w:val="28"/>
          <w:lang w:eastAsia="ru-RU"/>
        </w:rPr>
        <w:t>оптимизации сети государственных (муниципальных) учреждений социального обслуживания, определенных региональным планом мероприятий («дорожной картой») «Повышение эффективности и качества услуг в сфере социального обслуживания населения (2013–2018 годы)»</w:t>
      </w:r>
      <w:r w:rsidRPr="00C0251C">
        <w:rPr>
          <w:rFonts w:ascii="Times New Roman" w:eastAsia="Calibri" w:hAnsi="Times New Roman" w:cs="Times New Roman"/>
          <w:b/>
          <w:sz w:val="24"/>
          <w:szCs w:val="24"/>
        </w:rPr>
        <w:t xml:space="preserve"> </w:t>
      </w:r>
    </w:p>
    <w:p w:rsidR="00C0251C" w:rsidRDefault="00C0251C" w:rsidP="0047792B">
      <w:pPr>
        <w:spacing w:after="0" w:line="240" w:lineRule="auto"/>
        <w:rPr>
          <w:rFonts w:ascii="Times New Roman" w:eastAsia="Times New Roman" w:hAnsi="Times New Roman" w:cs="Times New Roman"/>
          <w:b/>
          <w:bCs/>
          <w:color w:val="000000"/>
          <w:sz w:val="28"/>
          <w:szCs w:val="28"/>
          <w:lang w:eastAsia="ru-RU"/>
        </w:rPr>
      </w:pPr>
    </w:p>
    <w:tbl>
      <w:tblPr>
        <w:tblW w:w="14829" w:type="dxa"/>
        <w:jc w:val="center"/>
        <w:tblLayout w:type="fixed"/>
        <w:tblCellMar>
          <w:left w:w="28" w:type="dxa"/>
          <w:right w:w="28" w:type="dxa"/>
        </w:tblCellMar>
        <w:tblLook w:val="0480" w:firstRow="0" w:lastRow="0" w:firstColumn="1" w:lastColumn="0" w:noHBand="0" w:noVBand="1"/>
      </w:tblPr>
      <w:tblGrid>
        <w:gridCol w:w="414"/>
        <w:gridCol w:w="709"/>
        <w:gridCol w:w="5062"/>
        <w:gridCol w:w="1132"/>
        <w:gridCol w:w="1275"/>
        <w:gridCol w:w="1276"/>
        <w:gridCol w:w="1276"/>
        <w:gridCol w:w="1276"/>
        <w:gridCol w:w="298"/>
        <w:gridCol w:w="977"/>
        <w:gridCol w:w="1134"/>
      </w:tblGrid>
      <w:tr w:rsidR="00243D00" w:rsidRPr="00350A34" w:rsidTr="0047792B">
        <w:trPr>
          <w:gridBefore w:val="1"/>
          <w:gridAfter w:val="2"/>
          <w:wBefore w:w="414" w:type="dxa"/>
          <w:wAfter w:w="2111" w:type="dxa"/>
          <w:jc w:val="center"/>
        </w:trPr>
        <w:tc>
          <w:tcPr>
            <w:tcW w:w="5771" w:type="dxa"/>
            <w:gridSpan w:val="2"/>
            <w:tcBorders>
              <w:top w:val="nil"/>
              <w:left w:val="nil"/>
              <w:bottom w:val="nil"/>
              <w:right w:val="nil"/>
            </w:tcBorders>
            <w:shd w:val="clear" w:color="auto" w:fill="auto"/>
            <w:hideMark/>
          </w:tcPr>
          <w:p w:rsidR="00243D00" w:rsidRPr="00350A34" w:rsidRDefault="00243D00" w:rsidP="00B87791">
            <w:pPr>
              <w:spacing w:after="0" w:line="240" w:lineRule="auto"/>
              <w:jc w:val="right"/>
              <w:rPr>
                <w:rFonts w:ascii="Times New Roman" w:eastAsia="Times New Roman" w:hAnsi="Times New Roman" w:cs="Times New Roman"/>
                <w:color w:val="000000"/>
                <w:sz w:val="28"/>
                <w:szCs w:val="28"/>
                <w:lang w:eastAsia="ru-RU"/>
              </w:rPr>
            </w:pPr>
            <w:r w:rsidRPr="00350A34">
              <w:rPr>
                <w:rFonts w:ascii="Times New Roman" w:eastAsia="Times New Roman" w:hAnsi="Times New Roman" w:cs="Times New Roman"/>
                <w:color w:val="000000"/>
                <w:sz w:val="28"/>
                <w:szCs w:val="28"/>
                <w:lang w:eastAsia="ru-RU"/>
              </w:rPr>
              <w:t>Субъект Российской Федерации:</w:t>
            </w:r>
          </w:p>
        </w:tc>
        <w:tc>
          <w:tcPr>
            <w:tcW w:w="6533" w:type="dxa"/>
            <w:gridSpan w:val="6"/>
            <w:tcBorders>
              <w:top w:val="nil"/>
              <w:left w:val="nil"/>
              <w:bottom w:val="nil"/>
              <w:right w:val="nil"/>
            </w:tcBorders>
            <w:shd w:val="clear" w:color="auto" w:fill="auto"/>
            <w:hideMark/>
          </w:tcPr>
          <w:p w:rsidR="00243D00" w:rsidRPr="00350A34" w:rsidRDefault="00243D00" w:rsidP="00B87791">
            <w:pPr>
              <w:spacing w:after="0" w:line="240" w:lineRule="auto"/>
              <w:ind w:firstLine="462"/>
              <w:rPr>
                <w:rFonts w:ascii="Times New Roman" w:eastAsia="Times New Roman" w:hAnsi="Times New Roman" w:cs="Times New Roman"/>
                <w:bCs/>
                <w:color w:val="000000"/>
                <w:sz w:val="28"/>
                <w:szCs w:val="28"/>
                <w:lang w:eastAsia="ru-RU"/>
              </w:rPr>
            </w:pPr>
            <w:r w:rsidRPr="00350A34">
              <w:rPr>
                <w:rFonts w:ascii="Times New Roman" w:eastAsia="Times New Roman" w:hAnsi="Times New Roman" w:cs="Times New Roman"/>
                <w:bCs/>
                <w:color w:val="000000"/>
                <w:sz w:val="28"/>
                <w:szCs w:val="28"/>
                <w:lang w:eastAsia="ru-RU"/>
              </w:rPr>
              <w:t>Свердловская область</w:t>
            </w:r>
          </w:p>
        </w:tc>
      </w:tr>
      <w:tr w:rsidR="00243D00" w:rsidRPr="00350A34" w:rsidTr="0047792B">
        <w:trPr>
          <w:gridBefore w:val="1"/>
          <w:gridAfter w:val="2"/>
          <w:wBefore w:w="414" w:type="dxa"/>
          <w:wAfter w:w="2111" w:type="dxa"/>
          <w:jc w:val="center"/>
        </w:trPr>
        <w:tc>
          <w:tcPr>
            <w:tcW w:w="5771" w:type="dxa"/>
            <w:gridSpan w:val="2"/>
            <w:tcBorders>
              <w:top w:val="nil"/>
              <w:left w:val="nil"/>
              <w:bottom w:val="nil"/>
              <w:right w:val="nil"/>
            </w:tcBorders>
            <w:shd w:val="clear" w:color="auto" w:fill="auto"/>
            <w:hideMark/>
          </w:tcPr>
          <w:p w:rsidR="00243D00" w:rsidRPr="00350A34" w:rsidRDefault="00243D00" w:rsidP="00B87791">
            <w:pPr>
              <w:spacing w:after="0" w:line="240" w:lineRule="auto"/>
              <w:jc w:val="right"/>
              <w:rPr>
                <w:rFonts w:ascii="Times New Roman" w:eastAsia="Times New Roman" w:hAnsi="Times New Roman" w:cs="Times New Roman"/>
                <w:color w:val="000000"/>
                <w:sz w:val="28"/>
                <w:szCs w:val="28"/>
                <w:lang w:eastAsia="ru-RU"/>
              </w:rPr>
            </w:pPr>
            <w:r w:rsidRPr="00350A34">
              <w:rPr>
                <w:rFonts w:ascii="Times New Roman" w:eastAsia="Times New Roman" w:hAnsi="Times New Roman" w:cs="Times New Roman"/>
                <w:color w:val="000000"/>
                <w:sz w:val="28"/>
                <w:szCs w:val="28"/>
                <w:lang w:eastAsia="ru-RU"/>
              </w:rPr>
              <w:t>Категория работников:</w:t>
            </w:r>
          </w:p>
        </w:tc>
        <w:tc>
          <w:tcPr>
            <w:tcW w:w="6533" w:type="dxa"/>
            <w:gridSpan w:val="6"/>
            <w:tcBorders>
              <w:top w:val="nil"/>
              <w:left w:val="nil"/>
              <w:bottom w:val="nil"/>
              <w:right w:val="nil"/>
            </w:tcBorders>
            <w:shd w:val="clear" w:color="auto" w:fill="auto"/>
            <w:hideMark/>
          </w:tcPr>
          <w:p w:rsidR="00350A34" w:rsidRPr="00350A34" w:rsidRDefault="00243D00" w:rsidP="0047792B">
            <w:pPr>
              <w:spacing w:after="0" w:line="240" w:lineRule="auto"/>
              <w:ind w:firstLine="462"/>
              <w:rPr>
                <w:rFonts w:ascii="Times New Roman" w:eastAsia="Times New Roman" w:hAnsi="Times New Roman" w:cs="Times New Roman"/>
                <w:bCs/>
                <w:color w:val="000000"/>
                <w:sz w:val="28"/>
                <w:szCs w:val="28"/>
                <w:lang w:eastAsia="ru-RU"/>
              </w:rPr>
            </w:pPr>
            <w:r w:rsidRPr="00350A34">
              <w:rPr>
                <w:rFonts w:ascii="Times New Roman" w:eastAsia="Times New Roman" w:hAnsi="Times New Roman" w:cs="Times New Roman"/>
                <w:bCs/>
                <w:color w:val="000000"/>
                <w:sz w:val="28"/>
                <w:szCs w:val="28"/>
                <w:lang w:eastAsia="ru-RU"/>
              </w:rPr>
              <w:t>социальные работники</w:t>
            </w:r>
          </w:p>
        </w:tc>
      </w:tr>
      <w:tr w:rsidR="0047792B" w:rsidRPr="004B0D8D" w:rsidTr="0047792B">
        <w:trPr>
          <w:jc w:val="center"/>
        </w:trPr>
        <w:tc>
          <w:tcPr>
            <w:tcW w:w="1123" w:type="dxa"/>
            <w:gridSpan w:val="2"/>
            <w:shd w:val="clear" w:color="000000" w:fill="FFFFFF"/>
          </w:tcPr>
          <w:p w:rsidR="0047792B" w:rsidRPr="004B0D8D" w:rsidRDefault="0047792B" w:rsidP="00B87791">
            <w:pPr>
              <w:spacing w:after="0" w:line="240" w:lineRule="auto"/>
              <w:jc w:val="center"/>
              <w:rPr>
                <w:rFonts w:ascii="Times New Roman" w:eastAsia="Times New Roman" w:hAnsi="Times New Roman" w:cs="Times New Roman"/>
                <w:sz w:val="24"/>
                <w:szCs w:val="24"/>
                <w:lang w:eastAsia="ru-RU"/>
              </w:rPr>
            </w:pPr>
          </w:p>
        </w:tc>
        <w:tc>
          <w:tcPr>
            <w:tcW w:w="6194" w:type="dxa"/>
            <w:gridSpan w:val="2"/>
            <w:shd w:val="clear" w:color="000000" w:fill="FFFFFF"/>
          </w:tcPr>
          <w:p w:rsidR="0047792B" w:rsidRPr="004B0D8D" w:rsidRDefault="0047792B" w:rsidP="00B87791">
            <w:pPr>
              <w:spacing w:after="0" w:line="240" w:lineRule="auto"/>
              <w:jc w:val="center"/>
              <w:rPr>
                <w:rFonts w:ascii="Times New Roman" w:eastAsia="Times New Roman" w:hAnsi="Times New Roman" w:cs="Times New Roman"/>
                <w:sz w:val="24"/>
                <w:szCs w:val="24"/>
                <w:lang w:eastAsia="ru-RU"/>
              </w:rPr>
            </w:pPr>
          </w:p>
        </w:tc>
        <w:tc>
          <w:tcPr>
            <w:tcW w:w="1275" w:type="dxa"/>
            <w:shd w:val="clear" w:color="000000" w:fill="FFFFFF"/>
          </w:tcPr>
          <w:p w:rsidR="0047792B" w:rsidRPr="004B0D8D" w:rsidRDefault="0047792B" w:rsidP="00B87791">
            <w:pPr>
              <w:spacing w:after="0" w:line="240" w:lineRule="auto"/>
              <w:jc w:val="center"/>
              <w:rPr>
                <w:rFonts w:ascii="Times New Roman" w:eastAsia="Times New Roman" w:hAnsi="Times New Roman" w:cs="Times New Roman"/>
                <w:sz w:val="24"/>
                <w:szCs w:val="24"/>
                <w:lang w:eastAsia="ru-RU"/>
              </w:rPr>
            </w:pPr>
          </w:p>
        </w:tc>
        <w:tc>
          <w:tcPr>
            <w:tcW w:w="1276" w:type="dxa"/>
            <w:shd w:val="clear" w:color="000000" w:fill="FFFFFF"/>
          </w:tcPr>
          <w:p w:rsidR="0047792B" w:rsidRPr="004B0D8D" w:rsidRDefault="0047792B" w:rsidP="00B87791">
            <w:pPr>
              <w:spacing w:after="0" w:line="240" w:lineRule="auto"/>
              <w:jc w:val="center"/>
              <w:rPr>
                <w:rFonts w:ascii="Times New Roman" w:eastAsia="Times New Roman" w:hAnsi="Times New Roman" w:cs="Times New Roman"/>
                <w:sz w:val="24"/>
                <w:szCs w:val="24"/>
                <w:lang w:eastAsia="ru-RU"/>
              </w:rPr>
            </w:pPr>
          </w:p>
        </w:tc>
        <w:tc>
          <w:tcPr>
            <w:tcW w:w="1276" w:type="dxa"/>
            <w:shd w:val="clear" w:color="000000" w:fill="FFFFFF"/>
          </w:tcPr>
          <w:p w:rsidR="0047792B" w:rsidRPr="004B0D8D" w:rsidRDefault="0047792B" w:rsidP="00B87791">
            <w:pPr>
              <w:spacing w:after="0" w:line="240" w:lineRule="auto"/>
              <w:jc w:val="center"/>
              <w:rPr>
                <w:rFonts w:ascii="Times New Roman" w:eastAsia="Times New Roman" w:hAnsi="Times New Roman" w:cs="Times New Roman"/>
                <w:sz w:val="24"/>
                <w:szCs w:val="24"/>
                <w:lang w:eastAsia="ru-RU"/>
              </w:rPr>
            </w:pPr>
          </w:p>
        </w:tc>
        <w:tc>
          <w:tcPr>
            <w:tcW w:w="1276" w:type="dxa"/>
            <w:shd w:val="clear" w:color="000000" w:fill="FFFFFF"/>
          </w:tcPr>
          <w:p w:rsidR="0047792B" w:rsidRPr="004B0D8D" w:rsidRDefault="0047792B" w:rsidP="00B87791">
            <w:pPr>
              <w:spacing w:after="0" w:line="240" w:lineRule="auto"/>
              <w:jc w:val="center"/>
              <w:rPr>
                <w:rFonts w:ascii="Times New Roman" w:eastAsia="Times New Roman" w:hAnsi="Times New Roman" w:cs="Times New Roman"/>
                <w:sz w:val="24"/>
                <w:szCs w:val="24"/>
                <w:lang w:eastAsia="ru-RU"/>
              </w:rPr>
            </w:pPr>
          </w:p>
        </w:tc>
        <w:tc>
          <w:tcPr>
            <w:tcW w:w="1275" w:type="dxa"/>
            <w:gridSpan w:val="2"/>
            <w:shd w:val="clear" w:color="000000" w:fill="FFFFFF"/>
          </w:tcPr>
          <w:p w:rsidR="0047792B" w:rsidRPr="004B0D8D" w:rsidRDefault="0047792B" w:rsidP="00B87791">
            <w:pPr>
              <w:spacing w:after="0" w:line="240" w:lineRule="auto"/>
              <w:jc w:val="center"/>
              <w:rPr>
                <w:rFonts w:ascii="Times New Roman" w:eastAsia="Times New Roman" w:hAnsi="Times New Roman" w:cs="Times New Roman"/>
                <w:sz w:val="24"/>
                <w:szCs w:val="24"/>
                <w:lang w:eastAsia="ru-RU"/>
              </w:rPr>
            </w:pPr>
          </w:p>
        </w:tc>
        <w:tc>
          <w:tcPr>
            <w:tcW w:w="1134" w:type="dxa"/>
            <w:shd w:val="clear" w:color="000000" w:fill="FFFFFF"/>
          </w:tcPr>
          <w:p w:rsidR="0047792B" w:rsidRPr="004B0D8D" w:rsidRDefault="0047792B" w:rsidP="00B87791">
            <w:pPr>
              <w:spacing w:after="0" w:line="240" w:lineRule="auto"/>
              <w:jc w:val="center"/>
              <w:rPr>
                <w:rFonts w:ascii="Times New Roman" w:eastAsia="Times New Roman" w:hAnsi="Times New Roman" w:cs="Times New Roman"/>
                <w:sz w:val="24"/>
                <w:szCs w:val="24"/>
                <w:lang w:eastAsia="ru-RU"/>
              </w:rPr>
            </w:pPr>
          </w:p>
        </w:tc>
      </w:tr>
      <w:tr w:rsidR="00C21A56" w:rsidRPr="004B0D8D" w:rsidTr="0047792B">
        <w:trPr>
          <w:jc w:val="center"/>
        </w:trPr>
        <w:tc>
          <w:tcPr>
            <w:tcW w:w="112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C21A56" w:rsidRPr="004B0D8D" w:rsidRDefault="00C21A56" w:rsidP="00B87791">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 </w:t>
            </w:r>
            <w:r w:rsidRPr="004B0D8D">
              <w:rPr>
                <w:rFonts w:ascii="Times New Roman" w:eastAsia="Times New Roman" w:hAnsi="Times New Roman" w:cs="Times New Roman"/>
                <w:sz w:val="24"/>
                <w:szCs w:val="24"/>
                <w:lang w:eastAsia="ru-RU"/>
              </w:rPr>
              <w:br/>
            </w:r>
            <w:r>
              <w:rPr>
                <w:rFonts w:ascii="Times New Roman" w:eastAsia="Times New Roman" w:hAnsi="Times New Roman" w:cs="Times New Roman"/>
                <w:sz w:val="24"/>
                <w:szCs w:val="24"/>
                <w:lang w:eastAsia="ru-RU"/>
              </w:rPr>
              <w:t>п/п</w:t>
            </w:r>
          </w:p>
        </w:tc>
        <w:tc>
          <w:tcPr>
            <w:tcW w:w="6194" w:type="dxa"/>
            <w:gridSpan w:val="2"/>
            <w:tcBorders>
              <w:top w:val="single" w:sz="4" w:space="0" w:color="auto"/>
              <w:left w:val="nil"/>
              <w:bottom w:val="single" w:sz="4" w:space="0" w:color="auto"/>
              <w:right w:val="single" w:sz="4" w:space="0" w:color="auto"/>
            </w:tcBorders>
            <w:shd w:val="clear" w:color="000000" w:fill="FFFFFF"/>
            <w:hideMark/>
          </w:tcPr>
          <w:p w:rsidR="00C21A56" w:rsidRPr="004B0D8D" w:rsidRDefault="00C21A56" w:rsidP="00B87791">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Наименование показателя</w:t>
            </w:r>
          </w:p>
        </w:tc>
        <w:tc>
          <w:tcPr>
            <w:tcW w:w="1275" w:type="dxa"/>
            <w:tcBorders>
              <w:top w:val="single" w:sz="4" w:space="0" w:color="auto"/>
              <w:left w:val="nil"/>
              <w:bottom w:val="single" w:sz="4" w:space="0" w:color="auto"/>
              <w:right w:val="single" w:sz="4" w:space="0" w:color="auto"/>
            </w:tcBorders>
            <w:shd w:val="clear" w:color="000000" w:fill="FFFFFF"/>
            <w:hideMark/>
          </w:tcPr>
          <w:p w:rsidR="00C21A56" w:rsidRPr="004B0D8D" w:rsidRDefault="00C21A56" w:rsidP="00B87791">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 xml:space="preserve">2013 год </w:t>
            </w:r>
            <w:r>
              <w:rPr>
                <w:rFonts w:ascii="Times New Roman" w:eastAsia="Times New Roman" w:hAnsi="Times New Roman" w:cs="Times New Roman"/>
                <w:sz w:val="24"/>
                <w:szCs w:val="24"/>
                <w:lang w:eastAsia="ru-RU"/>
              </w:rPr>
              <w:t>(</w:t>
            </w:r>
            <w:r w:rsidRPr="004B0D8D">
              <w:rPr>
                <w:rFonts w:ascii="Times New Roman" w:eastAsia="Times New Roman" w:hAnsi="Times New Roman" w:cs="Times New Roman"/>
                <w:sz w:val="24"/>
                <w:szCs w:val="24"/>
                <w:lang w:eastAsia="ru-RU"/>
              </w:rPr>
              <w:t>факт</w:t>
            </w:r>
            <w:r>
              <w:rPr>
                <w:rFonts w:ascii="Times New Roman" w:eastAsia="Times New Roman" w:hAnsi="Times New Roman" w:cs="Times New Roman"/>
                <w:sz w:val="24"/>
                <w:szCs w:val="24"/>
                <w:lang w:eastAsia="ru-RU"/>
              </w:rPr>
              <w:t>)</w:t>
            </w:r>
          </w:p>
        </w:tc>
        <w:tc>
          <w:tcPr>
            <w:tcW w:w="1276" w:type="dxa"/>
            <w:tcBorders>
              <w:top w:val="single" w:sz="4" w:space="0" w:color="auto"/>
              <w:left w:val="nil"/>
              <w:bottom w:val="single" w:sz="4" w:space="0" w:color="auto"/>
              <w:right w:val="single" w:sz="4" w:space="0" w:color="auto"/>
            </w:tcBorders>
            <w:shd w:val="clear" w:color="000000" w:fill="FFFFFF"/>
            <w:hideMark/>
          </w:tcPr>
          <w:p w:rsidR="00C21A56" w:rsidRPr="004B0D8D" w:rsidRDefault="00C21A56" w:rsidP="00B87791">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 xml:space="preserve">2014 год </w:t>
            </w:r>
            <w:r>
              <w:rPr>
                <w:rFonts w:ascii="Times New Roman" w:eastAsia="Times New Roman" w:hAnsi="Times New Roman" w:cs="Times New Roman"/>
                <w:sz w:val="24"/>
                <w:szCs w:val="24"/>
                <w:lang w:eastAsia="ru-RU"/>
              </w:rPr>
              <w:t>(</w:t>
            </w:r>
            <w:r w:rsidRPr="004B0D8D">
              <w:rPr>
                <w:rFonts w:ascii="Times New Roman" w:eastAsia="Times New Roman" w:hAnsi="Times New Roman" w:cs="Times New Roman"/>
                <w:sz w:val="24"/>
                <w:szCs w:val="24"/>
                <w:lang w:eastAsia="ru-RU"/>
              </w:rPr>
              <w:t>факт</w:t>
            </w:r>
            <w:r>
              <w:rPr>
                <w:rFonts w:ascii="Times New Roman" w:eastAsia="Times New Roman" w:hAnsi="Times New Roman" w:cs="Times New Roman"/>
                <w:sz w:val="24"/>
                <w:szCs w:val="24"/>
                <w:lang w:eastAsia="ru-RU"/>
              </w:rPr>
              <w:t>)</w:t>
            </w:r>
          </w:p>
        </w:tc>
        <w:tc>
          <w:tcPr>
            <w:tcW w:w="1276" w:type="dxa"/>
            <w:tcBorders>
              <w:top w:val="single" w:sz="4" w:space="0" w:color="auto"/>
              <w:left w:val="nil"/>
              <w:bottom w:val="single" w:sz="4" w:space="0" w:color="auto"/>
              <w:right w:val="single" w:sz="4" w:space="0" w:color="auto"/>
            </w:tcBorders>
            <w:shd w:val="clear" w:color="000000" w:fill="FFFFFF"/>
            <w:hideMark/>
          </w:tcPr>
          <w:p w:rsidR="00C21A56" w:rsidRPr="004B0D8D" w:rsidRDefault="00C21A56" w:rsidP="00B87791">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 xml:space="preserve">2015 год </w:t>
            </w:r>
            <w:r>
              <w:rPr>
                <w:rFonts w:ascii="Times New Roman" w:eastAsia="Times New Roman" w:hAnsi="Times New Roman" w:cs="Times New Roman"/>
                <w:sz w:val="24"/>
                <w:szCs w:val="24"/>
                <w:lang w:eastAsia="ru-RU"/>
              </w:rPr>
              <w:t>(</w:t>
            </w:r>
            <w:r w:rsidRPr="004B0D8D">
              <w:rPr>
                <w:rFonts w:ascii="Times New Roman" w:eastAsia="Times New Roman" w:hAnsi="Times New Roman" w:cs="Times New Roman"/>
                <w:sz w:val="24"/>
                <w:szCs w:val="24"/>
                <w:lang w:eastAsia="ru-RU"/>
              </w:rPr>
              <w:t>факт</w:t>
            </w:r>
            <w:r>
              <w:rPr>
                <w:rFonts w:ascii="Times New Roman" w:eastAsia="Times New Roman" w:hAnsi="Times New Roman" w:cs="Times New Roman"/>
                <w:sz w:val="24"/>
                <w:szCs w:val="24"/>
                <w:lang w:eastAsia="ru-RU"/>
              </w:rPr>
              <w:t>)</w:t>
            </w:r>
          </w:p>
        </w:tc>
        <w:tc>
          <w:tcPr>
            <w:tcW w:w="1276" w:type="dxa"/>
            <w:tcBorders>
              <w:top w:val="single" w:sz="4" w:space="0" w:color="auto"/>
              <w:left w:val="nil"/>
              <w:bottom w:val="single" w:sz="4" w:space="0" w:color="auto"/>
              <w:right w:val="single" w:sz="4" w:space="0" w:color="auto"/>
            </w:tcBorders>
            <w:shd w:val="clear" w:color="000000" w:fill="FFFFFF"/>
            <w:hideMark/>
          </w:tcPr>
          <w:p w:rsidR="00C21A56" w:rsidRPr="004B0D8D" w:rsidRDefault="00C21A56" w:rsidP="00B87791">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2016 год</w:t>
            </w:r>
          </w:p>
        </w:tc>
        <w:tc>
          <w:tcPr>
            <w:tcW w:w="1275" w:type="dxa"/>
            <w:gridSpan w:val="2"/>
            <w:tcBorders>
              <w:top w:val="single" w:sz="4" w:space="0" w:color="auto"/>
              <w:left w:val="nil"/>
              <w:bottom w:val="single" w:sz="4" w:space="0" w:color="auto"/>
              <w:right w:val="single" w:sz="4" w:space="0" w:color="auto"/>
            </w:tcBorders>
            <w:shd w:val="clear" w:color="000000" w:fill="FFFFFF"/>
            <w:hideMark/>
          </w:tcPr>
          <w:p w:rsidR="00C21A56" w:rsidRPr="004B0D8D" w:rsidRDefault="00C21A56" w:rsidP="00B87791">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2017 год</w:t>
            </w:r>
          </w:p>
        </w:tc>
        <w:tc>
          <w:tcPr>
            <w:tcW w:w="1134" w:type="dxa"/>
            <w:tcBorders>
              <w:top w:val="single" w:sz="4" w:space="0" w:color="auto"/>
              <w:left w:val="nil"/>
              <w:bottom w:val="single" w:sz="4" w:space="0" w:color="auto"/>
              <w:right w:val="single" w:sz="4" w:space="0" w:color="auto"/>
            </w:tcBorders>
            <w:shd w:val="clear" w:color="000000" w:fill="FFFFFF"/>
            <w:hideMark/>
          </w:tcPr>
          <w:p w:rsidR="00C21A56" w:rsidRPr="004B0D8D" w:rsidRDefault="00C21A56" w:rsidP="00B87791">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2018 год</w:t>
            </w:r>
          </w:p>
        </w:tc>
      </w:tr>
    </w:tbl>
    <w:p w:rsidR="00C21A56" w:rsidRPr="004B0D8D" w:rsidRDefault="00C21A56" w:rsidP="00C21A56">
      <w:pPr>
        <w:spacing w:after="0" w:line="14" w:lineRule="auto"/>
        <w:rPr>
          <w:rFonts w:ascii="Times New Roman" w:hAnsi="Times New Roman" w:cs="Times New Roman"/>
          <w:sz w:val="24"/>
          <w:szCs w:val="24"/>
        </w:rPr>
      </w:pPr>
    </w:p>
    <w:tbl>
      <w:tblPr>
        <w:tblW w:w="14776" w:type="dxa"/>
        <w:jc w:val="center"/>
        <w:tblLayout w:type="fixed"/>
        <w:tblCellMar>
          <w:left w:w="28" w:type="dxa"/>
          <w:right w:w="28" w:type="dxa"/>
        </w:tblCellMar>
        <w:tblLook w:val="04A0" w:firstRow="1" w:lastRow="0" w:firstColumn="1" w:lastColumn="0" w:noHBand="0" w:noVBand="1"/>
      </w:tblPr>
      <w:tblGrid>
        <w:gridCol w:w="1083"/>
        <w:gridCol w:w="6197"/>
        <w:gridCol w:w="1259"/>
        <w:gridCol w:w="1276"/>
        <w:gridCol w:w="1276"/>
        <w:gridCol w:w="1276"/>
        <w:gridCol w:w="1275"/>
        <w:gridCol w:w="1134"/>
      </w:tblGrid>
      <w:tr w:rsidR="00350A34" w:rsidRPr="004B0D8D" w:rsidTr="00350A34">
        <w:trPr>
          <w:tblHeader/>
          <w:jc w:val="center"/>
        </w:trPr>
        <w:tc>
          <w:tcPr>
            <w:tcW w:w="1083" w:type="dxa"/>
            <w:tcBorders>
              <w:top w:val="single" w:sz="4" w:space="0" w:color="auto"/>
              <w:left w:val="single" w:sz="4" w:space="0" w:color="auto"/>
              <w:bottom w:val="single" w:sz="4" w:space="0" w:color="auto"/>
              <w:right w:val="single" w:sz="4" w:space="0" w:color="auto"/>
            </w:tcBorders>
            <w:shd w:val="clear" w:color="000000" w:fill="FFFFFF"/>
          </w:tcPr>
          <w:p w:rsidR="00350A34" w:rsidRPr="004B0D8D" w:rsidRDefault="00350A34" w:rsidP="00B87791">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1</w:t>
            </w:r>
          </w:p>
        </w:tc>
        <w:tc>
          <w:tcPr>
            <w:tcW w:w="6197" w:type="dxa"/>
            <w:tcBorders>
              <w:top w:val="single" w:sz="4" w:space="0" w:color="auto"/>
              <w:left w:val="nil"/>
              <w:bottom w:val="single" w:sz="4" w:space="0" w:color="auto"/>
              <w:right w:val="single" w:sz="4" w:space="0" w:color="auto"/>
            </w:tcBorders>
            <w:shd w:val="clear" w:color="000000" w:fill="FFFFFF"/>
          </w:tcPr>
          <w:p w:rsidR="00350A34" w:rsidRPr="004B0D8D" w:rsidRDefault="00350A34" w:rsidP="00B87791">
            <w:pPr>
              <w:spacing w:after="0" w:line="240" w:lineRule="auto"/>
              <w:jc w:val="center"/>
              <w:rPr>
                <w:rFonts w:ascii="Times New Roman" w:eastAsia="Times New Roman" w:hAnsi="Times New Roman" w:cs="Times New Roman"/>
                <w:color w:val="000000"/>
                <w:sz w:val="24"/>
                <w:szCs w:val="24"/>
                <w:lang w:eastAsia="ru-RU"/>
              </w:rPr>
            </w:pPr>
            <w:r w:rsidRPr="004B0D8D">
              <w:rPr>
                <w:rFonts w:ascii="Times New Roman" w:eastAsia="Times New Roman" w:hAnsi="Times New Roman" w:cs="Times New Roman"/>
                <w:color w:val="000000"/>
                <w:sz w:val="24"/>
                <w:szCs w:val="24"/>
                <w:lang w:eastAsia="ru-RU"/>
              </w:rPr>
              <w:t>2</w:t>
            </w:r>
          </w:p>
        </w:tc>
        <w:tc>
          <w:tcPr>
            <w:tcW w:w="1259" w:type="dxa"/>
            <w:tcBorders>
              <w:top w:val="single" w:sz="4" w:space="0" w:color="auto"/>
              <w:left w:val="nil"/>
              <w:bottom w:val="single" w:sz="4" w:space="0" w:color="auto"/>
              <w:right w:val="single" w:sz="4" w:space="0" w:color="auto"/>
            </w:tcBorders>
            <w:shd w:val="clear" w:color="000000" w:fill="FFFFFF"/>
          </w:tcPr>
          <w:p w:rsidR="00350A34" w:rsidRPr="004B0D8D" w:rsidRDefault="00350A34" w:rsidP="00B877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1276" w:type="dxa"/>
            <w:tcBorders>
              <w:top w:val="single" w:sz="4" w:space="0" w:color="auto"/>
              <w:left w:val="nil"/>
              <w:bottom w:val="single" w:sz="4" w:space="0" w:color="auto"/>
              <w:right w:val="single" w:sz="4" w:space="0" w:color="auto"/>
            </w:tcBorders>
            <w:shd w:val="clear" w:color="000000" w:fill="FFFFFF"/>
          </w:tcPr>
          <w:p w:rsidR="00350A34" w:rsidRPr="004B0D8D" w:rsidRDefault="00350A34" w:rsidP="00B877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1276" w:type="dxa"/>
            <w:tcBorders>
              <w:top w:val="single" w:sz="4" w:space="0" w:color="auto"/>
              <w:left w:val="nil"/>
              <w:bottom w:val="single" w:sz="4" w:space="0" w:color="auto"/>
              <w:right w:val="single" w:sz="4" w:space="0" w:color="auto"/>
            </w:tcBorders>
            <w:shd w:val="clear" w:color="000000" w:fill="FFFFFF"/>
          </w:tcPr>
          <w:p w:rsidR="00350A34" w:rsidRPr="004B0D8D" w:rsidRDefault="00350A34" w:rsidP="00B877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1276" w:type="dxa"/>
            <w:tcBorders>
              <w:top w:val="single" w:sz="4" w:space="0" w:color="auto"/>
              <w:left w:val="nil"/>
              <w:bottom w:val="single" w:sz="4" w:space="0" w:color="auto"/>
              <w:right w:val="single" w:sz="4" w:space="0" w:color="auto"/>
            </w:tcBorders>
            <w:shd w:val="clear" w:color="000000" w:fill="FFFFFF"/>
          </w:tcPr>
          <w:p w:rsidR="00350A34" w:rsidRPr="004B0D8D" w:rsidRDefault="00350A34" w:rsidP="00B877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1275" w:type="dxa"/>
            <w:tcBorders>
              <w:top w:val="single" w:sz="4" w:space="0" w:color="auto"/>
              <w:left w:val="nil"/>
              <w:bottom w:val="single" w:sz="4" w:space="0" w:color="auto"/>
              <w:right w:val="single" w:sz="4" w:space="0" w:color="auto"/>
            </w:tcBorders>
            <w:shd w:val="clear" w:color="000000" w:fill="FFFFFF"/>
          </w:tcPr>
          <w:p w:rsidR="00350A34" w:rsidRPr="004B0D8D" w:rsidRDefault="00350A34" w:rsidP="00B877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1134" w:type="dxa"/>
            <w:tcBorders>
              <w:top w:val="single" w:sz="4" w:space="0" w:color="auto"/>
              <w:left w:val="nil"/>
              <w:bottom w:val="single" w:sz="4" w:space="0" w:color="auto"/>
              <w:right w:val="single" w:sz="4" w:space="0" w:color="auto"/>
            </w:tcBorders>
            <w:shd w:val="clear" w:color="000000" w:fill="FFFFFF"/>
          </w:tcPr>
          <w:p w:rsidR="00350A34" w:rsidRPr="004B0D8D" w:rsidRDefault="00350A34" w:rsidP="00B877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r>
      <w:tr w:rsidR="00350A34" w:rsidRPr="004B0D8D" w:rsidTr="00350A34">
        <w:trPr>
          <w:jc w:val="center"/>
        </w:trPr>
        <w:tc>
          <w:tcPr>
            <w:tcW w:w="1083" w:type="dxa"/>
            <w:tcBorders>
              <w:top w:val="nil"/>
              <w:left w:val="single" w:sz="4" w:space="0" w:color="auto"/>
              <w:bottom w:val="single" w:sz="4" w:space="0" w:color="auto"/>
              <w:right w:val="single" w:sz="4" w:space="0" w:color="auto"/>
            </w:tcBorders>
            <w:shd w:val="clear" w:color="000000" w:fill="FFFFFF"/>
            <w:hideMark/>
          </w:tcPr>
          <w:p w:rsidR="00350A34" w:rsidRPr="004B0D8D" w:rsidRDefault="00350A34" w:rsidP="00B87791">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1.</w:t>
            </w:r>
          </w:p>
        </w:tc>
        <w:tc>
          <w:tcPr>
            <w:tcW w:w="6197" w:type="dxa"/>
            <w:tcBorders>
              <w:top w:val="nil"/>
              <w:left w:val="nil"/>
              <w:bottom w:val="single" w:sz="4" w:space="0" w:color="auto"/>
              <w:right w:val="single" w:sz="4" w:space="0" w:color="auto"/>
            </w:tcBorders>
            <w:shd w:val="clear" w:color="000000" w:fill="FFFFFF"/>
            <w:hideMark/>
          </w:tcPr>
          <w:p w:rsidR="00350A34" w:rsidRPr="004B0D8D" w:rsidRDefault="00350A34" w:rsidP="00350A34">
            <w:pPr>
              <w:spacing w:after="0" w:line="240" w:lineRule="auto"/>
              <w:rPr>
                <w:rFonts w:ascii="Times New Roman" w:eastAsia="Times New Roman" w:hAnsi="Times New Roman" w:cs="Times New Roman"/>
                <w:color w:val="000000"/>
                <w:sz w:val="24"/>
                <w:szCs w:val="24"/>
                <w:lang w:eastAsia="ru-RU"/>
              </w:rPr>
            </w:pPr>
            <w:r w:rsidRPr="00243D00">
              <w:rPr>
                <w:rFonts w:ascii="Times New Roman" w:hAnsi="Times New Roman" w:cs="Times New Roman"/>
                <w:sz w:val="24"/>
                <w:szCs w:val="24"/>
              </w:rPr>
              <w:t>Норматив числа получателей услуг на 1 социального работника (по среднеспис</w:t>
            </w:r>
            <w:r>
              <w:rPr>
                <w:rFonts w:ascii="Times New Roman" w:hAnsi="Times New Roman" w:cs="Times New Roman"/>
                <w:sz w:val="24"/>
                <w:szCs w:val="24"/>
              </w:rPr>
              <w:t>очной численности работников) с </w:t>
            </w:r>
            <w:r w:rsidRPr="00243D00">
              <w:rPr>
                <w:rFonts w:ascii="Times New Roman" w:hAnsi="Times New Roman" w:cs="Times New Roman"/>
                <w:sz w:val="24"/>
                <w:szCs w:val="24"/>
              </w:rPr>
              <w:t>учетом региональной специфики</w:t>
            </w:r>
          </w:p>
        </w:tc>
        <w:tc>
          <w:tcPr>
            <w:tcW w:w="1259" w:type="dxa"/>
            <w:tcBorders>
              <w:top w:val="nil"/>
              <w:left w:val="nil"/>
              <w:bottom w:val="single" w:sz="4" w:space="0" w:color="auto"/>
              <w:right w:val="single" w:sz="4" w:space="0" w:color="auto"/>
            </w:tcBorders>
            <w:shd w:val="clear" w:color="000000" w:fill="FFFFFF"/>
            <w:hideMark/>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13,2</w:t>
            </w:r>
          </w:p>
        </w:tc>
        <w:tc>
          <w:tcPr>
            <w:tcW w:w="1276" w:type="dxa"/>
            <w:tcBorders>
              <w:top w:val="nil"/>
              <w:left w:val="nil"/>
              <w:bottom w:val="single" w:sz="4" w:space="0" w:color="auto"/>
              <w:right w:val="single" w:sz="4" w:space="0" w:color="auto"/>
            </w:tcBorders>
            <w:shd w:val="clear" w:color="000000" w:fill="FFFFFF"/>
            <w:hideMark/>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14,7</w:t>
            </w:r>
          </w:p>
        </w:tc>
        <w:tc>
          <w:tcPr>
            <w:tcW w:w="1276" w:type="dxa"/>
            <w:tcBorders>
              <w:top w:val="nil"/>
              <w:left w:val="nil"/>
              <w:bottom w:val="single" w:sz="4" w:space="0" w:color="auto"/>
              <w:right w:val="single" w:sz="4" w:space="0" w:color="auto"/>
            </w:tcBorders>
            <w:shd w:val="clear" w:color="000000" w:fill="FFFFFF"/>
            <w:hideMark/>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20,0</w:t>
            </w:r>
          </w:p>
        </w:tc>
        <w:tc>
          <w:tcPr>
            <w:tcW w:w="1276" w:type="dxa"/>
            <w:tcBorders>
              <w:top w:val="nil"/>
              <w:left w:val="nil"/>
              <w:bottom w:val="single" w:sz="4" w:space="0" w:color="auto"/>
              <w:right w:val="single" w:sz="4" w:space="0" w:color="auto"/>
            </w:tcBorders>
            <w:shd w:val="clear" w:color="000000" w:fill="FFFFFF"/>
            <w:hideMark/>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16,5</w:t>
            </w:r>
          </w:p>
        </w:tc>
        <w:tc>
          <w:tcPr>
            <w:tcW w:w="1275" w:type="dxa"/>
            <w:tcBorders>
              <w:top w:val="nil"/>
              <w:left w:val="nil"/>
              <w:bottom w:val="single" w:sz="4" w:space="0" w:color="auto"/>
              <w:right w:val="single" w:sz="4" w:space="0" w:color="auto"/>
            </w:tcBorders>
            <w:shd w:val="clear" w:color="000000" w:fill="FFFFFF"/>
            <w:hideMark/>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16,5</w:t>
            </w:r>
          </w:p>
        </w:tc>
        <w:tc>
          <w:tcPr>
            <w:tcW w:w="1134" w:type="dxa"/>
            <w:tcBorders>
              <w:top w:val="nil"/>
              <w:left w:val="nil"/>
              <w:bottom w:val="single" w:sz="4" w:space="0" w:color="auto"/>
              <w:right w:val="single" w:sz="4" w:space="0" w:color="auto"/>
            </w:tcBorders>
            <w:shd w:val="clear" w:color="000000" w:fill="FFFFFF"/>
            <w:hideMark/>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16,5</w:t>
            </w:r>
          </w:p>
        </w:tc>
      </w:tr>
      <w:tr w:rsidR="00350A34" w:rsidRPr="004B0D8D" w:rsidTr="00350A34">
        <w:trPr>
          <w:jc w:val="center"/>
        </w:trPr>
        <w:tc>
          <w:tcPr>
            <w:tcW w:w="1083" w:type="dxa"/>
            <w:tcBorders>
              <w:top w:val="nil"/>
              <w:left w:val="single" w:sz="4" w:space="0" w:color="auto"/>
              <w:bottom w:val="single" w:sz="4" w:space="0" w:color="auto"/>
              <w:right w:val="single" w:sz="4" w:space="0" w:color="auto"/>
            </w:tcBorders>
            <w:shd w:val="clear" w:color="000000" w:fill="FFFFFF"/>
            <w:hideMark/>
          </w:tcPr>
          <w:p w:rsidR="00350A34" w:rsidRPr="004B0D8D" w:rsidRDefault="00350A34" w:rsidP="00B87791">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2.</w:t>
            </w:r>
          </w:p>
        </w:tc>
        <w:tc>
          <w:tcPr>
            <w:tcW w:w="6197" w:type="dxa"/>
            <w:tcBorders>
              <w:top w:val="nil"/>
              <w:left w:val="nil"/>
              <w:bottom w:val="single" w:sz="4" w:space="0" w:color="auto"/>
              <w:right w:val="single" w:sz="4" w:space="0" w:color="auto"/>
            </w:tcBorders>
            <w:shd w:val="clear" w:color="000000" w:fill="FFFFFF"/>
            <w:hideMark/>
          </w:tcPr>
          <w:p w:rsidR="00350A34" w:rsidRPr="00243D00" w:rsidRDefault="00350A34" w:rsidP="00350A34">
            <w:pPr>
              <w:autoSpaceDE w:val="0"/>
              <w:autoSpaceDN w:val="0"/>
              <w:adjustRightInd w:val="0"/>
              <w:spacing w:after="0" w:line="240" w:lineRule="auto"/>
              <w:rPr>
                <w:rFonts w:ascii="Times New Roman" w:hAnsi="Times New Roman" w:cs="Times New Roman"/>
                <w:sz w:val="24"/>
                <w:szCs w:val="24"/>
              </w:rPr>
            </w:pPr>
            <w:r w:rsidRPr="00243D00">
              <w:rPr>
                <w:rFonts w:ascii="Times New Roman" w:hAnsi="Times New Roman" w:cs="Times New Roman"/>
                <w:sz w:val="24"/>
                <w:szCs w:val="24"/>
              </w:rPr>
              <w:t>Число получателей услуг, чел.</w:t>
            </w:r>
          </w:p>
        </w:tc>
        <w:tc>
          <w:tcPr>
            <w:tcW w:w="1259" w:type="dxa"/>
            <w:tcBorders>
              <w:top w:val="nil"/>
              <w:left w:val="nil"/>
              <w:bottom w:val="single" w:sz="4" w:space="0" w:color="auto"/>
              <w:right w:val="single" w:sz="4" w:space="0" w:color="auto"/>
            </w:tcBorders>
            <w:shd w:val="clear" w:color="000000" w:fill="FFFFFF"/>
            <w:hideMark/>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46 520</w:t>
            </w:r>
          </w:p>
        </w:tc>
        <w:tc>
          <w:tcPr>
            <w:tcW w:w="1276" w:type="dxa"/>
            <w:tcBorders>
              <w:top w:val="nil"/>
              <w:left w:val="nil"/>
              <w:bottom w:val="single" w:sz="4" w:space="0" w:color="auto"/>
              <w:right w:val="single" w:sz="4" w:space="0" w:color="auto"/>
            </w:tcBorders>
            <w:shd w:val="clear" w:color="000000" w:fill="FFFFFF"/>
            <w:hideMark/>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48 636</w:t>
            </w:r>
          </w:p>
        </w:tc>
        <w:tc>
          <w:tcPr>
            <w:tcW w:w="1276" w:type="dxa"/>
            <w:tcBorders>
              <w:top w:val="nil"/>
              <w:left w:val="nil"/>
              <w:bottom w:val="single" w:sz="4" w:space="0" w:color="auto"/>
              <w:right w:val="single" w:sz="4" w:space="0" w:color="auto"/>
            </w:tcBorders>
            <w:shd w:val="clear" w:color="000000" w:fill="FFFFFF"/>
            <w:hideMark/>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54 153</w:t>
            </w:r>
          </w:p>
        </w:tc>
        <w:tc>
          <w:tcPr>
            <w:tcW w:w="1276" w:type="dxa"/>
            <w:tcBorders>
              <w:top w:val="nil"/>
              <w:left w:val="nil"/>
              <w:bottom w:val="single" w:sz="4" w:space="0" w:color="auto"/>
              <w:right w:val="single" w:sz="4" w:space="0" w:color="auto"/>
            </w:tcBorders>
            <w:shd w:val="clear" w:color="000000" w:fill="FFFFFF"/>
            <w:hideMark/>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41 233,5</w:t>
            </w:r>
          </w:p>
        </w:tc>
        <w:tc>
          <w:tcPr>
            <w:tcW w:w="1275" w:type="dxa"/>
            <w:tcBorders>
              <w:top w:val="nil"/>
              <w:left w:val="nil"/>
              <w:bottom w:val="single" w:sz="4" w:space="0" w:color="auto"/>
              <w:right w:val="single" w:sz="4" w:space="0" w:color="auto"/>
            </w:tcBorders>
            <w:shd w:val="clear" w:color="000000" w:fill="FFFFFF"/>
            <w:hideMark/>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41 233,5</w:t>
            </w:r>
          </w:p>
        </w:tc>
        <w:tc>
          <w:tcPr>
            <w:tcW w:w="1134" w:type="dxa"/>
            <w:tcBorders>
              <w:top w:val="nil"/>
              <w:left w:val="nil"/>
              <w:bottom w:val="single" w:sz="4" w:space="0" w:color="auto"/>
              <w:right w:val="single" w:sz="4" w:space="0" w:color="auto"/>
            </w:tcBorders>
            <w:shd w:val="clear" w:color="000000" w:fill="FFFFFF"/>
            <w:hideMark/>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41 233,5</w:t>
            </w:r>
          </w:p>
        </w:tc>
      </w:tr>
      <w:tr w:rsidR="00350A34" w:rsidRPr="004B0D8D" w:rsidTr="00350A34">
        <w:trPr>
          <w:jc w:val="center"/>
        </w:trPr>
        <w:tc>
          <w:tcPr>
            <w:tcW w:w="1083" w:type="dxa"/>
            <w:tcBorders>
              <w:top w:val="single" w:sz="4" w:space="0" w:color="auto"/>
              <w:left w:val="single" w:sz="4" w:space="0" w:color="auto"/>
              <w:bottom w:val="single" w:sz="4" w:space="0" w:color="auto"/>
              <w:right w:val="single" w:sz="4" w:space="0" w:color="auto"/>
            </w:tcBorders>
            <w:shd w:val="clear" w:color="000000" w:fill="FFFFFF"/>
            <w:hideMark/>
          </w:tcPr>
          <w:p w:rsidR="00350A34" w:rsidRPr="004B0D8D" w:rsidRDefault="00350A34" w:rsidP="00B87791">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3.</w:t>
            </w:r>
          </w:p>
        </w:tc>
        <w:tc>
          <w:tcPr>
            <w:tcW w:w="6197" w:type="dxa"/>
            <w:tcBorders>
              <w:top w:val="single" w:sz="4" w:space="0" w:color="auto"/>
              <w:left w:val="single" w:sz="4" w:space="0" w:color="auto"/>
              <w:bottom w:val="single" w:sz="4" w:space="0" w:color="auto"/>
              <w:right w:val="single" w:sz="4" w:space="0" w:color="auto"/>
            </w:tcBorders>
            <w:shd w:val="clear" w:color="000000" w:fill="FFFFFF"/>
            <w:hideMark/>
          </w:tcPr>
          <w:p w:rsidR="00350A34" w:rsidRPr="00243D00" w:rsidRDefault="00350A34" w:rsidP="00350A34">
            <w:pPr>
              <w:autoSpaceDE w:val="0"/>
              <w:autoSpaceDN w:val="0"/>
              <w:adjustRightInd w:val="0"/>
              <w:spacing w:after="0" w:line="240" w:lineRule="auto"/>
              <w:rPr>
                <w:rFonts w:ascii="Times New Roman" w:hAnsi="Times New Roman" w:cs="Times New Roman"/>
                <w:sz w:val="24"/>
                <w:szCs w:val="24"/>
              </w:rPr>
            </w:pPr>
            <w:r w:rsidRPr="00243D00">
              <w:rPr>
                <w:rFonts w:ascii="Times New Roman" w:hAnsi="Times New Roman" w:cs="Times New Roman"/>
                <w:sz w:val="24"/>
                <w:szCs w:val="24"/>
              </w:rPr>
              <w:t>Среднесписочная численность социальных работников, чел.</w:t>
            </w:r>
          </w:p>
        </w:tc>
        <w:tc>
          <w:tcPr>
            <w:tcW w:w="1259" w:type="dxa"/>
            <w:tcBorders>
              <w:top w:val="single" w:sz="4" w:space="0" w:color="auto"/>
              <w:left w:val="single" w:sz="4" w:space="0" w:color="auto"/>
              <w:bottom w:val="single" w:sz="4" w:space="0" w:color="auto"/>
              <w:right w:val="single" w:sz="4" w:space="0" w:color="auto"/>
            </w:tcBorders>
            <w:shd w:val="clear" w:color="000000" w:fill="FFFFFF"/>
            <w:hideMark/>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3 531,1</w:t>
            </w:r>
          </w:p>
        </w:tc>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3 308,6</w:t>
            </w:r>
          </w:p>
        </w:tc>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2 704</w:t>
            </w:r>
          </w:p>
        </w:tc>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2 499</w:t>
            </w:r>
          </w:p>
        </w:tc>
        <w:tc>
          <w:tcPr>
            <w:tcW w:w="1275" w:type="dxa"/>
            <w:tcBorders>
              <w:top w:val="single" w:sz="4" w:space="0" w:color="auto"/>
              <w:left w:val="single" w:sz="4" w:space="0" w:color="auto"/>
              <w:bottom w:val="single" w:sz="4" w:space="0" w:color="auto"/>
              <w:right w:val="single" w:sz="4" w:space="0" w:color="auto"/>
            </w:tcBorders>
            <w:shd w:val="clear" w:color="000000" w:fill="FFFFFF"/>
            <w:hideMark/>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2 499</w:t>
            </w:r>
          </w:p>
        </w:tc>
        <w:tc>
          <w:tcPr>
            <w:tcW w:w="1134" w:type="dxa"/>
            <w:tcBorders>
              <w:top w:val="single" w:sz="4" w:space="0" w:color="auto"/>
              <w:left w:val="single" w:sz="4" w:space="0" w:color="auto"/>
              <w:bottom w:val="single" w:sz="4" w:space="0" w:color="auto"/>
              <w:right w:val="single" w:sz="4" w:space="0" w:color="auto"/>
            </w:tcBorders>
            <w:shd w:val="clear" w:color="000000" w:fill="FFFFFF"/>
            <w:hideMark/>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2 499</w:t>
            </w:r>
          </w:p>
        </w:tc>
      </w:tr>
      <w:tr w:rsidR="00350A34" w:rsidRPr="004B0D8D" w:rsidTr="00350A34">
        <w:trPr>
          <w:jc w:val="center"/>
        </w:trPr>
        <w:tc>
          <w:tcPr>
            <w:tcW w:w="1083" w:type="dxa"/>
            <w:tcBorders>
              <w:top w:val="single" w:sz="4" w:space="0" w:color="auto"/>
              <w:left w:val="single" w:sz="4" w:space="0" w:color="auto"/>
              <w:bottom w:val="single" w:sz="4" w:space="0" w:color="auto"/>
              <w:right w:val="single" w:sz="4" w:space="0" w:color="auto"/>
            </w:tcBorders>
            <w:shd w:val="clear" w:color="auto" w:fill="auto"/>
            <w:hideMark/>
          </w:tcPr>
          <w:p w:rsidR="00350A34" w:rsidRPr="004B0D8D" w:rsidRDefault="00350A34" w:rsidP="00B87791">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4.</w:t>
            </w:r>
          </w:p>
        </w:tc>
        <w:tc>
          <w:tcPr>
            <w:tcW w:w="6197" w:type="dxa"/>
            <w:tcBorders>
              <w:top w:val="single" w:sz="4" w:space="0" w:color="auto"/>
              <w:left w:val="nil"/>
              <w:bottom w:val="single" w:sz="4" w:space="0" w:color="auto"/>
              <w:right w:val="single" w:sz="4" w:space="0" w:color="auto"/>
            </w:tcBorders>
            <w:shd w:val="clear" w:color="auto" w:fill="auto"/>
            <w:hideMark/>
          </w:tcPr>
          <w:p w:rsidR="00350A34" w:rsidRPr="00243D00" w:rsidRDefault="00350A34" w:rsidP="00350A34">
            <w:pPr>
              <w:autoSpaceDE w:val="0"/>
              <w:autoSpaceDN w:val="0"/>
              <w:adjustRightInd w:val="0"/>
              <w:spacing w:after="0" w:line="240" w:lineRule="auto"/>
              <w:rPr>
                <w:rFonts w:ascii="Times New Roman" w:hAnsi="Times New Roman" w:cs="Times New Roman"/>
                <w:sz w:val="24"/>
                <w:szCs w:val="24"/>
              </w:rPr>
            </w:pPr>
            <w:r w:rsidRPr="00243D00">
              <w:rPr>
                <w:rFonts w:ascii="Times New Roman" w:hAnsi="Times New Roman" w:cs="Times New Roman"/>
                <w:sz w:val="24"/>
                <w:szCs w:val="24"/>
              </w:rPr>
              <w:t>Численность населения, чел.</w:t>
            </w:r>
          </w:p>
        </w:tc>
        <w:tc>
          <w:tcPr>
            <w:tcW w:w="1259" w:type="dxa"/>
            <w:tcBorders>
              <w:top w:val="single" w:sz="4" w:space="0" w:color="auto"/>
              <w:left w:val="nil"/>
              <w:bottom w:val="single" w:sz="4" w:space="0" w:color="auto"/>
              <w:right w:val="single" w:sz="4" w:space="0" w:color="auto"/>
            </w:tcBorders>
            <w:shd w:val="clear" w:color="auto" w:fill="auto"/>
            <w:hideMark/>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4 320 677</w:t>
            </w:r>
          </w:p>
        </w:tc>
        <w:tc>
          <w:tcPr>
            <w:tcW w:w="1276" w:type="dxa"/>
            <w:tcBorders>
              <w:top w:val="single" w:sz="4" w:space="0" w:color="auto"/>
              <w:left w:val="nil"/>
              <w:bottom w:val="single" w:sz="4" w:space="0" w:color="auto"/>
              <w:right w:val="single" w:sz="4" w:space="0" w:color="auto"/>
            </w:tcBorders>
            <w:shd w:val="clear" w:color="auto" w:fill="auto"/>
            <w:hideMark/>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4 327 472</w:t>
            </w:r>
          </w:p>
        </w:tc>
        <w:tc>
          <w:tcPr>
            <w:tcW w:w="1276" w:type="dxa"/>
            <w:tcBorders>
              <w:top w:val="single" w:sz="4" w:space="0" w:color="auto"/>
              <w:left w:val="nil"/>
              <w:bottom w:val="single" w:sz="4" w:space="0" w:color="auto"/>
              <w:right w:val="single" w:sz="4" w:space="0" w:color="auto"/>
            </w:tcBorders>
            <w:shd w:val="clear" w:color="auto" w:fill="auto"/>
            <w:hideMark/>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4 328 739</w:t>
            </w:r>
          </w:p>
        </w:tc>
        <w:tc>
          <w:tcPr>
            <w:tcW w:w="1276" w:type="dxa"/>
            <w:tcBorders>
              <w:top w:val="single" w:sz="4" w:space="0" w:color="auto"/>
              <w:left w:val="nil"/>
              <w:bottom w:val="single" w:sz="4" w:space="0" w:color="auto"/>
              <w:right w:val="single" w:sz="4" w:space="0" w:color="auto"/>
            </w:tcBorders>
            <w:shd w:val="clear" w:color="auto" w:fill="auto"/>
            <w:hideMark/>
          </w:tcPr>
          <w:p w:rsidR="00350A34" w:rsidRPr="00243D00" w:rsidRDefault="00350A34" w:rsidP="00350A34">
            <w:pPr>
              <w:spacing w:after="0" w:line="240" w:lineRule="auto"/>
              <w:ind w:left="-140" w:right="-174"/>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4 330 900</w:t>
            </w:r>
          </w:p>
        </w:tc>
        <w:tc>
          <w:tcPr>
            <w:tcW w:w="1275" w:type="dxa"/>
            <w:tcBorders>
              <w:top w:val="single" w:sz="4" w:space="0" w:color="auto"/>
              <w:left w:val="nil"/>
              <w:bottom w:val="single" w:sz="4" w:space="0" w:color="auto"/>
              <w:right w:val="single" w:sz="4" w:space="0" w:color="auto"/>
            </w:tcBorders>
            <w:shd w:val="clear" w:color="auto" w:fill="auto"/>
            <w:hideMark/>
          </w:tcPr>
          <w:p w:rsidR="00350A34" w:rsidRPr="00243D00" w:rsidRDefault="00350A34" w:rsidP="00350A34">
            <w:pPr>
              <w:spacing w:after="0" w:line="240" w:lineRule="auto"/>
              <w:ind w:left="-152" w:right="-140"/>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4 333 000</w:t>
            </w:r>
          </w:p>
        </w:tc>
        <w:tc>
          <w:tcPr>
            <w:tcW w:w="1134" w:type="dxa"/>
            <w:tcBorders>
              <w:top w:val="single" w:sz="4" w:space="0" w:color="auto"/>
              <w:left w:val="nil"/>
              <w:bottom w:val="single" w:sz="4" w:space="0" w:color="auto"/>
              <w:right w:val="single" w:sz="4" w:space="0" w:color="auto"/>
            </w:tcBorders>
            <w:shd w:val="clear" w:color="auto" w:fill="auto"/>
            <w:hideMark/>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4 334 600</w:t>
            </w:r>
          </w:p>
        </w:tc>
      </w:tr>
      <w:tr w:rsidR="00350A34" w:rsidRPr="004B0D8D" w:rsidTr="00350A34">
        <w:trPr>
          <w:trHeight w:val="511"/>
          <w:jc w:val="center"/>
        </w:trPr>
        <w:tc>
          <w:tcPr>
            <w:tcW w:w="1083" w:type="dxa"/>
            <w:tcBorders>
              <w:top w:val="single" w:sz="4" w:space="0" w:color="auto"/>
              <w:left w:val="single" w:sz="4" w:space="0" w:color="auto"/>
              <w:bottom w:val="single" w:sz="4" w:space="0" w:color="auto"/>
              <w:right w:val="single" w:sz="4" w:space="0" w:color="auto"/>
            </w:tcBorders>
            <w:shd w:val="clear" w:color="auto" w:fill="auto"/>
          </w:tcPr>
          <w:p w:rsidR="00350A34" w:rsidRPr="004B0D8D" w:rsidRDefault="00350A34" w:rsidP="00B87791">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5.</w:t>
            </w:r>
          </w:p>
        </w:tc>
        <w:tc>
          <w:tcPr>
            <w:tcW w:w="6197" w:type="dxa"/>
            <w:tcBorders>
              <w:top w:val="single" w:sz="4" w:space="0" w:color="auto"/>
              <w:left w:val="nil"/>
              <w:bottom w:val="single" w:sz="4" w:space="0" w:color="auto"/>
              <w:right w:val="single" w:sz="4" w:space="0" w:color="auto"/>
            </w:tcBorders>
            <w:shd w:val="clear" w:color="auto" w:fill="auto"/>
          </w:tcPr>
          <w:p w:rsidR="00350A34" w:rsidRPr="00243D00" w:rsidRDefault="00350A34" w:rsidP="00350A34">
            <w:pPr>
              <w:autoSpaceDE w:val="0"/>
              <w:autoSpaceDN w:val="0"/>
              <w:adjustRightInd w:val="0"/>
              <w:spacing w:after="0" w:line="240" w:lineRule="auto"/>
              <w:rPr>
                <w:rFonts w:ascii="Times New Roman" w:hAnsi="Times New Roman" w:cs="Times New Roman"/>
                <w:sz w:val="24"/>
                <w:szCs w:val="24"/>
              </w:rPr>
            </w:pPr>
            <w:r w:rsidRPr="00243D00">
              <w:rPr>
                <w:rFonts w:ascii="Times New Roman" w:hAnsi="Times New Roman" w:cs="Times New Roman"/>
                <w:sz w:val="24"/>
                <w:szCs w:val="24"/>
              </w:rPr>
              <w:t>Соотношение средней заработной платы социальных работников со средней заработной платой в субъекте Российской Федерации*</w:t>
            </w:r>
          </w:p>
        </w:tc>
        <w:tc>
          <w:tcPr>
            <w:tcW w:w="1259" w:type="dxa"/>
            <w:tcBorders>
              <w:top w:val="single" w:sz="4" w:space="0" w:color="auto"/>
              <w:left w:val="nil"/>
              <w:bottom w:val="single" w:sz="4" w:space="0" w:color="auto"/>
              <w:right w:val="single" w:sz="4" w:space="0" w:color="auto"/>
            </w:tcBorders>
            <w:shd w:val="clear" w:color="auto" w:fill="auto"/>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50,6</w:t>
            </w:r>
          </w:p>
        </w:tc>
        <w:tc>
          <w:tcPr>
            <w:tcW w:w="1276" w:type="dxa"/>
            <w:tcBorders>
              <w:top w:val="single" w:sz="4" w:space="0" w:color="auto"/>
              <w:left w:val="nil"/>
              <w:bottom w:val="single" w:sz="4" w:space="0" w:color="auto"/>
              <w:right w:val="single" w:sz="4" w:space="0" w:color="auto"/>
            </w:tcBorders>
            <w:shd w:val="clear" w:color="auto" w:fill="auto"/>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61,3</w:t>
            </w:r>
          </w:p>
        </w:tc>
        <w:tc>
          <w:tcPr>
            <w:tcW w:w="1276" w:type="dxa"/>
            <w:tcBorders>
              <w:top w:val="single" w:sz="4" w:space="0" w:color="auto"/>
              <w:left w:val="nil"/>
              <w:bottom w:val="single" w:sz="4" w:space="0" w:color="auto"/>
              <w:right w:val="single" w:sz="4" w:space="0" w:color="auto"/>
            </w:tcBorders>
            <w:shd w:val="clear" w:color="auto" w:fill="auto"/>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75,1</w:t>
            </w:r>
          </w:p>
        </w:tc>
        <w:tc>
          <w:tcPr>
            <w:tcW w:w="1276" w:type="dxa"/>
            <w:tcBorders>
              <w:top w:val="single" w:sz="4" w:space="0" w:color="auto"/>
              <w:left w:val="nil"/>
              <w:bottom w:val="single" w:sz="4" w:space="0" w:color="auto"/>
              <w:right w:val="single" w:sz="4" w:space="0" w:color="auto"/>
            </w:tcBorders>
            <w:shd w:val="clear" w:color="auto" w:fill="auto"/>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79,0</w:t>
            </w:r>
          </w:p>
        </w:tc>
        <w:tc>
          <w:tcPr>
            <w:tcW w:w="1275" w:type="dxa"/>
            <w:tcBorders>
              <w:top w:val="single" w:sz="4" w:space="0" w:color="auto"/>
              <w:left w:val="nil"/>
              <w:bottom w:val="single" w:sz="4" w:space="0" w:color="auto"/>
              <w:right w:val="single" w:sz="4" w:space="0" w:color="auto"/>
            </w:tcBorders>
            <w:shd w:val="clear" w:color="auto" w:fill="auto"/>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80,0</w:t>
            </w:r>
          </w:p>
        </w:tc>
        <w:tc>
          <w:tcPr>
            <w:tcW w:w="1134" w:type="dxa"/>
            <w:tcBorders>
              <w:top w:val="single" w:sz="4" w:space="0" w:color="auto"/>
              <w:left w:val="nil"/>
              <w:bottom w:val="single" w:sz="4" w:space="0" w:color="auto"/>
              <w:right w:val="single" w:sz="4" w:space="0" w:color="auto"/>
            </w:tcBorders>
            <w:shd w:val="clear" w:color="auto" w:fill="auto"/>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100</w:t>
            </w:r>
          </w:p>
        </w:tc>
      </w:tr>
      <w:tr w:rsidR="00350A34" w:rsidRPr="004B0D8D" w:rsidTr="00350A34">
        <w:trPr>
          <w:cantSplit/>
          <w:jc w:val="center"/>
        </w:trPr>
        <w:tc>
          <w:tcPr>
            <w:tcW w:w="1083" w:type="dxa"/>
            <w:tcBorders>
              <w:top w:val="single" w:sz="4" w:space="0" w:color="auto"/>
              <w:left w:val="single" w:sz="4" w:space="0" w:color="auto"/>
              <w:bottom w:val="single" w:sz="4" w:space="0" w:color="auto"/>
              <w:right w:val="single" w:sz="4" w:space="0" w:color="auto"/>
            </w:tcBorders>
            <w:shd w:val="clear" w:color="auto" w:fill="auto"/>
          </w:tcPr>
          <w:p w:rsidR="00350A34" w:rsidRPr="004B0D8D" w:rsidRDefault="00350A34" w:rsidP="00B87791">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6.</w:t>
            </w:r>
          </w:p>
        </w:tc>
        <w:tc>
          <w:tcPr>
            <w:tcW w:w="6197" w:type="dxa"/>
            <w:tcBorders>
              <w:top w:val="single" w:sz="4" w:space="0" w:color="auto"/>
              <w:left w:val="nil"/>
              <w:bottom w:val="single" w:sz="4" w:space="0" w:color="auto"/>
              <w:right w:val="single" w:sz="4" w:space="0" w:color="auto"/>
            </w:tcBorders>
            <w:shd w:val="clear" w:color="auto" w:fill="auto"/>
          </w:tcPr>
          <w:p w:rsidR="00350A34" w:rsidRPr="00243D00" w:rsidRDefault="00350A34" w:rsidP="00350A34">
            <w:pPr>
              <w:autoSpaceDE w:val="0"/>
              <w:autoSpaceDN w:val="0"/>
              <w:adjustRightInd w:val="0"/>
              <w:spacing w:after="0" w:line="240" w:lineRule="auto"/>
              <w:rPr>
                <w:rFonts w:ascii="Times New Roman" w:hAnsi="Times New Roman" w:cs="Times New Roman"/>
                <w:sz w:val="24"/>
                <w:szCs w:val="24"/>
              </w:rPr>
            </w:pPr>
            <w:r w:rsidRPr="00243D00">
              <w:rPr>
                <w:rFonts w:ascii="Times New Roman" w:hAnsi="Times New Roman" w:cs="Times New Roman"/>
                <w:sz w:val="24"/>
                <w:szCs w:val="24"/>
              </w:rPr>
              <w:t>Доля от средств от приносящей доход деятельности в фонде заработной платы по отдельной категории работников, %</w:t>
            </w:r>
          </w:p>
        </w:tc>
        <w:tc>
          <w:tcPr>
            <w:tcW w:w="1259" w:type="dxa"/>
            <w:tcBorders>
              <w:top w:val="single" w:sz="4" w:space="0" w:color="auto"/>
              <w:left w:val="nil"/>
              <w:bottom w:val="single" w:sz="4" w:space="0" w:color="auto"/>
              <w:right w:val="single" w:sz="4" w:space="0" w:color="auto"/>
            </w:tcBorders>
            <w:shd w:val="clear" w:color="auto" w:fill="auto"/>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1,2</w:t>
            </w:r>
          </w:p>
        </w:tc>
        <w:tc>
          <w:tcPr>
            <w:tcW w:w="1276" w:type="dxa"/>
            <w:tcBorders>
              <w:top w:val="single" w:sz="4" w:space="0" w:color="auto"/>
              <w:left w:val="nil"/>
              <w:bottom w:val="single" w:sz="4" w:space="0" w:color="auto"/>
              <w:right w:val="single" w:sz="4" w:space="0" w:color="auto"/>
            </w:tcBorders>
            <w:shd w:val="clear" w:color="auto" w:fill="auto"/>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1,1</w:t>
            </w:r>
          </w:p>
        </w:tc>
        <w:tc>
          <w:tcPr>
            <w:tcW w:w="1276" w:type="dxa"/>
            <w:tcBorders>
              <w:top w:val="single" w:sz="4" w:space="0" w:color="auto"/>
              <w:left w:val="nil"/>
              <w:bottom w:val="single" w:sz="4" w:space="0" w:color="auto"/>
              <w:right w:val="single" w:sz="4" w:space="0" w:color="auto"/>
            </w:tcBorders>
            <w:shd w:val="clear" w:color="auto" w:fill="auto"/>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0,79</w:t>
            </w:r>
          </w:p>
        </w:tc>
        <w:tc>
          <w:tcPr>
            <w:tcW w:w="1276" w:type="dxa"/>
            <w:tcBorders>
              <w:top w:val="single" w:sz="4" w:space="0" w:color="auto"/>
              <w:left w:val="nil"/>
              <w:bottom w:val="single" w:sz="4" w:space="0" w:color="auto"/>
              <w:right w:val="single" w:sz="4" w:space="0" w:color="auto"/>
            </w:tcBorders>
            <w:shd w:val="clear" w:color="auto" w:fill="auto"/>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0,9</w:t>
            </w:r>
          </w:p>
        </w:tc>
        <w:tc>
          <w:tcPr>
            <w:tcW w:w="1275" w:type="dxa"/>
            <w:tcBorders>
              <w:top w:val="single" w:sz="4" w:space="0" w:color="auto"/>
              <w:left w:val="nil"/>
              <w:bottom w:val="single" w:sz="4" w:space="0" w:color="auto"/>
              <w:right w:val="single" w:sz="4" w:space="0" w:color="auto"/>
            </w:tcBorders>
            <w:shd w:val="clear" w:color="auto" w:fill="auto"/>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w:t>
            </w:r>
          </w:p>
        </w:tc>
        <w:tc>
          <w:tcPr>
            <w:tcW w:w="1134" w:type="dxa"/>
            <w:tcBorders>
              <w:top w:val="single" w:sz="4" w:space="0" w:color="auto"/>
              <w:left w:val="nil"/>
              <w:bottom w:val="single" w:sz="4" w:space="0" w:color="auto"/>
              <w:right w:val="single" w:sz="4" w:space="0" w:color="auto"/>
            </w:tcBorders>
            <w:shd w:val="clear" w:color="auto" w:fill="auto"/>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1,1</w:t>
            </w:r>
          </w:p>
        </w:tc>
      </w:tr>
      <w:tr w:rsidR="00350A34" w:rsidRPr="004B0D8D" w:rsidTr="00350A34">
        <w:trPr>
          <w:jc w:val="center"/>
        </w:trPr>
        <w:tc>
          <w:tcPr>
            <w:tcW w:w="1083" w:type="dxa"/>
            <w:tcBorders>
              <w:top w:val="single" w:sz="4" w:space="0" w:color="auto"/>
              <w:left w:val="single" w:sz="4" w:space="0" w:color="auto"/>
              <w:bottom w:val="single" w:sz="4" w:space="0" w:color="auto"/>
              <w:right w:val="single" w:sz="4" w:space="0" w:color="auto"/>
            </w:tcBorders>
            <w:shd w:val="clear" w:color="auto" w:fill="auto"/>
          </w:tcPr>
          <w:p w:rsidR="00350A34" w:rsidRPr="004B0D8D" w:rsidRDefault="00350A34" w:rsidP="00B87791">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7.</w:t>
            </w:r>
          </w:p>
        </w:tc>
        <w:tc>
          <w:tcPr>
            <w:tcW w:w="6197" w:type="dxa"/>
            <w:tcBorders>
              <w:top w:val="single" w:sz="4" w:space="0" w:color="auto"/>
              <w:left w:val="nil"/>
              <w:bottom w:val="single" w:sz="4" w:space="0" w:color="auto"/>
              <w:right w:val="single" w:sz="4" w:space="0" w:color="auto"/>
            </w:tcBorders>
            <w:shd w:val="clear" w:color="auto" w:fill="auto"/>
          </w:tcPr>
          <w:p w:rsidR="00350A34" w:rsidRPr="00243D00" w:rsidRDefault="00350A34" w:rsidP="00350A34">
            <w:pPr>
              <w:autoSpaceDE w:val="0"/>
              <w:autoSpaceDN w:val="0"/>
              <w:adjustRightInd w:val="0"/>
              <w:spacing w:after="0" w:line="240" w:lineRule="auto"/>
              <w:rPr>
                <w:rFonts w:ascii="Times New Roman" w:hAnsi="Times New Roman" w:cs="Times New Roman"/>
                <w:sz w:val="24"/>
                <w:szCs w:val="24"/>
              </w:rPr>
            </w:pPr>
            <w:r w:rsidRPr="00243D00">
              <w:rPr>
                <w:rFonts w:ascii="Times New Roman" w:hAnsi="Times New Roman" w:cs="Times New Roman"/>
                <w:sz w:val="24"/>
                <w:szCs w:val="24"/>
              </w:rPr>
              <w:t xml:space="preserve">Средства, полученные за счет проведения мероприятий </w:t>
            </w:r>
            <w:r w:rsidRPr="00243D00">
              <w:rPr>
                <w:rFonts w:ascii="Times New Roman" w:hAnsi="Times New Roman" w:cs="Times New Roman"/>
                <w:sz w:val="24"/>
                <w:szCs w:val="24"/>
              </w:rPr>
              <w:lastRenderedPageBreak/>
              <w:t>по</w:t>
            </w:r>
            <w:r>
              <w:rPr>
                <w:rFonts w:ascii="Times New Roman" w:hAnsi="Times New Roman" w:cs="Times New Roman"/>
                <w:sz w:val="24"/>
                <w:szCs w:val="24"/>
              </w:rPr>
              <w:t> </w:t>
            </w:r>
            <w:r w:rsidRPr="00243D00">
              <w:rPr>
                <w:rFonts w:ascii="Times New Roman" w:hAnsi="Times New Roman" w:cs="Times New Roman"/>
                <w:sz w:val="24"/>
                <w:szCs w:val="24"/>
              </w:rPr>
              <w:t>оптимизации, (млн. руб.)</w:t>
            </w:r>
          </w:p>
        </w:tc>
        <w:tc>
          <w:tcPr>
            <w:tcW w:w="1259" w:type="dxa"/>
            <w:tcBorders>
              <w:top w:val="single" w:sz="4" w:space="0" w:color="auto"/>
              <w:left w:val="nil"/>
              <w:bottom w:val="single" w:sz="4" w:space="0" w:color="auto"/>
              <w:right w:val="single" w:sz="4" w:space="0" w:color="auto"/>
            </w:tcBorders>
            <w:shd w:val="clear" w:color="auto" w:fill="auto"/>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lastRenderedPageBreak/>
              <w:t>0,0</w:t>
            </w:r>
          </w:p>
        </w:tc>
        <w:tc>
          <w:tcPr>
            <w:tcW w:w="1276" w:type="dxa"/>
            <w:tcBorders>
              <w:top w:val="single" w:sz="4" w:space="0" w:color="auto"/>
              <w:left w:val="nil"/>
              <w:bottom w:val="single" w:sz="4" w:space="0" w:color="auto"/>
              <w:right w:val="single" w:sz="4" w:space="0" w:color="auto"/>
            </w:tcBorders>
            <w:shd w:val="clear" w:color="auto" w:fill="auto"/>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67,9</w:t>
            </w:r>
          </w:p>
        </w:tc>
        <w:tc>
          <w:tcPr>
            <w:tcW w:w="1276" w:type="dxa"/>
            <w:tcBorders>
              <w:top w:val="single" w:sz="4" w:space="0" w:color="auto"/>
              <w:left w:val="nil"/>
              <w:bottom w:val="single" w:sz="4" w:space="0" w:color="auto"/>
              <w:right w:val="single" w:sz="4" w:space="0" w:color="auto"/>
            </w:tcBorders>
            <w:shd w:val="clear" w:color="auto" w:fill="auto"/>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139,0</w:t>
            </w:r>
          </w:p>
        </w:tc>
        <w:tc>
          <w:tcPr>
            <w:tcW w:w="1276" w:type="dxa"/>
            <w:tcBorders>
              <w:top w:val="single" w:sz="4" w:space="0" w:color="auto"/>
              <w:left w:val="nil"/>
              <w:bottom w:val="single" w:sz="4" w:space="0" w:color="auto"/>
              <w:right w:val="single" w:sz="4" w:space="0" w:color="auto"/>
            </w:tcBorders>
            <w:shd w:val="clear" w:color="auto" w:fill="auto"/>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143,0</w:t>
            </w:r>
          </w:p>
        </w:tc>
        <w:tc>
          <w:tcPr>
            <w:tcW w:w="1275" w:type="dxa"/>
            <w:tcBorders>
              <w:top w:val="single" w:sz="4" w:space="0" w:color="auto"/>
              <w:left w:val="nil"/>
              <w:bottom w:val="single" w:sz="4" w:space="0" w:color="auto"/>
              <w:right w:val="single" w:sz="4" w:space="0" w:color="auto"/>
            </w:tcBorders>
            <w:shd w:val="clear" w:color="auto" w:fill="auto"/>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147,0</w:t>
            </w:r>
          </w:p>
        </w:tc>
        <w:tc>
          <w:tcPr>
            <w:tcW w:w="1134" w:type="dxa"/>
            <w:tcBorders>
              <w:top w:val="single" w:sz="4" w:space="0" w:color="auto"/>
              <w:left w:val="nil"/>
              <w:bottom w:val="single" w:sz="4" w:space="0" w:color="auto"/>
              <w:right w:val="single" w:sz="4" w:space="0" w:color="auto"/>
            </w:tcBorders>
            <w:shd w:val="clear" w:color="auto" w:fill="auto"/>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151,0</w:t>
            </w:r>
          </w:p>
        </w:tc>
      </w:tr>
      <w:tr w:rsidR="00350A34" w:rsidRPr="004B0D8D" w:rsidTr="00350A34">
        <w:trPr>
          <w:jc w:val="center"/>
        </w:trPr>
        <w:tc>
          <w:tcPr>
            <w:tcW w:w="1083" w:type="dxa"/>
            <w:tcBorders>
              <w:top w:val="single" w:sz="4" w:space="0" w:color="auto"/>
              <w:left w:val="single" w:sz="4" w:space="0" w:color="auto"/>
              <w:bottom w:val="single" w:sz="4" w:space="0" w:color="auto"/>
              <w:right w:val="single" w:sz="4" w:space="0" w:color="auto"/>
            </w:tcBorders>
            <w:shd w:val="clear" w:color="auto" w:fill="auto"/>
          </w:tcPr>
          <w:p w:rsidR="00350A34" w:rsidRPr="004B0D8D" w:rsidRDefault="00350A34" w:rsidP="00B877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8.</w:t>
            </w:r>
          </w:p>
        </w:tc>
        <w:tc>
          <w:tcPr>
            <w:tcW w:w="6197" w:type="dxa"/>
            <w:tcBorders>
              <w:top w:val="single" w:sz="4" w:space="0" w:color="auto"/>
              <w:left w:val="nil"/>
              <w:bottom w:val="single" w:sz="4" w:space="0" w:color="auto"/>
              <w:right w:val="single" w:sz="4" w:space="0" w:color="auto"/>
            </w:tcBorders>
            <w:shd w:val="clear" w:color="auto" w:fill="auto"/>
          </w:tcPr>
          <w:p w:rsidR="00350A34" w:rsidRPr="00243D00" w:rsidRDefault="00350A34" w:rsidP="00350A34">
            <w:pPr>
              <w:autoSpaceDE w:val="0"/>
              <w:autoSpaceDN w:val="0"/>
              <w:adjustRightInd w:val="0"/>
              <w:spacing w:after="0" w:line="240" w:lineRule="auto"/>
              <w:rPr>
                <w:rFonts w:ascii="Times New Roman" w:hAnsi="Times New Roman" w:cs="Times New Roman"/>
                <w:sz w:val="24"/>
                <w:szCs w:val="24"/>
              </w:rPr>
            </w:pPr>
            <w:r w:rsidRPr="00243D00">
              <w:rPr>
                <w:rFonts w:ascii="Times New Roman" w:hAnsi="Times New Roman" w:cs="Times New Roman"/>
                <w:sz w:val="24"/>
                <w:szCs w:val="24"/>
              </w:rPr>
              <w:t>Соотношение объема средств от оптимизации к сумме объема средств, предусмотренного на повышение оплаты труда, %</w:t>
            </w:r>
          </w:p>
        </w:tc>
        <w:tc>
          <w:tcPr>
            <w:tcW w:w="1259" w:type="dxa"/>
            <w:tcBorders>
              <w:top w:val="single" w:sz="4" w:space="0" w:color="auto"/>
              <w:left w:val="nil"/>
              <w:bottom w:val="single" w:sz="4" w:space="0" w:color="auto"/>
              <w:right w:val="single" w:sz="4" w:space="0" w:color="auto"/>
            </w:tcBorders>
            <w:shd w:val="clear" w:color="auto" w:fill="auto"/>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0,0</w:t>
            </w:r>
          </w:p>
        </w:tc>
        <w:tc>
          <w:tcPr>
            <w:tcW w:w="1276" w:type="dxa"/>
            <w:tcBorders>
              <w:top w:val="single" w:sz="4" w:space="0" w:color="auto"/>
              <w:left w:val="nil"/>
              <w:bottom w:val="single" w:sz="4" w:space="0" w:color="auto"/>
              <w:right w:val="single" w:sz="4" w:space="0" w:color="auto"/>
            </w:tcBorders>
            <w:shd w:val="clear" w:color="auto" w:fill="auto"/>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41,9</w:t>
            </w:r>
          </w:p>
        </w:tc>
        <w:tc>
          <w:tcPr>
            <w:tcW w:w="1276" w:type="dxa"/>
            <w:tcBorders>
              <w:top w:val="single" w:sz="4" w:space="0" w:color="auto"/>
              <w:left w:val="nil"/>
              <w:bottom w:val="single" w:sz="4" w:space="0" w:color="auto"/>
              <w:right w:val="single" w:sz="4" w:space="0" w:color="auto"/>
            </w:tcBorders>
            <w:shd w:val="clear" w:color="auto" w:fill="auto"/>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100</w:t>
            </w:r>
          </w:p>
        </w:tc>
        <w:tc>
          <w:tcPr>
            <w:tcW w:w="1276" w:type="dxa"/>
            <w:tcBorders>
              <w:top w:val="single" w:sz="4" w:space="0" w:color="auto"/>
              <w:left w:val="nil"/>
              <w:bottom w:val="single" w:sz="4" w:space="0" w:color="auto"/>
              <w:right w:val="single" w:sz="4" w:space="0" w:color="auto"/>
            </w:tcBorders>
            <w:shd w:val="clear" w:color="auto" w:fill="auto"/>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100</w:t>
            </w:r>
          </w:p>
        </w:tc>
        <w:tc>
          <w:tcPr>
            <w:tcW w:w="1275" w:type="dxa"/>
            <w:tcBorders>
              <w:top w:val="single" w:sz="4" w:space="0" w:color="auto"/>
              <w:left w:val="nil"/>
              <w:bottom w:val="single" w:sz="4" w:space="0" w:color="auto"/>
              <w:right w:val="single" w:sz="4" w:space="0" w:color="auto"/>
            </w:tcBorders>
            <w:shd w:val="clear" w:color="auto" w:fill="auto"/>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100</w:t>
            </w:r>
          </w:p>
        </w:tc>
        <w:tc>
          <w:tcPr>
            <w:tcW w:w="1134" w:type="dxa"/>
            <w:tcBorders>
              <w:top w:val="single" w:sz="4" w:space="0" w:color="auto"/>
              <w:left w:val="nil"/>
              <w:bottom w:val="single" w:sz="4" w:space="0" w:color="auto"/>
              <w:right w:val="single" w:sz="4" w:space="0" w:color="auto"/>
            </w:tcBorders>
            <w:shd w:val="clear" w:color="auto" w:fill="auto"/>
          </w:tcPr>
          <w:p w:rsidR="00350A34" w:rsidRPr="00243D00" w:rsidRDefault="00350A34" w:rsidP="00350A34">
            <w:pPr>
              <w:spacing w:after="0" w:line="240" w:lineRule="auto"/>
              <w:jc w:val="center"/>
              <w:rPr>
                <w:rFonts w:ascii="Times New Roman" w:eastAsia="Times New Roman" w:hAnsi="Times New Roman" w:cs="Times New Roman"/>
                <w:color w:val="000000"/>
                <w:sz w:val="24"/>
                <w:szCs w:val="24"/>
                <w:lang w:eastAsia="ru-RU"/>
              </w:rPr>
            </w:pPr>
            <w:r w:rsidRPr="00243D00">
              <w:rPr>
                <w:rFonts w:ascii="Times New Roman" w:eastAsia="Times New Roman" w:hAnsi="Times New Roman" w:cs="Times New Roman"/>
                <w:color w:val="000000"/>
                <w:sz w:val="24"/>
                <w:szCs w:val="24"/>
                <w:lang w:eastAsia="ru-RU"/>
              </w:rPr>
              <w:t>43,1</w:t>
            </w:r>
          </w:p>
        </w:tc>
      </w:tr>
    </w:tbl>
    <w:p w:rsidR="00243D00" w:rsidRPr="00C21A56" w:rsidRDefault="00243D00" w:rsidP="00243D00">
      <w:pPr>
        <w:spacing w:after="0" w:line="240" w:lineRule="auto"/>
        <w:rPr>
          <w:rFonts w:ascii="Times New Roman" w:eastAsia="Times New Roman" w:hAnsi="Times New Roman" w:cs="Times New Roman"/>
          <w:b/>
          <w:bCs/>
          <w:color w:val="000000"/>
          <w:sz w:val="2"/>
          <w:szCs w:val="2"/>
          <w:lang w:eastAsia="ru-RU"/>
        </w:rPr>
      </w:pPr>
    </w:p>
    <w:p w:rsidR="00243D00" w:rsidRPr="004B0D8D" w:rsidRDefault="00243D00" w:rsidP="00243D00">
      <w:pPr>
        <w:spacing w:after="0" w:line="14" w:lineRule="auto"/>
        <w:rPr>
          <w:rFonts w:ascii="Times New Roman" w:hAnsi="Times New Roman" w:cs="Times New Roman"/>
          <w:sz w:val="24"/>
          <w:szCs w:val="24"/>
        </w:rPr>
      </w:pPr>
    </w:p>
    <w:p w:rsidR="00243D00" w:rsidRPr="00147489" w:rsidRDefault="00243D00" w:rsidP="00243D00">
      <w:pPr>
        <w:spacing w:after="0" w:line="240" w:lineRule="auto"/>
        <w:rPr>
          <w:rFonts w:ascii="Times New Roman" w:eastAsia="Times New Roman" w:hAnsi="Times New Roman" w:cs="Times New Roman"/>
          <w:b/>
          <w:bCs/>
          <w:color w:val="000000"/>
          <w:sz w:val="2"/>
          <w:szCs w:val="2"/>
          <w:lang w:eastAsia="ru-RU"/>
        </w:rPr>
      </w:pPr>
    </w:p>
    <w:p w:rsidR="00C0251C" w:rsidRPr="004076F0" w:rsidRDefault="00C0251C" w:rsidP="00C0251C">
      <w:pPr>
        <w:spacing w:after="0" w:line="240" w:lineRule="auto"/>
        <w:jc w:val="both"/>
        <w:rPr>
          <w:rFonts w:ascii="Times New Roman" w:hAnsi="Times New Roman"/>
        </w:rPr>
      </w:pPr>
      <w:r w:rsidRPr="004076F0">
        <w:rPr>
          <w:rFonts w:ascii="Times New Roman" w:hAnsi="Times New Roman"/>
        </w:rPr>
        <w:t xml:space="preserve">* Начиная с итогов 2015 года в качестве средней заработной платы в субъектах Российской Федерации используется показатель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формируемый в соответствии с пунктом 3 постановления Правительства </w:t>
      </w:r>
      <w:r w:rsidR="005A2F16" w:rsidRPr="004076F0">
        <w:rPr>
          <w:rFonts w:ascii="Times New Roman" w:hAnsi="Times New Roman"/>
        </w:rPr>
        <w:t>Российской Федерации от 11.07. 2015</w:t>
      </w:r>
      <w:r w:rsidRPr="004076F0">
        <w:rPr>
          <w:rFonts w:ascii="Times New Roman" w:hAnsi="Times New Roman"/>
        </w:rPr>
        <w:t xml:space="preserve"> № 698 «Об организации федеральных статистических наблюдений для формирования официальной статистической информации о среднемесячном доходе от трудовой деятельности»</w:t>
      </w:r>
    </w:p>
    <w:p w:rsidR="00C0251C" w:rsidRPr="00C0251C" w:rsidRDefault="00C0251C" w:rsidP="00C0251C">
      <w:pPr>
        <w:rPr>
          <w:rFonts w:ascii="Times New Roman" w:hAnsi="Times New Roman"/>
          <w:sz w:val="24"/>
          <w:szCs w:val="24"/>
        </w:rPr>
      </w:pPr>
      <w:r w:rsidRPr="00C0251C">
        <w:rPr>
          <w:rFonts w:ascii="Times New Roman" w:hAnsi="Times New Roman"/>
          <w:sz w:val="24"/>
          <w:szCs w:val="24"/>
        </w:rPr>
        <w:br w:type="page"/>
      </w:r>
    </w:p>
    <w:p w:rsidR="00C0251C" w:rsidRDefault="00C0251C" w:rsidP="00C0251C">
      <w:pPr>
        <w:tabs>
          <w:tab w:val="left" w:pos="816"/>
          <w:tab w:val="left" w:pos="6770"/>
          <w:tab w:val="left" w:pos="7950"/>
          <w:tab w:val="left" w:pos="9130"/>
          <w:tab w:val="left" w:pos="10098"/>
          <w:tab w:val="left" w:pos="11165"/>
        </w:tabs>
        <w:spacing w:after="0" w:line="240" w:lineRule="auto"/>
        <w:ind w:left="9923"/>
        <w:rPr>
          <w:rFonts w:ascii="Times New Roman" w:eastAsia="Times New Roman" w:hAnsi="Times New Roman" w:cs="Times New Roman"/>
          <w:color w:val="000000"/>
          <w:sz w:val="28"/>
          <w:szCs w:val="28"/>
          <w:lang w:eastAsia="ru-RU"/>
        </w:rPr>
      </w:pPr>
      <w:r w:rsidRPr="006F7BC9">
        <w:rPr>
          <w:rFonts w:ascii="Times New Roman" w:eastAsia="Times New Roman" w:hAnsi="Times New Roman" w:cs="Times New Roman"/>
          <w:color w:val="000000"/>
          <w:sz w:val="28"/>
          <w:szCs w:val="28"/>
          <w:lang w:eastAsia="ru-RU"/>
        </w:rPr>
        <w:lastRenderedPageBreak/>
        <w:t>Приложение № 2</w:t>
      </w:r>
      <w:r w:rsidRPr="006F7BC9">
        <w:rPr>
          <w:rFonts w:ascii="Times New Roman" w:eastAsia="Times New Roman" w:hAnsi="Times New Roman" w:cs="Times New Roman"/>
          <w:color w:val="000000"/>
          <w:sz w:val="28"/>
          <w:szCs w:val="28"/>
          <w:lang w:eastAsia="ru-RU"/>
        </w:rPr>
        <w:br/>
        <w:t>к Плану мероприятий («дорожной карте») «Повышение эффективности</w:t>
      </w:r>
      <w:r w:rsidR="00243D00">
        <w:rPr>
          <w:rFonts w:ascii="Times New Roman" w:eastAsia="Times New Roman" w:hAnsi="Times New Roman" w:cs="Times New Roman"/>
          <w:color w:val="000000"/>
          <w:sz w:val="28"/>
          <w:szCs w:val="28"/>
          <w:lang w:eastAsia="ru-RU"/>
        </w:rPr>
        <w:br/>
      </w:r>
      <w:r w:rsidRPr="006F7BC9">
        <w:rPr>
          <w:rFonts w:ascii="Times New Roman" w:eastAsia="Times New Roman" w:hAnsi="Times New Roman" w:cs="Times New Roman"/>
          <w:color w:val="000000"/>
          <w:sz w:val="28"/>
          <w:szCs w:val="28"/>
          <w:lang w:eastAsia="ru-RU"/>
        </w:rPr>
        <w:t>и качества услуг</w:t>
      </w:r>
      <w:r w:rsidRPr="006F7BC9">
        <w:rPr>
          <w:sz w:val="28"/>
          <w:szCs w:val="28"/>
        </w:rPr>
        <w:t xml:space="preserve"> </w:t>
      </w:r>
      <w:r w:rsidRPr="006F7BC9">
        <w:rPr>
          <w:rFonts w:ascii="Times New Roman" w:eastAsia="Times New Roman" w:hAnsi="Times New Roman" w:cs="Times New Roman"/>
          <w:color w:val="000000"/>
          <w:sz w:val="28"/>
          <w:szCs w:val="28"/>
          <w:lang w:eastAsia="ru-RU"/>
        </w:rPr>
        <w:t xml:space="preserve">в сфере социального обслуживания населения </w:t>
      </w:r>
      <w:r w:rsidRPr="004B0D8D">
        <w:rPr>
          <w:rFonts w:ascii="Times New Roman" w:eastAsia="Times New Roman" w:hAnsi="Times New Roman" w:cs="Times New Roman"/>
          <w:color w:val="000000"/>
          <w:sz w:val="28"/>
          <w:szCs w:val="28"/>
          <w:lang w:eastAsia="ru-RU"/>
        </w:rPr>
        <w:t>Свердловской области</w:t>
      </w:r>
    </w:p>
    <w:p w:rsidR="00C0251C" w:rsidRPr="006F7BC9" w:rsidRDefault="00C0251C" w:rsidP="00C0251C">
      <w:pPr>
        <w:tabs>
          <w:tab w:val="left" w:pos="816"/>
          <w:tab w:val="left" w:pos="6770"/>
          <w:tab w:val="left" w:pos="7950"/>
          <w:tab w:val="left" w:pos="9130"/>
          <w:tab w:val="left" w:pos="10098"/>
          <w:tab w:val="left" w:pos="11165"/>
        </w:tabs>
        <w:spacing w:after="0" w:line="240" w:lineRule="auto"/>
        <w:ind w:left="9923"/>
        <w:rPr>
          <w:rFonts w:ascii="Times New Roman" w:eastAsia="Times New Roman" w:hAnsi="Times New Roman" w:cs="Times New Roman"/>
          <w:color w:val="000000"/>
          <w:sz w:val="28"/>
          <w:szCs w:val="28"/>
          <w:lang w:eastAsia="ru-RU"/>
        </w:rPr>
      </w:pPr>
      <w:r w:rsidRPr="006F7BC9">
        <w:rPr>
          <w:rFonts w:ascii="Times New Roman" w:eastAsia="Times New Roman" w:hAnsi="Times New Roman" w:cs="Times New Roman"/>
          <w:color w:val="000000"/>
          <w:sz w:val="28"/>
          <w:szCs w:val="28"/>
          <w:lang w:eastAsia="ru-RU"/>
        </w:rPr>
        <w:t>(2013–2018 годы)»</w:t>
      </w:r>
    </w:p>
    <w:p w:rsidR="00C0251C" w:rsidRPr="006F7BC9" w:rsidRDefault="00C0251C" w:rsidP="00C0251C">
      <w:pPr>
        <w:tabs>
          <w:tab w:val="left" w:pos="816"/>
          <w:tab w:val="left" w:pos="6770"/>
          <w:tab w:val="left" w:pos="7950"/>
          <w:tab w:val="left" w:pos="9130"/>
          <w:tab w:val="left" w:pos="10098"/>
          <w:tab w:val="left" w:pos="11165"/>
        </w:tabs>
        <w:spacing w:after="0" w:line="240" w:lineRule="auto"/>
        <w:ind w:left="9923"/>
        <w:rPr>
          <w:rFonts w:ascii="Times New Roman" w:eastAsia="Times New Roman" w:hAnsi="Times New Roman" w:cs="Times New Roman"/>
          <w:color w:val="000000"/>
          <w:sz w:val="28"/>
          <w:szCs w:val="28"/>
          <w:lang w:eastAsia="ru-RU"/>
        </w:rPr>
      </w:pPr>
    </w:p>
    <w:p w:rsidR="00C0251C" w:rsidRPr="003D6E5C" w:rsidRDefault="00C0251C" w:rsidP="00C0251C">
      <w:pPr>
        <w:spacing w:after="0" w:line="240" w:lineRule="auto"/>
        <w:jc w:val="center"/>
        <w:rPr>
          <w:rFonts w:ascii="Times New Roman" w:eastAsia="Times New Roman" w:hAnsi="Times New Roman" w:cs="Times New Roman"/>
          <w:b/>
          <w:bCs/>
          <w:color w:val="000000"/>
          <w:sz w:val="28"/>
          <w:szCs w:val="28"/>
          <w:lang w:eastAsia="ru-RU"/>
        </w:rPr>
      </w:pPr>
      <w:r w:rsidRPr="003D6E5C">
        <w:rPr>
          <w:rFonts w:ascii="Times New Roman" w:eastAsia="Times New Roman" w:hAnsi="Times New Roman" w:cs="Times New Roman"/>
          <w:b/>
          <w:bCs/>
          <w:color w:val="000000"/>
          <w:sz w:val="28"/>
          <w:szCs w:val="28"/>
          <w:lang w:eastAsia="ru-RU"/>
        </w:rPr>
        <w:t>ПОКАЗАТЕЛИ</w:t>
      </w:r>
    </w:p>
    <w:p w:rsidR="00C0251C" w:rsidRPr="003D6E5C" w:rsidRDefault="00C0251C" w:rsidP="00C0251C">
      <w:pPr>
        <w:spacing w:after="0" w:line="240" w:lineRule="auto"/>
        <w:jc w:val="center"/>
        <w:rPr>
          <w:rFonts w:ascii="Times New Roman" w:eastAsia="Times New Roman" w:hAnsi="Times New Roman" w:cs="Times New Roman"/>
          <w:b/>
          <w:bCs/>
          <w:color w:val="000000"/>
          <w:sz w:val="28"/>
          <w:szCs w:val="28"/>
          <w:lang w:eastAsia="ru-RU"/>
        </w:rPr>
      </w:pPr>
      <w:r w:rsidRPr="003D6E5C">
        <w:rPr>
          <w:rFonts w:ascii="Times New Roman" w:eastAsia="Times New Roman" w:hAnsi="Times New Roman" w:cs="Times New Roman"/>
          <w:b/>
          <w:bCs/>
          <w:color w:val="000000"/>
          <w:sz w:val="28"/>
          <w:szCs w:val="28"/>
          <w:lang w:eastAsia="ru-RU"/>
        </w:rPr>
        <w:t>нормативов региональной «дорожной карты»</w:t>
      </w:r>
    </w:p>
    <w:p w:rsidR="00C0251C" w:rsidRPr="00350A34" w:rsidRDefault="00C0251C" w:rsidP="00C0251C">
      <w:pPr>
        <w:spacing w:after="0" w:line="240" w:lineRule="auto"/>
        <w:rPr>
          <w:rFonts w:ascii="Times New Roman" w:eastAsia="Times New Roman" w:hAnsi="Times New Roman" w:cs="Times New Roman"/>
          <w:b/>
          <w:bCs/>
          <w:color w:val="000000"/>
          <w:sz w:val="28"/>
          <w:szCs w:val="28"/>
          <w:lang w:eastAsia="ru-RU"/>
        </w:rPr>
      </w:pPr>
    </w:p>
    <w:tbl>
      <w:tblPr>
        <w:tblW w:w="14572" w:type="dxa"/>
        <w:tblLayout w:type="fixed"/>
        <w:tblCellMar>
          <w:left w:w="28" w:type="dxa"/>
          <w:right w:w="28" w:type="dxa"/>
        </w:tblCellMar>
        <w:tblLook w:val="0480" w:firstRow="0" w:lastRow="0" w:firstColumn="1" w:lastColumn="0" w:noHBand="0" w:noVBand="1"/>
      </w:tblPr>
      <w:tblGrid>
        <w:gridCol w:w="5775"/>
        <w:gridCol w:w="8797"/>
      </w:tblGrid>
      <w:tr w:rsidR="00C0251C" w:rsidRPr="00350A34" w:rsidTr="00C0251C">
        <w:tc>
          <w:tcPr>
            <w:tcW w:w="5775" w:type="dxa"/>
            <w:tcBorders>
              <w:top w:val="nil"/>
              <w:left w:val="nil"/>
              <w:bottom w:val="nil"/>
              <w:right w:val="nil"/>
            </w:tcBorders>
            <w:shd w:val="clear" w:color="auto" w:fill="auto"/>
            <w:hideMark/>
          </w:tcPr>
          <w:p w:rsidR="00C0251C" w:rsidRPr="00350A34" w:rsidRDefault="00C0251C" w:rsidP="00C0251C">
            <w:pPr>
              <w:spacing w:after="0" w:line="240" w:lineRule="auto"/>
              <w:jc w:val="right"/>
              <w:rPr>
                <w:rFonts w:ascii="Times New Roman" w:eastAsia="Times New Roman" w:hAnsi="Times New Roman" w:cs="Times New Roman"/>
                <w:color w:val="000000"/>
                <w:sz w:val="28"/>
                <w:szCs w:val="28"/>
                <w:lang w:eastAsia="ru-RU"/>
              </w:rPr>
            </w:pPr>
            <w:r w:rsidRPr="00350A34">
              <w:rPr>
                <w:rFonts w:ascii="Times New Roman" w:eastAsia="Times New Roman" w:hAnsi="Times New Roman" w:cs="Times New Roman"/>
                <w:color w:val="000000"/>
                <w:sz w:val="28"/>
                <w:szCs w:val="28"/>
                <w:lang w:eastAsia="ru-RU"/>
              </w:rPr>
              <w:t>Субъект Российской Федерации:</w:t>
            </w:r>
          </w:p>
        </w:tc>
        <w:tc>
          <w:tcPr>
            <w:tcW w:w="8797" w:type="dxa"/>
            <w:tcBorders>
              <w:top w:val="nil"/>
              <w:left w:val="nil"/>
              <w:bottom w:val="nil"/>
              <w:right w:val="nil"/>
            </w:tcBorders>
            <w:shd w:val="clear" w:color="auto" w:fill="auto"/>
            <w:hideMark/>
          </w:tcPr>
          <w:p w:rsidR="00C0251C" w:rsidRPr="00350A34" w:rsidRDefault="00C0251C" w:rsidP="00C0251C">
            <w:pPr>
              <w:spacing w:after="0" w:line="240" w:lineRule="auto"/>
              <w:ind w:left="462"/>
              <w:rPr>
                <w:rFonts w:ascii="Times New Roman" w:eastAsia="Times New Roman" w:hAnsi="Times New Roman" w:cs="Times New Roman"/>
                <w:bCs/>
                <w:color w:val="000000"/>
                <w:sz w:val="28"/>
                <w:szCs w:val="28"/>
                <w:lang w:eastAsia="ru-RU"/>
              </w:rPr>
            </w:pPr>
            <w:r w:rsidRPr="00350A34">
              <w:rPr>
                <w:rFonts w:ascii="Times New Roman" w:eastAsia="Times New Roman" w:hAnsi="Times New Roman" w:cs="Times New Roman"/>
                <w:bCs/>
                <w:color w:val="000000"/>
                <w:sz w:val="28"/>
                <w:szCs w:val="28"/>
                <w:lang w:eastAsia="ru-RU"/>
              </w:rPr>
              <w:t>Свердловская область</w:t>
            </w:r>
          </w:p>
        </w:tc>
      </w:tr>
      <w:tr w:rsidR="00C0251C" w:rsidRPr="00350A34" w:rsidTr="00C0251C">
        <w:tc>
          <w:tcPr>
            <w:tcW w:w="5775" w:type="dxa"/>
            <w:tcBorders>
              <w:top w:val="nil"/>
              <w:left w:val="nil"/>
              <w:bottom w:val="nil"/>
              <w:right w:val="nil"/>
            </w:tcBorders>
            <w:shd w:val="clear" w:color="auto" w:fill="auto"/>
            <w:hideMark/>
          </w:tcPr>
          <w:p w:rsidR="00C0251C" w:rsidRPr="00350A34" w:rsidRDefault="00C0251C" w:rsidP="00C0251C">
            <w:pPr>
              <w:spacing w:after="0" w:line="240" w:lineRule="auto"/>
              <w:jc w:val="right"/>
              <w:rPr>
                <w:rFonts w:ascii="Times New Roman" w:eastAsia="Times New Roman" w:hAnsi="Times New Roman" w:cs="Times New Roman"/>
                <w:color w:val="000000"/>
                <w:sz w:val="28"/>
                <w:szCs w:val="28"/>
                <w:lang w:eastAsia="ru-RU"/>
              </w:rPr>
            </w:pPr>
            <w:r w:rsidRPr="00350A34">
              <w:rPr>
                <w:rFonts w:ascii="Times New Roman" w:eastAsia="Times New Roman" w:hAnsi="Times New Roman" w:cs="Times New Roman"/>
                <w:color w:val="000000"/>
                <w:sz w:val="28"/>
                <w:szCs w:val="28"/>
                <w:lang w:eastAsia="ru-RU"/>
              </w:rPr>
              <w:t>Категория работников:</w:t>
            </w:r>
          </w:p>
        </w:tc>
        <w:tc>
          <w:tcPr>
            <w:tcW w:w="8797" w:type="dxa"/>
            <w:tcBorders>
              <w:top w:val="nil"/>
              <w:left w:val="nil"/>
              <w:bottom w:val="nil"/>
              <w:right w:val="nil"/>
            </w:tcBorders>
            <w:shd w:val="clear" w:color="auto" w:fill="auto"/>
            <w:hideMark/>
          </w:tcPr>
          <w:p w:rsidR="00C0251C" w:rsidRPr="00350A34" w:rsidRDefault="00C0251C" w:rsidP="00C0251C">
            <w:pPr>
              <w:spacing w:after="0" w:line="240" w:lineRule="auto"/>
              <w:ind w:left="462"/>
              <w:rPr>
                <w:rFonts w:ascii="Times New Roman" w:eastAsia="Times New Roman" w:hAnsi="Times New Roman" w:cs="Times New Roman"/>
                <w:bCs/>
                <w:color w:val="000000"/>
                <w:sz w:val="28"/>
                <w:szCs w:val="28"/>
                <w:lang w:eastAsia="ru-RU"/>
              </w:rPr>
            </w:pPr>
            <w:r w:rsidRPr="00350A34">
              <w:rPr>
                <w:rFonts w:ascii="Times New Roman" w:eastAsia="Times New Roman" w:hAnsi="Times New Roman" w:cs="Times New Roman"/>
                <w:bCs/>
                <w:sz w:val="28"/>
                <w:szCs w:val="28"/>
                <w:lang w:eastAsia="ru-RU"/>
              </w:rPr>
              <w:t xml:space="preserve">педагогические работники, оказывающие социальные услуги </w:t>
            </w:r>
            <w:r w:rsidRPr="00350A34">
              <w:rPr>
                <w:rFonts w:ascii="Times New Roman" w:eastAsia="Times New Roman" w:hAnsi="Times New Roman" w:cs="Times New Roman"/>
                <w:bCs/>
                <w:sz w:val="28"/>
                <w:szCs w:val="28"/>
                <w:lang w:eastAsia="ru-RU"/>
              </w:rPr>
              <w:br/>
              <w:t>детям-сиротам и детям, оставшимся без попечения родителей</w:t>
            </w:r>
          </w:p>
        </w:tc>
      </w:tr>
    </w:tbl>
    <w:p w:rsidR="00C0251C" w:rsidRPr="00350A34" w:rsidRDefault="00C0251C" w:rsidP="00C0251C">
      <w:pPr>
        <w:tabs>
          <w:tab w:val="left" w:pos="816"/>
          <w:tab w:val="left" w:pos="6770"/>
          <w:tab w:val="left" w:pos="7950"/>
          <w:tab w:val="left" w:pos="9130"/>
          <w:tab w:val="left" w:pos="10098"/>
          <w:tab w:val="left" w:pos="11165"/>
        </w:tabs>
        <w:spacing w:after="0" w:line="240" w:lineRule="auto"/>
        <w:ind w:left="9923"/>
        <w:rPr>
          <w:rFonts w:ascii="Times New Roman" w:eastAsia="Times New Roman" w:hAnsi="Times New Roman" w:cs="Times New Roman"/>
          <w:color w:val="000000"/>
          <w:sz w:val="28"/>
          <w:szCs w:val="28"/>
          <w:lang w:eastAsia="ru-RU"/>
        </w:rPr>
      </w:pPr>
    </w:p>
    <w:tbl>
      <w:tblPr>
        <w:tblW w:w="14236" w:type="dxa"/>
        <w:jc w:val="center"/>
        <w:tblLayout w:type="fixed"/>
        <w:tblCellMar>
          <w:left w:w="28" w:type="dxa"/>
          <w:right w:w="28" w:type="dxa"/>
        </w:tblCellMar>
        <w:tblLook w:val="0480" w:firstRow="0" w:lastRow="0" w:firstColumn="1" w:lastColumn="0" w:noHBand="0" w:noVBand="1"/>
      </w:tblPr>
      <w:tblGrid>
        <w:gridCol w:w="826"/>
        <w:gridCol w:w="5898"/>
        <w:gridCol w:w="1275"/>
        <w:gridCol w:w="1276"/>
        <w:gridCol w:w="1276"/>
        <w:gridCol w:w="1276"/>
        <w:gridCol w:w="1275"/>
        <w:gridCol w:w="1134"/>
      </w:tblGrid>
      <w:tr w:rsidR="00147489" w:rsidRPr="004B0D8D" w:rsidTr="00147489">
        <w:trPr>
          <w:jc w:val="center"/>
        </w:trPr>
        <w:tc>
          <w:tcPr>
            <w:tcW w:w="826" w:type="dxa"/>
            <w:tcBorders>
              <w:top w:val="single" w:sz="4" w:space="0" w:color="auto"/>
              <w:left w:val="single" w:sz="4" w:space="0" w:color="auto"/>
              <w:bottom w:val="single" w:sz="4" w:space="0" w:color="auto"/>
              <w:right w:val="single" w:sz="4" w:space="0" w:color="auto"/>
            </w:tcBorders>
            <w:shd w:val="clear" w:color="000000" w:fill="FFFFFF"/>
            <w:hideMark/>
          </w:tcPr>
          <w:p w:rsidR="00147489" w:rsidRPr="004B0D8D" w:rsidRDefault="00F202A1" w:rsidP="0014748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147489" w:rsidRPr="004B0D8D">
              <w:rPr>
                <w:rFonts w:ascii="Times New Roman" w:eastAsia="Times New Roman" w:hAnsi="Times New Roman" w:cs="Times New Roman"/>
                <w:sz w:val="24"/>
                <w:szCs w:val="24"/>
                <w:lang w:eastAsia="ru-RU"/>
              </w:rPr>
              <w:br/>
            </w:r>
            <w:r w:rsidR="00147489">
              <w:rPr>
                <w:rFonts w:ascii="Times New Roman" w:eastAsia="Times New Roman" w:hAnsi="Times New Roman" w:cs="Times New Roman"/>
                <w:sz w:val="24"/>
                <w:szCs w:val="24"/>
                <w:lang w:eastAsia="ru-RU"/>
              </w:rPr>
              <w:t>п/п</w:t>
            </w:r>
          </w:p>
        </w:tc>
        <w:tc>
          <w:tcPr>
            <w:tcW w:w="5898" w:type="dxa"/>
            <w:tcBorders>
              <w:top w:val="single" w:sz="4" w:space="0" w:color="auto"/>
              <w:left w:val="nil"/>
              <w:bottom w:val="single" w:sz="4" w:space="0" w:color="auto"/>
              <w:right w:val="single" w:sz="4" w:space="0" w:color="auto"/>
            </w:tcBorders>
            <w:shd w:val="clear" w:color="000000" w:fill="FFFFFF"/>
            <w:hideMark/>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Наименование показателя</w:t>
            </w:r>
          </w:p>
        </w:tc>
        <w:tc>
          <w:tcPr>
            <w:tcW w:w="1275" w:type="dxa"/>
            <w:tcBorders>
              <w:top w:val="single" w:sz="4" w:space="0" w:color="auto"/>
              <w:left w:val="nil"/>
              <w:bottom w:val="single" w:sz="4" w:space="0" w:color="auto"/>
              <w:right w:val="single" w:sz="4" w:space="0" w:color="auto"/>
            </w:tcBorders>
            <w:shd w:val="clear" w:color="000000" w:fill="FFFFFF"/>
            <w:hideMark/>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 xml:space="preserve">2013 год </w:t>
            </w:r>
            <w:r>
              <w:rPr>
                <w:rFonts w:ascii="Times New Roman" w:eastAsia="Times New Roman" w:hAnsi="Times New Roman" w:cs="Times New Roman"/>
                <w:sz w:val="24"/>
                <w:szCs w:val="24"/>
                <w:lang w:eastAsia="ru-RU"/>
              </w:rPr>
              <w:t>(</w:t>
            </w:r>
            <w:r w:rsidRPr="004B0D8D">
              <w:rPr>
                <w:rFonts w:ascii="Times New Roman" w:eastAsia="Times New Roman" w:hAnsi="Times New Roman" w:cs="Times New Roman"/>
                <w:sz w:val="24"/>
                <w:szCs w:val="24"/>
                <w:lang w:eastAsia="ru-RU"/>
              </w:rPr>
              <w:t>факт</w:t>
            </w:r>
            <w:r>
              <w:rPr>
                <w:rFonts w:ascii="Times New Roman" w:eastAsia="Times New Roman" w:hAnsi="Times New Roman" w:cs="Times New Roman"/>
                <w:sz w:val="24"/>
                <w:szCs w:val="24"/>
                <w:lang w:eastAsia="ru-RU"/>
              </w:rPr>
              <w:t>)</w:t>
            </w:r>
          </w:p>
        </w:tc>
        <w:tc>
          <w:tcPr>
            <w:tcW w:w="1276" w:type="dxa"/>
            <w:tcBorders>
              <w:top w:val="single" w:sz="4" w:space="0" w:color="auto"/>
              <w:left w:val="nil"/>
              <w:bottom w:val="single" w:sz="4" w:space="0" w:color="auto"/>
              <w:right w:val="single" w:sz="4" w:space="0" w:color="auto"/>
            </w:tcBorders>
            <w:shd w:val="clear" w:color="000000" w:fill="FFFFFF"/>
            <w:hideMark/>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 xml:space="preserve">2014 год </w:t>
            </w:r>
            <w:r>
              <w:rPr>
                <w:rFonts w:ascii="Times New Roman" w:eastAsia="Times New Roman" w:hAnsi="Times New Roman" w:cs="Times New Roman"/>
                <w:sz w:val="24"/>
                <w:szCs w:val="24"/>
                <w:lang w:eastAsia="ru-RU"/>
              </w:rPr>
              <w:t>(</w:t>
            </w:r>
            <w:r w:rsidRPr="004B0D8D">
              <w:rPr>
                <w:rFonts w:ascii="Times New Roman" w:eastAsia="Times New Roman" w:hAnsi="Times New Roman" w:cs="Times New Roman"/>
                <w:sz w:val="24"/>
                <w:szCs w:val="24"/>
                <w:lang w:eastAsia="ru-RU"/>
              </w:rPr>
              <w:t>факт</w:t>
            </w:r>
            <w:r>
              <w:rPr>
                <w:rFonts w:ascii="Times New Roman" w:eastAsia="Times New Roman" w:hAnsi="Times New Roman" w:cs="Times New Roman"/>
                <w:sz w:val="24"/>
                <w:szCs w:val="24"/>
                <w:lang w:eastAsia="ru-RU"/>
              </w:rPr>
              <w:t>)</w:t>
            </w:r>
          </w:p>
        </w:tc>
        <w:tc>
          <w:tcPr>
            <w:tcW w:w="1276" w:type="dxa"/>
            <w:tcBorders>
              <w:top w:val="single" w:sz="4" w:space="0" w:color="auto"/>
              <w:left w:val="nil"/>
              <w:bottom w:val="single" w:sz="4" w:space="0" w:color="auto"/>
              <w:right w:val="single" w:sz="4" w:space="0" w:color="auto"/>
            </w:tcBorders>
            <w:shd w:val="clear" w:color="000000" w:fill="FFFFFF"/>
            <w:hideMark/>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 xml:space="preserve">2015 год </w:t>
            </w:r>
            <w:r>
              <w:rPr>
                <w:rFonts w:ascii="Times New Roman" w:eastAsia="Times New Roman" w:hAnsi="Times New Roman" w:cs="Times New Roman"/>
                <w:sz w:val="24"/>
                <w:szCs w:val="24"/>
                <w:lang w:eastAsia="ru-RU"/>
              </w:rPr>
              <w:t>(</w:t>
            </w:r>
            <w:r w:rsidRPr="004B0D8D">
              <w:rPr>
                <w:rFonts w:ascii="Times New Roman" w:eastAsia="Times New Roman" w:hAnsi="Times New Roman" w:cs="Times New Roman"/>
                <w:sz w:val="24"/>
                <w:szCs w:val="24"/>
                <w:lang w:eastAsia="ru-RU"/>
              </w:rPr>
              <w:t>факт</w:t>
            </w:r>
            <w:r>
              <w:rPr>
                <w:rFonts w:ascii="Times New Roman" w:eastAsia="Times New Roman" w:hAnsi="Times New Roman" w:cs="Times New Roman"/>
                <w:sz w:val="24"/>
                <w:szCs w:val="24"/>
                <w:lang w:eastAsia="ru-RU"/>
              </w:rPr>
              <w:t>)</w:t>
            </w:r>
          </w:p>
        </w:tc>
        <w:tc>
          <w:tcPr>
            <w:tcW w:w="1276" w:type="dxa"/>
            <w:tcBorders>
              <w:top w:val="single" w:sz="4" w:space="0" w:color="auto"/>
              <w:left w:val="nil"/>
              <w:bottom w:val="single" w:sz="4" w:space="0" w:color="auto"/>
              <w:right w:val="single" w:sz="4" w:space="0" w:color="auto"/>
            </w:tcBorders>
            <w:shd w:val="clear" w:color="000000" w:fill="FFFFFF"/>
            <w:hideMark/>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2016 год</w:t>
            </w:r>
          </w:p>
        </w:tc>
        <w:tc>
          <w:tcPr>
            <w:tcW w:w="1275" w:type="dxa"/>
            <w:tcBorders>
              <w:top w:val="single" w:sz="4" w:space="0" w:color="auto"/>
              <w:left w:val="nil"/>
              <w:bottom w:val="single" w:sz="4" w:space="0" w:color="auto"/>
              <w:right w:val="single" w:sz="4" w:space="0" w:color="auto"/>
            </w:tcBorders>
            <w:shd w:val="clear" w:color="000000" w:fill="FFFFFF"/>
            <w:hideMark/>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2017 год</w:t>
            </w:r>
          </w:p>
        </w:tc>
        <w:tc>
          <w:tcPr>
            <w:tcW w:w="1134" w:type="dxa"/>
            <w:tcBorders>
              <w:top w:val="single" w:sz="4" w:space="0" w:color="auto"/>
              <w:left w:val="nil"/>
              <w:bottom w:val="single" w:sz="4" w:space="0" w:color="auto"/>
              <w:right w:val="single" w:sz="4" w:space="0" w:color="auto"/>
            </w:tcBorders>
            <w:shd w:val="clear" w:color="000000" w:fill="FFFFFF"/>
            <w:hideMark/>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2018 год</w:t>
            </w:r>
          </w:p>
        </w:tc>
      </w:tr>
    </w:tbl>
    <w:p w:rsidR="00C0251C" w:rsidRPr="004B0D8D" w:rsidRDefault="00C0251C" w:rsidP="00C0251C">
      <w:pPr>
        <w:spacing w:after="0" w:line="14" w:lineRule="auto"/>
        <w:rPr>
          <w:rFonts w:ascii="Times New Roman" w:hAnsi="Times New Roman" w:cs="Times New Roman"/>
          <w:sz w:val="24"/>
          <w:szCs w:val="24"/>
        </w:rPr>
      </w:pPr>
    </w:p>
    <w:tbl>
      <w:tblPr>
        <w:tblW w:w="14234" w:type="dxa"/>
        <w:jc w:val="center"/>
        <w:tblLayout w:type="fixed"/>
        <w:tblCellMar>
          <w:left w:w="28" w:type="dxa"/>
          <w:right w:w="28" w:type="dxa"/>
        </w:tblCellMar>
        <w:tblLook w:val="04A0" w:firstRow="1" w:lastRow="0" w:firstColumn="1" w:lastColumn="0" w:noHBand="0" w:noVBand="1"/>
      </w:tblPr>
      <w:tblGrid>
        <w:gridCol w:w="825"/>
        <w:gridCol w:w="5913"/>
        <w:gridCol w:w="1259"/>
        <w:gridCol w:w="1276"/>
        <w:gridCol w:w="1276"/>
        <w:gridCol w:w="1276"/>
        <w:gridCol w:w="1275"/>
        <w:gridCol w:w="1134"/>
      </w:tblGrid>
      <w:tr w:rsidR="00147489" w:rsidRPr="004B0D8D" w:rsidTr="00147489">
        <w:trPr>
          <w:tblHeader/>
          <w:jc w:val="center"/>
        </w:trPr>
        <w:tc>
          <w:tcPr>
            <w:tcW w:w="825" w:type="dxa"/>
            <w:tcBorders>
              <w:top w:val="single" w:sz="4" w:space="0" w:color="auto"/>
              <w:left w:val="single" w:sz="4" w:space="0" w:color="auto"/>
              <w:bottom w:val="single" w:sz="4" w:space="0" w:color="auto"/>
              <w:right w:val="single" w:sz="4" w:space="0" w:color="auto"/>
            </w:tcBorders>
            <w:shd w:val="clear" w:color="000000" w:fill="FFFFFF"/>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1</w:t>
            </w:r>
          </w:p>
        </w:tc>
        <w:tc>
          <w:tcPr>
            <w:tcW w:w="5913" w:type="dxa"/>
            <w:tcBorders>
              <w:top w:val="single" w:sz="4" w:space="0" w:color="auto"/>
              <w:left w:val="nil"/>
              <w:bottom w:val="single" w:sz="4" w:space="0" w:color="auto"/>
              <w:right w:val="single" w:sz="4" w:space="0" w:color="auto"/>
            </w:tcBorders>
            <w:shd w:val="clear" w:color="000000" w:fill="FFFFFF"/>
          </w:tcPr>
          <w:p w:rsidR="00147489" w:rsidRPr="004B0D8D" w:rsidRDefault="00147489" w:rsidP="00C0251C">
            <w:pPr>
              <w:spacing w:after="0" w:line="240" w:lineRule="auto"/>
              <w:jc w:val="center"/>
              <w:rPr>
                <w:rFonts w:ascii="Times New Roman" w:eastAsia="Times New Roman" w:hAnsi="Times New Roman" w:cs="Times New Roman"/>
                <w:color w:val="000000"/>
                <w:sz w:val="24"/>
                <w:szCs w:val="24"/>
                <w:lang w:eastAsia="ru-RU"/>
              </w:rPr>
            </w:pPr>
            <w:r w:rsidRPr="004B0D8D">
              <w:rPr>
                <w:rFonts w:ascii="Times New Roman" w:eastAsia="Times New Roman" w:hAnsi="Times New Roman" w:cs="Times New Roman"/>
                <w:color w:val="000000"/>
                <w:sz w:val="24"/>
                <w:szCs w:val="24"/>
                <w:lang w:eastAsia="ru-RU"/>
              </w:rPr>
              <w:t>2</w:t>
            </w:r>
          </w:p>
        </w:tc>
        <w:tc>
          <w:tcPr>
            <w:tcW w:w="1259" w:type="dxa"/>
            <w:tcBorders>
              <w:top w:val="single" w:sz="4" w:space="0" w:color="auto"/>
              <w:left w:val="nil"/>
              <w:bottom w:val="single" w:sz="4" w:space="0" w:color="auto"/>
              <w:right w:val="single" w:sz="4" w:space="0" w:color="auto"/>
            </w:tcBorders>
            <w:shd w:val="clear" w:color="000000" w:fill="FFFFFF"/>
          </w:tcPr>
          <w:p w:rsidR="00147489" w:rsidRPr="004B0D8D" w:rsidRDefault="00A2161D" w:rsidP="00C0251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1276" w:type="dxa"/>
            <w:tcBorders>
              <w:top w:val="single" w:sz="4" w:space="0" w:color="auto"/>
              <w:left w:val="nil"/>
              <w:bottom w:val="single" w:sz="4" w:space="0" w:color="auto"/>
              <w:right w:val="single" w:sz="4" w:space="0" w:color="auto"/>
            </w:tcBorders>
            <w:shd w:val="clear" w:color="000000" w:fill="FFFFFF"/>
          </w:tcPr>
          <w:p w:rsidR="00147489" w:rsidRPr="004B0D8D" w:rsidRDefault="00A2161D" w:rsidP="00C0251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1276" w:type="dxa"/>
            <w:tcBorders>
              <w:top w:val="single" w:sz="4" w:space="0" w:color="auto"/>
              <w:left w:val="nil"/>
              <w:bottom w:val="single" w:sz="4" w:space="0" w:color="auto"/>
              <w:right w:val="single" w:sz="4" w:space="0" w:color="auto"/>
            </w:tcBorders>
            <w:shd w:val="clear" w:color="000000" w:fill="FFFFFF"/>
          </w:tcPr>
          <w:p w:rsidR="00147489" w:rsidRPr="004B0D8D" w:rsidRDefault="00A2161D" w:rsidP="00C0251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1276" w:type="dxa"/>
            <w:tcBorders>
              <w:top w:val="single" w:sz="4" w:space="0" w:color="auto"/>
              <w:left w:val="nil"/>
              <w:bottom w:val="single" w:sz="4" w:space="0" w:color="auto"/>
              <w:right w:val="single" w:sz="4" w:space="0" w:color="auto"/>
            </w:tcBorders>
            <w:shd w:val="clear" w:color="000000" w:fill="FFFFFF"/>
          </w:tcPr>
          <w:p w:rsidR="00147489" w:rsidRPr="004B0D8D" w:rsidRDefault="00A2161D" w:rsidP="00C0251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1275" w:type="dxa"/>
            <w:tcBorders>
              <w:top w:val="single" w:sz="4" w:space="0" w:color="auto"/>
              <w:left w:val="nil"/>
              <w:bottom w:val="single" w:sz="4" w:space="0" w:color="auto"/>
              <w:right w:val="single" w:sz="4" w:space="0" w:color="auto"/>
            </w:tcBorders>
            <w:shd w:val="clear" w:color="000000" w:fill="FFFFFF"/>
          </w:tcPr>
          <w:p w:rsidR="00147489" w:rsidRPr="004B0D8D" w:rsidRDefault="00A2161D" w:rsidP="00C0251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1134" w:type="dxa"/>
            <w:tcBorders>
              <w:top w:val="single" w:sz="4" w:space="0" w:color="auto"/>
              <w:left w:val="nil"/>
              <w:bottom w:val="single" w:sz="4" w:space="0" w:color="auto"/>
              <w:right w:val="single" w:sz="4" w:space="0" w:color="auto"/>
            </w:tcBorders>
            <w:shd w:val="clear" w:color="000000" w:fill="FFFFFF"/>
          </w:tcPr>
          <w:p w:rsidR="00147489" w:rsidRPr="004B0D8D" w:rsidRDefault="00A2161D" w:rsidP="00C0251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r>
      <w:tr w:rsidR="00147489" w:rsidRPr="004B0D8D" w:rsidTr="00147489">
        <w:trPr>
          <w:jc w:val="center"/>
        </w:trPr>
        <w:tc>
          <w:tcPr>
            <w:tcW w:w="825" w:type="dxa"/>
            <w:tcBorders>
              <w:top w:val="nil"/>
              <w:left w:val="single" w:sz="4" w:space="0" w:color="auto"/>
              <w:bottom w:val="single" w:sz="4" w:space="0" w:color="auto"/>
              <w:right w:val="single" w:sz="4" w:space="0" w:color="auto"/>
            </w:tcBorders>
            <w:shd w:val="clear" w:color="000000" w:fill="FFFFFF"/>
            <w:hideMark/>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1.</w:t>
            </w:r>
          </w:p>
        </w:tc>
        <w:tc>
          <w:tcPr>
            <w:tcW w:w="5913" w:type="dxa"/>
            <w:tcBorders>
              <w:top w:val="nil"/>
              <w:left w:val="nil"/>
              <w:bottom w:val="single" w:sz="4" w:space="0" w:color="auto"/>
              <w:right w:val="single" w:sz="4" w:space="0" w:color="auto"/>
            </w:tcBorders>
            <w:shd w:val="clear" w:color="000000" w:fill="FFFFFF"/>
            <w:hideMark/>
          </w:tcPr>
          <w:p w:rsidR="00147489" w:rsidRPr="004B0D8D" w:rsidRDefault="00147489" w:rsidP="00C0251C">
            <w:pPr>
              <w:spacing w:after="0" w:line="240" w:lineRule="auto"/>
              <w:rPr>
                <w:rFonts w:ascii="Times New Roman" w:eastAsia="Times New Roman" w:hAnsi="Times New Roman" w:cs="Times New Roman"/>
                <w:color w:val="000000"/>
                <w:sz w:val="24"/>
                <w:szCs w:val="24"/>
                <w:lang w:eastAsia="ru-RU"/>
              </w:rPr>
            </w:pPr>
            <w:r w:rsidRPr="004B0D8D">
              <w:rPr>
                <w:rFonts w:ascii="Times New Roman" w:eastAsia="Times New Roman" w:hAnsi="Times New Roman" w:cs="Times New Roman"/>
                <w:color w:val="000000"/>
                <w:sz w:val="24"/>
                <w:szCs w:val="24"/>
                <w:lang w:eastAsia="ru-RU"/>
              </w:rPr>
              <w:t>Среднесписочная численность педагогических работников, оказывающих социальные услуги детям-сиротам и детям, оставшимся без попечения родителей, человек</w:t>
            </w:r>
          </w:p>
        </w:tc>
        <w:tc>
          <w:tcPr>
            <w:tcW w:w="1259" w:type="dxa"/>
            <w:tcBorders>
              <w:top w:val="nil"/>
              <w:left w:val="nil"/>
              <w:bottom w:val="single" w:sz="4" w:space="0" w:color="auto"/>
              <w:right w:val="single" w:sz="4" w:space="0" w:color="auto"/>
            </w:tcBorders>
            <w:shd w:val="clear" w:color="000000" w:fill="FFFFFF"/>
            <w:hideMark/>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780</w:t>
            </w:r>
          </w:p>
        </w:tc>
        <w:tc>
          <w:tcPr>
            <w:tcW w:w="1276" w:type="dxa"/>
            <w:tcBorders>
              <w:top w:val="nil"/>
              <w:left w:val="nil"/>
              <w:bottom w:val="single" w:sz="4" w:space="0" w:color="auto"/>
              <w:right w:val="single" w:sz="4" w:space="0" w:color="auto"/>
            </w:tcBorders>
            <w:shd w:val="clear" w:color="000000" w:fill="FFFFFF"/>
            <w:hideMark/>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780</w:t>
            </w:r>
          </w:p>
        </w:tc>
        <w:tc>
          <w:tcPr>
            <w:tcW w:w="1276" w:type="dxa"/>
            <w:tcBorders>
              <w:top w:val="nil"/>
              <w:left w:val="nil"/>
              <w:bottom w:val="single" w:sz="4" w:space="0" w:color="auto"/>
              <w:right w:val="single" w:sz="4" w:space="0" w:color="auto"/>
            </w:tcBorders>
            <w:shd w:val="clear" w:color="000000" w:fill="FFFFFF"/>
            <w:hideMark/>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780</w:t>
            </w:r>
          </w:p>
        </w:tc>
        <w:tc>
          <w:tcPr>
            <w:tcW w:w="1276" w:type="dxa"/>
            <w:tcBorders>
              <w:top w:val="nil"/>
              <w:left w:val="nil"/>
              <w:bottom w:val="single" w:sz="4" w:space="0" w:color="auto"/>
              <w:right w:val="single" w:sz="4" w:space="0" w:color="auto"/>
            </w:tcBorders>
            <w:shd w:val="clear" w:color="000000" w:fill="FFFFFF"/>
            <w:hideMark/>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1183</w:t>
            </w:r>
          </w:p>
        </w:tc>
        <w:tc>
          <w:tcPr>
            <w:tcW w:w="1275" w:type="dxa"/>
            <w:tcBorders>
              <w:top w:val="nil"/>
              <w:left w:val="nil"/>
              <w:bottom w:val="single" w:sz="4" w:space="0" w:color="auto"/>
              <w:right w:val="single" w:sz="4" w:space="0" w:color="auto"/>
            </w:tcBorders>
            <w:shd w:val="clear" w:color="000000" w:fill="FFFFFF"/>
            <w:hideMark/>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1183</w:t>
            </w:r>
          </w:p>
        </w:tc>
        <w:tc>
          <w:tcPr>
            <w:tcW w:w="1134" w:type="dxa"/>
            <w:tcBorders>
              <w:top w:val="nil"/>
              <w:left w:val="nil"/>
              <w:bottom w:val="single" w:sz="4" w:space="0" w:color="auto"/>
              <w:right w:val="single" w:sz="4" w:space="0" w:color="auto"/>
            </w:tcBorders>
            <w:shd w:val="clear" w:color="000000" w:fill="FFFFFF"/>
            <w:hideMark/>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1183</w:t>
            </w:r>
          </w:p>
        </w:tc>
      </w:tr>
      <w:tr w:rsidR="00147489" w:rsidRPr="004B0D8D" w:rsidTr="00147489">
        <w:trPr>
          <w:jc w:val="center"/>
        </w:trPr>
        <w:tc>
          <w:tcPr>
            <w:tcW w:w="825" w:type="dxa"/>
            <w:tcBorders>
              <w:top w:val="nil"/>
              <w:left w:val="single" w:sz="4" w:space="0" w:color="auto"/>
              <w:bottom w:val="single" w:sz="4" w:space="0" w:color="auto"/>
              <w:right w:val="single" w:sz="4" w:space="0" w:color="auto"/>
            </w:tcBorders>
            <w:shd w:val="clear" w:color="000000" w:fill="FFFFFF"/>
            <w:hideMark/>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2.</w:t>
            </w:r>
          </w:p>
        </w:tc>
        <w:tc>
          <w:tcPr>
            <w:tcW w:w="5913" w:type="dxa"/>
            <w:tcBorders>
              <w:top w:val="nil"/>
              <w:left w:val="nil"/>
              <w:bottom w:val="single" w:sz="4" w:space="0" w:color="auto"/>
              <w:right w:val="single" w:sz="4" w:space="0" w:color="auto"/>
            </w:tcBorders>
            <w:shd w:val="clear" w:color="000000" w:fill="FFFFFF"/>
            <w:hideMark/>
          </w:tcPr>
          <w:p w:rsidR="00147489" w:rsidRPr="004B0D8D" w:rsidRDefault="00147489" w:rsidP="00C0251C">
            <w:pPr>
              <w:spacing w:after="0" w:line="240" w:lineRule="auto"/>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 xml:space="preserve">Соотношение средней заработной платы </w:t>
            </w:r>
            <w:r w:rsidRPr="004B0D8D">
              <w:rPr>
                <w:rFonts w:ascii="Times New Roman" w:eastAsia="Times New Roman" w:hAnsi="Times New Roman" w:cs="Times New Roman"/>
                <w:bCs/>
                <w:sz w:val="24"/>
                <w:szCs w:val="24"/>
                <w:lang w:eastAsia="ru-RU"/>
              </w:rPr>
              <w:t>педагогических работников, оказывающих социальные услуги детям-сиротам и детям, оставшимся без попечения родителей,</w:t>
            </w:r>
            <w:r w:rsidRPr="004B0D8D">
              <w:rPr>
                <w:rFonts w:ascii="Times New Roman" w:eastAsia="Times New Roman" w:hAnsi="Times New Roman" w:cs="Times New Roman"/>
                <w:sz w:val="24"/>
                <w:szCs w:val="24"/>
                <w:lang w:eastAsia="ru-RU"/>
              </w:rPr>
              <w:t xml:space="preserve"> к средней заработной плате в субъекте </w:t>
            </w:r>
            <w:r>
              <w:rPr>
                <w:rFonts w:ascii="Times New Roman" w:eastAsia="Times New Roman" w:hAnsi="Times New Roman" w:cs="Times New Roman"/>
                <w:sz w:val="24"/>
                <w:szCs w:val="24"/>
                <w:lang w:eastAsia="ru-RU"/>
              </w:rPr>
              <w:t>Российской Федерации, процентов</w:t>
            </w:r>
          </w:p>
        </w:tc>
        <w:tc>
          <w:tcPr>
            <w:tcW w:w="1259" w:type="dxa"/>
            <w:tcBorders>
              <w:top w:val="nil"/>
              <w:left w:val="nil"/>
              <w:bottom w:val="single" w:sz="4" w:space="0" w:color="auto"/>
              <w:right w:val="single" w:sz="4" w:space="0" w:color="auto"/>
            </w:tcBorders>
            <w:shd w:val="clear" w:color="000000" w:fill="FFFFFF"/>
            <w:hideMark/>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81,25</w:t>
            </w:r>
          </w:p>
        </w:tc>
        <w:tc>
          <w:tcPr>
            <w:tcW w:w="1276" w:type="dxa"/>
            <w:tcBorders>
              <w:top w:val="nil"/>
              <w:left w:val="nil"/>
              <w:bottom w:val="single" w:sz="4" w:space="0" w:color="auto"/>
              <w:right w:val="single" w:sz="4" w:space="0" w:color="auto"/>
            </w:tcBorders>
            <w:shd w:val="clear" w:color="000000" w:fill="FFFFFF"/>
            <w:hideMark/>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90,39</w:t>
            </w:r>
          </w:p>
        </w:tc>
        <w:tc>
          <w:tcPr>
            <w:tcW w:w="1276" w:type="dxa"/>
            <w:tcBorders>
              <w:top w:val="nil"/>
              <w:left w:val="nil"/>
              <w:bottom w:val="single" w:sz="4" w:space="0" w:color="auto"/>
              <w:right w:val="single" w:sz="4" w:space="0" w:color="auto"/>
            </w:tcBorders>
            <w:shd w:val="clear" w:color="000000" w:fill="FFFFFF"/>
            <w:hideMark/>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 xml:space="preserve"> 107,9</w:t>
            </w:r>
          </w:p>
        </w:tc>
        <w:tc>
          <w:tcPr>
            <w:tcW w:w="1276" w:type="dxa"/>
            <w:tcBorders>
              <w:top w:val="nil"/>
              <w:left w:val="nil"/>
              <w:bottom w:val="single" w:sz="4" w:space="0" w:color="auto"/>
              <w:right w:val="single" w:sz="4" w:space="0" w:color="auto"/>
            </w:tcBorders>
            <w:shd w:val="clear" w:color="000000" w:fill="FFFFFF"/>
            <w:hideMark/>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106,13</w:t>
            </w:r>
          </w:p>
        </w:tc>
        <w:tc>
          <w:tcPr>
            <w:tcW w:w="1275" w:type="dxa"/>
            <w:tcBorders>
              <w:top w:val="nil"/>
              <w:left w:val="nil"/>
              <w:bottom w:val="single" w:sz="4" w:space="0" w:color="auto"/>
              <w:right w:val="single" w:sz="4" w:space="0" w:color="auto"/>
            </w:tcBorders>
            <w:shd w:val="clear" w:color="000000" w:fill="FFFFFF"/>
            <w:hideMark/>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104,66</w:t>
            </w:r>
          </w:p>
        </w:tc>
        <w:tc>
          <w:tcPr>
            <w:tcW w:w="1134" w:type="dxa"/>
            <w:tcBorders>
              <w:top w:val="nil"/>
              <w:left w:val="nil"/>
              <w:bottom w:val="single" w:sz="4" w:space="0" w:color="auto"/>
              <w:right w:val="single" w:sz="4" w:space="0" w:color="auto"/>
            </w:tcBorders>
            <w:shd w:val="clear" w:color="000000" w:fill="FFFFFF"/>
            <w:hideMark/>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103,12</w:t>
            </w:r>
          </w:p>
        </w:tc>
      </w:tr>
      <w:tr w:rsidR="00147489" w:rsidRPr="004B0D8D" w:rsidTr="00147489">
        <w:trPr>
          <w:jc w:val="center"/>
        </w:trPr>
        <w:tc>
          <w:tcPr>
            <w:tcW w:w="825" w:type="dxa"/>
            <w:tcBorders>
              <w:top w:val="single" w:sz="4" w:space="0" w:color="auto"/>
              <w:left w:val="single" w:sz="4" w:space="0" w:color="auto"/>
              <w:bottom w:val="single" w:sz="4" w:space="0" w:color="auto"/>
              <w:right w:val="single" w:sz="4" w:space="0" w:color="auto"/>
            </w:tcBorders>
            <w:shd w:val="clear" w:color="000000" w:fill="FFFFFF"/>
            <w:hideMark/>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3.</w:t>
            </w:r>
          </w:p>
        </w:tc>
        <w:tc>
          <w:tcPr>
            <w:tcW w:w="5913" w:type="dxa"/>
            <w:tcBorders>
              <w:top w:val="single" w:sz="4" w:space="0" w:color="auto"/>
              <w:left w:val="single" w:sz="4" w:space="0" w:color="auto"/>
              <w:bottom w:val="single" w:sz="4" w:space="0" w:color="auto"/>
              <w:right w:val="single" w:sz="4" w:space="0" w:color="auto"/>
            </w:tcBorders>
            <w:shd w:val="clear" w:color="000000" w:fill="FFFFFF"/>
            <w:hideMark/>
          </w:tcPr>
          <w:p w:rsidR="00147489" w:rsidRPr="004B0D8D" w:rsidRDefault="00147489" w:rsidP="00C0251C">
            <w:pPr>
              <w:spacing w:after="0" w:line="240" w:lineRule="auto"/>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Средняя заработная плата по субъекту Российской Федерации, рублей*</w:t>
            </w:r>
          </w:p>
        </w:tc>
        <w:tc>
          <w:tcPr>
            <w:tcW w:w="1259" w:type="dxa"/>
            <w:tcBorders>
              <w:top w:val="single" w:sz="4" w:space="0" w:color="auto"/>
              <w:left w:val="single" w:sz="4" w:space="0" w:color="auto"/>
              <w:bottom w:val="single" w:sz="4" w:space="0" w:color="auto"/>
              <w:right w:val="single" w:sz="4" w:space="0" w:color="auto"/>
            </w:tcBorders>
            <w:shd w:val="clear" w:color="000000" w:fill="FFFFFF"/>
            <w:hideMark/>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27 978,50</w:t>
            </w:r>
          </w:p>
        </w:tc>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29 743,6</w:t>
            </w:r>
          </w:p>
        </w:tc>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 xml:space="preserve"> 27 686,0</w:t>
            </w:r>
          </w:p>
        </w:tc>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28 149,00</w:t>
            </w:r>
          </w:p>
        </w:tc>
        <w:tc>
          <w:tcPr>
            <w:tcW w:w="1275" w:type="dxa"/>
            <w:tcBorders>
              <w:top w:val="single" w:sz="4" w:space="0" w:color="auto"/>
              <w:left w:val="single" w:sz="4" w:space="0" w:color="auto"/>
              <w:bottom w:val="single" w:sz="4" w:space="0" w:color="auto"/>
              <w:right w:val="single" w:sz="4" w:space="0" w:color="auto"/>
            </w:tcBorders>
            <w:shd w:val="clear" w:color="000000" w:fill="FFFFFF"/>
            <w:hideMark/>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28 543,00</w:t>
            </w:r>
          </w:p>
        </w:tc>
        <w:tc>
          <w:tcPr>
            <w:tcW w:w="1134" w:type="dxa"/>
            <w:tcBorders>
              <w:top w:val="single" w:sz="4" w:space="0" w:color="auto"/>
              <w:left w:val="single" w:sz="4" w:space="0" w:color="auto"/>
              <w:bottom w:val="single" w:sz="4" w:space="0" w:color="auto"/>
              <w:right w:val="single" w:sz="4" w:space="0" w:color="auto"/>
            </w:tcBorders>
            <w:shd w:val="clear" w:color="000000" w:fill="FFFFFF"/>
            <w:hideMark/>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28 971,00</w:t>
            </w:r>
          </w:p>
        </w:tc>
      </w:tr>
      <w:tr w:rsidR="00147489" w:rsidRPr="004B0D8D" w:rsidTr="00147489">
        <w:trPr>
          <w:jc w:val="center"/>
        </w:trPr>
        <w:tc>
          <w:tcPr>
            <w:tcW w:w="825" w:type="dxa"/>
            <w:tcBorders>
              <w:top w:val="single" w:sz="4" w:space="0" w:color="auto"/>
              <w:left w:val="single" w:sz="4" w:space="0" w:color="auto"/>
              <w:bottom w:val="single" w:sz="4" w:space="0" w:color="auto"/>
              <w:right w:val="single" w:sz="4" w:space="0" w:color="auto"/>
            </w:tcBorders>
            <w:shd w:val="clear" w:color="auto" w:fill="auto"/>
            <w:hideMark/>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4.</w:t>
            </w:r>
          </w:p>
        </w:tc>
        <w:tc>
          <w:tcPr>
            <w:tcW w:w="5913" w:type="dxa"/>
            <w:tcBorders>
              <w:top w:val="single" w:sz="4" w:space="0" w:color="auto"/>
              <w:left w:val="nil"/>
              <w:bottom w:val="single" w:sz="4" w:space="0" w:color="auto"/>
              <w:right w:val="single" w:sz="4" w:space="0" w:color="auto"/>
            </w:tcBorders>
            <w:shd w:val="clear" w:color="auto" w:fill="auto"/>
            <w:hideMark/>
          </w:tcPr>
          <w:p w:rsidR="00147489" w:rsidRPr="004B0D8D" w:rsidRDefault="00147489" w:rsidP="00C0251C">
            <w:pPr>
              <w:spacing w:after="0" w:line="240" w:lineRule="auto"/>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Средняя заработная плата педагогических работников, рублей</w:t>
            </w:r>
          </w:p>
        </w:tc>
        <w:tc>
          <w:tcPr>
            <w:tcW w:w="1259" w:type="dxa"/>
            <w:tcBorders>
              <w:top w:val="single" w:sz="4" w:space="0" w:color="auto"/>
              <w:left w:val="nil"/>
              <w:bottom w:val="single" w:sz="4" w:space="0" w:color="auto"/>
              <w:right w:val="single" w:sz="4" w:space="0" w:color="auto"/>
            </w:tcBorders>
            <w:shd w:val="clear" w:color="auto" w:fill="auto"/>
            <w:hideMark/>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22 430,36</w:t>
            </w:r>
          </w:p>
        </w:tc>
        <w:tc>
          <w:tcPr>
            <w:tcW w:w="1276" w:type="dxa"/>
            <w:tcBorders>
              <w:top w:val="single" w:sz="4" w:space="0" w:color="auto"/>
              <w:left w:val="nil"/>
              <w:bottom w:val="single" w:sz="4" w:space="0" w:color="auto"/>
              <w:right w:val="single" w:sz="4" w:space="0" w:color="auto"/>
            </w:tcBorders>
            <w:shd w:val="clear" w:color="auto" w:fill="auto"/>
            <w:hideMark/>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26 884,8</w:t>
            </w:r>
          </w:p>
        </w:tc>
        <w:tc>
          <w:tcPr>
            <w:tcW w:w="1276" w:type="dxa"/>
            <w:tcBorders>
              <w:top w:val="single" w:sz="4" w:space="0" w:color="auto"/>
              <w:left w:val="nil"/>
              <w:bottom w:val="single" w:sz="4" w:space="0" w:color="auto"/>
              <w:right w:val="single" w:sz="4" w:space="0" w:color="auto"/>
            </w:tcBorders>
            <w:shd w:val="clear" w:color="auto" w:fill="auto"/>
            <w:hideMark/>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29 873,94</w:t>
            </w:r>
          </w:p>
        </w:tc>
        <w:tc>
          <w:tcPr>
            <w:tcW w:w="1276" w:type="dxa"/>
            <w:tcBorders>
              <w:top w:val="single" w:sz="4" w:space="0" w:color="auto"/>
              <w:left w:val="nil"/>
              <w:bottom w:val="single" w:sz="4" w:space="0" w:color="auto"/>
              <w:right w:val="single" w:sz="4" w:space="0" w:color="auto"/>
            </w:tcBorders>
            <w:shd w:val="clear" w:color="auto" w:fill="auto"/>
            <w:hideMark/>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29 873,94</w:t>
            </w:r>
          </w:p>
        </w:tc>
        <w:tc>
          <w:tcPr>
            <w:tcW w:w="1275" w:type="dxa"/>
            <w:tcBorders>
              <w:top w:val="single" w:sz="4" w:space="0" w:color="auto"/>
              <w:left w:val="nil"/>
              <w:bottom w:val="single" w:sz="4" w:space="0" w:color="auto"/>
              <w:right w:val="single" w:sz="4" w:space="0" w:color="auto"/>
            </w:tcBorders>
            <w:shd w:val="clear" w:color="auto" w:fill="auto"/>
            <w:hideMark/>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29 873,94</w:t>
            </w:r>
          </w:p>
        </w:tc>
        <w:tc>
          <w:tcPr>
            <w:tcW w:w="1134" w:type="dxa"/>
            <w:tcBorders>
              <w:top w:val="single" w:sz="4" w:space="0" w:color="auto"/>
              <w:left w:val="nil"/>
              <w:bottom w:val="single" w:sz="4" w:space="0" w:color="auto"/>
              <w:right w:val="single" w:sz="4" w:space="0" w:color="auto"/>
            </w:tcBorders>
            <w:shd w:val="clear" w:color="auto" w:fill="auto"/>
            <w:hideMark/>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29 873,94</w:t>
            </w:r>
          </w:p>
        </w:tc>
      </w:tr>
      <w:tr w:rsidR="00147489" w:rsidRPr="004B0D8D" w:rsidTr="00147489">
        <w:trPr>
          <w:trHeight w:val="511"/>
          <w:jc w:val="center"/>
        </w:trPr>
        <w:tc>
          <w:tcPr>
            <w:tcW w:w="825" w:type="dxa"/>
            <w:tcBorders>
              <w:top w:val="single" w:sz="4" w:space="0" w:color="auto"/>
              <w:left w:val="single" w:sz="4" w:space="0" w:color="auto"/>
              <w:bottom w:val="single" w:sz="4" w:space="0" w:color="auto"/>
              <w:right w:val="single" w:sz="4" w:space="0" w:color="auto"/>
            </w:tcBorders>
            <w:shd w:val="clear" w:color="auto" w:fill="auto"/>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lastRenderedPageBreak/>
              <w:t>5.</w:t>
            </w:r>
          </w:p>
        </w:tc>
        <w:tc>
          <w:tcPr>
            <w:tcW w:w="5913" w:type="dxa"/>
            <w:tcBorders>
              <w:top w:val="single" w:sz="4" w:space="0" w:color="auto"/>
              <w:left w:val="nil"/>
              <w:bottom w:val="single" w:sz="4" w:space="0" w:color="auto"/>
              <w:right w:val="single" w:sz="4" w:space="0" w:color="auto"/>
            </w:tcBorders>
            <w:shd w:val="clear" w:color="auto" w:fill="auto"/>
          </w:tcPr>
          <w:p w:rsidR="00147489" w:rsidRPr="004B0D8D" w:rsidRDefault="00147489" w:rsidP="00C0251C">
            <w:pPr>
              <w:spacing w:after="0" w:line="240" w:lineRule="auto"/>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Фонд оплаты труда с начислениями, млн. рублей</w:t>
            </w:r>
          </w:p>
        </w:tc>
        <w:tc>
          <w:tcPr>
            <w:tcW w:w="1259" w:type="dxa"/>
            <w:tcBorders>
              <w:top w:val="single" w:sz="4" w:space="0" w:color="auto"/>
              <w:left w:val="nil"/>
              <w:bottom w:val="single" w:sz="4" w:space="0" w:color="auto"/>
              <w:right w:val="single" w:sz="4" w:space="0" w:color="auto"/>
            </w:tcBorders>
            <w:shd w:val="clear" w:color="auto" w:fill="auto"/>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273,35</w:t>
            </w:r>
          </w:p>
        </w:tc>
        <w:tc>
          <w:tcPr>
            <w:tcW w:w="1276" w:type="dxa"/>
            <w:tcBorders>
              <w:top w:val="single" w:sz="4" w:space="0" w:color="auto"/>
              <w:left w:val="nil"/>
              <w:bottom w:val="single" w:sz="4" w:space="0" w:color="auto"/>
              <w:right w:val="single" w:sz="4" w:space="0" w:color="auto"/>
            </w:tcBorders>
            <w:shd w:val="clear" w:color="auto" w:fill="auto"/>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327,64</w:t>
            </w:r>
          </w:p>
        </w:tc>
        <w:tc>
          <w:tcPr>
            <w:tcW w:w="1276" w:type="dxa"/>
            <w:tcBorders>
              <w:top w:val="single" w:sz="4" w:space="0" w:color="auto"/>
              <w:left w:val="nil"/>
              <w:bottom w:val="single" w:sz="4" w:space="0" w:color="auto"/>
              <w:right w:val="single" w:sz="4" w:space="0" w:color="auto"/>
            </w:tcBorders>
            <w:shd w:val="clear" w:color="auto" w:fill="auto"/>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364,07</w:t>
            </w:r>
          </w:p>
        </w:tc>
        <w:tc>
          <w:tcPr>
            <w:tcW w:w="1276" w:type="dxa"/>
            <w:tcBorders>
              <w:top w:val="single" w:sz="4" w:space="0" w:color="auto"/>
              <w:left w:val="nil"/>
              <w:bottom w:val="single" w:sz="4" w:space="0" w:color="auto"/>
              <w:right w:val="single" w:sz="4" w:space="0" w:color="auto"/>
            </w:tcBorders>
            <w:shd w:val="clear" w:color="auto" w:fill="auto"/>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552,17</w:t>
            </w:r>
          </w:p>
        </w:tc>
        <w:tc>
          <w:tcPr>
            <w:tcW w:w="1275" w:type="dxa"/>
            <w:tcBorders>
              <w:top w:val="single" w:sz="4" w:space="0" w:color="auto"/>
              <w:left w:val="nil"/>
              <w:bottom w:val="single" w:sz="4" w:space="0" w:color="auto"/>
              <w:right w:val="single" w:sz="4" w:space="0" w:color="auto"/>
            </w:tcBorders>
            <w:shd w:val="clear" w:color="auto" w:fill="auto"/>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552,17</w:t>
            </w:r>
          </w:p>
        </w:tc>
        <w:tc>
          <w:tcPr>
            <w:tcW w:w="1134" w:type="dxa"/>
            <w:tcBorders>
              <w:top w:val="single" w:sz="4" w:space="0" w:color="auto"/>
              <w:left w:val="nil"/>
              <w:bottom w:val="single" w:sz="4" w:space="0" w:color="auto"/>
              <w:right w:val="single" w:sz="4" w:space="0" w:color="auto"/>
            </w:tcBorders>
            <w:shd w:val="clear" w:color="auto" w:fill="auto"/>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552,17</w:t>
            </w:r>
          </w:p>
        </w:tc>
      </w:tr>
      <w:tr w:rsidR="00147489" w:rsidRPr="004B0D8D" w:rsidTr="00147489">
        <w:trPr>
          <w:cantSplit/>
          <w:jc w:val="center"/>
        </w:trPr>
        <w:tc>
          <w:tcPr>
            <w:tcW w:w="825" w:type="dxa"/>
            <w:tcBorders>
              <w:top w:val="single" w:sz="4" w:space="0" w:color="auto"/>
              <w:left w:val="single" w:sz="4" w:space="0" w:color="auto"/>
              <w:bottom w:val="single" w:sz="4" w:space="0" w:color="auto"/>
              <w:right w:val="single" w:sz="4" w:space="0" w:color="auto"/>
            </w:tcBorders>
            <w:shd w:val="clear" w:color="auto" w:fill="auto"/>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6.</w:t>
            </w:r>
          </w:p>
        </w:tc>
        <w:tc>
          <w:tcPr>
            <w:tcW w:w="5913" w:type="dxa"/>
            <w:tcBorders>
              <w:top w:val="single" w:sz="4" w:space="0" w:color="auto"/>
              <w:left w:val="nil"/>
              <w:bottom w:val="single" w:sz="4" w:space="0" w:color="auto"/>
              <w:right w:val="single" w:sz="4" w:space="0" w:color="auto"/>
            </w:tcBorders>
            <w:shd w:val="clear" w:color="auto" w:fill="auto"/>
          </w:tcPr>
          <w:p w:rsidR="00147489" w:rsidRPr="004B0D8D" w:rsidRDefault="00147489" w:rsidP="00C0251C">
            <w:pPr>
              <w:spacing w:after="0" w:line="240" w:lineRule="auto"/>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 xml:space="preserve">Прирост фонда оплаты труда с начислениями </w:t>
            </w:r>
          </w:p>
          <w:p w:rsidR="00147489" w:rsidRPr="004B0D8D" w:rsidRDefault="00147489" w:rsidP="00C0251C">
            <w:pPr>
              <w:spacing w:after="0" w:line="240" w:lineRule="auto"/>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к 2013 году, млн. рублей</w:t>
            </w:r>
          </w:p>
        </w:tc>
        <w:tc>
          <w:tcPr>
            <w:tcW w:w="1259" w:type="dxa"/>
            <w:tcBorders>
              <w:top w:val="single" w:sz="4" w:space="0" w:color="auto"/>
              <w:left w:val="nil"/>
              <w:bottom w:val="single" w:sz="4" w:space="0" w:color="auto"/>
              <w:right w:val="single" w:sz="4" w:space="0" w:color="auto"/>
            </w:tcBorders>
            <w:shd w:val="clear" w:color="auto" w:fill="auto"/>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69,03</w:t>
            </w:r>
          </w:p>
        </w:tc>
        <w:tc>
          <w:tcPr>
            <w:tcW w:w="1276" w:type="dxa"/>
            <w:tcBorders>
              <w:top w:val="single" w:sz="4" w:space="0" w:color="auto"/>
              <w:left w:val="nil"/>
              <w:bottom w:val="single" w:sz="4" w:space="0" w:color="auto"/>
              <w:right w:val="single" w:sz="4" w:space="0" w:color="auto"/>
            </w:tcBorders>
            <w:shd w:val="clear" w:color="auto" w:fill="auto"/>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54,29</w:t>
            </w:r>
          </w:p>
        </w:tc>
        <w:tc>
          <w:tcPr>
            <w:tcW w:w="1276" w:type="dxa"/>
            <w:tcBorders>
              <w:top w:val="single" w:sz="4" w:space="0" w:color="auto"/>
              <w:left w:val="nil"/>
              <w:bottom w:val="single" w:sz="4" w:space="0" w:color="auto"/>
              <w:right w:val="single" w:sz="4" w:space="0" w:color="auto"/>
            </w:tcBorders>
            <w:shd w:val="clear" w:color="auto" w:fill="auto"/>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90,71</w:t>
            </w:r>
          </w:p>
        </w:tc>
        <w:tc>
          <w:tcPr>
            <w:tcW w:w="1276" w:type="dxa"/>
            <w:tcBorders>
              <w:top w:val="single" w:sz="4" w:space="0" w:color="auto"/>
              <w:left w:val="nil"/>
              <w:bottom w:val="single" w:sz="4" w:space="0" w:color="auto"/>
              <w:right w:val="single" w:sz="4" w:space="0" w:color="auto"/>
            </w:tcBorders>
            <w:shd w:val="clear" w:color="auto" w:fill="auto"/>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278,81</w:t>
            </w:r>
          </w:p>
        </w:tc>
        <w:tc>
          <w:tcPr>
            <w:tcW w:w="1275" w:type="dxa"/>
            <w:tcBorders>
              <w:top w:val="single" w:sz="4" w:space="0" w:color="auto"/>
              <w:left w:val="nil"/>
              <w:bottom w:val="single" w:sz="4" w:space="0" w:color="auto"/>
              <w:right w:val="single" w:sz="4" w:space="0" w:color="auto"/>
            </w:tcBorders>
            <w:shd w:val="clear" w:color="auto" w:fill="auto"/>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278,81</w:t>
            </w:r>
          </w:p>
        </w:tc>
        <w:tc>
          <w:tcPr>
            <w:tcW w:w="1134" w:type="dxa"/>
            <w:tcBorders>
              <w:top w:val="single" w:sz="4" w:space="0" w:color="auto"/>
              <w:left w:val="nil"/>
              <w:bottom w:val="single" w:sz="4" w:space="0" w:color="auto"/>
              <w:right w:val="single" w:sz="4" w:space="0" w:color="auto"/>
            </w:tcBorders>
            <w:shd w:val="clear" w:color="auto" w:fill="auto"/>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278,81</w:t>
            </w:r>
          </w:p>
        </w:tc>
      </w:tr>
      <w:tr w:rsidR="00147489" w:rsidRPr="004B0D8D" w:rsidTr="00147489">
        <w:trPr>
          <w:jc w:val="center"/>
        </w:trPr>
        <w:tc>
          <w:tcPr>
            <w:tcW w:w="825" w:type="dxa"/>
            <w:tcBorders>
              <w:top w:val="single" w:sz="4" w:space="0" w:color="auto"/>
              <w:left w:val="single" w:sz="4" w:space="0" w:color="auto"/>
              <w:bottom w:val="single" w:sz="4" w:space="0" w:color="auto"/>
              <w:right w:val="single" w:sz="4" w:space="0" w:color="auto"/>
            </w:tcBorders>
            <w:shd w:val="clear" w:color="auto" w:fill="auto"/>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7.</w:t>
            </w:r>
          </w:p>
        </w:tc>
        <w:tc>
          <w:tcPr>
            <w:tcW w:w="5913" w:type="dxa"/>
            <w:tcBorders>
              <w:top w:val="single" w:sz="4" w:space="0" w:color="auto"/>
              <w:left w:val="nil"/>
              <w:bottom w:val="single" w:sz="4" w:space="0" w:color="auto"/>
              <w:right w:val="single" w:sz="4" w:space="0" w:color="auto"/>
            </w:tcBorders>
            <w:shd w:val="clear" w:color="auto" w:fill="auto"/>
          </w:tcPr>
          <w:p w:rsidR="00147489" w:rsidRPr="004B0D8D" w:rsidRDefault="00147489" w:rsidP="00C0251C">
            <w:pPr>
              <w:spacing w:after="0" w:line="240" w:lineRule="auto"/>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Средства, полученные за счет проведения мероприятий по оптимизации, млн. рублей</w:t>
            </w:r>
          </w:p>
        </w:tc>
        <w:tc>
          <w:tcPr>
            <w:tcW w:w="1259" w:type="dxa"/>
            <w:tcBorders>
              <w:top w:val="single" w:sz="4" w:space="0" w:color="auto"/>
              <w:left w:val="nil"/>
              <w:bottom w:val="single" w:sz="4" w:space="0" w:color="auto"/>
              <w:right w:val="single" w:sz="4" w:space="0" w:color="auto"/>
            </w:tcBorders>
            <w:shd w:val="clear" w:color="auto" w:fill="auto"/>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0,00</w:t>
            </w:r>
          </w:p>
        </w:tc>
        <w:tc>
          <w:tcPr>
            <w:tcW w:w="1275" w:type="dxa"/>
            <w:tcBorders>
              <w:top w:val="single" w:sz="4" w:space="0" w:color="auto"/>
              <w:left w:val="nil"/>
              <w:bottom w:val="single" w:sz="4" w:space="0" w:color="auto"/>
              <w:right w:val="single" w:sz="4" w:space="0" w:color="auto"/>
            </w:tcBorders>
            <w:shd w:val="clear" w:color="auto" w:fill="auto"/>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0,00</w:t>
            </w:r>
          </w:p>
        </w:tc>
        <w:tc>
          <w:tcPr>
            <w:tcW w:w="1134" w:type="dxa"/>
            <w:tcBorders>
              <w:top w:val="single" w:sz="4" w:space="0" w:color="auto"/>
              <w:left w:val="nil"/>
              <w:bottom w:val="single" w:sz="4" w:space="0" w:color="auto"/>
              <w:right w:val="single" w:sz="4" w:space="0" w:color="auto"/>
            </w:tcBorders>
            <w:shd w:val="clear" w:color="auto" w:fill="auto"/>
          </w:tcPr>
          <w:p w:rsidR="00147489" w:rsidRPr="004B0D8D" w:rsidRDefault="00147489" w:rsidP="00C0251C">
            <w:pPr>
              <w:spacing w:after="0" w:line="240" w:lineRule="auto"/>
              <w:jc w:val="center"/>
              <w:rPr>
                <w:rFonts w:ascii="Times New Roman" w:eastAsia="Times New Roman" w:hAnsi="Times New Roman" w:cs="Times New Roman"/>
                <w:sz w:val="24"/>
                <w:szCs w:val="24"/>
                <w:lang w:eastAsia="ru-RU"/>
              </w:rPr>
            </w:pPr>
            <w:r w:rsidRPr="004B0D8D">
              <w:rPr>
                <w:rFonts w:ascii="Times New Roman" w:eastAsia="Times New Roman" w:hAnsi="Times New Roman" w:cs="Times New Roman"/>
                <w:sz w:val="24"/>
                <w:szCs w:val="24"/>
                <w:lang w:eastAsia="ru-RU"/>
              </w:rPr>
              <w:t>0,00</w:t>
            </w:r>
          </w:p>
        </w:tc>
      </w:tr>
    </w:tbl>
    <w:p w:rsidR="005A2F16" w:rsidRPr="004076F0" w:rsidRDefault="005A2F16" w:rsidP="005A2F16">
      <w:pPr>
        <w:spacing w:after="0" w:line="240" w:lineRule="auto"/>
        <w:ind w:left="142"/>
        <w:jc w:val="both"/>
        <w:rPr>
          <w:rFonts w:ascii="Times New Roman" w:hAnsi="Times New Roman"/>
        </w:rPr>
      </w:pPr>
      <w:r w:rsidRPr="004076F0">
        <w:rPr>
          <w:rFonts w:ascii="Times New Roman" w:hAnsi="Times New Roman"/>
        </w:rPr>
        <w:t>* Начиная с итогов 2015 года в качестве средней заработной платы в субъектах Российской Федерации используется показатель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формируемый в соответствии с пунктом 3 постановления Правительства Российской Федерации от 11.07. 2015 № 698 «Об организации федеральных статистических наблюдений для формирования официальной статистической информации о среднемесячном доходе от трудовой деятельности»</w:t>
      </w:r>
    </w:p>
    <w:p w:rsidR="00C0251C" w:rsidRDefault="00C0251C" w:rsidP="00C0251C">
      <w:pPr>
        <w:ind w:firstLine="709"/>
        <w:rPr>
          <w:rFonts w:ascii="Calibri" w:eastAsia="Calibri" w:hAnsi="Calibri" w:cs="Times New Roman"/>
        </w:rPr>
      </w:pPr>
      <w:r>
        <w:rPr>
          <w:rFonts w:ascii="Calibri" w:eastAsia="Calibri" w:hAnsi="Calibri" w:cs="Times New Roman"/>
        </w:rPr>
        <w:br w:type="page"/>
      </w:r>
    </w:p>
    <w:p w:rsidR="00C0251C" w:rsidRPr="00350A34" w:rsidRDefault="00C0251C" w:rsidP="00350A34">
      <w:pPr>
        <w:tabs>
          <w:tab w:val="left" w:pos="816"/>
          <w:tab w:val="left" w:pos="6770"/>
          <w:tab w:val="left" w:pos="7950"/>
          <w:tab w:val="left" w:pos="9130"/>
          <w:tab w:val="left" w:pos="10098"/>
          <w:tab w:val="left" w:pos="11165"/>
        </w:tabs>
        <w:spacing w:after="0" w:line="240" w:lineRule="auto"/>
        <w:ind w:left="9696"/>
        <w:rPr>
          <w:rFonts w:ascii="Times New Roman" w:eastAsia="Times New Roman" w:hAnsi="Times New Roman" w:cs="Times New Roman"/>
          <w:color w:val="000000"/>
          <w:spacing w:val="-4"/>
          <w:sz w:val="28"/>
          <w:szCs w:val="28"/>
          <w:lang w:eastAsia="ru-RU"/>
        </w:rPr>
      </w:pPr>
      <w:r w:rsidRPr="00350A34">
        <w:rPr>
          <w:rFonts w:ascii="Times New Roman" w:eastAsia="Times New Roman" w:hAnsi="Times New Roman" w:cs="Times New Roman"/>
          <w:color w:val="000000"/>
          <w:sz w:val="28"/>
          <w:szCs w:val="28"/>
          <w:lang w:eastAsia="ru-RU"/>
        </w:rPr>
        <w:lastRenderedPageBreak/>
        <w:t>Приложение № 3</w:t>
      </w:r>
      <w:r w:rsidRPr="00350A34">
        <w:rPr>
          <w:rFonts w:ascii="Times New Roman" w:eastAsia="Times New Roman" w:hAnsi="Times New Roman" w:cs="Times New Roman"/>
          <w:color w:val="000000"/>
          <w:sz w:val="28"/>
          <w:szCs w:val="28"/>
          <w:lang w:eastAsia="ru-RU"/>
        </w:rPr>
        <w:br/>
        <w:t>к Плану мероприятий («дорожной карте») «Повышение эффективности</w:t>
      </w:r>
      <w:r w:rsidR="00350A34">
        <w:rPr>
          <w:rFonts w:ascii="Times New Roman" w:eastAsia="Times New Roman" w:hAnsi="Times New Roman" w:cs="Times New Roman"/>
          <w:color w:val="000000"/>
          <w:sz w:val="28"/>
          <w:szCs w:val="28"/>
          <w:lang w:eastAsia="ru-RU"/>
        </w:rPr>
        <w:br/>
      </w:r>
      <w:r w:rsidRPr="00350A34">
        <w:rPr>
          <w:rFonts w:ascii="Times New Roman" w:eastAsia="Times New Roman" w:hAnsi="Times New Roman" w:cs="Times New Roman"/>
          <w:color w:val="000000"/>
          <w:sz w:val="28"/>
          <w:szCs w:val="28"/>
          <w:lang w:eastAsia="ru-RU"/>
        </w:rPr>
        <w:t>и качества услуг</w:t>
      </w:r>
      <w:r w:rsidRPr="00350A34">
        <w:rPr>
          <w:sz w:val="28"/>
          <w:szCs w:val="28"/>
        </w:rPr>
        <w:t xml:space="preserve"> </w:t>
      </w:r>
      <w:r w:rsidRPr="00350A34">
        <w:rPr>
          <w:rFonts w:ascii="Times New Roman" w:eastAsia="Times New Roman" w:hAnsi="Times New Roman" w:cs="Times New Roman"/>
          <w:color w:val="000000"/>
          <w:sz w:val="28"/>
          <w:szCs w:val="28"/>
          <w:lang w:eastAsia="ru-RU"/>
        </w:rPr>
        <w:t xml:space="preserve">в сфере социального </w:t>
      </w:r>
      <w:r w:rsidRPr="00350A34">
        <w:rPr>
          <w:rFonts w:ascii="Times New Roman" w:eastAsia="Times New Roman" w:hAnsi="Times New Roman" w:cs="Times New Roman"/>
          <w:color w:val="000000"/>
          <w:spacing w:val="-4"/>
          <w:sz w:val="28"/>
          <w:szCs w:val="28"/>
          <w:lang w:eastAsia="ru-RU"/>
        </w:rPr>
        <w:t xml:space="preserve">обслуживания населения Свердловской области </w:t>
      </w:r>
      <w:r w:rsidR="00350A34">
        <w:rPr>
          <w:rFonts w:ascii="Times New Roman" w:eastAsia="Times New Roman" w:hAnsi="Times New Roman" w:cs="Times New Roman"/>
          <w:color w:val="000000"/>
          <w:spacing w:val="-4"/>
          <w:sz w:val="28"/>
          <w:szCs w:val="28"/>
          <w:lang w:eastAsia="ru-RU"/>
        </w:rPr>
        <w:t xml:space="preserve"> </w:t>
      </w:r>
      <w:r w:rsidRPr="00350A34">
        <w:rPr>
          <w:rFonts w:ascii="Times New Roman" w:eastAsia="Times New Roman" w:hAnsi="Times New Roman" w:cs="Times New Roman"/>
          <w:color w:val="000000"/>
          <w:spacing w:val="-4"/>
          <w:sz w:val="28"/>
          <w:szCs w:val="28"/>
          <w:lang w:eastAsia="ru-RU"/>
        </w:rPr>
        <w:t>(2013–2018 годы)»</w:t>
      </w:r>
    </w:p>
    <w:p w:rsidR="00C0251C" w:rsidRPr="00350A34" w:rsidRDefault="00C0251C" w:rsidP="00C0251C">
      <w:pPr>
        <w:tabs>
          <w:tab w:val="left" w:pos="816"/>
          <w:tab w:val="left" w:pos="6770"/>
          <w:tab w:val="left" w:pos="7950"/>
          <w:tab w:val="left" w:pos="9130"/>
          <w:tab w:val="left" w:pos="10098"/>
          <w:tab w:val="left" w:pos="11165"/>
        </w:tabs>
        <w:spacing w:after="0" w:line="240" w:lineRule="auto"/>
        <w:ind w:left="9923"/>
        <w:rPr>
          <w:rFonts w:ascii="Times New Roman" w:eastAsia="Times New Roman" w:hAnsi="Times New Roman" w:cs="Times New Roman"/>
          <w:color w:val="000000"/>
          <w:sz w:val="28"/>
          <w:szCs w:val="28"/>
          <w:lang w:eastAsia="ru-RU"/>
        </w:rPr>
      </w:pPr>
    </w:p>
    <w:p w:rsidR="00C0251C" w:rsidRPr="00D31D35" w:rsidRDefault="00C0251C" w:rsidP="00C0251C">
      <w:pPr>
        <w:spacing w:after="0" w:line="240" w:lineRule="auto"/>
        <w:jc w:val="center"/>
        <w:rPr>
          <w:rFonts w:ascii="Times New Roman" w:eastAsia="Times New Roman" w:hAnsi="Times New Roman" w:cs="Times New Roman"/>
          <w:b/>
          <w:bCs/>
          <w:color w:val="000000"/>
          <w:sz w:val="28"/>
          <w:szCs w:val="28"/>
          <w:lang w:eastAsia="ru-RU"/>
        </w:rPr>
      </w:pPr>
      <w:r w:rsidRPr="00D31D35">
        <w:rPr>
          <w:rFonts w:ascii="Times New Roman" w:eastAsia="Times New Roman" w:hAnsi="Times New Roman" w:cs="Times New Roman"/>
          <w:b/>
          <w:bCs/>
          <w:color w:val="000000"/>
          <w:sz w:val="28"/>
          <w:szCs w:val="28"/>
          <w:lang w:eastAsia="ru-RU"/>
        </w:rPr>
        <w:t>ПОКАЗАТЕЛИ</w:t>
      </w:r>
    </w:p>
    <w:p w:rsidR="00C0251C" w:rsidRPr="00D31D35" w:rsidRDefault="00C0251C" w:rsidP="00C0251C">
      <w:pPr>
        <w:spacing w:after="0" w:line="240" w:lineRule="auto"/>
        <w:jc w:val="center"/>
        <w:rPr>
          <w:rFonts w:ascii="Times New Roman" w:eastAsia="Times New Roman" w:hAnsi="Times New Roman" w:cs="Times New Roman"/>
          <w:b/>
          <w:bCs/>
          <w:color w:val="000000"/>
          <w:sz w:val="28"/>
          <w:szCs w:val="28"/>
          <w:lang w:eastAsia="ru-RU"/>
        </w:rPr>
      </w:pPr>
      <w:r w:rsidRPr="00D31D35">
        <w:rPr>
          <w:rFonts w:ascii="Times New Roman" w:eastAsia="Times New Roman" w:hAnsi="Times New Roman" w:cs="Times New Roman"/>
          <w:b/>
          <w:bCs/>
          <w:color w:val="000000"/>
          <w:sz w:val="28"/>
          <w:szCs w:val="28"/>
          <w:lang w:eastAsia="ru-RU"/>
        </w:rPr>
        <w:t>нормативов региональной «дорожной карты»</w:t>
      </w:r>
    </w:p>
    <w:p w:rsidR="00C0251C" w:rsidRPr="00350A34" w:rsidRDefault="00C0251C" w:rsidP="00C0251C">
      <w:pPr>
        <w:spacing w:after="0" w:line="240" w:lineRule="auto"/>
        <w:rPr>
          <w:rFonts w:ascii="Times New Roman" w:eastAsia="Times New Roman" w:hAnsi="Times New Roman" w:cs="Times New Roman"/>
          <w:b/>
          <w:bCs/>
          <w:color w:val="000000"/>
          <w:sz w:val="28"/>
          <w:szCs w:val="28"/>
          <w:lang w:eastAsia="ru-RU"/>
        </w:rPr>
      </w:pPr>
    </w:p>
    <w:tbl>
      <w:tblPr>
        <w:tblW w:w="14572" w:type="dxa"/>
        <w:tblLayout w:type="fixed"/>
        <w:tblCellMar>
          <w:left w:w="28" w:type="dxa"/>
          <w:right w:w="28" w:type="dxa"/>
        </w:tblCellMar>
        <w:tblLook w:val="0480" w:firstRow="0" w:lastRow="0" w:firstColumn="1" w:lastColumn="0" w:noHBand="0" w:noVBand="1"/>
      </w:tblPr>
      <w:tblGrid>
        <w:gridCol w:w="5775"/>
        <w:gridCol w:w="8797"/>
      </w:tblGrid>
      <w:tr w:rsidR="00C0251C" w:rsidRPr="00350A34" w:rsidTr="00C0251C">
        <w:tc>
          <w:tcPr>
            <w:tcW w:w="5775" w:type="dxa"/>
            <w:tcBorders>
              <w:top w:val="nil"/>
              <w:left w:val="nil"/>
              <w:bottom w:val="nil"/>
              <w:right w:val="nil"/>
            </w:tcBorders>
            <w:shd w:val="clear" w:color="auto" w:fill="auto"/>
            <w:hideMark/>
          </w:tcPr>
          <w:p w:rsidR="00C0251C" w:rsidRPr="00350A34" w:rsidRDefault="00C0251C" w:rsidP="00C0251C">
            <w:pPr>
              <w:spacing w:after="0" w:line="240" w:lineRule="auto"/>
              <w:jc w:val="right"/>
              <w:rPr>
                <w:rFonts w:ascii="Times New Roman" w:eastAsia="Times New Roman" w:hAnsi="Times New Roman" w:cs="Times New Roman"/>
                <w:color w:val="000000"/>
                <w:sz w:val="28"/>
                <w:szCs w:val="28"/>
                <w:lang w:eastAsia="ru-RU"/>
              </w:rPr>
            </w:pPr>
            <w:r w:rsidRPr="00350A34">
              <w:rPr>
                <w:rFonts w:ascii="Times New Roman" w:eastAsia="Times New Roman" w:hAnsi="Times New Roman" w:cs="Times New Roman"/>
                <w:color w:val="000000"/>
                <w:sz w:val="28"/>
                <w:szCs w:val="28"/>
                <w:lang w:eastAsia="ru-RU"/>
              </w:rPr>
              <w:t>Субъект Российской Федерации:</w:t>
            </w:r>
          </w:p>
        </w:tc>
        <w:tc>
          <w:tcPr>
            <w:tcW w:w="8797" w:type="dxa"/>
            <w:tcBorders>
              <w:top w:val="nil"/>
              <w:left w:val="nil"/>
              <w:bottom w:val="nil"/>
              <w:right w:val="nil"/>
            </w:tcBorders>
            <w:shd w:val="clear" w:color="auto" w:fill="auto"/>
            <w:hideMark/>
          </w:tcPr>
          <w:p w:rsidR="00C0251C" w:rsidRPr="00350A34" w:rsidRDefault="00C0251C" w:rsidP="00C0251C">
            <w:pPr>
              <w:spacing w:after="0" w:line="240" w:lineRule="auto"/>
              <w:ind w:firstLine="462"/>
              <w:rPr>
                <w:rFonts w:ascii="Times New Roman" w:eastAsia="Times New Roman" w:hAnsi="Times New Roman" w:cs="Times New Roman"/>
                <w:bCs/>
                <w:color w:val="000000"/>
                <w:sz w:val="28"/>
                <w:szCs w:val="28"/>
                <w:lang w:eastAsia="ru-RU"/>
              </w:rPr>
            </w:pPr>
            <w:r w:rsidRPr="00350A34">
              <w:rPr>
                <w:rFonts w:ascii="Times New Roman" w:eastAsia="Times New Roman" w:hAnsi="Times New Roman" w:cs="Times New Roman"/>
                <w:bCs/>
                <w:color w:val="000000"/>
                <w:sz w:val="28"/>
                <w:szCs w:val="28"/>
                <w:lang w:eastAsia="ru-RU"/>
              </w:rPr>
              <w:t>Свердловская область</w:t>
            </w:r>
          </w:p>
        </w:tc>
      </w:tr>
      <w:tr w:rsidR="00C0251C" w:rsidRPr="00350A34" w:rsidTr="00C0251C">
        <w:tc>
          <w:tcPr>
            <w:tcW w:w="5775" w:type="dxa"/>
            <w:tcBorders>
              <w:top w:val="nil"/>
              <w:left w:val="nil"/>
              <w:bottom w:val="nil"/>
              <w:right w:val="nil"/>
            </w:tcBorders>
            <w:shd w:val="clear" w:color="auto" w:fill="auto"/>
            <w:hideMark/>
          </w:tcPr>
          <w:p w:rsidR="00C0251C" w:rsidRPr="00350A34" w:rsidRDefault="00C0251C" w:rsidP="00C0251C">
            <w:pPr>
              <w:spacing w:after="0" w:line="240" w:lineRule="auto"/>
              <w:jc w:val="right"/>
              <w:rPr>
                <w:rFonts w:ascii="Times New Roman" w:eastAsia="Times New Roman" w:hAnsi="Times New Roman" w:cs="Times New Roman"/>
                <w:color w:val="000000"/>
                <w:sz w:val="28"/>
                <w:szCs w:val="28"/>
                <w:lang w:eastAsia="ru-RU"/>
              </w:rPr>
            </w:pPr>
            <w:r w:rsidRPr="00350A34">
              <w:rPr>
                <w:rFonts w:ascii="Times New Roman" w:eastAsia="Times New Roman" w:hAnsi="Times New Roman" w:cs="Times New Roman"/>
                <w:color w:val="000000"/>
                <w:sz w:val="28"/>
                <w:szCs w:val="28"/>
                <w:lang w:eastAsia="ru-RU"/>
              </w:rPr>
              <w:t>Категория работников:</w:t>
            </w:r>
          </w:p>
        </w:tc>
        <w:tc>
          <w:tcPr>
            <w:tcW w:w="8797" w:type="dxa"/>
            <w:tcBorders>
              <w:top w:val="nil"/>
              <w:left w:val="nil"/>
              <w:bottom w:val="nil"/>
              <w:right w:val="nil"/>
            </w:tcBorders>
            <w:shd w:val="clear" w:color="auto" w:fill="auto"/>
            <w:hideMark/>
          </w:tcPr>
          <w:p w:rsidR="00C0251C" w:rsidRPr="00350A34" w:rsidRDefault="00C0251C" w:rsidP="00C0251C">
            <w:pPr>
              <w:spacing w:after="0" w:line="240" w:lineRule="auto"/>
              <w:ind w:firstLine="462"/>
              <w:rPr>
                <w:rFonts w:ascii="Times New Roman" w:eastAsia="Times New Roman" w:hAnsi="Times New Roman" w:cs="Times New Roman"/>
                <w:bCs/>
                <w:color w:val="000000"/>
                <w:sz w:val="28"/>
                <w:szCs w:val="28"/>
                <w:lang w:eastAsia="ru-RU"/>
              </w:rPr>
            </w:pPr>
            <w:r w:rsidRPr="00350A34">
              <w:rPr>
                <w:rFonts w:ascii="Times New Roman" w:eastAsia="Times New Roman" w:hAnsi="Times New Roman" w:cs="Times New Roman"/>
                <w:bCs/>
                <w:color w:val="000000"/>
                <w:sz w:val="28"/>
                <w:szCs w:val="28"/>
                <w:lang w:eastAsia="ru-RU"/>
              </w:rPr>
              <w:t>специалисты по социальной работе</w:t>
            </w:r>
          </w:p>
        </w:tc>
      </w:tr>
    </w:tbl>
    <w:p w:rsidR="00C0251C" w:rsidRPr="00350A34" w:rsidRDefault="00C0251C" w:rsidP="00C0251C">
      <w:pPr>
        <w:tabs>
          <w:tab w:val="left" w:pos="816"/>
          <w:tab w:val="left" w:pos="6770"/>
          <w:tab w:val="left" w:pos="7950"/>
          <w:tab w:val="left" w:pos="9130"/>
          <w:tab w:val="left" w:pos="10098"/>
          <w:tab w:val="left" w:pos="11165"/>
        </w:tabs>
        <w:spacing w:after="0" w:line="240" w:lineRule="auto"/>
        <w:ind w:left="9923"/>
        <w:rPr>
          <w:rFonts w:ascii="Times New Roman" w:eastAsia="Times New Roman" w:hAnsi="Times New Roman" w:cs="Times New Roman"/>
          <w:color w:val="000000"/>
          <w:sz w:val="28"/>
          <w:szCs w:val="28"/>
          <w:lang w:eastAsia="ru-RU"/>
        </w:rPr>
      </w:pPr>
    </w:p>
    <w:tbl>
      <w:tblPr>
        <w:tblW w:w="14302" w:type="dxa"/>
        <w:jc w:val="center"/>
        <w:tblLayout w:type="fixed"/>
        <w:tblCellMar>
          <w:left w:w="28" w:type="dxa"/>
          <w:right w:w="28" w:type="dxa"/>
        </w:tblCellMar>
        <w:tblLook w:val="0480" w:firstRow="0" w:lastRow="0" w:firstColumn="1" w:lastColumn="0" w:noHBand="0" w:noVBand="1"/>
      </w:tblPr>
      <w:tblGrid>
        <w:gridCol w:w="646"/>
        <w:gridCol w:w="6300"/>
        <w:gridCol w:w="1226"/>
        <w:gridCol w:w="1226"/>
        <w:gridCol w:w="1226"/>
        <w:gridCol w:w="1226"/>
        <w:gridCol w:w="1226"/>
        <w:gridCol w:w="1226"/>
      </w:tblGrid>
      <w:tr w:rsidR="00A2161D" w:rsidRPr="00ED5507" w:rsidTr="00E6216A">
        <w:trPr>
          <w:jc w:val="center"/>
        </w:trPr>
        <w:tc>
          <w:tcPr>
            <w:tcW w:w="646" w:type="dxa"/>
            <w:tcBorders>
              <w:top w:val="single" w:sz="4" w:space="0" w:color="auto"/>
              <w:left w:val="single" w:sz="4" w:space="0" w:color="auto"/>
              <w:bottom w:val="single" w:sz="4" w:space="0" w:color="auto"/>
              <w:right w:val="single" w:sz="4" w:space="0" w:color="auto"/>
            </w:tcBorders>
            <w:shd w:val="clear" w:color="000000" w:fill="FFFFFF"/>
            <w:hideMark/>
          </w:tcPr>
          <w:p w:rsidR="00A2161D" w:rsidRPr="00ED5507" w:rsidRDefault="00F202A1" w:rsidP="007F799D">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00A2161D" w:rsidRPr="00ED5507">
              <w:rPr>
                <w:rFonts w:ascii="Times New Roman" w:eastAsia="Times New Roman" w:hAnsi="Times New Roman" w:cs="Times New Roman"/>
                <w:color w:val="000000"/>
                <w:sz w:val="24"/>
                <w:szCs w:val="24"/>
                <w:lang w:eastAsia="ru-RU"/>
              </w:rPr>
              <w:br/>
            </w:r>
            <w:r w:rsidR="007F799D">
              <w:rPr>
                <w:rFonts w:ascii="Times New Roman" w:eastAsia="Times New Roman" w:hAnsi="Times New Roman" w:cs="Times New Roman"/>
                <w:color w:val="000000"/>
                <w:sz w:val="24"/>
                <w:szCs w:val="24"/>
                <w:lang w:eastAsia="ru-RU"/>
              </w:rPr>
              <w:t>п/п</w:t>
            </w:r>
          </w:p>
        </w:tc>
        <w:tc>
          <w:tcPr>
            <w:tcW w:w="6300" w:type="dxa"/>
            <w:tcBorders>
              <w:top w:val="single" w:sz="4" w:space="0" w:color="auto"/>
              <w:left w:val="nil"/>
              <w:bottom w:val="single" w:sz="4" w:space="0" w:color="auto"/>
              <w:right w:val="single" w:sz="4" w:space="0" w:color="auto"/>
            </w:tcBorders>
            <w:shd w:val="clear" w:color="000000" w:fill="FFFFFF"/>
            <w:hideMark/>
          </w:tcPr>
          <w:p w:rsidR="00A2161D" w:rsidRPr="00ED5507" w:rsidRDefault="00A2161D" w:rsidP="00C0251C">
            <w:pPr>
              <w:spacing w:after="0" w:line="240" w:lineRule="auto"/>
              <w:jc w:val="center"/>
              <w:rPr>
                <w:rFonts w:ascii="Times New Roman" w:eastAsia="Times New Roman" w:hAnsi="Times New Roman" w:cs="Times New Roman"/>
                <w:color w:val="000000"/>
                <w:sz w:val="24"/>
                <w:szCs w:val="24"/>
                <w:lang w:eastAsia="ru-RU"/>
              </w:rPr>
            </w:pPr>
            <w:r w:rsidRPr="00ED5507">
              <w:rPr>
                <w:rFonts w:ascii="Times New Roman" w:eastAsia="Times New Roman" w:hAnsi="Times New Roman" w:cs="Times New Roman"/>
                <w:color w:val="000000"/>
                <w:sz w:val="24"/>
                <w:szCs w:val="24"/>
                <w:lang w:eastAsia="ru-RU"/>
              </w:rPr>
              <w:t>Наименование</w:t>
            </w:r>
            <w:r>
              <w:rPr>
                <w:rFonts w:ascii="Times New Roman" w:eastAsia="Times New Roman" w:hAnsi="Times New Roman" w:cs="Times New Roman"/>
                <w:color w:val="000000"/>
                <w:sz w:val="24"/>
                <w:szCs w:val="24"/>
                <w:lang w:eastAsia="ru-RU"/>
              </w:rPr>
              <w:t xml:space="preserve"> </w:t>
            </w:r>
            <w:r w:rsidRPr="00ED5507">
              <w:rPr>
                <w:rFonts w:ascii="Times New Roman" w:eastAsia="Times New Roman" w:hAnsi="Times New Roman" w:cs="Times New Roman"/>
                <w:color w:val="000000"/>
                <w:sz w:val="24"/>
                <w:szCs w:val="24"/>
                <w:lang w:eastAsia="ru-RU"/>
              </w:rPr>
              <w:t>показателя</w:t>
            </w:r>
          </w:p>
        </w:tc>
        <w:tc>
          <w:tcPr>
            <w:tcW w:w="1226" w:type="dxa"/>
            <w:tcBorders>
              <w:top w:val="single" w:sz="4" w:space="0" w:color="auto"/>
              <w:left w:val="nil"/>
              <w:bottom w:val="single" w:sz="4" w:space="0" w:color="auto"/>
              <w:right w:val="single" w:sz="4" w:space="0" w:color="auto"/>
            </w:tcBorders>
            <w:shd w:val="clear" w:color="000000" w:fill="FFFFFF"/>
            <w:hideMark/>
          </w:tcPr>
          <w:p w:rsidR="00A2161D" w:rsidRPr="00ED5507" w:rsidRDefault="00A2161D" w:rsidP="00C0251C">
            <w:pPr>
              <w:spacing w:after="0" w:line="240" w:lineRule="auto"/>
              <w:jc w:val="center"/>
              <w:rPr>
                <w:rFonts w:ascii="Times New Roman" w:eastAsia="Times New Roman" w:hAnsi="Times New Roman" w:cs="Times New Roman"/>
                <w:color w:val="000000"/>
                <w:sz w:val="24"/>
                <w:szCs w:val="24"/>
                <w:lang w:eastAsia="ru-RU"/>
              </w:rPr>
            </w:pPr>
            <w:r w:rsidRPr="00ED5507">
              <w:rPr>
                <w:rFonts w:ascii="Times New Roman" w:eastAsia="Times New Roman" w:hAnsi="Times New Roman" w:cs="Times New Roman"/>
                <w:color w:val="000000"/>
                <w:sz w:val="24"/>
                <w:szCs w:val="24"/>
                <w:lang w:eastAsia="ru-RU"/>
              </w:rPr>
              <w:t>2013</w:t>
            </w:r>
            <w:r>
              <w:rPr>
                <w:rFonts w:ascii="Times New Roman" w:eastAsia="Times New Roman" w:hAnsi="Times New Roman" w:cs="Times New Roman"/>
                <w:color w:val="000000"/>
                <w:sz w:val="24"/>
                <w:szCs w:val="24"/>
                <w:lang w:eastAsia="ru-RU"/>
              </w:rPr>
              <w:t xml:space="preserve"> </w:t>
            </w:r>
            <w:r w:rsidRPr="00ED5507">
              <w:rPr>
                <w:rFonts w:ascii="Times New Roman" w:eastAsia="Times New Roman" w:hAnsi="Times New Roman" w:cs="Times New Roman"/>
                <w:color w:val="000000"/>
                <w:sz w:val="24"/>
                <w:szCs w:val="24"/>
                <w:lang w:eastAsia="ru-RU"/>
              </w:rPr>
              <w:t>год</w:t>
            </w:r>
            <w:r>
              <w:rPr>
                <w:rFonts w:ascii="Times New Roman" w:eastAsia="Times New Roman" w:hAnsi="Times New Roman" w:cs="Times New Roman"/>
                <w:color w:val="000000"/>
                <w:sz w:val="24"/>
                <w:szCs w:val="24"/>
                <w:lang w:eastAsia="ru-RU"/>
              </w:rPr>
              <w:t xml:space="preserve"> (факт)</w:t>
            </w:r>
          </w:p>
        </w:tc>
        <w:tc>
          <w:tcPr>
            <w:tcW w:w="1226" w:type="dxa"/>
            <w:tcBorders>
              <w:top w:val="single" w:sz="4" w:space="0" w:color="auto"/>
              <w:left w:val="nil"/>
              <w:bottom w:val="single" w:sz="4" w:space="0" w:color="auto"/>
              <w:right w:val="single" w:sz="4" w:space="0" w:color="auto"/>
            </w:tcBorders>
            <w:shd w:val="clear" w:color="000000" w:fill="FFFFFF"/>
            <w:hideMark/>
          </w:tcPr>
          <w:p w:rsidR="00A2161D" w:rsidRPr="00ED5507" w:rsidRDefault="00A2161D" w:rsidP="00C0251C">
            <w:pPr>
              <w:spacing w:after="0" w:line="240" w:lineRule="auto"/>
              <w:jc w:val="center"/>
              <w:rPr>
                <w:rFonts w:ascii="Times New Roman" w:eastAsia="Times New Roman" w:hAnsi="Times New Roman" w:cs="Times New Roman"/>
                <w:color w:val="000000"/>
                <w:sz w:val="24"/>
                <w:szCs w:val="24"/>
                <w:lang w:eastAsia="ru-RU"/>
              </w:rPr>
            </w:pPr>
            <w:r w:rsidRPr="00ED5507">
              <w:rPr>
                <w:rFonts w:ascii="Times New Roman" w:eastAsia="Times New Roman" w:hAnsi="Times New Roman" w:cs="Times New Roman"/>
                <w:color w:val="000000"/>
                <w:sz w:val="24"/>
                <w:szCs w:val="24"/>
                <w:lang w:eastAsia="ru-RU"/>
              </w:rPr>
              <w:t>2014</w:t>
            </w:r>
            <w:r>
              <w:rPr>
                <w:rFonts w:ascii="Times New Roman" w:eastAsia="Times New Roman" w:hAnsi="Times New Roman" w:cs="Times New Roman"/>
                <w:color w:val="000000"/>
                <w:sz w:val="24"/>
                <w:szCs w:val="24"/>
                <w:lang w:eastAsia="ru-RU"/>
              </w:rPr>
              <w:t xml:space="preserve"> </w:t>
            </w:r>
            <w:r w:rsidRPr="00ED5507">
              <w:rPr>
                <w:rFonts w:ascii="Times New Roman" w:eastAsia="Times New Roman" w:hAnsi="Times New Roman" w:cs="Times New Roman"/>
                <w:color w:val="000000"/>
                <w:sz w:val="24"/>
                <w:szCs w:val="24"/>
                <w:lang w:eastAsia="ru-RU"/>
              </w:rPr>
              <w:t>год</w:t>
            </w:r>
            <w:r>
              <w:rPr>
                <w:rFonts w:ascii="Times New Roman" w:eastAsia="Times New Roman" w:hAnsi="Times New Roman" w:cs="Times New Roman"/>
                <w:color w:val="000000"/>
                <w:sz w:val="24"/>
                <w:szCs w:val="24"/>
                <w:lang w:eastAsia="ru-RU"/>
              </w:rPr>
              <w:t xml:space="preserve"> (факт)</w:t>
            </w:r>
          </w:p>
        </w:tc>
        <w:tc>
          <w:tcPr>
            <w:tcW w:w="1226" w:type="dxa"/>
            <w:tcBorders>
              <w:top w:val="single" w:sz="4" w:space="0" w:color="auto"/>
              <w:left w:val="nil"/>
              <w:bottom w:val="single" w:sz="4" w:space="0" w:color="auto"/>
              <w:right w:val="single" w:sz="4" w:space="0" w:color="auto"/>
            </w:tcBorders>
            <w:shd w:val="clear" w:color="000000" w:fill="FFFFFF"/>
            <w:hideMark/>
          </w:tcPr>
          <w:p w:rsidR="00A2161D" w:rsidRPr="00ED5507" w:rsidRDefault="00A2161D" w:rsidP="00C0251C">
            <w:pPr>
              <w:spacing w:after="0" w:line="240" w:lineRule="auto"/>
              <w:jc w:val="center"/>
              <w:rPr>
                <w:rFonts w:ascii="Times New Roman" w:eastAsia="Times New Roman" w:hAnsi="Times New Roman" w:cs="Times New Roman"/>
                <w:color w:val="000000"/>
                <w:sz w:val="24"/>
                <w:szCs w:val="24"/>
                <w:lang w:eastAsia="ru-RU"/>
              </w:rPr>
            </w:pPr>
            <w:r w:rsidRPr="00ED5507">
              <w:rPr>
                <w:rFonts w:ascii="Times New Roman" w:eastAsia="Times New Roman" w:hAnsi="Times New Roman" w:cs="Times New Roman"/>
                <w:color w:val="000000"/>
                <w:sz w:val="24"/>
                <w:szCs w:val="24"/>
                <w:lang w:eastAsia="ru-RU"/>
              </w:rPr>
              <w:t>2015</w:t>
            </w:r>
            <w:r>
              <w:rPr>
                <w:rFonts w:ascii="Times New Roman" w:eastAsia="Times New Roman" w:hAnsi="Times New Roman" w:cs="Times New Roman"/>
                <w:color w:val="000000"/>
                <w:sz w:val="24"/>
                <w:szCs w:val="24"/>
                <w:lang w:eastAsia="ru-RU"/>
              </w:rPr>
              <w:t xml:space="preserve"> </w:t>
            </w:r>
            <w:r w:rsidRPr="00ED5507">
              <w:rPr>
                <w:rFonts w:ascii="Times New Roman" w:eastAsia="Times New Roman" w:hAnsi="Times New Roman" w:cs="Times New Roman"/>
                <w:color w:val="000000"/>
                <w:sz w:val="24"/>
                <w:szCs w:val="24"/>
                <w:lang w:eastAsia="ru-RU"/>
              </w:rPr>
              <w:t>год</w:t>
            </w:r>
            <w:r>
              <w:rPr>
                <w:rFonts w:ascii="Times New Roman" w:eastAsia="Times New Roman" w:hAnsi="Times New Roman" w:cs="Times New Roman"/>
                <w:color w:val="000000"/>
                <w:sz w:val="24"/>
                <w:szCs w:val="24"/>
                <w:lang w:eastAsia="ru-RU"/>
              </w:rPr>
              <w:t xml:space="preserve"> (факт)</w:t>
            </w:r>
          </w:p>
        </w:tc>
        <w:tc>
          <w:tcPr>
            <w:tcW w:w="1226" w:type="dxa"/>
            <w:tcBorders>
              <w:top w:val="single" w:sz="4" w:space="0" w:color="auto"/>
              <w:left w:val="nil"/>
              <w:bottom w:val="single" w:sz="4" w:space="0" w:color="auto"/>
              <w:right w:val="single" w:sz="4" w:space="0" w:color="auto"/>
            </w:tcBorders>
            <w:shd w:val="clear" w:color="000000" w:fill="FFFFFF"/>
            <w:hideMark/>
          </w:tcPr>
          <w:p w:rsidR="00A2161D" w:rsidRPr="00ED5507" w:rsidRDefault="00A2161D" w:rsidP="00C0251C">
            <w:pPr>
              <w:spacing w:after="0" w:line="240" w:lineRule="auto"/>
              <w:jc w:val="center"/>
              <w:rPr>
                <w:rFonts w:ascii="Times New Roman" w:eastAsia="Times New Roman" w:hAnsi="Times New Roman" w:cs="Times New Roman"/>
                <w:color w:val="000000"/>
                <w:sz w:val="24"/>
                <w:szCs w:val="24"/>
                <w:lang w:eastAsia="ru-RU"/>
              </w:rPr>
            </w:pPr>
            <w:r w:rsidRPr="00ED5507">
              <w:rPr>
                <w:rFonts w:ascii="Times New Roman" w:eastAsia="Times New Roman" w:hAnsi="Times New Roman" w:cs="Times New Roman"/>
                <w:color w:val="000000"/>
                <w:sz w:val="24"/>
                <w:szCs w:val="24"/>
                <w:lang w:eastAsia="ru-RU"/>
              </w:rPr>
              <w:t>2016</w:t>
            </w:r>
            <w:r>
              <w:rPr>
                <w:rFonts w:ascii="Times New Roman" w:eastAsia="Times New Roman" w:hAnsi="Times New Roman" w:cs="Times New Roman"/>
                <w:color w:val="000000"/>
                <w:sz w:val="24"/>
                <w:szCs w:val="24"/>
                <w:lang w:eastAsia="ru-RU"/>
              </w:rPr>
              <w:t xml:space="preserve"> </w:t>
            </w:r>
            <w:r w:rsidRPr="00ED5507">
              <w:rPr>
                <w:rFonts w:ascii="Times New Roman" w:eastAsia="Times New Roman" w:hAnsi="Times New Roman" w:cs="Times New Roman"/>
                <w:color w:val="000000"/>
                <w:sz w:val="24"/>
                <w:szCs w:val="24"/>
                <w:lang w:eastAsia="ru-RU"/>
              </w:rPr>
              <w:t>год</w:t>
            </w:r>
          </w:p>
        </w:tc>
        <w:tc>
          <w:tcPr>
            <w:tcW w:w="1226" w:type="dxa"/>
            <w:tcBorders>
              <w:top w:val="single" w:sz="4" w:space="0" w:color="auto"/>
              <w:left w:val="nil"/>
              <w:bottom w:val="single" w:sz="4" w:space="0" w:color="auto"/>
              <w:right w:val="single" w:sz="4" w:space="0" w:color="auto"/>
            </w:tcBorders>
            <w:shd w:val="clear" w:color="000000" w:fill="FFFFFF"/>
            <w:hideMark/>
          </w:tcPr>
          <w:p w:rsidR="00A2161D" w:rsidRPr="00ED5507" w:rsidRDefault="00A2161D" w:rsidP="00C0251C">
            <w:pPr>
              <w:spacing w:after="0" w:line="240" w:lineRule="auto"/>
              <w:jc w:val="center"/>
              <w:rPr>
                <w:rFonts w:ascii="Times New Roman" w:eastAsia="Times New Roman" w:hAnsi="Times New Roman" w:cs="Times New Roman"/>
                <w:color w:val="000000"/>
                <w:sz w:val="24"/>
                <w:szCs w:val="24"/>
                <w:lang w:eastAsia="ru-RU"/>
              </w:rPr>
            </w:pPr>
            <w:r w:rsidRPr="00ED5507">
              <w:rPr>
                <w:rFonts w:ascii="Times New Roman" w:eastAsia="Times New Roman" w:hAnsi="Times New Roman" w:cs="Times New Roman"/>
                <w:color w:val="000000"/>
                <w:sz w:val="24"/>
                <w:szCs w:val="24"/>
                <w:lang w:eastAsia="ru-RU"/>
              </w:rPr>
              <w:t>2017</w:t>
            </w:r>
            <w:r>
              <w:rPr>
                <w:rFonts w:ascii="Times New Roman" w:eastAsia="Times New Roman" w:hAnsi="Times New Roman" w:cs="Times New Roman"/>
                <w:color w:val="000000"/>
                <w:sz w:val="24"/>
                <w:szCs w:val="24"/>
                <w:lang w:eastAsia="ru-RU"/>
              </w:rPr>
              <w:t xml:space="preserve"> </w:t>
            </w:r>
            <w:r w:rsidRPr="00ED5507">
              <w:rPr>
                <w:rFonts w:ascii="Times New Roman" w:eastAsia="Times New Roman" w:hAnsi="Times New Roman" w:cs="Times New Roman"/>
                <w:color w:val="000000"/>
                <w:sz w:val="24"/>
                <w:szCs w:val="24"/>
                <w:lang w:eastAsia="ru-RU"/>
              </w:rPr>
              <w:t>год</w:t>
            </w:r>
          </w:p>
        </w:tc>
        <w:tc>
          <w:tcPr>
            <w:tcW w:w="1226" w:type="dxa"/>
            <w:tcBorders>
              <w:top w:val="single" w:sz="4" w:space="0" w:color="auto"/>
              <w:left w:val="nil"/>
              <w:bottom w:val="single" w:sz="4" w:space="0" w:color="auto"/>
              <w:right w:val="single" w:sz="4" w:space="0" w:color="auto"/>
            </w:tcBorders>
            <w:shd w:val="clear" w:color="000000" w:fill="FFFFFF"/>
            <w:hideMark/>
          </w:tcPr>
          <w:p w:rsidR="00A2161D" w:rsidRPr="00ED5507" w:rsidRDefault="00A2161D" w:rsidP="00C0251C">
            <w:pPr>
              <w:spacing w:after="0" w:line="240" w:lineRule="auto"/>
              <w:jc w:val="center"/>
              <w:rPr>
                <w:rFonts w:ascii="Times New Roman" w:eastAsia="Times New Roman" w:hAnsi="Times New Roman" w:cs="Times New Roman"/>
                <w:color w:val="000000"/>
                <w:sz w:val="24"/>
                <w:szCs w:val="24"/>
                <w:lang w:eastAsia="ru-RU"/>
              </w:rPr>
            </w:pPr>
            <w:r w:rsidRPr="00ED5507">
              <w:rPr>
                <w:rFonts w:ascii="Times New Roman" w:eastAsia="Times New Roman" w:hAnsi="Times New Roman" w:cs="Times New Roman"/>
                <w:color w:val="000000"/>
                <w:sz w:val="24"/>
                <w:szCs w:val="24"/>
                <w:lang w:eastAsia="ru-RU"/>
              </w:rPr>
              <w:t>2018</w:t>
            </w:r>
            <w:r>
              <w:rPr>
                <w:rFonts w:ascii="Times New Roman" w:eastAsia="Times New Roman" w:hAnsi="Times New Roman" w:cs="Times New Roman"/>
                <w:color w:val="000000"/>
                <w:sz w:val="24"/>
                <w:szCs w:val="24"/>
                <w:lang w:eastAsia="ru-RU"/>
              </w:rPr>
              <w:t xml:space="preserve"> </w:t>
            </w:r>
            <w:r w:rsidRPr="00ED5507">
              <w:rPr>
                <w:rFonts w:ascii="Times New Roman" w:eastAsia="Times New Roman" w:hAnsi="Times New Roman" w:cs="Times New Roman"/>
                <w:color w:val="000000"/>
                <w:sz w:val="24"/>
                <w:szCs w:val="24"/>
                <w:lang w:eastAsia="ru-RU"/>
              </w:rPr>
              <w:t>год</w:t>
            </w:r>
          </w:p>
        </w:tc>
      </w:tr>
    </w:tbl>
    <w:p w:rsidR="00C0251C" w:rsidRPr="00CE6948" w:rsidRDefault="00C0251C" w:rsidP="00C0251C">
      <w:pPr>
        <w:spacing w:after="0" w:line="14" w:lineRule="auto"/>
        <w:rPr>
          <w:rFonts w:ascii="Times New Roman" w:hAnsi="Times New Roman" w:cs="Times New Roman"/>
        </w:rPr>
      </w:pPr>
    </w:p>
    <w:tbl>
      <w:tblPr>
        <w:tblW w:w="14270" w:type="dxa"/>
        <w:jc w:val="center"/>
        <w:tblLayout w:type="fixed"/>
        <w:tblCellMar>
          <w:left w:w="28" w:type="dxa"/>
          <w:right w:w="28" w:type="dxa"/>
        </w:tblCellMar>
        <w:tblLook w:val="04A0" w:firstRow="1" w:lastRow="0" w:firstColumn="1" w:lastColumn="0" w:noHBand="0" w:noVBand="1"/>
      </w:tblPr>
      <w:tblGrid>
        <w:gridCol w:w="583"/>
        <w:gridCol w:w="6363"/>
        <w:gridCol w:w="1194"/>
        <w:gridCol w:w="1226"/>
        <w:gridCol w:w="1226"/>
        <w:gridCol w:w="1226"/>
        <w:gridCol w:w="1226"/>
        <w:gridCol w:w="1226"/>
      </w:tblGrid>
      <w:tr w:rsidR="00A2161D" w:rsidRPr="00ED5507" w:rsidTr="007F799D">
        <w:trPr>
          <w:tblHeader/>
          <w:jc w:val="center"/>
        </w:trPr>
        <w:tc>
          <w:tcPr>
            <w:tcW w:w="583" w:type="dxa"/>
            <w:tcBorders>
              <w:top w:val="single" w:sz="4" w:space="0" w:color="auto"/>
              <w:left w:val="single" w:sz="4" w:space="0" w:color="auto"/>
              <w:bottom w:val="single" w:sz="4" w:space="0" w:color="auto"/>
              <w:right w:val="single" w:sz="4" w:space="0" w:color="auto"/>
            </w:tcBorders>
            <w:shd w:val="clear" w:color="000000" w:fill="FFFFFF"/>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6363" w:type="dxa"/>
            <w:tcBorders>
              <w:top w:val="single" w:sz="4" w:space="0" w:color="auto"/>
              <w:left w:val="nil"/>
              <w:bottom w:val="single" w:sz="4" w:space="0" w:color="auto"/>
              <w:right w:val="single" w:sz="4" w:space="0" w:color="auto"/>
            </w:tcBorders>
            <w:shd w:val="clear" w:color="000000" w:fill="FFFFFF"/>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p>
        </w:tc>
        <w:tc>
          <w:tcPr>
            <w:tcW w:w="1194" w:type="dxa"/>
            <w:tcBorders>
              <w:top w:val="single" w:sz="4" w:space="0" w:color="auto"/>
              <w:left w:val="nil"/>
              <w:bottom w:val="single" w:sz="4" w:space="0" w:color="auto"/>
              <w:right w:val="single" w:sz="4" w:space="0" w:color="auto"/>
            </w:tcBorders>
            <w:shd w:val="clear" w:color="000000" w:fill="FFFFFF"/>
          </w:tcPr>
          <w:p w:rsidR="00A2161D" w:rsidRPr="00ED5507" w:rsidRDefault="007F799D" w:rsidP="00C0251C">
            <w:pPr>
              <w:spacing w:after="0" w:line="216"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p>
        </w:tc>
        <w:tc>
          <w:tcPr>
            <w:tcW w:w="1226" w:type="dxa"/>
            <w:tcBorders>
              <w:top w:val="single" w:sz="4" w:space="0" w:color="auto"/>
              <w:left w:val="nil"/>
              <w:bottom w:val="single" w:sz="4" w:space="0" w:color="auto"/>
              <w:right w:val="single" w:sz="4" w:space="0" w:color="auto"/>
            </w:tcBorders>
            <w:shd w:val="clear" w:color="000000" w:fill="FFFFFF"/>
          </w:tcPr>
          <w:p w:rsidR="00A2161D" w:rsidRPr="00ED5507" w:rsidRDefault="007F799D" w:rsidP="00C0251C">
            <w:pPr>
              <w:spacing w:after="0" w:line="216"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p>
        </w:tc>
        <w:tc>
          <w:tcPr>
            <w:tcW w:w="1226" w:type="dxa"/>
            <w:tcBorders>
              <w:top w:val="single" w:sz="4" w:space="0" w:color="auto"/>
              <w:left w:val="nil"/>
              <w:bottom w:val="single" w:sz="4" w:space="0" w:color="auto"/>
              <w:right w:val="single" w:sz="4" w:space="0" w:color="auto"/>
            </w:tcBorders>
            <w:shd w:val="clear" w:color="000000" w:fill="FFFFFF"/>
          </w:tcPr>
          <w:p w:rsidR="00A2161D" w:rsidRPr="00ED5507" w:rsidRDefault="007F799D" w:rsidP="00C0251C">
            <w:pPr>
              <w:spacing w:after="0" w:line="216"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p>
        </w:tc>
        <w:tc>
          <w:tcPr>
            <w:tcW w:w="1226" w:type="dxa"/>
            <w:tcBorders>
              <w:top w:val="single" w:sz="4" w:space="0" w:color="auto"/>
              <w:left w:val="nil"/>
              <w:bottom w:val="single" w:sz="4" w:space="0" w:color="auto"/>
              <w:right w:val="single" w:sz="4" w:space="0" w:color="auto"/>
            </w:tcBorders>
            <w:shd w:val="clear" w:color="000000" w:fill="FFFFFF"/>
          </w:tcPr>
          <w:p w:rsidR="00A2161D" w:rsidRPr="00ED5507" w:rsidRDefault="007F799D" w:rsidP="00C0251C">
            <w:pPr>
              <w:spacing w:after="0" w:line="216"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w:t>
            </w:r>
          </w:p>
        </w:tc>
        <w:tc>
          <w:tcPr>
            <w:tcW w:w="1226" w:type="dxa"/>
            <w:tcBorders>
              <w:top w:val="single" w:sz="4" w:space="0" w:color="auto"/>
              <w:left w:val="nil"/>
              <w:bottom w:val="single" w:sz="4" w:space="0" w:color="auto"/>
              <w:right w:val="single" w:sz="4" w:space="0" w:color="auto"/>
            </w:tcBorders>
            <w:shd w:val="clear" w:color="000000" w:fill="FFFFFF"/>
          </w:tcPr>
          <w:p w:rsidR="00A2161D" w:rsidRPr="00ED5507" w:rsidRDefault="007F799D" w:rsidP="00C0251C">
            <w:pPr>
              <w:spacing w:after="0" w:line="216"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w:t>
            </w:r>
          </w:p>
        </w:tc>
        <w:tc>
          <w:tcPr>
            <w:tcW w:w="1226" w:type="dxa"/>
            <w:tcBorders>
              <w:top w:val="single" w:sz="4" w:space="0" w:color="auto"/>
              <w:left w:val="nil"/>
              <w:bottom w:val="single" w:sz="4" w:space="0" w:color="auto"/>
              <w:right w:val="single" w:sz="4" w:space="0" w:color="auto"/>
            </w:tcBorders>
            <w:shd w:val="clear" w:color="000000" w:fill="FFFFFF"/>
          </w:tcPr>
          <w:p w:rsidR="00A2161D" w:rsidRPr="00ED5507" w:rsidRDefault="007F799D" w:rsidP="00C0251C">
            <w:pPr>
              <w:spacing w:after="0" w:line="216"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w:t>
            </w:r>
          </w:p>
        </w:tc>
      </w:tr>
      <w:tr w:rsidR="00A2161D" w:rsidRPr="00ED5507" w:rsidTr="007F799D">
        <w:trPr>
          <w:jc w:val="center"/>
        </w:trPr>
        <w:tc>
          <w:tcPr>
            <w:tcW w:w="583" w:type="dxa"/>
            <w:tcBorders>
              <w:top w:val="nil"/>
              <w:left w:val="single" w:sz="4" w:space="0" w:color="auto"/>
              <w:bottom w:val="single" w:sz="4" w:space="0" w:color="auto"/>
              <w:right w:val="single" w:sz="4" w:space="0" w:color="auto"/>
            </w:tcBorders>
            <w:shd w:val="clear" w:color="000000" w:fill="FFFFFF"/>
            <w:hideMark/>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sidRPr="00ED5507">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w:t>
            </w:r>
          </w:p>
        </w:tc>
        <w:tc>
          <w:tcPr>
            <w:tcW w:w="6363" w:type="dxa"/>
            <w:tcBorders>
              <w:top w:val="nil"/>
              <w:left w:val="nil"/>
              <w:bottom w:val="single" w:sz="4" w:space="0" w:color="auto"/>
              <w:right w:val="single" w:sz="4" w:space="0" w:color="auto"/>
            </w:tcBorders>
            <w:shd w:val="clear" w:color="000000" w:fill="FFFFFF"/>
            <w:hideMark/>
          </w:tcPr>
          <w:p w:rsidR="00A2161D" w:rsidRDefault="00A2161D" w:rsidP="00C0251C">
            <w:pPr>
              <w:spacing w:after="0" w:line="216" w:lineRule="auto"/>
              <w:rPr>
                <w:rFonts w:ascii="Times New Roman" w:eastAsia="Times New Roman" w:hAnsi="Times New Roman" w:cs="Times New Roman"/>
                <w:color w:val="000000"/>
                <w:sz w:val="24"/>
                <w:szCs w:val="24"/>
                <w:lang w:eastAsia="ru-RU"/>
              </w:rPr>
            </w:pPr>
            <w:r w:rsidRPr="00ED5507">
              <w:rPr>
                <w:rFonts w:ascii="Times New Roman" w:eastAsia="Times New Roman" w:hAnsi="Times New Roman" w:cs="Times New Roman"/>
                <w:color w:val="000000"/>
                <w:sz w:val="24"/>
                <w:szCs w:val="24"/>
                <w:lang w:eastAsia="ru-RU"/>
              </w:rPr>
              <w:t>Среднесписочная</w:t>
            </w:r>
            <w:r>
              <w:rPr>
                <w:rFonts w:ascii="Times New Roman" w:eastAsia="Times New Roman" w:hAnsi="Times New Roman" w:cs="Times New Roman"/>
                <w:color w:val="000000"/>
                <w:sz w:val="24"/>
                <w:szCs w:val="24"/>
                <w:lang w:eastAsia="ru-RU"/>
              </w:rPr>
              <w:t xml:space="preserve"> </w:t>
            </w:r>
            <w:r w:rsidRPr="00ED5507">
              <w:rPr>
                <w:rFonts w:ascii="Times New Roman" w:eastAsia="Times New Roman" w:hAnsi="Times New Roman" w:cs="Times New Roman"/>
                <w:color w:val="000000"/>
                <w:sz w:val="24"/>
                <w:szCs w:val="24"/>
                <w:lang w:eastAsia="ru-RU"/>
              </w:rPr>
              <w:t>численность</w:t>
            </w:r>
            <w:r>
              <w:rPr>
                <w:rFonts w:ascii="Times New Roman" w:eastAsia="Times New Roman" w:hAnsi="Times New Roman" w:cs="Times New Roman"/>
                <w:color w:val="000000"/>
                <w:sz w:val="24"/>
                <w:szCs w:val="24"/>
                <w:lang w:eastAsia="ru-RU"/>
              </w:rPr>
              <w:t xml:space="preserve"> специалистов </w:t>
            </w:r>
          </w:p>
          <w:p w:rsidR="00A2161D" w:rsidRPr="00ED5507" w:rsidRDefault="00A2161D" w:rsidP="00C0251C">
            <w:pPr>
              <w:spacing w:after="0" w:line="216"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 социальной работе</w:t>
            </w:r>
            <w:r w:rsidRPr="00ED5507">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w:t>
            </w:r>
            <w:r w:rsidRPr="00ED5507">
              <w:rPr>
                <w:rFonts w:ascii="Times New Roman" w:eastAsia="Times New Roman" w:hAnsi="Times New Roman" w:cs="Times New Roman"/>
                <w:color w:val="000000"/>
                <w:sz w:val="24"/>
                <w:szCs w:val="24"/>
                <w:lang w:eastAsia="ru-RU"/>
              </w:rPr>
              <w:t>человек</w:t>
            </w:r>
          </w:p>
        </w:tc>
        <w:tc>
          <w:tcPr>
            <w:tcW w:w="1194" w:type="dxa"/>
            <w:tcBorders>
              <w:top w:val="nil"/>
              <w:left w:val="nil"/>
              <w:bottom w:val="single" w:sz="4" w:space="0" w:color="auto"/>
              <w:right w:val="single" w:sz="4" w:space="0" w:color="auto"/>
            </w:tcBorders>
            <w:shd w:val="clear" w:color="000000" w:fill="FFFFFF"/>
            <w:hideMark/>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sidRPr="00ED5507">
              <w:rPr>
                <w:rFonts w:ascii="Times New Roman" w:eastAsia="Times New Roman" w:hAnsi="Times New Roman" w:cs="Times New Roman"/>
                <w:color w:val="000000"/>
                <w:sz w:val="24"/>
                <w:szCs w:val="24"/>
                <w:lang w:eastAsia="ru-RU"/>
              </w:rPr>
              <w:t>1382</w:t>
            </w:r>
          </w:p>
        </w:tc>
        <w:tc>
          <w:tcPr>
            <w:tcW w:w="1226" w:type="dxa"/>
            <w:tcBorders>
              <w:top w:val="nil"/>
              <w:left w:val="nil"/>
              <w:bottom w:val="single" w:sz="4" w:space="0" w:color="auto"/>
              <w:right w:val="single" w:sz="4" w:space="0" w:color="auto"/>
            </w:tcBorders>
            <w:shd w:val="clear" w:color="000000" w:fill="FFFFFF"/>
            <w:hideMark/>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sidRPr="00ED5507">
              <w:rPr>
                <w:rFonts w:ascii="Times New Roman" w:eastAsia="Times New Roman" w:hAnsi="Times New Roman" w:cs="Times New Roman"/>
                <w:color w:val="000000"/>
                <w:sz w:val="24"/>
                <w:szCs w:val="24"/>
                <w:lang w:eastAsia="ru-RU"/>
              </w:rPr>
              <w:t>1382</w:t>
            </w:r>
          </w:p>
        </w:tc>
        <w:tc>
          <w:tcPr>
            <w:tcW w:w="1226" w:type="dxa"/>
            <w:tcBorders>
              <w:top w:val="nil"/>
              <w:left w:val="nil"/>
              <w:bottom w:val="single" w:sz="4" w:space="0" w:color="auto"/>
              <w:right w:val="single" w:sz="4" w:space="0" w:color="auto"/>
            </w:tcBorders>
            <w:shd w:val="clear" w:color="000000" w:fill="FFFFFF"/>
            <w:hideMark/>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sidRPr="00ED5507">
              <w:rPr>
                <w:rFonts w:ascii="Times New Roman" w:eastAsia="Times New Roman" w:hAnsi="Times New Roman" w:cs="Times New Roman"/>
                <w:color w:val="000000"/>
                <w:sz w:val="24"/>
                <w:szCs w:val="24"/>
                <w:lang w:eastAsia="ru-RU"/>
              </w:rPr>
              <w:t>1382</w:t>
            </w:r>
          </w:p>
        </w:tc>
        <w:tc>
          <w:tcPr>
            <w:tcW w:w="1226" w:type="dxa"/>
            <w:tcBorders>
              <w:top w:val="nil"/>
              <w:left w:val="nil"/>
              <w:bottom w:val="single" w:sz="4" w:space="0" w:color="auto"/>
              <w:right w:val="single" w:sz="4" w:space="0" w:color="auto"/>
            </w:tcBorders>
            <w:shd w:val="clear" w:color="000000" w:fill="FFFFFF"/>
            <w:hideMark/>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sidRPr="00ED5507">
              <w:rPr>
                <w:rFonts w:ascii="Times New Roman" w:eastAsia="Times New Roman" w:hAnsi="Times New Roman" w:cs="Times New Roman"/>
                <w:color w:val="000000"/>
                <w:sz w:val="24"/>
                <w:szCs w:val="24"/>
                <w:lang w:eastAsia="ru-RU"/>
              </w:rPr>
              <w:t>1382</w:t>
            </w:r>
          </w:p>
        </w:tc>
        <w:tc>
          <w:tcPr>
            <w:tcW w:w="1226" w:type="dxa"/>
            <w:tcBorders>
              <w:top w:val="nil"/>
              <w:left w:val="nil"/>
              <w:bottom w:val="single" w:sz="4" w:space="0" w:color="auto"/>
              <w:right w:val="single" w:sz="4" w:space="0" w:color="auto"/>
            </w:tcBorders>
            <w:shd w:val="clear" w:color="000000" w:fill="FFFFFF"/>
            <w:hideMark/>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sidRPr="00ED5507">
              <w:rPr>
                <w:rFonts w:ascii="Times New Roman" w:eastAsia="Times New Roman" w:hAnsi="Times New Roman" w:cs="Times New Roman"/>
                <w:color w:val="000000"/>
                <w:sz w:val="24"/>
                <w:szCs w:val="24"/>
                <w:lang w:eastAsia="ru-RU"/>
              </w:rPr>
              <w:t>1382</w:t>
            </w:r>
          </w:p>
        </w:tc>
        <w:tc>
          <w:tcPr>
            <w:tcW w:w="1226" w:type="dxa"/>
            <w:tcBorders>
              <w:top w:val="nil"/>
              <w:left w:val="nil"/>
              <w:bottom w:val="single" w:sz="4" w:space="0" w:color="auto"/>
              <w:right w:val="single" w:sz="4" w:space="0" w:color="auto"/>
            </w:tcBorders>
            <w:shd w:val="clear" w:color="000000" w:fill="FFFFFF"/>
            <w:hideMark/>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sidRPr="00ED5507">
              <w:rPr>
                <w:rFonts w:ascii="Times New Roman" w:eastAsia="Times New Roman" w:hAnsi="Times New Roman" w:cs="Times New Roman"/>
                <w:color w:val="000000"/>
                <w:sz w:val="24"/>
                <w:szCs w:val="24"/>
                <w:lang w:eastAsia="ru-RU"/>
              </w:rPr>
              <w:t>1382</w:t>
            </w:r>
          </w:p>
        </w:tc>
      </w:tr>
      <w:tr w:rsidR="00A2161D" w:rsidRPr="00ED5507" w:rsidTr="007F799D">
        <w:trPr>
          <w:jc w:val="center"/>
        </w:trPr>
        <w:tc>
          <w:tcPr>
            <w:tcW w:w="583" w:type="dxa"/>
            <w:tcBorders>
              <w:top w:val="nil"/>
              <w:left w:val="single" w:sz="4" w:space="0" w:color="auto"/>
              <w:bottom w:val="single" w:sz="4" w:space="0" w:color="auto"/>
              <w:right w:val="single" w:sz="4" w:space="0" w:color="auto"/>
            </w:tcBorders>
            <w:shd w:val="clear" w:color="000000" w:fill="FFFFFF"/>
            <w:hideMark/>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sidRPr="00ED5507">
              <w:rPr>
                <w:rFonts w:ascii="Times New Roman" w:eastAsia="Times New Roman" w:hAnsi="Times New Roman" w:cs="Times New Roman"/>
                <w:color w:val="000000"/>
                <w:sz w:val="24"/>
                <w:szCs w:val="24"/>
                <w:lang w:eastAsia="ru-RU"/>
              </w:rPr>
              <w:t>2</w:t>
            </w:r>
            <w:r>
              <w:rPr>
                <w:rFonts w:ascii="Times New Roman" w:eastAsia="Times New Roman" w:hAnsi="Times New Roman" w:cs="Times New Roman"/>
                <w:color w:val="000000"/>
                <w:sz w:val="24"/>
                <w:szCs w:val="24"/>
                <w:lang w:eastAsia="ru-RU"/>
              </w:rPr>
              <w:t>.</w:t>
            </w:r>
          </w:p>
        </w:tc>
        <w:tc>
          <w:tcPr>
            <w:tcW w:w="6363" w:type="dxa"/>
            <w:tcBorders>
              <w:top w:val="nil"/>
              <w:left w:val="nil"/>
              <w:bottom w:val="single" w:sz="4" w:space="0" w:color="auto"/>
              <w:right w:val="single" w:sz="4" w:space="0" w:color="auto"/>
            </w:tcBorders>
            <w:shd w:val="clear" w:color="000000" w:fill="FFFFFF"/>
            <w:hideMark/>
          </w:tcPr>
          <w:p w:rsidR="00A2161D" w:rsidRPr="00ED5507" w:rsidRDefault="00A2161D" w:rsidP="00C0251C">
            <w:pPr>
              <w:spacing w:after="0" w:line="216"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w:t>
            </w:r>
            <w:r w:rsidRPr="00ED5507">
              <w:rPr>
                <w:rFonts w:ascii="Times New Roman" w:eastAsia="Times New Roman" w:hAnsi="Times New Roman" w:cs="Times New Roman"/>
                <w:color w:val="000000"/>
                <w:sz w:val="24"/>
                <w:szCs w:val="24"/>
                <w:lang w:eastAsia="ru-RU"/>
              </w:rPr>
              <w:t>оотношение</w:t>
            </w:r>
            <w:r>
              <w:rPr>
                <w:rFonts w:ascii="Times New Roman" w:eastAsia="Times New Roman" w:hAnsi="Times New Roman" w:cs="Times New Roman"/>
                <w:color w:val="000000"/>
                <w:sz w:val="24"/>
                <w:szCs w:val="24"/>
                <w:lang w:eastAsia="ru-RU"/>
              </w:rPr>
              <w:t xml:space="preserve"> </w:t>
            </w:r>
            <w:r w:rsidRPr="00ED5507">
              <w:rPr>
                <w:rFonts w:ascii="Times New Roman" w:eastAsia="Times New Roman" w:hAnsi="Times New Roman" w:cs="Times New Roman"/>
                <w:color w:val="000000"/>
                <w:sz w:val="24"/>
                <w:szCs w:val="24"/>
                <w:lang w:eastAsia="ru-RU"/>
              </w:rPr>
              <w:t>средней</w:t>
            </w:r>
            <w:r>
              <w:rPr>
                <w:rFonts w:ascii="Times New Roman" w:eastAsia="Times New Roman" w:hAnsi="Times New Roman" w:cs="Times New Roman"/>
                <w:color w:val="000000"/>
                <w:sz w:val="24"/>
                <w:szCs w:val="24"/>
                <w:lang w:eastAsia="ru-RU"/>
              </w:rPr>
              <w:t xml:space="preserve"> </w:t>
            </w:r>
            <w:r w:rsidRPr="00ED5507">
              <w:rPr>
                <w:rFonts w:ascii="Times New Roman" w:eastAsia="Times New Roman" w:hAnsi="Times New Roman" w:cs="Times New Roman"/>
                <w:color w:val="000000"/>
                <w:sz w:val="24"/>
                <w:szCs w:val="24"/>
                <w:lang w:eastAsia="ru-RU"/>
              </w:rPr>
              <w:t>заработной</w:t>
            </w:r>
            <w:r>
              <w:rPr>
                <w:rFonts w:ascii="Times New Roman" w:eastAsia="Times New Roman" w:hAnsi="Times New Roman" w:cs="Times New Roman"/>
                <w:color w:val="000000"/>
                <w:sz w:val="24"/>
                <w:szCs w:val="24"/>
                <w:lang w:eastAsia="ru-RU"/>
              </w:rPr>
              <w:t xml:space="preserve"> </w:t>
            </w:r>
            <w:r w:rsidRPr="00ED5507">
              <w:rPr>
                <w:rFonts w:ascii="Times New Roman" w:eastAsia="Times New Roman" w:hAnsi="Times New Roman" w:cs="Times New Roman"/>
                <w:color w:val="000000"/>
                <w:sz w:val="24"/>
                <w:szCs w:val="24"/>
                <w:lang w:eastAsia="ru-RU"/>
              </w:rPr>
              <w:t>платы</w:t>
            </w:r>
            <w:r>
              <w:rPr>
                <w:rFonts w:ascii="Times New Roman" w:eastAsia="Times New Roman" w:hAnsi="Times New Roman" w:cs="Times New Roman"/>
                <w:color w:val="000000"/>
                <w:sz w:val="24"/>
                <w:szCs w:val="24"/>
                <w:lang w:eastAsia="ru-RU"/>
              </w:rPr>
              <w:t xml:space="preserve"> специалистов по социальной работе к </w:t>
            </w:r>
            <w:r w:rsidRPr="00ED5507">
              <w:rPr>
                <w:rFonts w:ascii="Times New Roman" w:eastAsia="Times New Roman" w:hAnsi="Times New Roman" w:cs="Times New Roman"/>
                <w:color w:val="000000"/>
                <w:sz w:val="24"/>
                <w:szCs w:val="24"/>
                <w:lang w:eastAsia="ru-RU"/>
              </w:rPr>
              <w:t>средне</w:t>
            </w:r>
            <w:r>
              <w:rPr>
                <w:rFonts w:ascii="Times New Roman" w:eastAsia="Times New Roman" w:hAnsi="Times New Roman" w:cs="Times New Roman"/>
                <w:color w:val="000000"/>
                <w:sz w:val="24"/>
                <w:szCs w:val="24"/>
                <w:lang w:eastAsia="ru-RU"/>
              </w:rPr>
              <w:t xml:space="preserve">й </w:t>
            </w:r>
            <w:r w:rsidRPr="00ED5507">
              <w:rPr>
                <w:rFonts w:ascii="Times New Roman" w:eastAsia="Times New Roman" w:hAnsi="Times New Roman" w:cs="Times New Roman"/>
                <w:color w:val="000000"/>
                <w:sz w:val="24"/>
                <w:szCs w:val="24"/>
                <w:lang w:eastAsia="ru-RU"/>
              </w:rPr>
              <w:t>заработной</w:t>
            </w:r>
            <w:r>
              <w:rPr>
                <w:rFonts w:ascii="Times New Roman" w:eastAsia="Times New Roman" w:hAnsi="Times New Roman" w:cs="Times New Roman"/>
                <w:color w:val="000000"/>
                <w:sz w:val="24"/>
                <w:szCs w:val="24"/>
                <w:lang w:eastAsia="ru-RU"/>
              </w:rPr>
              <w:t xml:space="preserve"> плате </w:t>
            </w:r>
            <w:r w:rsidRPr="00ED5507">
              <w:rPr>
                <w:rFonts w:ascii="Times New Roman" w:eastAsia="Times New Roman" w:hAnsi="Times New Roman" w:cs="Times New Roman"/>
                <w:color w:val="000000"/>
                <w:sz w:val="24"/>
                <w:szCs w:val="24"/>
                <w:lang w:eastAsia="ru-RU"/>
              </w:rPr>
              <w:t>в</w:t>
            </w:r>
            <w:r>
              <w:rPr>
                <w:rFonts w:ascii="Times New Roman" w:eastAsia="Times New Roman" w:hAnsi="Times New Roman" w:cs="Times New Roman"/>
                <w:color w:val="000000"/>
                <w:sz w:val="24"/>
                <w:szCs w:val="24"/>
                <w:lang w:eastAsia="ru-RU"/>
              </w:rPr>
              <w:t xml:space="preserve"> </w:t>
            </w:r>
            <w:r w:rsidRPr="00ED5507">
              <w:rPr>
                <w:rFonts w:ascii="Times New Roman" w:eastAsia="Times New Roman" w:hAnsi="Times New Roman" w:cs="Times New Roman"/>
                <w:color w:val="000000"/>
                <w:sz w:val="24"/>
                <w:szCs w:val="24"/>
                <w:lang w:eastAsia="ru-RU"/>
              </w:rPr>
              <w:t>субъекте</w:t>
            </w:r>
            <w:r>
              <w:rPr>
                <w:rFonts w:ascii="Times New Roman" w:eastAsia="Times New Roman" w:hAnsi="Times New Roman" w:cs="Times New Roman"/>
                <w:color w:val="000000"/>
                <w:sz w:val="24"/>
                <w:szCs w:val="24"/>
                <w:lang w:eastAsia="ru-RU"/>
              </w:rPr>
              <w:t xml:space="preserve"> </w:t>
            </w:r>
            <w:r w:rsidRPr="00ED5507">
              <w:rPr>
                <w:rFonts w:ascii="Times New Roman" w:eastAsia="Times New Roman" w:hAnsi="Times New Roman" w:cs="Times New Roman"/>
                <w:color w:val="000000"/>
                <w:sz w:val="24"/>
                <w:szCs w:val="24"/>
                <w:lang w:eastAsia="ru-RU"/>
              </w:rPr>
              <w:t>Российской</w:t>
            </w:r>
            <w:r>
              <w:rPr>
                <w:rFonts w:ascii="Times New Roman" w:eastAsia="Times New Roman" w:hAnsi="Times New Roman" w:cs="Times New Roman"/>
                <w:color w:val="000000"/>
                <w:sz w:val="24"/>
                <w:szCs w:val="24"/>
                <w:lang w:eastAsia="ru-RU"/>
              </w:rPr>
              <w:t xml:space="preserve"> </w:t>
            </w:r>
            <w:r w:rsidRPr="00ED5507">
              <w:rPr>
                <w:rFonts w:ascii="Times New Roman" w:eastAsia="Times New Roman" w:hAnsi="Times New Roman" w:cs="Times New Roman"/>
                <w:color w:val="000000"/>
                <w:sz w:val="24"/>
                <w:szCs w:val="24"/>
                <w:lang w:eastAsia="ru-RU"/>
              </w:rPr>
              <w:t>Федерации,</w:t>
            </w:r>
            <w:r>
              <w:rPr>
                <w:rFonts w:ascii="Times New Roman" w:eastAsia="Times New Roman" w:hAnsi="Times New Roman" w:cs="Times New Roman"/>
                <w:color w:val="000000"/>
                <w:sz w:val="24"/>
                <w:szCs w:val="24"/>
                <w:lang w:eastAsia="ru-RU"/>
              </w:rPr>
              <w:t xml:space="preserve"> </w:t>
            </w:r>
            <w:r w:rsidRPr="00ED5507">
              <w:rPr>
                <w:rFonts w:ascii="Times New Roman" w:eastAsia="Times New Roman" w:hAnsi="Times New Roman" w:cs="Times New Roman"/>
                <w:color w:val="000000"/>
                <w:sz w:val="24"/>
                <w:szCs w:val="24"/>
                <w:lang w:eastAsia="ru-RU"/>
              </w:rPr>
              <w:t>процентов</w:t>
            </w:r>
            <w:r>
              <w:rPr>
                <w:rFonts w:ascii="Times New Roman" w:eastAsia="Times New Roman" w:hAnsi="Times New Roman" w:cs="Times New Roman"/>
                <w:color w:val="000000"/>
                <w:sz w:val="24"/>
                <w:szCs w:val="24"/>
                <w:lang w:eastAsia="ru-RU"/>
              </w:rPr>
              <w:t>*</w:t>
            </w:r>
          </w:p>
        </w:tc>
        <w:tc>
          <w:tcPr>
            <w:tcW w:w="1194" w:type="dxa"/>
            <w:tcBorders>
              <w:top w:val="nil"/>
              <w:left w:val="nil"/>
              <w:bottom w:val="single" w:sz="4" w:space="0" w:color="auto"/>
              <w:right w:val="single" w:sz="4" w:space="0" w:color="auto"/>
            </w:tcBorders>
            <w:shd w:val="clear" w:color="000000" w:fill="FFFFFF"/>
            <w:hideMark/>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56,20</w:t>
            </w:r>
          </w:p>
        </w:tc>
        <w:tc>
          <w:tcPr>
            <w:tcW w:w="1226" w:type="dxa"/>
            <w:tcBorders>
              <w:top w:val="nil"/>
              <w:left w:val="nil"/>
              <w:bottom w:val="single" w:sz="4" w:space="0" w:color="auto"/>
              <w:right w:val="single" w:sz="4" w:space="0" w:color="auto"/>
            </w:tcBorders>
            <w:shd w:val="clear" w:color="000000" w:fill="FFFFFF"/>
            <w:hideMark/>
          </w:tcPr>
          <w:p w:rsidR="00A2161D" w:rsidRPr="00ED5507" w:rsidRDefault="00A2161D" w:rsidP="00C0251C">
            <w:pPr>
              <w:spacing w:after="0" w:line="216"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59,92</w:t>
            </w:r>
          </w:p>
        </w:tc>
        <w:tc>
          <w:tcPr>
            <w:tcW w:w="1226" w:type="dxa"/>
            <w:tcBorders>
              <w:top w:val="nil"/>
              <w:left w:val="nil"/>
              <w:bottom w:val="single" w:sz="4" w:space="0" w:color="auto"/>
              <w:right w:val="single" w:sz="4" w:space="0" w:color="auto"/>
            </w:tcBorders>
            <w:shd w:val="clear" w:color="000000" w:fill="FFFFFF"/>
            <w:hideMark/>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74</w:t>
            </w:r>
          </w:p>
        </w:tc>
        <w:tc>
          <w:tcPr>
            <w:tcW w:w="1226" w:type="dxa"/>
            <w:tcBorders>
              <w:top w:val="nil"/>
              <w:left w:val="nil"/>
              <w:bottom w:val="single" w:sz="4" w:space="0" w:color="auto"/>
              <w:right w:val="single" w:sz="4" w:space="0" w:color="auto"/>
            </w:tcBorders>
            <w:shd w:val="clear" w:color="000000" w:fill="FFFFFF"/>
            <w:hideMark/>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83,73</w:t>
            </w:r>
          </w:p>
        </w:tc>
        <w:tc>
          <w:tcPr>
            <w:tcW w:w="1226" w:type="dxa"/>
            <w:tcBorders>
              <w:top w:val="nil"/>
              <w:left w:val="nil"/>
              <w:bottom w:val="single" w:sz="4" w:space="0" w:color="auto"/>
              <w:right w:val="single" w:sz="4" w:space="0" w:color="auto"/>
            </w:tcBorders>
            <w:shd w:val="clear" w:color="000000" w:fill="FFFFFF"/>
            <w:hideMark/>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94,96</w:t>
            </w:r>
          </w:p>
        </w:tc>
        <w:tc>
          <w:tcPr>
            <w:tcW w:w="1226" w:type="dxa"/>
            <w:tcBorders>
              <w:top w:val="nil"/>
              <w:left w:val="nil"/>
              <w:bottom w:val="single" w:sz="4" w:space="0" w:color="auto"/>
              <w:right w:val="single" w:sz="4" w:space="0" w:color="auto"/>
            </w:tcBorders>
            <w:shd w:val="clear" w:color="000000" w:fill="FFFFFF"/>
            <w:hideMark/>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100</w:t>
            </w:r>
          </w:p>
        </w:tc>
      </w:tr>
      <w:tr w:rsidR="00A2161D" w:rsidRPr="00606E82" w:rsidTr="007F799D">
        <w:trPr>
          <w:jc w:val="center"/>
        </w:trPr>
        <w:tc>
          <w:tcPr>
            <w:tcW w:w="583" w:type="dxa"/>
            <w:tcBorders>
              <w:top w:val="nil"/>
              <w:left w:val="single" w:sz="4" w:space="0" w:color="auto"/>
              <w:bottom w:val="single" w:sz="4" w:space="0" w:color="auto"/>
              <w:right w:val="single" w:sz="4" w:space="0" w:color="auto"/>
            </w:tcBorders>
            <w:shd w:val="clear" w:color="000000" w:fill="FFFFFF"/>
            <w:hideMark/>
          </w:tcPr>
          <w:p w:rsidR="00A2161D" w:rsidRPr="00727A22" w:rsidRDefault="00A2161D" w:rsidP="00C0251C">
            <w:pPr>
              <w:spacing w:after="0" w:line="216" w:lineRule="auto"/>
              <w:jc w:val="center"/>
              <w:rPr>
                <w:rFonts w:ascii="Times New Roman" w:eastAsia="Times New Roman" w:hAnsi="Times New Roman" w:cs="Times New Roman"/>
                <w:color w:val="000000"/>
                <w:sz w:val="24"/>
                <w:szCs w:val="24"/>
                <w:lang w:eastAsia="ru-RU"/>
              </w:rPr>
            </w:pPr>
            <w:r w:rsidRPr="00727A22">
              <w:rPr>
                <w:rFonts w:ascii="Times New Roman" w:eastAsia="Times New Roman" w:hAnsi="Times New Roman" w:cs="Times New Roman"/>
                <w:color w:val="000000"/>
                <w:sz w:val="24"/>
                <w:szCs w:val="24"/>
                <w:lang w:eastAsia="ru-RU"/>
              </w:rPr>
              <w:t>3</w:t>
            </w:r>
            <w:r>
              <w:rPr>
                <w:rFonts w:ascii="Times New Roman" w:eastAsia="Times New Roman" w:hAnsi="Times New Roman" w:cs="Times New Roman"/>
                <w:color w:val="000000"/>
                <w:sz w:val="24"/>
                <w:szCs w:val="24"/>
                <w:lang w:eastAsia="ru-RU"/>
              </w:rPr>
              <w:t>.</w:t>
            </w:r>
          </w:p>
        </w:tc>
        <w:tc>
          <w:tcPr>
            <w:tcW w:w="6363" w:type="dxa"/>
            <w:tcBorders>
              <w:top w:val="nil"/>
              <w:left w:val="nil"/>
              <w:bottom w:val="single" w:sz="4" w:space="0" w:color="auto"/>
              <w:right w:val="single" w:sz="4" w:space="0" w:color="auto"/>
            </w:tcBorders>
            <w:shd w:val="clear" w:color="000000" w:fill="FFFFFF"/>
            <w:hideMark/>
          </w:tcPr>
          <w:p w:rsidR="00A2161D" w:rsidRPr="00727A22" w:rsidRDefault="00A2161D" w:rsidP="00C0251C">
            <w:pPr>
              <w:spacing w:after="0" w:line="216" w:lineRule="auto"/>
              <w:rPr>
                <w:rFonts w:ascii="Times New Roman" w:eastAsia="Times New Roman" w:hAnsi="Times New Roman" w:cs="Times New Roman"/>
                <w:color w:val="000000"/>
                <w:sz w:val="24"/>
                <w:szCs w:val="24"/>
                <w:lang w:eastAsia="ru-RU"/>
              </w:rPr>
            </w:pPr>
            <w:r w:rsidRPr="00727A22">
              <w:rPr>
                <w:rFonts w:ascii="Times New Roman" w:eastAsia="Times New Roman" w:hAnsi="Times New Roman" w:cs="Times New Roman"/>
                <w:color w:val="000000"/>
                <w:sz w:val="24"/>
                <w:szCs w:val="24"/>
                <w:lang w:eastAsia="ru-RU"/>
              </w:rPr>
              <w:t>Средняя заработная плата по субъекту Российской Федерации, рублей</w:t>
            </w:r>
            <w:r>
              <w:rPr>
                <w:rFonts w:ascii="Times New Roman" w:eastAsia="Times New Roman" w:hAnsi="Times New Roman" w:cs="Times New Roman"/>
                <w:color w:val="000000"/>
                <w:sz w:val="24"/>
                <w:szCs w:val="24"/>
                <w:lang w:eastAsia="ru-RU"/>
              </w:rPr>
              <w:t>*</w:t>
            </w:r>
          </w:p>
        </w:tc>
        <w:tc>
          <w:tcPr>
            <w:tcW w:w="1194" w:type="dxa"/>
            <w:tcBorders>
              <w:top w:val="nil"/>
              <w:left w:val="nil"/>
              <w:bottom w:val="single" w:sz="4" w:space="0" w:color="auto"/>
              <w:right w:val="single" w:sz="4" w:space="0" w:color="auto"/>
            </w:tcBorders>
            <w:shd w:val="clear" w:color="000000" w:fill="FFFFFF"/>
            <w:hideMark/>
          </w:tcPr>
          <w:p w:rsidR="00A2161D" w:rsidRPr="00727A22" w:rsidRDefault="00A2161D" w:rsidP="00C0251C">
            <w:pPr>
              <w:spacing w:after="0" w:line="216"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27 978,5</w:t>
            </w:r>
          </w:p>
        </w:tc>
        <w:tc>
          <w:tcPr>
            <w:tcW w:w="1226" w:type="dxa"/>
            <w:tcBorders>
              <w:top w:val="nil"/>
              <w:left w:val="nil"/>
              <w:bottom w:val="single" w:sz="4" w:space="0" w:color="auto"/>
              <w:right w:val="single" w:sz="4" w:space="0" w:color="auto"/>
            </w:tcBorders>
            <w:shd w:val="clear" w:color="000000" w:fill="FFFFFF"/>
            <w:hideMark/>
          </w:tcPr>
          <w:p w:rsidR="00A2161D" w:rsidRPr="00727A22" w:rsidRDefault="00A2161D" w:rsidP="00C0251C">
            <w:pPr>
              <w:spacing w:after="0" w:line="216" w:lineRule="auto"/>
              <w:jc w:val="center"/>
              <w:rPr>
                <w:rFonts w:ascii="Times New Roman" w:eastAsia="Times New Roman" w:hAnsi="Times New Roman" w:cs="Times New Roman"/>
                <w:sz w:val="24"/>
                <w:szCs w:val="24"/>
                <w:lang w:eastAsia="ru-RU"/>
              </w:rPr>
            </w:pPr>
            <w:r w:rsidRPr="00727A22">
              <w:rPr>
                <w:rFonts w:ascii="Times New Roman" w:eastAsia="Times New Roman" w:hAnsi="Times New Roman" w:cs="Times New Roman"/>
                <w:sz w:val="24"/>
                <w:szCs w:val="24"/>
                <w:lang w:eastAsia="ru-RU"/>
              </w:rPr>
              <w:t>29 743,6</w:t>
            </w:r>
          </w:p>
        </w:tc>
        <w:tc>
          <w:tcPr>
            <w:tcW w:w="1226" w:type="dxa"/>
            <w:tcBorders>
              <w:top w:val="nil"/>
              <w:left w:val="nil"/>
              <w:bottom w:val="single" w:sz="4" w:space="0" w:color="auto"/>
              <w:right w:val="single" w:sz="4" w:space="0" w:color="auto"/>
            </w:tcBorders>
            <w:shd w:val="clear" w:color="000000" w:fill="FFFFFF"/>
            <w:hideMark/>
          </w:tcPr>
          <w:p w:rsidR="00A2161D" w:rsidRPr="00727A22" w:rsidRDefault="00A2161D" w:rsidP="00C0251C">
            <w:pPr>
              <w:spacing w:after="0" w:line="216"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27 686,0</w:t>
            </w:r>
          </w:p>
        </w:tc>
        <w:tc>
          <w:tcPr>
            <w:tcW w:w="1226" w:type="dxa"/>
            <w:tcBorders>
              <w:top w:val="nil"/>
              <w:left w:val="nil"/>
              <w:bottom w:val="single" w:sz="4" w:space="0" w:color="auto"/>
              <w:right w:val="single" w:sz="4" w:space="0" w:color="auto"/>
            </w:tcBorders>
            <w:shd w:val="clear" w:color="000000" w:fill="FFFFFF"/>
            <w:hideMark/>
          </w:tcPr>
          <w:p w:rsidR="00A2161D" w:rsidRPr="00727A22" w:rsidRDefault="00A2161D" w:rsidP="00C0251C">
            <w:pPr>
              <w:spacing w:after="0" w:line="216"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28 149,0</w:t>
            </w:r>
          </w:p>
        </w:tc>
        <w:tc>
          <w:tcPr>
            <w:tcW w:w="1226" w:type="dxa"/>
            <w:tcBorders>
              <w:top w:val="nil"/>
              <w:left w:val="nil"/>
              <w:bottom w:val="single" w:sz="4" w:space="0" w:color="auto"/>
              <w:right w:val="single" w:sz="4" w:space="0" w:color="auto"/>
            </w:tcBorders>
            <w:shd w:val="clear" w:color="000000" w:fill="FFFFFF"/>
            <w:hideMark/>
          </w:tcPr>
          <w:p w:rsidR="00A2161D" w:rsidRPr="00727A22" w:rsidRDefault="00A2161D" w:rsidP="00C0251C">
            <w:pPr>
              <w:spacing w:after="0" w:line="216"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28 543,0</w:t>
            </w:r>
          </w:p>
        </w:tc>
        <w:tc>
          <w:tcPr>
            <w:tcW w:w="1226" w:type="dxa"/>
            <w:tcBorders>
              <w:top w:val="nil"/>
              <w:left w:val="nil"/>
              <w:bottom w:val="single" w:sz="4" w:space="0" w:color="auto"/>
              <w:right w:val="single" w:sz="4" w:space="0" w:color="auto"/>
            </w:tcBorders>
            <w:shd w:val="clear" w:color="000000" w:fill="FFFFFF"/>
            <w:hideMark/>
          </w:tcPr>
          <w:p w:rsidR="00A2161D" w:rsidRPr="00727A22" w:rsidRDefault="00A2161D" w:rsidP="00C0251C">
            <w:pPr>
              <w:spacing w:after="0" w:line="216"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28 971,0</w:t>
            </w:r>
          </w:p>
        </w:tc>
      </w:tr>
      <w:tr w:rsidR="00A2161D" w:rsidRPr="00ED5507" w:rsidTr="007F799D">
        <w:trPr>
          <w:jc w:val="center"/>
        </w:trPr>
        <w:tc>
          <w:tcPr>
            <w:tcW w:w="583" w:type="dxa"/>
            <w:tcBorders>
              <w:top w:val="nil"/>
              <w:left w:val="single" w:sz="4" w:space="0" w:color="auto"/>
              <w:bottom w:val="single" w:sz="4" w:space="0" w:color="auto"/>
              <w:right w:val="single" w:sz="4" w:space="0" w:color="auto"/>
            </w:tcBorders>
            <w:shd w:val="clear" w:color="000000" w:fill="FFFFFF"/>
            <w:hideMark/>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p>
        </w:tc>
        <w:tc>
          <w:tcPr>
            <w:tcW w:w="6363" w:type="dxa"/>
            <w:tcBorders>
              <w:top w:val="nil"/>
              <w:left w:val="nil"/>
              <w:bottom w:val="single" w:sz="4" w:space="0" w:color="auto"/>
              <w:right w:val="single" w:sz="4" w:space="0" w:color="auto"/>
            </w:tcBorders>
            <w:shd w:val="clear" w:color="000000" w:fill="FFFFFF"/>
            <w:hideMark/>
          </w:tcPr>
          <w:p w:rsidR="00A2161D" w:rsidRDefault="00A2161D" w:rsidP="00C0251C">
            <w:pPr>
              <w:spacing w:after="0" w:line="216" w:lineRule="auto"/>
              <w:rPr>
                <w:rFonts w:ascii="Times New Roman" w:eastAsia="Times New Roman" w:hAnsi="Times New Roman" w:cs="Times New Roman"/>
                <w:color w:val="000000"/>
                <w:sz w:val="24"/>
                <w:szCs w:val="24"/>
                <w:lang w:eastAsia="ru-RU"/>
              </w:rPr>
            </w:pPr>
            <w:r w:rsidRPr="00ED5507">
              <w:rPr>
                <w:rFonts w:ascii="Times New Roman" w:eastAsia="Times New Roman" w:hAnsi="Times New Roman" w:cs="Times New Roman"/>
                <w:color w:val="000000"/>
                <w:sz w:val="24"/>
                <w:szCs w:val="24"/>
                <w:lang w:eastAsia="ru-RU"/>
              </w:rPr>
              <w:t>Средн</w:t>
            </w:r>
            <w:r>
              <w:rPr>
                <w:rFonts w:ascii="Times New Roman" w:eastAsia="Times New Roman" w:hAnsi="Times New Roman" w:cs="Times New Roman"/>
                <w:color w:val="000000"/>
                <w:sz w:val="24"/>
                <w:szCs w:val="24"/>
                <w:lang w:eastAsia="ru-RU"/>
              </w:rPr>
              <w:t xml:space="preserve">яя </w:t>
            </w:r>
            <w:r w:rsidRPr="00ED5507">
              <w:rPr>
                <w:rFonts w:ascii="Times New Roman" w:eastAsia="Times New Roman" w:hAnsi="Times New Roman" w:cs="Times New Roman"/>
                <w:color w:val="000000"/>
                <w:sz w:val="24"/>
                <w:szCs w:val="24"/>
                <w:lang w:eastAsia="ru-RU"/>
              </w:rPr>
              <w:t>заработная</w:t>
            </w:r>
            <w:r>
              <w:rPr>
                <w:rFonts w:ascii="Times New Roman" w:eastAsia="Times New Roman" w:hAnsi="Times New Roman" w:cs="Times New Roman"/>
                <w:color w:val="000000"/>
                <w:sz w:val="24"/>
                <w:szCs w:val="24"/>
                <w:lang w:eastAsia="ru-RU"/>
              </w:rPr>
              <w:t xml:space="preserve"> </w:t>
            </w:r>
            <w:r w:rsidRPr="00ED5507">
              <w:rPr>
                <w:rFonts w:ascii="Times New Roman" w:eastAsia="Times New Roman" w:hAnsi="Times New Roman" w:cs="Times New Roman"/>
                <w:color w:val="000000"/>
                <w:sz w:val="24"/>
                <w:szCs w:val="24"/>
                <w:lang w:eastAsia="ru-RU"/>
              </w:rPr>
              <w:t>плата</w:t>
            </w:r>
            <w:r>
              <w:rPr>
                <w:rFonts w:ascii="Times New Roman" w:eastAsia="Times New Roman" w:hAnsi="Times New Roman" w:cs="Times New Roman"/>
                <w:color w:val="000000"/>
                <w:sz w:val="24"/>
                <w:szCs w:val="24"/>
                <w:lang w:eastAsia="ru-RU"/>
              </w:rPr>
              <w:t xml:space="preserve"> специалистов </w:t>
            </w:r>
          </w:p>
          <w:p w:rsidR="00A2161D" w:rsidRPr="00ED5507" w:rsidRDefault="00A2161D" w:rsidP="00C0251C">
            <w:pPr>
              <w:spacing w:after="0" w:line="216"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 социальной работе</w:t>
            </w:r>
            <w:r w:rsidRPr="00ED5507">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w:t>
            </w:r>
            <w:r w:rsidRPr="00ED5507">
              <w:rPr>
                <w:rFonts w:ascii="Times New Roman" w:eastAsia="Times New Roman" w:hAnsi="Times New Roman" w:cs="Times New Roman"/>
                <w:color w:val="000000"/>
                <w:sz w:val="24"/>
                <w:szCs w:val="24"/>
                <w:lang w:eastAsia="ru-RU"/>
              </w:rPr>
              <w:t>рублей</w:t>
            </w:r>
          </w:p>
        </w:tc>
        <w:tc>
          <w:tcPr>
            <w:tcW w:w="1194" w:type="dxa"/>
            <w:tcBorders>
              <w:top w:val="nil"/>
              <w:left w:val="nil"/>
              <w:bottom w:val="single" w:sz="4" w:space="0" w:color="auto"/>
              <w:right w:val="single" w:sz="4" w:space="0" w:color="auto"/>
            </w:tcBorders>
            <w:shd w:val="clear" w:color="000000" w:fill="FFFFFF"/>
            <w:hideMark/>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sidRPr="00ED5507">
              <w:rPr>
                <w:rFonts w:ascii="Times New Roman" w:eastAsia="Times New Roman" w:hAnsi="Times New Roman" w:cs="Times New Roman"/>
                <w:color w:val="000000"/>
                <w:sz w:val="24"/>
                <w:szCs w:val="24"/>
                <w:lang w:eastAsia="ru-RU"/>
              </w:rPr>
              <w:t>15</w:t>
            </w:r>
            <w:r>
              <w:rPr>
                <w:rFonts w:ascii="Times New Roman" w:eastAsia="Times New Roman" w:hAnsi="Times New Roman" w:cs="Times New Roman"/>
                <w:color w:val="000000"/>
                <w:sz w:val="24"/>
                <w:szCs w:val="24"/>
                <w:lang w:eastAsia="ru-RU"/>
              </w:rPr>
              <w:t xml:space="preserve"> 515,</w:t>
            </w:r>
            <w:r w:rsidRPr="00ED5507">
              <w:rPr>
                <w:rFonts w:ascii="Times New Roman" w:eastAsia="Times New Roman" w:hAnsi="Times New Roman" w:cs="Times New Roman"/>
                <w:color w:val="000000"/>
                <w:sz w:val="24"/>
                <w:szCs w:val="24"/>
                <w:lang w:eastAsia="ru-RU"/>
              </w:rPr>
              <w:t>0</w:t>
            </w:r>
          </w:p>
        </w:tc>
        <w:tc>
          <w:tcPr>
            <w:tcW w:w="1226" w:type="dxa"/>
            <w:tcBorders>
              <w:top w:val="nil"/>
              <w:left w:val="nil"/>
              <w:bottom w:val="single" w:sz="4" w:space="0" w:color="auto"/>
              <w:right w:val="single" w:sz="4" w:space="0" w:color="auto"/>
            </w:tcBorders>
            <w:shd w:val="clear" w:color="000000" w:fill="FFFFFF"/>
            <w:hideMark/>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sidRPr="00ED5507">
              <w:rPr>
                <w:rFonts w:ascii="Times New Roman" w:eastAsia="Times New Roman" w:hAnsi="Times New Roman" w:cs="Times New Roman"/>
                <w:color w:val="000000"/>
                <w:sz w:val="24"/>
                <w:szCs w:val="24"/>
                <w:lang w:eastAsia="ru-RU"/>
              </w:rPr>
              <w:t>17</w:t>
            </w:r>
            <w:r>
              <w:rPr>
                <w:rFonts w:ascii="Times New Roman" w:eastAsia="Times New Roman" w:hAnsi="Times New Roman" w:cs="Times New Roman"/>
                <w:color w:val="000000"/>
                <w:sz w:val="24"/>
                <w:szCs w:val="24"/>
                <w:lang w:eastAsia="ru-RU"/>
              </w:rPr>
              <w:t xml:space="preserve"> 822,</w:t>
            </w:r>
            <w:r w:rsidRPr="00ED5507">
              <w:rPr>
                <w:rFonts w:ascii="Times New Roman" w:eastAsia="Times New Roman" w:hAnsi="Times New Roman" w:cs="Times New Roman"/>
                <w:color w:val="000000"/>
                <w:sz w:val="24"/>
                <w:szCs w:val="24"/>
                <w:lang w:eastAsia="ru-RU"/>
              </w:rPr>
              <w:t>0</w:t>
            </w:r>
          </w:p>
        </w:tc>
        <w:tc>
          <w:tcPr>
            <w:tcW w:w="1226" w:type="dxa"/>
            <w:tcBorders>
              <w:top w:val="nil"/>
              <w:left w:val="nil"/>
              <w:bottom w:val="single" w:sz="4" w:space="0" w:color="auto"/>
              <w:right w:val="single" w:sz="4" w:space="0" w:color="auto"/>
            </w:tcBorders>
            <w:shd w:val="clear" w:color="000000" w:fill="FFFFFF"/>
            <w:hideMark/>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sidRPr="00ED5507">
              <w:rPr>
                <w:rFonts w:ascii="Times New Roman" w:eastAsia="Times New Roman" w:hAnsi="Times New Roman" w:cs="Times New Roman"/>
                <w:color w:val="000000"/>
                <w:sz w:val="24"/>
                <w:szCs w:val="24"/>
                <w:lang w:eastAsia="ru-RU"/>
              </w:rPr>
              <w:t>20</w:t>
            </w:r>
            <w:r>
              <w:rPr>
                <w:rFonts w:ascii="Times New Roman" w:eastAsia="Times New Roman" w:hAnsi="Times New Roman" w:cs="Times New Roman"/>
                <w:color w:val="000000"/>
                <w:sz w:val="24"/>
                <w:szCs w:val="24"/>
                <w:lang w:eastAsia="ru-RU"/>
              </w:rPr>
              <w:t xml:space="preserve"> </w:t>
            </w:r>
            <w:r w:rsidRPr="00ED5507">
              <w:rPr>
                <w:rFonts w:ascii="Times New Roman" w:eastAsia="Times New Roman" w:hAnsi="Times New Roman" w:cs="Times New Roman"/>
                <w:color w:val="000000"/>
                <w:sz w:val="24"/>
                <w:szCs w:val="24"/>
                <w:lang w:eastAsia="ru-RU"/>
              </w:rPr>
              <w:t>4</w:t>
            </w:r>
            <w:r>
              <w:rPr>
                <w:rFonts w:ascii="Times New Roman" w:eastAsia="Times New Roman" w:hAnsi="Times New Roman" w:cs="Times New Roman"/>
                <w:color w:val="000000"/>
                <w:sz w:val="24"/>
                <w:szCs w:val="24"/>
                <w:lang w:eastAsia="ru-RU"/>
              </w:rPr>
              <w:t>95,3</w:t>
            </w:r>
          </w:p>
        </w:tc>
        <w:tc>
          <w:tcPr>
            <w:tcW w:w="1226" w:type="dxa"/>
            <w:tcBorders>
              <w:top w:val="nil"/>
              <w:left w:val="nil"/>
              <w:bottom w:val="single" w:sz="4" w:space="0" w:color="auto"/>
              <w:right w:val="single" w:sz="4" w:space="0" w:color="auto"/>
            </w:tcBorders>
            <w:shd w:val="clear" w:color="000000" w:fill="FFFFFF"/>
            <w:hideMark/>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23 569,6</w:t>
            </w:r>
          </w:p>
        </w:tc>
        <w:tc>
          <w:tcPr>
            <w:tcW w:w="1226" w:type="dxa"/>
            <w:tcBorders>
              <w:top w:val="nil"/>
              <w:left w:val="nil"/>
              <w:bottom w:val="single" w:sz="4" w:space="0" w:color="auto"/>
              <w:right w:val="single" w:sz="4" w:space="0" w:color="auto"/>
            </w:tcBorders>
            <w:shd w:val="clear" w:color="000000" w:fill="FFFFFF"/>
            <w:hideMark/>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27 105,03</w:t>
            </w:r>
          </w:p>
        </w:tc>
        <w:tc>
          <w:tcPr>
            <w:tcW w:w="1226" w:type="dxa"/>
            <w:tcBorders>
              <w:top w:val="nil"/>
              <w:left w:val="nil"/>
              <w:bottom w:val="single" w:sz="4" w:space="0" w:color="auto"/>
              <w:right w:val="single" w:sz="4" w:space="0" w:color="auto"/>
            </w:tcBorders>
            <w:shd w:val="clear" w:color="000000" w:fill="FFFFFF"/>
            <w:hideMark/>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28 971,0</w:t>
            </w:r>
          </w:p>
        </w:tc>
      </w:tr>
      <w:tr w:rsidR="00A2161D" w:rsidRPr="00ED5507" w:rsidTr="007F799D">
        <w:trPr>
          <w:jc w:val="center"/>
        </w:trPr>
        <w:tc>
          <w:tcPr>
            <w:tcW w:w="583" w:type="dxa"/>
            <w:tcBorders>
              <w:top w:val="single" w:sz="4" w:space="0" w:color="auto"/>
              <w:left w:val="single" w:sz="4" w:space="0" w:color="auto"/>
              <w:bottom w:val="single" w:sz="4" w:space="0" w:color="auto"/>
              <w:right w:val="single" w:sz="4" w:space="0" w:color="auto"/>
            </w:tcBorders>
            <w:shd w:val="clear" w:color="000000" w:fill="FFFFFF"/>
          </w:tcPr>
          <w:p w:rsidR="00A2161D" w:rsidRDefault="00A2161D" w:rsidP="00C0251C">
            <w:pPr>
              <w:spacing w:after="0" w:line="216"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p>
        </w:tc>
        <w:tc>
          <w:tcPr>
            <w:tcW w:w="6363" w:type="dxa"/>
            <w:tcBorders>
              <w:top w:val="single" w:sz="4" w:space="0" w:color="auto"/>
              <w:left w:val="nil"/>
              <w:bottom w:val="single" w:sz="4" w:space="0" w:color="auto"/>
              <w:right w:val="single" w:sz="4" w:space="0" w:color="auto"/>
            </w:tcBorders>
            <w:shd w:val="clear" w:color="000000" w:fill="FFFFFF"/>
          </w:tcPr>
          <w:p w:rsidR="00A2161D" w:rsidRPr="00ED5507" w:rsidRDefault="00A2161D" w:rsidP="00C0251C">
            <w:pPr>
              <w:spacing w:after="0" w:line="216" w:lineRule="auto"/>
              <w:rPr>
                <w:rFonts w:ascii="Times New Roman" w:eastAsia="Times New Roman" w:hAnsi="Times New Roman" w:cs="Times New Roman"/>
                <w:color w:val="000000"/>
                <w:sz w:val="24"/>
                <w:szCs w:val="24"/>
                <w:lang w:eastAsia="ru-RU"/>
              </w:rPr>
            </w:pPr>
            <w:r w:rsidRPr="00ED5507">
              <w:rPr>
                <w:rFonts w:ascii="Times New Roman" w:eastAsia="Times New Roman" w:hAnsi="Times New Roman" w:cs="Times New Roman"/>
                <w:color w:val="000000"/>
                <w:sz w:val="24"/>
                <w:szCs w:val="24"/>
                <w:lang w:eastAsia="ru-RU"/>
              </w:rPr>
              <w:t>Фонд</w:t>
            </w:r>
            <w:r>
              <w:rPr>
                <w:rFonts w:ascii="Times New Roman" w:eastAsia="Times New Roman" w:hAnsi="Times New Roman" w:cs="Times New Roman"/>
                <w:color w:val="000000"/>
                <w:sz w:val="24"/>
                <w:szCs w:val="24"/>
                <w:lang w:eastAsia="ru-RU"/>
              </w:rPr>
              <w:t xml:space="preserve"> </w:t>
            </w:r>
            <w:r w:rsidRPr="00ED5507">
              <w:rPr>
                <w:rFonts w:ascii="Times New Roman" w:eastAsia="Times New Roman" w:hAnsi="Times New Roman" w:cs="Times New Roman"/>
                <w:color w:val="000000"/>
                <w:sz w:val="24"/>
                <w:szCs w:val="24"/>
                <w:lang w:eastAsia="ru-RU"/>
              </w:rPr>
              <w:t>оплаты</w:t>
            </w:r>
            <w:r>
              <w:rPr>
                <w:rFonts w:ascii="Times New Roman" w:eastAsia="Times New Roman" w:hAnsi="Times New Roman" w:cs="Times New Roman"/>
                <w:color w:val="000000"/>
                <w:sz w:val="24"/>
                <w:szCs w:val="24"/>
                <w:lang w:eastAsia="ru-RU"/>
              </w:rPr>
              <w:t xml:space="preserve"> </w:t>
            </w:r>
            <w:r w:rsidRPr="00ED5507">
              <w:rPr>
                <w:rFonts w:ascii="Times New Roman" w:eastAsia="Times New Roman" w:hAnsi="Times New Roman" w:cs="Times New Roman"/>
                <w:color w:val="000000"/>
                <w:sz w:val="24"/>
                <w:szCs w:val="24"/>
                <w:lang w:eastAsia="ru-RU"/>
              </w:rPr>
              <w:t>труда</w:t>
            </w:r>
            <w:r>
              <w:rPr>
                <w:rFonts w:ascii="Times New Roman" w:eastAsia="Times New Roman" w:hAnsi="Times New Roman" w:cs="Times New Roman"/>
                <w:color w:val="000000"/>
                <w:sz w:val="24"/>
                <w:szCs w:val="24"/>
                <w:lang w:eastAsia="ru-RU"/>
              </w:rPr>
              <w:t xml:space="preserve"> </w:t>
            </w:r>
            <w:r w:rsidRPr="00ED5507">
              <w:rPr>
                <w:rFonts w:ascii="Times New Roman" w:eastAsia="Times New Roman" w:hAnsi="Times New Roman" w:cs="Times New Roman"/>
                <w:color w:val="000000"/>
                <w:sz w:val="24"/>
                <w:szCs w:val="24"/>
                <w:lang w:eastAsia="ru-RU"/>
              </w:rPr>
              <w:t>с</w:t>
            </w:r>
            <w:r>
              <w:rPr>
                <w:rFonts w:ascii="Times New Roman" w:eastAsia="Times New Roman" w:hAnsi="Times New Roman" w:cs="Times New Roman"/>
                <w:color w:val="000000"/>
                <w:sz w:val="24"/>
                <w:szCs w:val="24"/>
                <w:lang w:eastAsia="ru-RU"/>
              </w:rPr>
              <w:t xml:space="preserve"> </w:t>
            </w:r>
            <w:r w:rsidRPr="00ED5507">
              <w:rPr>
                <w:rFonts w:ascii="Times New Roman" w:eastAsia="Times New Roman" w:hAnsi="Times New Roman" w:cs="Times New Roman"/>
                <w:color w:val="000000"/>
                <w:sz w:val="24"/>
                <w:szCs w:val="24"/>
                <w:lang w:eastAsia="ru-RU"/>
              </w:rPr>
              <w:t>начислениями</w:t>
            </w:r>
            <w:r>
              <w:rPr>
                <w:rFonts w:ascii="Times New Roman" w:eastAsia="Times New Roman" w:hAnsi="Times New Roman" w:cs="Times New Roman"/>
                <w:color w:val="000000"/>
                <w:sz w:val="24"/>
                <w:szCs w:val="24"/>
                <w:lang w:eastAsia="ru-RU"/>
              </w:rPr>
              <w:t xml:space="preserve">, млн. </w:t>
            </w:r>
            <w:r w:rsidRPr="00ED5507">
              <w:rPr>
                <w:rFonts w:ascii="Times New Roman" w:eastAsia="Times New Roman" w:hAnsi="Times New Roman" w:cs="Times New Roman"/>
                <w:color w:val="000000"/>
                <w:sz w:val="24"/>
                <w:szCs w:val="24"/>
                <w:lang w:eastAsia="ru-RU"/>
              </w:rPr>
              <w:t>рублей</w:t>
            </w:r>
          </w:p>
        </w:tc>
        <w:tc>
          <w:tcPr>
            <w:tcW w:w="1194" w:type="dxa"/>
            <w:tcBorders>
              <w:top w:val="single" w:sz="4" w:space="0" w:color="auto"/>
              <w:left w:val="nil"/>
              <w:bottom w:val="single" w:sz="4" w:space="0" w:color="auto"/>
              <w:right w:val="single" w:sz="4" w:space="0" w:color="auto"/>
            </w:tcBorders>
            <w:shd w:val="clear" w:color="000000" w:fill="FFFFFF"/>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302,1</w:t>
            </w:r>
          </w:p>
        </w:tc>
        <w:tc>
          <w:tcPr>
            <w:tcW w:w="1226" w:type="dxa"/>
            <w:tcBorders>
              <w:top w:val="single" w:sz="4" w:space="0" w:color="auto"/>
              <w:left w:val="nil"/>
              <w:bottom w:val="single" w:sz="4" w:space="0" w:color="auto"/>
              <w:right w:val="single" w:sz="4" w:space="0" w:color="auto"/>
            </w:tcBorders>
            <w:shd w:val="clear" w:color="000000" w:fill="FFFFFF"/>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347,5</w:t>
            </w:r>
          </w:p>
        </w:tc>
        <w:tc>
          <w:tcPr>
            <w:tcW w:w="1226" w:type="dxa"/>
            <w:tcBorders>
              <w:top w:val="single" w:sz="4" w:space="0" w:color="auto"/>
              <w:left w:val="nil"/>
              <w:bottom w:val="single" w:sz="4" w:space="0" w:color="auto"/>
              <w:right w:val="single" w:sz="4" w:space="0" w:color="auto"/>
            </w:tcBorders>
            <w:shd w:val="clear" w:color="000000" w:fill="FFFFFF"/>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399,2</w:t>
            </w:r>
          </w:p>
        </w:tc>
        <w:tc>
          <w:tcPr>
            <w:tcW w:w="1226" w:type="dxa"/>
            <w:tcBorders>
              <w:top w:val="single" w:sz="4" w:space="0" w:color="auto"/>
              <w:left w:val="nil"/>
              <w:bottom w:val="single" w:sz="4" w:space="0" w:color="auto"/>
              <w:right w:val="single" w:sz="4" w:space="0" w:color="auto"/>
            </w:tcBorders>
            <w:shd w:val="clear" w:color="000000" w:fill="FFFFFF"/>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459,1</w:t>
            </w:r>
          </w:p>
        </w:tc>
        <w:tc>
          <w:tcPr>
            <w:tcW w:w="1226" w:type="dxa"/>
            <w:tcBorders>
              <w:top w:val="single" w:sz="4" w:space="0" w:color="auto"/>
              <w:left w:val="nil"/>
              <w:bottom w:val="single" w:sz="4" w:space="0" w:color="auto"/>
              <w:right w:val="single" w:sz="4" w:space="0" w:color="auto"/>
            </w:tcBorders>
            <w:shd w:val="clear" w:color="000000" w:fill="FFFFFF"/>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528,0</w:t>
            </w:r>
          </w:p>
        </w:tc>
        <w:tc>
          <w:tcPr>
            <w:tcW w:w="1226" w:type="dxa"/>
            <w:tcBorders>
              <w:top w:val="single" w:sz="4" w:space="0" w:color="auto"/>
              <w:left w:val="nil"/>
              <w:bottom w:val="single" w:sz="4" w:space="0" w:color="auto"/>
              <w:right w:val="single" w:sz="4" w:space="0" w:color="auto"/>
            </w:tcBorders>
            <w:shd w:val="clear" w:color="000000" w:fill="FFFFFF"/>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595,33</w:t>
            </w:r>
          </w:p>
        </w:tc>
      </w:tr>
      <w:tr w:rsidR="00A2161D" w:rsidRPr="00ED5507" w:rsidTr="007F799D">
        <w:trPr>
          <w:jc w:val="center"/>
        </w:trPr>
        <w:tc>
          <w:tcPr>
            <w:tcW w:w="583" w:type="dxa"/>
            <w:tcBorders>
              <w:top w:val="single" w:sz="4" w:space="0" w:color="auto"/>
              <w:left w:val="single" w:sz="4" w:space="0" w:color="auto"/>
              <w:bottom w:val="single" w:sz="4" w:space="0" w:color="auto"/>
              <w:right w:val="single" w:sz="4" w:space="0" w:color="auto"/>
            </w:tcBorders>
            <w:shd w:val="clear" w:color="000000" w:fill="FFFFFF"/>
          </w:tcPr>
          <w:p w:rsidR="00A2161D" w:rsidRDefault="00A2161D" w:rsidP="00C0251C">
            <w:pPr>
              <w:spacing w:after="0" w:line="216"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w:t>
            </w:r>
          </w:p>
        </w:tc>
        <w:tc>
          <w:tcPr>
            <w:tcW w:w="6363" w:type="dxa"/>
            <w:tcBorders>
              <w:top w:val="single" w:sz="4" w:space="0" w:color="auto"/>
              <w:left w:val="nil"/>
              <w:bottom w:val="single" w:sz="4" w:space="0" w:color="auto"/>
              <w:right w:val="single" w:sz="4" w:space="0" w:color="auto"/>
            </w:tcBorders>
            <w:shd w:val="clear" w:color="000000" w:fill="FFFFFF"/>
          </w:tcPr>
          <w:p w:rsidR="00A2161D" w:rsidRDefault="00A2161D" w:rsidP="00C0251C">
            <w:pPr>
              <w:spacing w:after="0" w:line="216" w:lineRule="auto"/>
              <w:rPr>
                <w:rFonts w:ascii="Times New Roman" w:eastAsia="Times New Roman" w:hAnsi="Times New Roman" w:cs="Times New Roman"/>
                <w:color w:val="000000"/>
                <w:sz w:val="24"/>
                <w:szCs w:val="24"/>
                <w:lang w:eastAsia="ru-RU"/>
              </w:rPr>
            </w:pPr>
            <w:r w:rsidRPr="00ED5507">
              <w:rPr>
                <w:rFonts w:ascii="Times New Roman" w:eastAsia="Times New Roman" w:hAnsi="Times New Roman" w:cs="Times New Roman"/>
                <w:color w:val="000000"/>
                <w:sz w:val="24"/>
                <w:szCs w:val="24"/>
                <w:lang w:eastAsia="ru-RU"/>
              </w:rPr>
              <w:t>Прирост</w:t>
            </w:r>
            <w:r>
              <w:rPr>
                <w:rFonts w:ascii="Times New Roman" w:eastAsia="Times New Roman" w:hAnsi="Times New Roman" w:cs="Times New Roman"/>
                <w:color w:val="000000"/>
                <w:sz w:val="24"/>
                <w:szCs w:val="24"/>
                <w:lang w:eastAsia="ru-RU"/>
              </w:rPr>
              <w:t xml:space="preserve"> </w:t>
            </w:r>
            <w:r w:rsidRPr="00ED5507">
              <w:rPr>
                <w:rFonts w:ascii="Times New Roman" w:eastAsia="Times New Roman" w:hAnsi="Times New Roman" w:cs="Times New Roman"/>
                <w:color w:val="000000"/>
                <w:sz w:val="24"/>
                <w:szCs w:val="24"/>
                <w:lang w:eastAsia="ru-RU"/>
              </w:rPr>
              <w:t>фонда</w:t>
            </w:r>
            <w:r>
              <w:rPr>
                <w:rFonts w:ascii="Times New Roman" w:eastAsia="Times New Roman" w:hAnsi="Times New Roman" w:cs="Times New Roman"/>
                <w:color w:val="000000"/>
                <w:sz w:val="24"/>
                <w:szCs w:val="24"/>
                <w:lang w:eastAsia="ru-RU"/>
              </w:rPr>
              <w:t xml:space="preserve"> </w:t>
            </w:r>
            <w:r w:rsidRPr="00ED5507">
              <w:rPr>
                <w:rFonts w:ascii="Times New Roman" w:eastAsia="Times New Roman" w:hAnsi="Times New Roman" w:cs="Times New Roman"/>
                <w:color w:val="000000"/>
                <w:sz w:val="24"/>
                <w:szCs w:val="24"/>
                <w:lang w:eastAsia="ru-RU"/>
              </w:rPr>
              <w:t>оплаты</w:t>
            </w:r>
            <w:r>
              <w:rPr>
                <w:rFonts w:ascii="Times New Roman" w:eastAsia="Times New Roman" w:hAnsi="Times New Roman" w:cs="Times New Roman"/>
                <w:color w:val="000000"/>
                <w:sz w:val="24"/>
                <w:szCs w:val="24"/>
                <w:lang w:eastAsia="ru-RU"/>
              </w:rPr>
              <w:t xml:space="preserve"> </w:t>
            </w:r>
            <w:r w:rsidRPr="00ED5507">
              <w:rPr>
                <w:rFonts w:ascii="Times New Roman" w:eastAsia="Times New Roman" w:hAnsi="Times New Roman" w:cs="Times New Roman"/>
                <w:color w:val="000000"/>
                <w:sz w:val="24"/>
                <w:szCs w:val="24"/>
                <w:lang w:eastAsia="ru-RU"/>
              </w:rPr>
              <w:t>труда</w:t>
            </w:r>
            <w:r>
              <w:rPr>
                <w:rFonts w:ascii="Times New Roman" w:eastAsia="Times New Roman" w:hAnsi="Times New Roman" w:cs="Times New Roman"/>
                <w:color w:val="000000"/>
                <w:sz w:val="24"/>
                <w:szCs w:val="24"/>
                <w:lang w:eastAsia="ru-RU"/>
              </w:rPr>
              <w:t xml:space="preserve"> </w:t>
            </w:r>
            <w:r w:rsidRPr="00ED5507">
              <w:rPr>
                <w:rFonts w:ascii="Times New Roman" w:eastAsia="Times New Roman" w:hAnsi="Times New Roman" w:cs="Times New Roman"/>
                <w:color w:val="000000"/>
                <w:sz w:val="24"/>
                <w:szCs w:val="24"/>
                <w:lang w:eastAsia="ru-RU"/>
              </w:rPr>
              <w:t>с</w:t>
            </w:r>
            <w:r>
              <w:rPr>
                <w:rFonts w:ascii="Times New Roman" w:eastAsia="Times New Roman" w:hAnsi="Times New Roman" w:cs="Times New Roman"/>
                <w:color w:val="000000"/>
                <w:sz w:val="24"/>
                <w:szCs w:val="24"/>
                <w:lang w:eastAsia="ru-RU"/>
              </w:rPr>
              <w:t xml:space="preserve"> </w:t>
            </w:r>
            <w:r w:rsidRPr="00ED5507">
              <w:rPr>
                <w:rFonts w:ascii="Times New Roman" w:eastAsia="Times New Roman" w:hAnsi="Times New Roman" w:cs="Times New Roman"/>
                <w:color w:val="000000"/>
                <w:sz w:val="24"/>
                <w:szCs w:val="24"/>
                <w:lang w:eastAsia="ru-RU"/>
              </w:rPr>
              <w:t>начислениями</w:t>
            </w:r>
            <w:r>
              <w:rPr>
                <w:rFonts w:ascii="Times New Roman" w:eastAsia="Times New Roman" w:hAnsi="Times New Roman" w:cs="Times New Roman"/>
                <w:color w:val="000000"/>
                <w:sz w:val="24"/>
                <w:szCs w:val="24"/>
                <w:lang w:eastAsia="ru-RU"/>
              </w:rPr>
              <w:t xml:space="preserve"> </w:t>
            </w:r>
          </w:p>
          <w:p w:rsidR="00A2161D" w:rsidRPr="00ED5507" w:rsidRDefault="00A2161D" w:rsidP="00C0251C">
            <w:pPr>
              <w:spacing w:after="0" w:line="216" w:lineRule="auto"/>
              <w:rPr>
                <w:rFonts w:ascii="Times New Roman" w:eastAsia="Times New Roman" w:hAnsi="Times New Roman" w:cs="Times New Roman"/>
                <w:color w:val="000000"/>
                <w:sz w:val="24"/>
                <w:szCs w:val="24"/>
                <w:lang w:eastAsia="ru-RU"/>
              </w:rPr>
            </w:pPr>
            <w:r w:rsidRPr="00ED5507">
              <w:rPr>
                <w:rFonts w:ascii="Times New Roman" w:eastAsia="Times New Roman" w:hAnsi="Times New Roman" w:cs="Times New Roman"/>
                <w:color w:val="000000"/>
                <w:sz w:val="24"/>
                <w:szCs w:val="24"/>
                <w:lang w:eastAsia="ru-RU"/>
              </w:rPr>
              <w:t>к</w:t>
            </w:r>
            <w:r>
              <w:rPr>
                <w:rFonts w:ascii="Times New Roman" w:eastAsia="Times New Roman" w:hAnsi="Times New Roman" w:cs="Times New Roman"/>
                <w:color w:val="000000"/>
                <w:sz w:val="24"/>
                <w:szCs w:val="24"/>
                <w:lang w:eastAsia="ru-RU"/>
              </w:rPr>
              <w:t xml:space="preserve"> </w:t>
            </w:r>
            <w:r w:rsidRPr="00ED5507">
              <w:rPr>
                <w:rFonts w:ascii="Times New Roman" w:eastAsia="Times New Roman" w:hAnsi="Times New Roman" w:cs="Times New Roman"/>
                <w:color w:val="000000"/>
                <w:sz w:val="24"/>
                <w:szCs w:val="24"/>
                <w:lang w:eastAsia="ru-RU"/>
              </w:rPr>
              <w:t>2013</w:t>
            </w:r>
            <w:r>
              <w:rPr>
                <w:rFonts w:ascii="Times New Roman" w:eastAsia="Times New Roman" w:hAnsi="Times New Roman" w:cs="Times New Roman"/>
                <w:color w:val="000000"/>
                <w:sz w:val="24"/>
                <w:szCs w:val="24"/>
                <w:lang w:eastAsia="ru-RU"/>
              </w:rPr>
              <w:t xml:space="preserve"> </w:t>
            </w:r>
            <w:r w:rsidRPr="00ED5507">
              <w:rPr>
                <w:rFonts w:ascii="Times New Roman" w:eastAsia="Times New Roman" w:hAnsi="Times New Roman" w:cs="Times New Roman"/>
                <w:color w:val="000000"/>
                <w:sz w:val="24"/>
                <w:szCs w:val="24"/>
                <w:lang w:eastAsia="ru-RU"/>
              </w:rPr>
              <w:t>году</w:t>
            </w:r>
            <w:r>
              <w:rPr>
                <w:rFonts w:ascii="Times New Roman" w:eastAsia="Times New Roman" w:hAnsi="Times New Roman" w:cs="Times New Roman"/>
                <w:color w:val="000000"/>
                <w:sz w:val="24"/>
                <w:szCs w:val="24"/>
                <w:lang w:eastAsia="ru-RU"/>
              </w:rPr>
              <w:t xml:space="preserve">, млн. </w:t>
            </w:r>
            <w:r w:rsidRPr="00ED5507">
              <w:rPr>
                <w:rFonts w:ascii="Times New Roman" w:eastAsia="Times New Roman" w:hAnsi="Times New Roman" w:cs="Times New Roman"/>
                <w:color w:val="000000"/>
                <w:sz w:val="24"/>
                <w:szCs w:val="24"/>
                <w:lang w:eastAsia="ru-RU"/>
              </w:rPr>
              <w:t>рублей</w:t>
            </w:r>
          </w:p>
        </w:tc>
        <w:tc>
          <w:tcPr>
            <w:tcW w:w="1194" w:type="dxa"/>
            <w:tcBorders>
              <w:top w:val="single" w:sz="4" w:space="0" w:color="auto"/>
              <w:left w:val="nil"/>
              <w:bottom w:val="single" w:sz="4" w:space="0" w:color="auto"/>
              <w:right w:val="single" w:sz="4" w:space="0" w:color="auto"/>
            </w:tcBorders>
            <w:shd w:val="clear" w:color="000000" w:fill="FFFFFF"/>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10,97</w:t>
            </w:r>
          </w:p>
        </w:tc>
        <w:tc>
          <w:tcPr>
            <w:tcW w:w="1226" w:type="dxa"/>
            <w:tcBorders>
              <w:top w:val="single" w:sz="4" w:space="0" w:color="auto"/>
              <w:left w:val="nil"/>
              <w:bottom w:val="single" w:sz="4" w:space="0" w:color="auto"/>
              <w:right w:val="single" w:sz="4" w:space="0" w:color="auto"/>
            </w:tcBorders>
            <w:shd w:val="clear" w:color="000000" w:fill="FFFFFF"/>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45,4</w:t>
            </w:r>
          </w:p>
        </w:tc>
        <w:tc>
          <w:tcPr>
            <w:tcW w:w="1226" w:type="dxa"/>
            <w:tcBorders>
              <w:top w:val="single" w:sz="4" w:space="0" w:color="auto"/>
              <w:left w:val="nil"/>
              <w:bottom w:val="single" w:sz="4" w:space="0" w:color="auto"/>
              <w:right w:val="single" w:sz="4" w:space="0" w:color="auto"/>
            </w:tcBorders>
            <w:shd w:val="clear" w:color="000000" w:fill="FFFFFF"/>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97,2</w:t>
            </w:r>
          </w:p>
        </w:tc>
        <w:tc>
          <w:tcPr>
            <w:tcW w:w="1226" w:type="dxa"/>
            <w:tcBorders>
              <w:top w:val="single" w:sz="4" w:space="0" w:color="auto"/>
              <w:left w:val="nil"/>
              <w:bottom w:val="single" w:sz="4" w:space="0" w:color="auto"/>
              <w:right w:val="single" w:sz="4" w:space="0" w:color="auto"/>
            </w:tcBorders>
            <w:shd w:val="clear" w:color="000000" w:fill="FFFFFF"/>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157,0</w:t>
            </w:r>
          </w:p>
        </w:tc>
        <w:tc>
          <w:tcPr>
            <w:tcW w:w="1226" w:type="dxa"/>
            <w:tcBorders>
              <w:top w:val="single" w:sz="4" w:space="0" w:color="auto"/>
              <w:left w:val="nil"/>
              <w:bottom w:val="single" w:sz="4" w:space="0" w:color="auto"/>
              <w:right w:val="single" w:sz="4" w:space="0" w:color="auto"/>
            </w:tcBorders>
            <w:shd w:val="clear" w:color="000000" w:fill="FFFFFF"/>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225,9</w:t>
            </w:r>
          </w:p>
        </w:tc>
        <w:tc>
          <w:tcPr>
            <w:tcW w:w="1226" w:type="dxa"/>
            <w:tcBorders>
              <w:top w:val="single" w:sz="4" w:space="0" w:color="auto"/>
              <w:left w:val="nil"/>
              <w:bottom w:val="single" w:sz="4" w:space="0" w:color="auto"/>
              <w:right w:val="single" w:sz="4" w:space="0" w:color="auto"/>
            </w:tcBorders>
            <w:shd w:val="clear" w:color="000000" w:fill="FFFFFF"/>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293,25</w:t>
            </w:r>
          </w:p>
        </w:tc>
      </w:tr>
      <w:tr w:rsidR="00A2161D" w:rsidRPr="00ED5507" w:rsidTr="007F799D">
        <w:trPr>
          <w:cantSplit/>
          <w:jc w:val="center"/>
        </w:trPr>
        <w:tc>
          <w:tcPr>
            <w:tcW w:w="583" w:type="dxa"/>
            <w:tcBorders>
              <w:top w:val="single" w:sz="4" w:space="0" w:color="auto"/>
              <w:left w:val="single" w:sz="4" w:space="0" w:color="auto"/>
              <w:bottom w:val="single" w:sz="4" w:space="0" w:color="auto"/>
              <w:right w:val="single" w:sz="4" w:space="0" w:color="auto"/>
            </w:tcBorders>
            <w:shd w:val="clear" w:color="000000" w:fill="FFFFFF"/>
          </w:tcPr>
          <w:p w:rsidR="00A2161D" w:rsidRDefault="00A2161D" w:rsidP="00C0251C">
            <w:pPr>
              <w:spacing w:after="0" w:line="216"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w:t>
            </w:r>
          </w:p>
        </w:tc>
        <w:tc>
          <w:tcPr>
            <w:tcW w:w="6363" w:type="dxa"/>
            <w:tcBorders>
              <w:top w:val="single" w:sz="4" w:space="0" w:color="auto"/>
              <w:left w:val="nil"/>
              <w:bottom w:val="single" w:sz="4" w:space="0" w:color="auto"/>
              <w:right w:val="single" w:sz="4" w:space="0" w:color="auto"/>
            </w:tcBorders>
            <w:shd w:val="clear" w:color="000000" w:fill="FFFFFF"/>
          </w:tcPr>
          <w:p w:rsidR="00A2161D" w:rsidRPr="00ED5507" w:rsidRDefault="00A2161D" w:rsidP="00C0251C">
            <w:pPr>
              <w:spacing w:after="0" w:line="216"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w:t>
            </w:r>
            <w:r w:rsidRPr="00ED5507">
              <w:rPr>
                <w:rFonts w:ascii="Times New Roman" w:eastAsia="Times New Roman" w:hAnsi="Times New Roman" w:cs="Times New Roman"/>
                <w:color w:val="000000"/>
                <w:sz w:val="24"/>
                <w:szCs w:val="24"/>
                <w:lang w:eastAsia="ru-RU"/>
              </w:rPr>
              <w:t>редства,</w:t>
            </w:r>
            <w:r>
              <w:rPr>
                <w:rFonts w:ascii="Times New Roman" w:eastAsia="Times New Roman" w:hAnsi="Times New Roman" w:cs="Times New Roman"/>
                <w:color w:val="000000"/>
                <w:sz w:val="24"/>
                <w:szCs w:val="24"/>
                <w:lang w:eastAsia="ru-RU"/>
              </w:rPr>
              <w:t xml:space="preserve"> </w:t>
            </w:r>
            <w:r w:rsidRPr="00ED5507">
              <w:rPr>
                <w:rFonts w:ascii="Times New Roman" w:eastAsia="Times New Roman" w:hAnsi="Times New Roman" w:cs="Times New Roman"/>
                <w:color w:val="000000"/>
                <w:sz w:val="24"/>
                <w:szCs w:val="24"/>
                <w:lang w:eastAsia="ru-RU"/>
              </w:rPr>
              <w:t>полученные</w:t>
            </w:r>
            <w:r>
              <w:rPr>
                <w:rFonts w:ascii="Times New Roman" w:eastAsia="Times New Roman" w:hAnsi="Times New Roman" w:cs="Times New Roman"/>
                <w:color w:val="000000"/>
                <w:sz w:val="24"/>
                <w:szCs w:val="24"/>
                <w:lang w:eastAsia="ru-RU"/>
              </w:rPr>
              <w:t xml:space="preserve"> </w:t>
            </w:r>
            <w:r w:rsidRPr="00ED5507">
              <w:rPr>
                <w:rFonts w:ascii="Times New Roman" w:eastAsia="Times New Roman" w:hAnsi="Times New Roman" w:cs="Times New Roman"/>
                <w:color w:val="000000"/>
                <w:sz w:val="24"/>
                <w:szCs w:val="24"/>
                <w:lang w:eastAsia="ru-RU"/>
              </w:rPr>
              <w:t>за</w:t>
            </w:r>
            <w:r>
              <w:rPr>
                <w:rFonts w:ascii="Times New Roman" w:eastAsia="Times New Roman" w:hAnsi="Times New Roman" w:cs="Times New Roman"/>
                <w:color w:val="000000"/>
                <w:sz w:val="24"/>
                <w:szCs w:val="24"/>
                <w:lang w:eastAsia="ru-RU"/>
              </w:rPr>
              <w:t xml:space="preserve"> </w:t>
            </w:r>
            <w:r w:rsidRPr="00ED5507">
              <w:rPr>
                <w:rFonts w:ascii="Times New Roman" w:eastAsia="Times New Roman" w:hAnsi="Times New Roman" w:cs="Times New Roman"/>
                <w:color w:val="000000"/>
                <w:sz w:val="24"/>
                <w:szCs w:val="24"/>
                <w:lang w:eastAsia="ru-RU"/>
              </w:rPr>
              <w:t>счет</w:t>
            </w:r>
            <w:r>
              <w:rPr>
                <w:rFonts w:ascii="Times New Roman" w:eastAsia="Times New Roman" w:hAnsi="Times New Roman" w:cs="Times New Roman"/>
                <w:color w:val="000000"/>
                <w:sz w:val="24"/>
                <w:szCs w:val="24"/>
                <w:lang w:eastAsia="ru-RU"/>
              </w:rPr>
              <w:t xml:space="preserve"> </w:t>
            </w:r>
            <w:r w:rsidRPr="00ED5507">
              <w:rPr>
                <w:rFonts w:ascii="Times New Roman" w:eastAsia="Times New Roman" w:hAnsi="Times New Roman" w:cs="Times New Roman"/>
                <w:color w:val="000000"/>
                <w:sz w:val="24"/>
                <w:szCs w:val="24"/>
                <w:lang w:eastAsia="ru-RU"/>
              </w:rPr>
              <w:t>проведения</w:t>
            </w:r>
            <w:r>
              <w:rPr>
                <w:rFonts w:ascii="Times New Roman" w:eastAsia="Times New Roman" w:hAnsi="Times New Roman" w:cs="Times New Roman"/>
                <w:color w:val="000000"/>
                <w:sz w:val="24"/>
                <w:szCs w:val="24"/>
                <w:lang w:eastAsia="ru-RU"/>
              </w:rPr>
              <w:t xml:space="preserve"> </w:t>
            </w:r>
            <w:r w:rsidRPr="00ED5507">
              <w:rPr>
                <w:rFonts w:ascii="Times New Roman" w:eastAsia="Times New Roman" w:hAnsi="Times New Roman" w:cs="Times New Roman"/>
                <w:color w:val="000000"/>
                <w:sz w:val="24"/>
                <w:szCs w:val="24"/>
                <w:lang w:eastAsia="ru-RU"/>
              </w:rPr>
              <w:t>мероприятий</w:t>
            </w:r>
            <w:r>
              <w:rPr>
                <w:rFonts w:ascii="Times New Roman" w:eastAsia="Times New Roman" w:hAnsi="Times New Roman" w:cs="Times New Roman"/>
                <w:color w:val="000000"/>
                <w:sz w:val="24"/>
                <w:szCs w:val="24"/>
                <w:lang w:eastAsia="ru-RU"/>
              </w:rPr>
              <w:t xml:space="preserve"> </w:t>
            </w:r>
            <w:r w:rsidRPr="00ED5507">
              <w:rPr>
                <w:rFonts w:ascii="Times New Roman" w:eastAsia="Times New Roman" w:hAnsi="Times New Roman" w:cs="Times New Roman"/>
                <w:color w:val="000000"/>
                <w:sz w:val="24"/>
                <w:szCs w:val="24"/>
                <w:lang w:eastAsia="ru-RU"/>
              </w:rPr>
              <w:t>по</w:t>
            </w:r>
            <w:r>
              <w:rPr>
                <w:rFonts w:ascii="Times New Roman" w:eastAsia="Times New Roman" w:hAnsi="Times New Roman" w:cs="Times New Roman"/>
                <w:color w:val="000000"/>
                <w:sz w:val="24"/>
                <w:szCs w:val="24"/>
                <w:lang w:eastAsia="ru-RU"/>
              </w:rPr>
              <w:t xml:space="preserve"> </w:t>
            </w:r>
            <w:r w:rsidRPr="00ED5507">
              <w:rPr>
                <w:rFonts w:ascii="Times New Roman" w:eastAsia="Times New Roman" w:hAnsi="Times New Roman" w:cs="Times New Roman"/>
                <w:color w:val="000000"/>
                <w:sz w:val="24"/>
                <w:szCs w:val="24"/>
                <w:lang w:eastAsia="ru-RU"/>
              </w:rPr>
              <w:t>оптимизации</w:t>
            </w:r>
            <w:r>
              <w:rPr>
                <w:rFonts w:ascii="Times New Roman" w:eastAsia="Times New Roman" w:hAnsi="Times New Roman" w:cs="Times New Roman"/>
                <w:color w:val="000000"/>
                <w:sz w:val="24"/>
                <w:szCs w:val="24"/>
                <w:lang w:eastAsia="ru-RU"/>
              </w:rPr>
              <w:t xml:space="preserve">, млн. </w:t>
            </w:r>
            <w:r w:rsidRPr="00ED5507">
              <w:rPr>
                <w:rFonts w:ascii="Times New Roman" w:eastAsia="Times New Roman" w:hAnsi="Times New Roman" w:cs="Times New Roman"/>
                <w:color w:val="000000"/>
                <w:sz w:val="24"/>
                <w:szCs w:val="24"/>
                <w:lang w:eastAsia="ru-RU"/>
              </w:rPr>
              <w:t>рублей</w:t>
            </w:r>
          </w:p>
        </w:tc>
        <w:tc>
          <w:tcPr>
            <w:tcW w:w="1194" w:type="dxa"/>
            <w:tcBorders>
              <w:top w:val="single" w:sz="4" w:space="0" w:color="auto"/>
              <w:left w:val="nil"/>
              <w:bottom w:val="single" w:sz="4" w:space="0" w:color="auto"/>
              <w:right w:val="single" w:sz="4" w:space="0" w:color="auto"/>
            </w:tcBorders>
            <w:shd w:val="clear" w:color="000000" w:fill="FFFFFF"/>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sidRPr="00ED5507">
              <w:rPr>
                <w:rFonts w:ascii="Times New Roman" w:eastAsia="Times New Roman" w:hAnsi="Times New Roman" w:cs="Times New Roman"/>
                <w:color w:val="000000"/>
                <w:sz w:val="24"/>
                <w:szCs w:val="24"/>
                <w:lang w:eastAsia="ru-RU"/>
              </w:rPr>
              <w:t>0,00</w:t>
            </w:r>
          </w:p>
        </w:tc>
        <w:tc>
          <w:tcPr>
            <w:tcW w:w="1226" w:type="dxa"/>
            <w:tcBorders>
              <w:top w:val="single" w:sz="4" w:space="0" w:color="auto"/>
              <w:left w:val="nil"/>
              <w:bottom w:val="single" w:sz="4" w:space="0" w:color="auto"/>
              <w:right w:val="single" w:sz="4" w:space="0" w:color="auto"/>
            </w:tcBorders>
            <w:shd w:val="clear" w:color="000000" w:fill="FFFFFF"/>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sidRPr="00ED5507">
              <w:rPr>
                <w:rFonts w:ascii="Times New Roman" w:eastAsia="Times New Roman" w:hAnsi="Times New Roman" w:cs="Times New Roman"/>
                <w:color w:val="000000"/>
                <w:sz w:val="24"/>
                <w:szCs w:val="24"/>
                <w:lang w:eastAsia="ru-RU"/>
              </w:rPr>
              <w:t>0,00</w:t>
            </w:r>
          </w:p>
        </w:tc>
        <w:tc>
          <w:tcPr>
            <w:tcW w:w="1226" w:type="dxa"/>
            <w:tcBorders>
              <w:top w:val="single" w:sz="4" w:space="0" w:color="auto"/>
              <w:left w:val="nil"/>
              <w:bottom w:val="single" w:sz="4" w:space="0" w:color="auto"/>
              <w:right w:val="single" w:sz="4" w:space="0" w:color="auto"/>
            </w:tcBorders>
            <w:shd w:val="clear" w:color="000000" w:fill="FFFFFF"/>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sidRPr="00ED5507">
              <w:rPr>
                <w:rFonts w:ascii="Times New Roman" w:eastAsia="Times New Roman" w:hAnsi="Times New Roman" w:cs="Times New Roman"/>
                <w:color w:val="000000"/>
                <w:sz w:val="24"/>
                <w:szCs w:val="24"/>
                <w:lang w:eastAsia="ru-RU"/>
              </w:rPr>
              <w:t>0,00</w:t>
            </w:r>
          </w:p>
        </w:tc>
        <w:tc>
          <w:tcPr>
            <w:tcW w:w="1226" w:type="dxa"/>
            <w:tcBorders>
              <w:top w:val="single" w:sz="4" w:space="0" w:color="auto"/>
              <w:left w:val="nil"/>
              <w:bottom w:val="single" w:sz="4" w:space="0" w:color="auto"/>
              <w:right w:val="single" w:sz="4" w:space="0" w:color="auto"/>
            </w:tcBorders>
            <w:shd w:val="clear" w:color="000000" w:fill="FFFFFF"/>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sidRPr="00ED5507">
              <w:rPr>
                <w:rFonts w:ascii="Times New Roman" w:eastAsia="Times New Roman" w:hAnsi="Times New Roman" w:cs="Times New Roman"/>
                <w:color w:val="000000"/>
                <w:sz w:val="24"/>
                <w:szCs w:val="24"/>
                <w:lang w:eastAsia="ru-RU"/>
              </w:rPr>
              <w:t>0,00</w:t>
            </w:r>
          </w:p>
        </w:tc>
        <w:tc>
          <w:tcPr>
            <w:tcW w:w="1226" w:type="dxa"/>
            <w:tcBorders>
              <w:top w:val="single" w:sz="4" w:space="0" w:color="auto"/>
              <w:left w:val="nil"/>
              <w:bottom w:val="single" w:sz="4" w:space="0" w:color="auto"/>
              <w:right w:val="single" w:sz="4" w:space="0" w:color="auto"/>
            </w:tcBorders>
            <w:shd w:val="clear" w:color="000000" w:fill="FFFFFF"/>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sidRPr="00ED5507">
              <w:rPr>
                <w:rFonts w:ascii="Times New Roman" w:eastAsia="Times New Roman" w:hAnsi="Times New Roman" w:cs="Times New Roman"/>
                <w:color w:val="000000"/>
                <w:sz w:val="24"/>
                <w:szCs w:val="24"/>
                <w:lang w:eastAsia="ru-RU"/>
              </w:rPr>
              <w:t>0,00</w:t>
            </w:r>
          </w:p>
        </w:tc>
        <w:tc>
          <w:tcPr>
            <w:tcW w:w="1226" w:type="dxa"/>
            <w:tcBorders>
              <w:top w:val="single" w:sz="4" w:space="0" w:color="auto"/>
              <w:left w:val="nil"/>
              <w:bottom w:val="single" w:sz="4" w:space="0" w:color="auto"/>
              <w:right w:val="single" w:sz="4" w:space="0" w:color="auto"/>
            </w:tcBorders>
            <w:shd w:val="clear" w:color="000000" w:fill="FFFFFF"/>
          </w:tcPr>
          <w:p w:rsidR="00A2161D" w:rsidRPr="00ED5507" w:rsidRDefault="00A2161D" w:rsidP="00C0251C">
            <w:pPr>
              <w:spacing w:after="0" w:line="216" w:lineRule="auto"/>
              <w:jc w:val="center"/>
              <w:rPr>
                <w:rFonts w:ascii="Times New Roman" w:eastAsia="Times New Roman" w:hAnsi="Times New Roman" w:cs="Times New Roman"/>
                <w:color w:val="000000"/>
                <w:sz w:val="24"/>
                <w:szCs w:val="24"/>
                <w:lang w:eastAsia="ru-RU"/>
              </w:rPr>
            </w:pPr>
            <w:r w:rsidRPr="00ED5507">
              <w:rPr>
                <w:rFonts w:ascii="Times New Roman" w:eastAsia="Times New Roman" w:hAnsi="Times New Roman" w:cs="Times New Roman"/>
                <w:color w:val="000000"/>
                <w:sz w:val="24"/>
                <w:szCs w:val="24"/>
                <w:lang w:eastAsia="ru-RU"/>
              </w:rPr>
              <w:t>0,00</w:t>
            </w:r>
          </w:p>
        </w:tc>
      </w:tr>
    </w:tbl>
    <w:p w:rsidR="005A2F16" w:rsidRPr="004076F0" w:rsidRDefault="005A2F16" w:rsidP="005A2F16">
      <w:pPr>
        <w:spacing w:after="0" w:line="240" w:lineRule="auto"/>
        <w:jc w:val="both"/>
        <w:rPr>
          <w:rFonts w:ascii="Times New Roman" w:hAnsi="Times New Roman"/>
          <w:sz w:val="20"/>
          <w:szCs w:val="20"/>
        </w:rPr>
      </w:pPr>
      <w:r w:rsidRPr="004076F0">
        <w:rPr>
          <w:rFonts w:ascii="Times New Roman" w:hAnsi="Times New Roman"/>
          <w:sz w:val="20"/>
          <w:szCs w:val="20"/>
        </w:rPr>
        <w:t>* Начиная с итогов 2015 года в качестве средней заработной платы в субъектах Российской Федерации используется показатель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формируемый в соответствии с пунктом 3 постановления Правительства Российской Федерации от 11.07. 2015 № 698 «Об организации федеральных статистических наблюдений для формирования официальной статистической информации о среднемесячном доходе от трудовой деятельности»</w:t>
      </w:r>
    </w:p>
    <w:p w:rsidR="00C0251C" w:rsidRPr="00C0251C" w:rsidRDefault="00C0251C" w:rsidP="00350A34">
      <w:pPr>
        <w:tabs>
          <w:tab w:val="left" w:pos="816"/>
          <w:tab w:val="left" w:pos="6770"/>
          <w:tab w:val="left" w:pos="7950"/>
          <w:tab w:val="left" w:pos="9130"/>
          <w:tab w:val="left" w:pos="10098"/>
          <w:tab w:val="left" w:pos="11165"/>
        </w:tabs>
        <w:spacing w:after="0" w:line="240" w:lineRule="auto"/>
        <w:ind w:left="9781"/>
        <w:rPr>
          <w:rFonts w:ascii="Times New Roman" w:eastAsia="Times New Roman" w:hAnsi="Times New Roman" w:cs="Times New Roman"/>
          <w:color w:val="000000"/>
          <w:sz w:val="28"/>
          <w:szCs w:val="28"/>
          <w:lang w:eastAsia="ru-RU"/>
        </w:rPr>
      </w:pPr>
      <w:r w:rsidRPr="00C0251C">
        <w:rPr>
          <w:rFonts w:ascii="Times New Roman" w:eastAsia="Times New Roman" w:hAnsi="Times New Roman" w:cs="Times New Roman"/>
          <w:color w:val="000000"/>
          <w:sz w:val="28"/>
          <w:szCs w:val="28"/>
          <w:lang w:eastAsia="ru-RU"/>
        </w:rPr>
        <w:lastRenderedPageBreak/>
        <w:t xml:space="preserve">Приложение </w:t>
      </w:r>
      <w:r>
        <w:rPr>
          <w:rFonts w:ascii="Times New Roman" w:eastAsia="Times New Roman" w:hAnsi="Times New Roman" w:cs="Times New Roman"/>
          <w:color w:val="000000"/>
          <w:sz w:val="28"/>
          <w:szCs w:val="28"/>
          <w:lang w:eastAsia="ru-RU"/>
        </w:rPr>
        <w:t>№ 4</w:t>
      </w:r>
      <w:r w:rsidRPr="00C0251C">
        <w:rPr>
          <w:rFonts w:ascii="Times New Roman" w:eastAsia="Times New Roman" w:hAnsi="Times New Roman" w:cs="Times New Roman"/>
          <w:color w:val="000000"/>
          <w:sz w:val="28"/>
          <w:szCs w:val="28"/>
          <w:lang w:eastAsia="ru-RU"/>
        </w:rPr>
        <w:br/>
        <w:t>к Плану мероприятий («дорожной карте») «Повышение эффективности</w:t>
      </w:r>
      <w:r w:rsidR="00350A34">
        <w:rPr>
          <w:rFonts w:ascii="Times New Roman" w:eastAsia="Times New Roman" w:hAnsi="Times New Roman" w:cs="Times New Roman"/>
          <w:color w:val="000000"/>
          <w:sz w:val="28"/>
          <w:szCs w:val="28"/>
          <w:lang w:eastAsia="ru-RU"/>
        </w:rPr>
        <w:br/>
      </w:r>
      <w:r w:rsidRPr="00C0251C">
        <w:rPr>
          <w:rFonts w:ascii="Times New Roman" w:eastAsia="Times New Roman" w:hAnsi="Times New Roman" w:cs="Times New Roman"/>
          <w:color w:val="000000"/>
          <w:sz w:val="28"/>
          <w:szCs w:val="28"/>
          <w:lang w:eastAsia="ru-RU"/>
        </w:rPr>
        <w:t>и качества услуг</w:t>
      </w:r>
      <w:r w:rsidRPr="00C0251C">
        <w:rPr>
          <w:sz w:val="28"/>
          <w:szCs w:val="28"/>
        </w:rPr>
        <w:t xml:space="preserve"> </w:t>
      </w:r>
      <w:r w:rsidRPr="00C0251C">
        <w:rPr>
          <w:rFonts w:ascii="Times New Roman" w:eastAsia="Times New Roman" w:hAnsi="Times New Roman" w:cs="Times New Roman"/>
          <w:color w:val="000000"/>
          <w:sz w:val="28"/>
          <w:szCs w:val="28"/>
          <w:lang w:eastAsia="ru-RU"/>
        </w:rPr>
        <w:t>в сфере соц</w:t>
      </w:r>
      <w:r w:rsidR="00350A34">
        <w:rPr>
          <w:rFonts w:ascii="Times New Roman" w:eastAsia="Times New Roman" w:hAnsi="Times New Roman" w:cs="Times New Roman"/>
          <w:color w:val="000000"/>
          <w:sz w:val="28"/>
          <w:szCs w:val="28"/>
          <w:lang w:eastAsia="ru-RU"/>
        </w:rPr>
        <w:t xml:space="preserve">иального обслуживания населения </w:t>
      </w:r>
      <w:r w:rsidRPr="00C0251C">
        <w:rPr>
          <w:rFonts w:ascii="Times New Roman" w:eastAsia="Times New Roman" w:hAnsi="Times New Roman" w:cs="Times New Roman"/>
          <w:color w:val="000000"/>
          <w:sz w:val="28"/>
          <w:szCs w:val="28"/>
          <w:lang w:eastAsia="ru-RU"/>
        </w:rPr>
        <w:t>Свердловской области</w:t>
      </w:r>
      <w:r w:rsidR="00350A34">
        <w:rPr>
          <w:rFonts w:ascii="Times New Roman" w:eastAsia="Times New Roman" w:hAnsi="Times New Roman" w:cs="Times New Roman"/>
          <w:color w:val="000000"/>
          <w:sz w:val="28"/>
          <w:szCs w:val="28"/>
          <w:lang w:eastAsia="ru-RU"/>
        </w:rPr>
        <w:t xml:space="preserve"> </w:t>
      </w:r>
      <w:r w:rsidRPr="00C0251C">
        <w:rPr>
          <w:rFonts w:ascii="Times New Roman" w:eastAsia="Times New Roman" w:hAnsi="Times New Roman" w:cs="Times New Roman"/>
          <w:color w:val="000000"/>
          <w:sz w:val="28"/>
          <w:szCs w:val="28"/>
          <w:lang w:eastAsia="ru-RU"/>
        </w:rPr>
        <w:t>(2013–2018 годы)»</w:t>
      </w:r>
    </w:p>
    <w:p w:rsidR="00C0251C" w:rsidRPr="00C0251C" w:rsidRDefault="00C0251C" w:rsidP="00C0251C">
      <w:pPr>
        <w:spacing w:after="0" w:line="240" w:lineRule="auto"/>
        <w:jc w:val="center"/>
        <w:rPr>
          <w:rFonts w:ascii="Times New Roman" w:eastAsia="Calibri" w:hAnsi="Times New Roman" w:cs="Times New Roman"/>
          <w:b/>
          <w:sz w:val="28"/>
          <w:szCs w:val="28"/>
        </w:rPr>
      </w:pPr>
    </w:p>
    <w:p w:rsidR="009B0AF2" w:rsidRPr="009B0AF2" w:rsidRDefault="009B0AF2" w:rsidP="009B0AF2">
      <w:pPr>
        <w:spacing w:after="0" w:line="240" w:lineRule="auto"/>
        <w:jc w:val="center"/>
        <w:rPr>
          <w:rFonts w:ascii="Times New Roman" w:eastAsia="Calibri" w:hAnsi="Times New Roman" w:cs="Times New Roman"/>
          <w:b/>
          <w:sz w:val="28"/>
          <w:szCs w:val="28"/>
        </w:rPr>
      </w:pPr>
      <w:r w:rsidRPr="009B0AF2">
        <w:rPr>
          <w:rFonts w:ascii="Times New Roman" w:eastAsia="Calibri" w:hAnsi="Times New Roman" w:cs="Times New Roman"/>
          <w:b/>
          <w:sz w:val="28"/>
          <w:szCs w:val="28"/>
        </w:rPr>
        <w:t xml:space="preserve">Перечень государственных организаций социального обслуживания Свердловской области, </w:t>
      </w:r>
    </w:p>
    <w:p w:rsidR="009B0AF2" w:rsidRDefault="009B0AF2" w:rsidP="009B0AF2">
      <w:pPr>
        <w:spacing w:after="0" w:line="240" w:lineRule="auto"/>
        <w:jc w:val="center"/>
        <w:rPr>
          <w:rFonts w:ascii="Times New Roman" w:eastAsia="Calibri" w:hAnsi="Times New Roman" w:cs="Times New Roman"/>
          <w:b/>
          <w:sz w:val="28"/>
          <w:szCs w:val="28"/>
        </w:rPr>
      </w:pPr>
      <w:r w:rsidRPr="009B0AF2">
        <w:rPr>
          <w:rFonts w:ascii="Times New Roman" w:eastAsia="Calibri" w:hAnsi="Times New Roman" w:cs="Times New Roman"/>
          <w:b/>
          <w:sz w:val="28"/>
          <w:szCs w:val="28"/>
        </w:rPr>
        <w:t>нуждающихся в укреплении материально-технической базы и обеспечении комплексной безопасности</w:t>
      </w:r>
    </w:p>
    <w:p w:rsidR="00C0251C" w:rsidRPr="00C0251C" w:rsidRDefault="00C0251C" w:rsidP="00C0251C">
      <w:pPr>
        <w:spacing w:after="0" w:line="240" w:lineRule="auto"/>
        <w:jc w:val="center"/>
        <w:rPr>
          <w:rFonts w:ascii="Times New Roman" w:eastAsia="Calibri" w:hAnsi="Times New Roman" w:cs="Times New Roman"/>
          <w:b/>
          <w:sz w:val="28"/>
          <w:szCs w:val="28"/>
        </w:rPr>
      </w:pPr>
    </w:p>
    <w:tbl>
      <w:tblPr>
        <w:tblStyle w:val="12"/>
        <w:tblW w:w="14884" w:type="dxa"/>
        <w:tblInd w:w="108" w:type="dxa"/>
        <w:tblLayout w:type="fixed"/>
        <w:tblLook w:val="04A0" w:firstRow="1" w:lastRow="0" w:firstColumn="1" w:lastColumn="0" w:noHBand="0" w:noVBand="1"/>
      </w:tblPr>
      <w:tblGrid>
        <w:gridCol w:w="655"/>
        <w:gridCol w:w="5065"/>
        <w:gridCol w:w="2077"/>
        <w:gridCol w:w="3260"/>
        <w:gridCol w:w="3827"/>
      </w:tblGrid>
      <w:tr w:rsidR="00C0251C" w:rsidRPr="00C0251C" w:rsidTr="00F202A1">
        <w:tc>
          <w:tcPr>
            <w:tcW w:w="655"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w:t>
            </w:r>
          </w:p>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п/п</w:t>
            </w:r>
          </w:p>
        </w:tc>
        <w:tc>
          <w:tcPr>
            <w:tcW w:w="5065"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Наименование государственной организации социального обслуживания</w:t>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Плановый объем средств, необходимых для выполнения мероприятий</w:t>
            </w:r>
          </w:p>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млн. руб.</w:t>
            </w:r>
          </w:p>
        </w:tc>
        <w:tc>
          <w:tcPr>
            <w:tcW w:w="3260"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Характеристика мероприятий (виды работ)</w:t>
            </w:r>
          </w:p>
        </w:tc>
        <w:tc>
          <w:tcPr>
            <w:tcW w:w="382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Предполагаемый результат проводимых мероприятий</w:t>
            </w:r>
          </w:p>
        </w:tc>
      </w:tr>
    </w:tbl>
    <w:p w:rsidR="00E6216A" w:rsidRPr="00E6216A" w:rsidRDefault="00E6216A" w:rsidP="00E6216A">
      <w:pPr>
        <w:spacing w:after="0"/>
        <w:rPr>
          <w:sz w:val="4"/>
          <w:szCs w:val="4"/>
        </w:rPr>
      </w:pPr>
    </w:p>
    <w:tbl>
      <w:tblPr>
        <w:tblStyle w:val="12"/>
        <w:tblW w:w="14884" w:type="dxa"/>
        <w:tblInd w:w="108" w:type="dxa"/>
        <w:tblLayout w:type="fixed"/>
        <w:tblLook w:val="04A0" w:firstRow="1" w:lastRow="0" w:firstColumn="1" w:lastColumn="0" w:noHBand="0" w:noVBand="1"/>
      </w:tblPr>
      <w:tblGrid>
        <w:gridCol w:w="642"/>
        <w:gridCol w:w="13"/>
        <w:gridCol w:w="5015"/>
        <w:gridCol w:w="50"/>
        <w:gridCol w:w="2077"/>
        <w:gridCol w:w="3260"/>
        <w:gridCol w:w="3827"/>
      </w:tblGrid>
      <w:tr w:rsidR="00C0251C" w:rsidRPr="00C0251C" w:rsidTr="00E6216A">
        <w:trPr>
          <w:tblHeader/>
        </w:trPr>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w:t>
            </w:r>
          </w:p>
        </w:tc>
        <w:tc>
          <w:tcPr>
            <w:tcW w:w="506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2</w:t>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3</w:t>
            </w:r>
          </w:p>
        </w:tc>
        <w:tc>
          <w:tcPr>
            <w:tcW w:w="3260"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4</w:t>
            </w:r>
          </w:p>
        </w:tc>
        <w:tc>
          <w:tcPr>
            <w:tcW w:w="382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5</w:t>
            </w:r>
          </w:p>
        </w:tc>
      </w:tr>
      <w:tr w:rsidR="00C0251C" w:rsidRPr="00C0251C" w:rsidTr="00C0251C">
        <w:tc>
          <w:tcPr>
            <w:tcW w:w="14884" w:type="dxa"/>
            <w:gridSpan w:val="7"/>
          </w:tcPr>
          <w:p w:rsidR="00C0251C" w:rsidRPr="00C0251C" w:rsidRDefault="00C0251C" w:rsidP="00C0251C">
            <w:pPr>
              <w:jc w:val="center"/>
              <w:rPr>
                <w:rFonts w:ascii="Times New Roman" w:eastAsia="Calibri" w:hAnsi="Times New Roman" w:cs="Times New Roman"/>
                <w:b/>
                <w:sz w:val="24"/>
                <w:szCs w:val="24"/>
              </w:rPr>
            </w:pPr>
            <w:r w:rsidRPr="00C0251C">
              <w:rPr>
                <w:rFonts w:ascii="Times New Roman" w:eastAsia="Calibri" w:hAnsi="Times New Roman" w:cs="Times New Roman"/>
                <w:b/>
                <w:sz w:val="24"/>
                <w:szCs w:val="24"/>
              </w:rPr>
              <w:t>2016 год</w:t>
            </w:r>
          </w:p>
        </w:tc>
      </w:tr>
      <w:tr w:rsidR="00C0251C" w:rsidRPr="00C0251C" w:rsidTr="00F202A1">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w:t>
            </w:r>
            <w:r w:rsidR="00F202A1">
              <w:rPr>
                <w:rFonts w:ascii="Times New Roman" w:eastAsia="Calibri" w:hAnsi="Times New Roman" w:cs="Times New Roman"/>
                <w:sz w:val="24"/>
                <w:szCs w:val="24"/>
              </w:rPr>
              <w:t>.</w:t>
            </w:r>
          </w:p>
        </w:tc>
        <w:tc>
          <w:tcPr>
            <w:tcW w:w="5065"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ГАУ «СРЦН города Каменска – Уральского»</w:t>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0,8</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замена оконных блоков</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обеспечение безопасных условий для получателей социальных услуг</w:t>
            </w:r>
          </w:p>
        </w:tc>
      </w:tr>
      <w:tr w:rsidR="00C0251C" w:rsidRPr="00C0251C" w:rsidTr="00F202A1">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2</w:t>
            </w:r>
            <w:r w:rsidR="00F202A1">
              <w:rPr>
                <w:rFonts w:ascii="Times New Roman" w:eastAsia="Calibri" w:hAnsi="Times New Roman" w:cs="Times New Roman"/>
                <w:sz w:val="24"/>
                <w:szCs w:val="24"/>
              </w:rPr>
              <w:t>.</w:t>
            </w:r>
          </w:p>
        </w:tc>
        <w:tc>
          <w:tcPr>
            <w:tcW w:w="5065"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ГАУ «ЦСПСиД города Серова» </w:t>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1,9</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ремонт медицинского кабинета, ремонт внутренних помещений, замена оконных блоков на ПВХ</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улучшение условий пребывания получателей социальных услуг и повышение качества социальных услуг</w:t>
            </w:r>
          </w:p>
        </w:tc>
      </w:tr>
      <w:tr w:rsidR="00C0251C" w:rsidRPr="00C0251C" w:rsidTr="00F202A1">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3</w:t>
            </w:r>
            <w:r w:rsidR="00F202A1">
              <w:rPr>
                <w:rFonts w:ascii="Times New Roman" w:eastAsia="Calibri" w:hAnsi="Times New Roman" w:cs="Times New Roman"/>
                <w:sz w:val="24"/>
                <w:szCs w:val="24"/>
              </w:rPr>
              <w:t>.</w:t>
            </w:r>
          </w:p>
        </w:tc>
        <w:tc>
          <w:tcPr>
            <w:tcW w:w="5065"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ГАУ «ЦСПСиД города Качканара»</w:t>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0,8</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замена оконных блоков, ремонт кровли здания</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обеспечение безопасных условий для получателей социальных услуг</w:t>
            </w:r>
          </w:p>
        </w:tc>
      </w:tr>
      <w:tr w:rsidR="00C0251C" w:rsidRPr="00C0251C" w:rsidTr="00F202A1">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4</w:t>
            </w:r>
            <w:r w:rsidR="00F202A1">
              <w:rPr>
                <w:rFonts w:ascii="Times New Roman" w:eastAsia="Calibri" w:hAnsi="Times New Roman" w:cs="Times New Roman"/>
                <w:sz w:val="24"/>
                <w:szCs w:val="24"/>
              </w:rPr>
              <w:t>.</w:t>
            </w:r>
          </w:p>
        </w:tc>
        <w:tc>
          <w:tcPr>
            <w:tcW w:w="5065"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ГАУ «ЦСПСиД города Нижний Тагил» </w:t>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0,3</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ремонт фасада здания</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обеспечение безопасных условий для получателей социальных услуг</w:t>
            </w:r>
          </w:p>
        </w:tc>
      </w:tr>
      <w:tr w:rsidR="00C0251C" w:rsidRPr="00C0251C" w:rsidTr="00F202A1">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5</w:t>
            </w:r>
            <w:r w:rsidR="00F202A1">
              <w:rPr>
                <w:rFonts w:ascii="Times New Roman" w:eastAsia="Calibri" w:hAnsi="Times New Roman" w:cs="Times New Roman"/>
                <w:sz w:val="24"/>
                <w:szCs w:val="24"/>
              </w:rPr>
              <w:t>.</w:t>
            </w:r>
          </w:p>
        </w:tc>
        <w:tc>
          <w:tcPr>
            <w:tcW w:w="5065"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ГБОУПО СО «Камышловское ПУ»</w:t>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1,2</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замена котлов в котельной</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обеспечение безопасных условий для получателей социальных услуг</w:t>
            </w:r>
          </w:p>
        </w:tc>
      </w:tr>
      <w:tr w:rsidR="00C0251C" w:rsidRPr="00C0251C" w:rsidTr="00F202A1">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6</w:t>
            </w:r>
            <w:r w:rsidR="00F202A1">
              <w:rPr>
                <w:rFonts w:ascii="Times New Roman" w:eastAsia="Calibri" w:hAnsi="Times New Roman" w:cs="Times New Roman"/>
                <w:sz w:val="24"/>
                <w:szCs w:val="24"/>
              </w:rPr>
              <w:t>.</w:t>
            </w:r>
          </w:p>
        </w:tc>
        <w:tc>
          <w:tcPr>
            <w:tcW w:w="5065"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ГБУ СОН СО «ЦСПСиД города Красноуфимска и Красноуфимского района»</w:t>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1,2</w:t>
            </w:r>
          </w:p>
        </w:tc>
        <w:tc>
          <w:tcPr>
            <w:tcW w:w="3260" w:type="dxa"/>
          </w:tcPr>
          <w:p w:rsidR="00C0251C" w:rsidRPr="00C0251C" w:rsidRDefault="00C0251C" w:rsidP="00E6216A">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ремонт </w:t>
            </w:r>
            <w:proofErr w:type="spellStart"/>
            <w:r w:rsidRPr="00C0251C">
              <w:rPr>
                <w:rFonts w:ascii="Times New Roman" w:eastAsia="Calibri" w:hAnsi="Times New Roman" w:cs="Times New Roman"/>
                <w:sz w:val="24"/>
                <w:szCs w:val="24"/>
              </w:rPr>
              <w:t>отмостки</w:t>
            </w:r>
            <w:proofErr w:type="spellEnd"/>
            <w:r w:rsidRPr="00C0251C">
              <w:rPr>
                <w:rFonts w:ascii="Times New Roman" w:eastAsia="Calibri" w:hAnsi="Times New Roman" w:cs="Times New Roman"/>
                <w:sz w:val="24"/>
                <w:szCs w:val="24"/>
              </w:rPr>
              <w:t xml:space="preserve"> здания, кровли здания, входной </w:t>
            </w:r>
            <w:r w:rsidR="00E6216A" w:rsidRPr="00C0251C">
              <w:rPr>
                <w:rFonts w:ascii="Times New Roman" w:eastAsia="Calibri" w:hAnsi="Times New Roman" w:cs="Times New Roman"/>
                <w:sz w:val="24"/>
                <w:szCs w:val="24"/>
              </w:rPr>
              <w:lastRenderedPageBreak/>
              <w:t>группы</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lastRenderedPageBreak/>
              <w:t>обеспечение безопасных условий для получателей социальных услуг</w:t>
            </w:r>
          </w:p>
        </w:tc>
      </w:tr>
      <w:tr w:rsidR="00C0251C" w:rsidRPr="00C0251C" w:rsidTr="00F202A1">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lastRenderedPageBreak/>
              <w:t>7.</w:t>
            </w:r>
          </w:p>
        </w:tc>
        <w:tc>
          <w:tcPr>
            <w:tcW w:w="5065"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ГБУ «КЦСОН г. Нижняя Тура»</w:t>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0,8</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ремонт кровли здания</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улучшение условий пребывания получателей социальных услуг и повышение качества социальных услуг </w:t>
            </w:r>
          </w:p>
        </w:tc>
      </w:tr>
      <w:tr w:rsidR="00C0251C" w:rsidRPr="00C0251C" w:rsidTr="00F202A1">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8.</w:t>
            </w:r>
          </w:p>
        </w:tc>
        <w:tc>
          <w:tcPr>
            <w:tcW w:w="5065"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ГБУ «КЦСОН Сысертского района»</w:t>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0,5</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ремонт фасада и </w:t>
            </w:r>
            <w:proofErr w:type="spellStart"/>
            <w:r w:rsidRPr="00C0251C">
              <w:rPr>
                <w:rFonts w:ascii="Times New Roman" w:eastAsia="Calibri" w:hAnsi="Times New Roman" w:cs="Times New Roman"/>
                <w:sz w:val="24"/>
                <w:szCs w:val="24"/>
              </w:rPr>
              <w:t>отмостки</w:t>
            </w:r>
            <w:proofErr w:type="spellEnd"/>
            <w:r w:rsidRPr="00C0251C">
              <w:rPr>
                <w:rFonts w:ascii="Times New Roman" w:eastAsia="Calibri" w:hAnsi="Times New Roman" w:cs="Times New Roman"/>
                <w:sz w:val="24"/>
                <w:szCs w:val="24"/>
              </w:rPr>
              <w:t xml:space="preserve"> здания</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улучшение условий пребывания получателей социальных услуг и повышение качества социальных услуг </w:t>
            </w:r>
          </w:p>
        </w:tc>
      </w:tr>
      <w:tr w:rsidR="00C0251C" w:rsidRPr="00C0251C" w:rsidTr="00F202A1">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9.</w:t>
            </w:r>
          </w:p>
        </w:tc>
        <w:tc>
          <w:tcPr>
            <w:tcW w:w="5065"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ГАУ «Уктусский пансионат»</w:t>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1,8</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ремонт помещений спортивно – оздоровительного комплекса</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улучшение условий проживания получателей социальных услуг и повышение качества социальных услуг </w:t>
            </w:r>
          </w:p>
        </w:tc>
      </w:tr>
      <w:tr w:rsidR="00C0251C" w:rsidRPr="00C0251C" w:rsidTr="00F202A1">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10.</w:t>
            </w:r>
          </w:p>
        </w:tc>
        <w:tc>
          <w:tcPr>
            <w:tcW w:w="5065"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ГАУ «Первоуральский ПНИ»</w:t>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1,7</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устройство спортивной площадки</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улучшение условий проживания получателей социальных услуг и повышение качества социальных услуг </w:t>
            </w:r>
          </w:p>
        </w:tc>
      </w:tr>
      <w:tr w:rsidR="00C0251C" w:rsidRPr="00C0251C" w:rsidTr="00F202A1">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11.</w:t>
            </w:r>
          </w:p>
        </w:tc>
        <w:tc>
          <w:tcPr>
            <w:tcW w:w="5065"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ГАУ «Тавдинский ПНИ»</w:t>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0,3</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устройство навеса над тренажерной площадкой на территории учреждения</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улучшение условий проживания получателей социальных услуг и повышение качества социальных услуг </w:t>
            </w:r>
          </w:p>
        </w:tc>
      </w:tr>
      <w:tr w:rsidR="00C0251C" w:rsidRPr="00C0251C" w:rsidTr="00F202A1">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12.</w:t>
            </w:r>
          </w:p>
        </w:tc>
        <w:tc>
          <w:tcPr>
            <w:tcW w:w="5065"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ГАУ «Каменск-Уральский ПНИ»</w:t>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0,4</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установка трибун на спортивной площадке</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улучшение условий проживания получателей социальных услуг и повышение качества социальных услуг </w:t>
            </w:r>
          </w:p>
        </w:tc>
      </w:tr>
      <w:tr w:rsidR="00C0251C" w:rsidRPr="00C0251C" w:rsidTr="00F202A1">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13.</w:t>
            </w:r>
          </w:p>
        </w:tc>
        <w:tc>
          <w:tcPr>
            <w:tcW w:w="5065"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ГАУ «Режевской ДИ»</w:t>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1,7</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устройство спортивной тренажерной площадки, ремонт кровли здания </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улучшение условий проживания получателей социальных услуг и повышение качества социальных услуг </w:t>
            </w:r>
          </w:p>
        </w:tc>
      </w:tr>
      <w:tr w:rsidR="00C0251C" w:rsidRPr="00C0251C" w:rsidTr="00F202A1">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14.</w:t>
            </w:r>
          </w:p>
        </w:tc>
        <w:tc>
          <w:tcPr>
            <w:tcW w:w="5065"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ГБУ «КЦСОН г. Красноуфимска»</w:t>
            </w:r>
            <w:r w:rsidRPr="00C0251C">
              <w:rPr>
                <w:rFonts w:ascii="Times New Roman" w:eastAsia="Calibri" w:hAnsi="Times New Roman" w:cs="Times New Roman"/>
                <w:sz w:val="24"/>
                <w:szCs w:val="24"/>
              </w:rPr>
              <w:tab/>
            </w:r>
          </w:p>
          <w:p w:rsidR="00C0251C" w:rsidRPr="00C0251C" w:rsidRDefault="00C0251C" w:rsidP="00C0251C">
            <w:pPr>
              <w:rPr>
                <w:rFonts w:ascii="Times New Roman" w:eastAsia="Calibri" w:hAnsi="Times New Roman" w:cs="Times New Roman"/>
                <w:sz w:val="24"/>
                <w:szCs w:val="24"/>
              </w:rPr>
            </w:pP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0,3</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замена оконных блоков </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улучшение условий пребывания получателей социальных услуг и повышение качества социальных услуг </w:t>
            </w:r>
          </w:p>
        </w:tc>
      </w:tr>
      <w:tr w:rsidR="00C0251C" w:rsidRPr="00C0251C" w:rsidTr="00F202A1">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lastRenderedPageBreak/>
              <w:t>15.</w:t>
            </w:r>
          </w:p>
        </w:tc>
        <w:tc>
          <w:tcPr>
            <w:tcW w:w="5065"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ГАУ «КЦСОН Ирбита и Ирбитского района» </w:t>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0,2</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замена </w:t>
            </w:r>
            <w:proofErr w:type="spellStart"/>
            <w:r w:rsidRPr="00C0251C">
              <w:rPr>
                <w:rFonts w:ascii="Times New Roman" w:eastAsia="Calibri" w:hAnsi="Times New Roman" w:cs="Times New Roman"/>
                <w:sz w:val="24"/>
                <w:szCs w:val="24"/>
              </w:rPr>
              <w:t>электрокотла</w:t>
            </w:r>
            <w:proofErr w:type="spellEnd"/>
          </w:p>
        </w:tc>
        <w:tc>
          <w:tcPr>
            <w:tcW w:w="3827" w:type="dxa"/>
          </w:tcPr>
          <w:p w:rsidR="00C0251C" w:rsidRPr="00C0251C" w:rsidRDefault="00C0251C" w:rsidP="00F202A1">
            <w:pPr>
              <w:rPr>
                <w:rFonts w:ascii="Times New Roman" w:eastAsia="Calibri" w:hAnsi="Times New Roman" w:cs="Times New Roman"/>
                <w:sz w:val="24"/>
                <w:szCs w:val="24"/>
              </w:rPr>
            </w:pPr>
            <w:r w:rsidRPr="00C0251C">
              <w:rPr>
                <w:rFonts w:ascii="Times New Roman" w:eastAsia="Calibri" w:hAnsi="Times New Roman" w:cs="Times New Roman"/>
                <w:sz w:val="24"/>
                <w:szCs w:val="24"/>
              </w:rPr>
              <w:t>улучшение условий пребывания</w:t>
            </w:r>
            <w:r w:rsidR="00E6216A">
              <w:rPr>
                <w:rFonts w:ascii="Times New Roman" w:eastAsia="Calibri" w:hAnsi="Times New Roman" w:cs="Times New Roman"/>
                <w:sz w:val="24"/>
                <w:szCs w:val="24"/>
              </w:rPr>
              <w:t xml:space="preserve"> </w:t>
            </w:r>
            <w:r w:rsidRPr="00C0251C">
              <w:rPr>
                <w:rFonts w:ascii="Times New Roman" w:eastAsia="Calibri" w:hAnsi="Times New Roman" w:cs="Times New Roman"/>
                <w:sz w:val="24"/>
                <w:szCs w:val="24"/>
              </w:rPr>
              <w:t xml:space="preserve">получателей социальных услуг и </w:t>
            </w:r>
          </w:p>
        </w:tc>
      </w:tr>
      <w:tr w:rsidR="00F202A1" w:rsidRPr="00C0251C" w:rsidTr="00F202A1">
        <w:tc>
          <w:tcPr>
            <w:tcW w:w="655" w:type="dxa"/>
            <w:gridSpan w:val="2"/>
          </w:tcPr>
          <w:p w:rsidR="00F202A1" w:rsidRPr="00C0251C" w:rsidRDefault="00F202A1" w:rsidP="00C0251C">
            <w:pPr>
              <w:jc w:val="center"/>
              <w:rPr>
                <w:rFonts w:ascii="Times New Roman" w:eastAsia="Calibri" w:hAnsi="Times New Roman" w:cs="Times New Roman"/>
                <w:sz w:val="24"/>
                <w:szCs w:val="24"/>
              </w:rPr>
            </w:pPr>
          </w:p>
        </w:tc>
        <w:tc>
          <w:tcPr>
            <w:tcW w:w="5065" w:type="dxa"/>
            <w:gridSpan w:val="2"/>
          </w:tcPr>
          <w:p w:rsidR="00F202A1" w:rsidRPr="00C0251C" w:rsidRDefault="00F202A1" w:rsidP="00C0251C">
            <w:pPr>
              <w:rPr>
                <w:rFonts w:ascii="Times New Roman" w:eastAsia="Calibri" w:hAnsi="Times New Roman" w:cs="Times New Roman"/>
                <w:sz w:val="24"/>
                <w:szCs w:val="24"/>
              </w:rPr>
            </w:pPr>
          </w:p>
        </w:tc>
        <w:tc>
          <w:tcPr>
            <w:tcW w:w="2077" w:type="dxa"/>
          </w:tcPr>
          <w:p w:rsidR="00F202A1" w:rsidRPr="00C0251C" w:rsidRDefault="00F202A1" w:rsidP="00C0251C">
            <w:pPr>
              <w:jc w:val="center"/>
              <w:rPr>
                <w:rFonts w:ascii="Times New Roman" w:eastAsia="Calibri" w:hAnsi="Times New Roman" w:cs="Times New Roman"/>
                <w:sz w:val="24"/>
                <w:szCs w:val="24"/>
              </w:rPr>
            </w:pPr>
          </w:p>
        </w:tc>
        <w:tc>
          <w:tcPr>
            <w:tcW w:w="3260" w:type="dxa"/>
          </w:tcPr>
          <w:p w:rsidR="00F202A1" w:rsidRPr="00C0251C" w:rsidRDefault="00F202A1" w:rsidP="00C0251C">
            <w:pPr>
              <w:rPr>
                <w:rFonts w:ascii="Times New Roman" w:eastAsia="Calibri" w:hAnsi="Times New Roman" w:cs="Times New Roman"/>
                <w:sz w:val="24"/>
                <w:szCs w:val="24"/>
              </w:rPr>
            </w:pPr>
          </w:p>
        </w:tc>
        <w:tc>
          <w:tcPr>
            <w:tcW w:w="3827" w:type="dxa"/>
          </w:tcPr>
          <w:p w:rsidR="00F202A1" w:rsidRPr="00C0251C" w:rsidRDefault="00F202A1"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повышение качества социальных услуг</w:t>
            </w:r>
          </w:p>
        </w:tc>
      </w:tr>
      <w:tr w:rsidR="00C0251C" w:rsidRPr="00C0251C" w:rsidTr="00F202A1">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16.</w:t>
            </w:r>
          </w:p>
        </w:tc>
        <w:tc>
          <w:tcPr>
            <w:tcW w:w="5065"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ГАУ «КЦСОН п. Рефтинский»</w:t>
            </w:r>
          </w:p>
          <w:p w:rsidR="00C0251C" w:rsidRPr="00C0251C" w:rsidRDefault="00C0251C" w:rsidP="00C0251C">
            <w:pPr>
              <w:rPr>
                <w:rFonts w:ascii="Times New Roman" w:eastAsia="Calibri" w:hAnsi="Times New Roman" w:cs="Times New Roman"/>
                <w:sz w:val="24"/>
                <w:szCs w:val="24"/>
              </w:rPr>
            </w:pP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1,9</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ремонт пищеблока</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улучшение условий пребывания получателей социальных услуг и повышение качества социальных услуг </w:t>
            </w:r>
          </w:p>
        </w:tc>
      </w:tr>
      <w:tr w:rsidR="00C0251C" w:rsidRPr="00C0251C" w:rsidTr="00F202A1">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17.</w:t>
            </w:r>
          </w:p>
        </w:tc>
        <w:tc>
          <w:tcPr>
            <w:tcW w:w="5065"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ГАУ «КЦСОН Байкаловского района»</w:t>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0,1</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ремонт полов в социально – реабилитационном отделении</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улучшение условий пребывания получателей социальных услуг и повышение качества социальных услуг </w:t>
            </w:r>
          </w:p>
        </w:tc>
      </w:tr>
      <w:tr w:rsidR="00C0251C" w:rsidRPr="00C0251C" w:rsidTr="00F202A1">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18.</w:t>
            </w:r>
          </w:p>
        </w:tc>
        <w:tc>
          <w:tcPr>
            <w:tcW w:w="5065"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ГАУ «КЦСОН Ленинского района </w:t>
            </w:r>
            <w:r w:rsidRPr="00C0251C">
              <w:rPr>
                <w:rFonts w:ascii="Times New Roman" w:eastAsia="Calibri" w:hAnsi="Times New Roman" w:cs="Times New Roman"/>
                <w:sz w:val="24"/>
                <w:szCs w:val="24"/>
              </w:rPr>
              <w:br/>
              <w:t>г. Нижний Тагил»</w:t>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0,7</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ремонт входной группы</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улучшение условий пребывания получателей социальных услуг и повышение качества социальных услуг </w:t>
            </w:r>
          </w:p>
        </w:tc>
      </w:tr>
      <w:tr w:rsidR="00C0251C" w:rsidRPr="00C0251C" w:rsidTr="00F202A1">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19.</w:t>
            </w:r>
          </w:p>
        </w:tc>
        <w:tc>
          <w:tcPr>
            <w:tcW w:w="5065"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ГАУ «КЦСОН «Надежда» </w:t>
            </w:r>
          </w:p>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 Красноуральска»</w:t>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0,6</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ремонт мягкой кровли, устройство туалетной комнаты</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улучшение условий пребывания получателей социальных услуг и повышение качества социальных услуг </w:t>
            </w:r>
          </w:p>
        </w:tc>
      </w:tr>
      <w:tr w:rsidR="00C0251C" w:rsidRPr="00C0251C" w:rsidTr="00F202A1">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20.</w:t>
            </w:r>
          </w:p>
        </w:tc>
        <w:tc>
          <w:tcPr>
            <w:tcW w:w="5065"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ГАУ «КЦСОН «Изумруд» г. Кировграда»</w:t>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1,0</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разработка сметной документации, проведение экспертизы смет; ремонт входной группы, крыльца, устройство пандуса </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обеспечение физической доступности зданий учреждений, формирование доступной среды жизнедеятельности для отдельных категорий граждан</w:t>
            </w:r>
          </w:p>
        </w:tc>
      </w:tr>
      <w:tr w:rsidR="00C0251C" w:rsidRPr="00C0251C" w:rsidTr="00F202A1">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21.</w:t>
            </w:r>
          </w:p>
        </w:tc>
        <w:tc>
          <w:tcPr>
            <w:tcW w:w="5065"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ГАУ «КЦСОН Невьянского района»</w:t>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0,2</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ремонт пола коридора</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обеспечение физической доступности зданий учреждений, формирование доступной среды жизнедеятельности для отдельных категорий граждан</w:t>
            </w:r>
          </w:p>
        </w:tc>
      </w:tr>
      <w:tr w:rsidR="00C0251C" w:rsidRPr="00C0251C" w:rsidTr="00F202A1">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22.</w:t>
            </w:r>
          </w:p>
        </w:tc>
        <w:tc>
          <w:tcPr>
            <w:tcW w:w="5065"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ГАУ «КЦСОН города Ирбита и Ирбитского района» </w:t>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0,3</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ремонт входной группы, расширение дверных проемов, ремонт отопления; </w:t>
            </w:r>
            <w:r w:rsidRPr="00C0251C">
              <w:rPr>
                <w:rFonts w:ascii="Times New Roman" w:eastAsia="Calibri" w:hAnsi="Times New Roman" w:cs="Times New Roman"/>
                <w:sz w:val="24"/>
                <w:szCs w:val="24"/>
              </w:rPr>
              <w:lastRenderedPageBreak/>
              <w:t xml:space="preserve">ремонт пола </w:t>
            </w:r>
            <w:r w:rsidRPr="00C0251C">
              <w:rPr>
                <w:rFonts w:ascii="Times New Roman" w:eastAsia="Calibri" w:hAnsi="Times New Roman" w:cs="Times New Roman"/>
                <w:sz w:val="24"/>
                <w:szCs w:val="24"/>
                <w:lang w:val="en-US"/>
              </w:rPr>
              <w:t>c</w:t>
            </w:r>
            <w:r w:rsidRPr="00C0251C">
              <w:rPr>
                <w:rFonts w:ascii="Times New Roman" w:eastAsia="Calibri" w:hAnsi="Times New Roman" w:cs="Times New Roman"/>
                <w:sz w:val="24"/>
                <w:szCs w:val="24"/>
              </w:rPr>
              <w:t xml:space="preserve"> заменой покрытия пола</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lastRenderedPageBreak/>
              <w:t xml:space="preserve">обеспечение физической доступности зданий учреждений, формирование доступной среды </w:t>
            </w:r>
            <w:r w:rsidRPr="00C0251C">
              <w:rPr>
                <w:rFonts w:ascii="Times New Roman" w:eastAsia="Calibri" w:hAnsi="Times New Roman" w:cs="Times New Roman"/>
                <w:sz w:val="24"/>
                <w:szCs w:val="24"/>
              </w:rPr>
              <w:lastRenderedPageBreak/>
              <w:t>жизнедеятельности для отдельных категорий граждан</w:t>
            </w:r>
          </w:p>
        </w:tc>
      </w:tr>
      <w:tr w:rsidR="00C0251C" w:rsidRPr="00C0251C" w:rsidTr="00F202A1">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lastRenderedPageBreak/>
              <w:t>23.</w:t>
            </w:r>
          </w:p>
        </w:tc>
        <w:tc>
          <w:tcPr>
            <w:tcW w:w="5065"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ГБУ «КЦСОН Слободо-Туринского района»</w:t>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0,1</w:t>
            </w:r>
          </w:p>
        </w:tc>
        <w:tc>
          <w:tcPr>
            <w:tcW w:w="3260" w:type="dxa"/>
          </w:tcPr>
          <w:p w:rsidR="00C0251C" w:rsidRPr="00C0251C" w:rsidRDefault="00C0251C" w:rsidP="00F202A1">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замена деревянных оконных </w:t>
            </w:r>
            <w:r w:rsidR="00E6216A" w:rsidRPr="00C0251C">
              <w:rPr>
                <w:rFonts w:ascii="Times New Roman" w:eastAsia="Calibri" w:hAnsi="Times New Roman" w:cs="Times New Roman"/>
                <w:sz w:val="24"/>
                <w:szCs w:val="24"/>
              </w:rPr>
              <w:t>блоков на окна из ПВХ</w:t>
            </w:r>
          </w:p>
        </w:tc>
        <w:tc>
          <w:tcPr>
            <w:tcW w:w="3827" w:type="dxa"/>
          </w:tcPr>
          <w:p w:rsidR="00C0251C" w:rsidRPr="00C0251C" w:rsidRDefault="00C0251C" w:rsidP="00F202A1">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обеспечение физической </w:t>
            </w:r>
            <w:r w:rsidR="00E6216A" w:rsidRPr="00C0251C">
              <w:rPr>
                <w:rFonts w:ascii="Times New Roman" w:eastAsia="Calibri" w:hAnsi="Times New Roman" w:cs="Times New Roman"/>
                <w:sz w:val="24"/>
                <w:szCs w:val="24"/>
              </w:rPr>
              <w:t>доступности зданий учреждений, формирование доступной среды жизнедеятельности для отдельных категорий граждан</w:t>
            </w:r>
          </w:p>
        </w:tc>
      </w:tr>
      <w:tr w:rsidR="00C0251C" w:rsidRPr="00C0251C" w:rsidTr="00F202A1">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24.</w:t>
            </w:r>
          </w:p>
        </w:tc>
        <w:tc>
          <w:tcPr>
            <w:tcW w:w="5065"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ГАУ «Щелкунский ПНИ»</w:t>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0,5</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замена трубопроводов и полов в помещении клуба</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обеспечение физической доступности зданий учреждений, формирование доступной среды жизнедеятельности для отдельных категорий граждан</w:t>
            </w:r>
          </w:p>
        </w:tc>
      </w:tr>
      <w:tr w:rsidR="00C0251C" w:rsidRPr="00C0251C" w:rsidTr="00F202A1">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25.</w:t>
            </w:r>
          </w:p>
        </w:tc>
        <w:tc>
          <w:tcPr>
            <w:tcW w:w="5065"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ГАУ «Режевской ДИ»</w:t>
            </w:r>
          </w:p>
          <w:p w:rsidR="00C0251C" w:rsidRPr="00C0251C" w:rsidRDefault="00C0251C" w:rsidP="00C0251C">
            <w:pPr>
              <w:rPr>
                <w:rFonts w:ascii="Times New Roman" w:eastAsia="Calibri" w:hAnsi="Times New Roman" w:cs="Times New Roman"/>
                <w:sz w:val="24"/>
                <w:szCs w:val="24"/>
              </w:rPr>
            </w:pP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0,6</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ремонт отделения милосердия</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обеспечение физической доступности зданий учреждений, формирование доступной среды жизнедеятельности для отдельных категорий граждан</w:t>
            </w:r>
          </w:p>
        </w:tc>
      </w:tr>
      <w:tr w:rsidR="00C0251C" w:rsidRPr="00C0251C" w:rsidTr="00F202A1">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26.</w:t>
            </w:r>
          </w:p>
        </w:tc>
        <w:tc>
          <w:tcPr>
            <w:tcW w:w="5065"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ГАУ «Новоуральский ДИ»</w:t>
            </w:r>
          </w:p>
          <w:p w:rsidR="00C0251C" w:rsidRPr="00C0251C" w:rsidRDefault="00C0251C" w:rsidP="00C0251C">
            <w:pPr>
              <w:rPr>
                <w:rFonts w:ascii="Times New Roman" w:eastAsia="Calibri" w:hAnsi="Times New Roman" w:cs="Times New Roman"/>
                <w:sz w:val="24"/>
                <w:szCs w:val="24"/>
              </w:rPr>
            </w:pP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0,3</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ремонт коридоров 1 и 2 этажа</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обеспечение физической доступности зданий учреждений, формирование доступной среды жизнедеятельности для отдельных категорий граждан</w:t>
            </w:r>
          </w:p>
        </w:tc>
      </w:tr>
      <w:tr w:rsidR="00C0251C" w:rsidRPr="00C0251C" w:rsidTr="00F202A1">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27.</w:t>
            </w:r>
          </w:p>
        </w:tc>
        <w:tc>
          <w:tcPr>
            <w:tcW w:w="5065"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ГАУ «Алапаевский ПНИ»</w:t>
            </w:r>
          </w:p>
          <w:p w:rsidR="00C0251C" w:rsidRPr="00C0251C" w:rsidRDefault="00C0251C" w:rsidP="00C0251C">
            <w:pPr>
              <w:rPr>
                <w:rFonts w:ascii="Times New Roman" w:eastAsia="Calibri" w:hAnsi="Times New Roman" w:cs="Times New Roman"/>
                <w:sz w:val="24"/>
                <w:szCs w:val="24"/>
              </w:rPr>
            </w:pP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1,1</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ремонт кровли</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улучшение условий проживания получателей социальных услуг</w:t>
            </w:r>
          </w:p>
        </w:tc>
      </w:tr>
      <w:tr w:rsidR="00C0251C" w:rsidRPr="00C0251C" w:rsidTr="00F202A1">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28.</w:t>
            </w:r>
          </w:p>
        </w:tc>
        <w:tc>
          <w:tcPr>
            <w:tcW w:w="5065"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ГАУ «Красногвардейский ПНИ» </w:t>
            </w:r>
          </w:p>
          <w:p w:rsidR="00C0251C" w:rsidRPr="00C0251C" w:rsidRDefault="00C0251C" w:rsidP="00C0251C">
            <w:pPr>
              <w:rPr>
                <w:rFonts w:ascii="Times New Roman" w:eastAsia="Calibri" w:hAnsi="Times New Roman" w:cs="Times New Roman"/>
                <w:sz w:val="24"/>
                <w:szCs w:val="24"/>
              </w:rPr>
            </w:pP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1,3</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замена оконных блоков</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улучшение условий проживания получателей социальных услуг</w:t>
            </w:r>
          </w:p>
        </w:tc>
      </w:tr>
      <w:tr w:rsidR="00C0251C" w:rsidRPr="00C0251C" w:rsidTr="00F202A1">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29.</w:t>
            </w:r>
          </w:p>
        </w:tc>
        <w:tc>
          <w:tcPr>
            <w:tcW w:w="5065"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ГАУ «Билимбаевский ПНИ»</w:t>
            </w:r>
            <w:r w:rsidRPr="00C0251C">
              <w:rPr>
                <w:rFonts w:ascii="Times New Roman" w:eastAsia="Calibri" w:hAnsi="Times New Roman" w:cs="Times New Roman"/>
                <w:sz w:val="24"/>
                <w:szCs w:val="24"/>
              </w:rPr>
              <w:tab/>
            </w:r>
          </w:p>
          <w:p w:rsidR="00C0251C" w:rsidRPr="00C0251C" w:rsidRDefault="00C0251C" w:rsidP="00C0251C">
            <w:pPr>
              <w:rPr>
                <w:rFonts w:ascii="Times New Roman" w:eastAsia="Calibri" w:hAnsi="Times New Roman" w:cs="Times New Roman"/>
                <w:sz w:val="24"/>
                <w:szCs w:val="24"/>
              </w:rPr>
            </w:pP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1,3</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ремонт жилых комнат</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улучшение условий проживания получателей социальных услуг</w:t>
            </w:r>
          </w:p>
        </w:tc>
      </w:tr>
      <w:tr w:rsidR="00C0251C" w:rsidRPr="00C0251C" w:rsidTr="00F202A1">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30.</w:t>
            </w:r>
          </w:p>
        </w:tc>
        <w:tc>
          <w:tcPr>
            <w:tcW w:w="5065"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ГАУ «Тавдинский ПНИ»</w:t>
            </w:r>
          </w:p>
          <w:p w:rsidR="00C0251C" w:rsidRPr="00C0251C" w:rsidRDefault="00C0251C" w:rsidP="00C0251C">
            <w:pPr>
              <w:rPr>
                <w:rFonts w:ascii="Times New Roman" w:eastAsia="Calibri" w:hAnsi="Times New Roman" w:cs="Times New Roman"/>
                <w:sz w:val="24"/>
                <w:szCs w:val="24"/>
              </w:rPr>
            </w:pP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1,0</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ремонт кровли</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улучшение условий проживания получателей социальных услуг</w:t>
            </w:r>
          </w:p>
        </w:tc>
      </w:tr>
      <w:tr w:rsidR="00C0251C" w:rsidRPr="00C0251C" w:rsidTr="00F202A1">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31.</w:t>
            </w:r>
          </w:p>
        </w:tc>
        <w:tc>
          <w:tcPr>
            <w:tcW w:w="5065"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ГАУ «Октябрьский ДИ»</w:t>
            </w:r>
          </w:p>
          <w:p w:rsidR="00C0251C" w:rsidRPr="00C0251C" w:rsidRDefault="00C0251C" w:rsidP="00C0251C">
            <w:pPr>
              <w:rPr>
                <w:rFonts w:ascii="Times New Roman" w:eastAsia="Calibri" w:hAnsi="Times New Roman" w:cs="Times New Roman"/>
                <w:sz w:val="24"/>
                <w:szCs w:val="24"/>
              </w:rPr>
            </w:pP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1,4</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ремонт кровли</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улучшение условий проживания получателей социальных услуг</w:t>
            </w:r>
          </w:p>
        </w:tc>
      </w:tr>
      <w:tr w:rsidR="00C0251C" w:rsidRPr="00C0251C" w:rsidTr="00F202A1">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32.</w:t>
            </w:r>
          </w:p>
        </w:tc>
        <w:tc>
          <w:tcPr>
            <w:tcW w:w="5065"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ГАУ «Боровской ДИ»</w:t>
            </w:r>
          </w:p>
          <w:p w:rsidR="00C0251C" w:rsidRPr="00C0251C" w:rsidRDefault="00C0251C" w:rsidP="00C0251C">
            <w:pPr>
              <w:rPr>
                <w:rFonts w:ascii="Times New Roman" w:eastAsia="Calibri" w:hAnsi="Times New Roman" w:cs="Times New Roman"/>
                <w:sz w:val="24"/>
                <w:szCs w:val="24"/>
              </w:rPr>
            </w:pP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lastRenderedPageBreak/>
              <w:t>1,4</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ремонт жилых комнат и </w:t>
            </w:r>
            <w:r w:rsidRPr="00C0251C">
              <w:rPr>
                <w:rFonts w:ascii="Times New Roman" w:eastAsia="Calibri" w:hAnsi="Times New Roman" w:cs="Times New Roman"/>
                <w:sz w:val="24"/>
                <w:szCs w:val="24"/>
              </w:rPr>
              <w:lastRenderedPageBreak/>
              <w:t>коридоров</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lastRenderedPageBreak/>
              <w:t xml:space="preserve">улучшение условий проживания </w:t>
            </w:r>
            <w:r w:rsidRPr="00C0251C">
              <w:rPr>
                <w:rFonts w:ascii="Times New Roman" w:eastAsia="Calibri" w:hAnsi="Times New Roman" w:cs="Times New Roman"/>
                <w:sz w:val="24"/>
                <w:szCs w:val="24"/>
              </w:rPr>
              <w:lastRenderedPageBreak/>
              <w:t>получателей социальных услуг</w:t>
            </w:r>
          </w:p>
        </w:tc>
      </w:tr>
      <w:tr w:rsidR="00C0251C" w:rsidRPr="00C0251C" w:rsidTr="00F202A1">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lastRenderedPageBreak/>
              <w:t>33.</w:t>
            </w:r>
          </w:p>
        </w:tc>
        <w:tc>
          <w:tcPr>
            <w:tcW w:w="5065"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ГАУ «Невьянский ДИ»</w:t>
            </w:r>
            <w:r w:rsidRPr="00C0251C">
              <w:rPr>
                <w:rFonts w:ascii="Times New Roman" w:eastAsia="Calibri" w:hAnsi="Times New Roman" w:cs="Times New Roman"/>
                <w:sz w:val="24"/>
                <w:szCs w:val="24"/>
              </w:rPr>
              <w:tab/>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1,2</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ремонт санузлов</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улучшение условий проживания получателей социальных услуг</w:t>
            </w:r>
          </w:p>
        </w:tc>
      </w:tr>
      <w:tr w:rsidR="00C0251C" w:rsidRPr="00C0251C" w:rsidTr="00F202A1">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34.</w:t>
            </w:r>
          </w:p>
        </w:tc>
        <w:tc>
          <w:tcPr>
            <w:tcW w:w="5065"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ГАУ «Первоуральский ПНИ»</w:t>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1,8</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ремонт актового зала</w:t>
            </w:r>
          </w:p>
        </w:tc>
        <w:tc>
          <w:tcPr>
            <w:tcW w:w="3827" w:type="dxa"/>
          </w:tcPr>
          <w:p w:rsidR="00C0251C" w:rsidRPr="00C0251C" w:rsidRDefault="00C0251C" w:rsidP="00F202A1">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улучшение условий проживания </w:t>
            </w:r>
            <w:r w:rsidR="00E6216A" w:rsidRPr="00C0251C">
              <w:rPr>
                <w:rFonts w:ascii="Times New Roman" w:eastAsia="Calibri" w:hAnsi="Times New Roman" w:cs="Times New Roman"/>
                <w:sz w:val="24"/>
                <w:szCs w:val="24"/>
              </w:rPr>
              <w:t>получателей социальных услуг</w:t>
            </w:r>
          </w:p>
        </w:tc>
      </w:tr>
      <w:tr w:rsidR="00C0251C" w:rsidRPr="00C0251C" w:rsidTr="00F202A1">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35.</w:t>
            </w:r>
          </w:p>
        </w:tc>
        <w:tc>
          <w:tcPr>
            <w:tcW w:w="5065"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ГАУ «Североуральский ПНИ»</w:t>
            </w:r>
          </w:p>
          <w:p w:rsidR="00C0251C" w:rsidRPr="00C0251C" w:rsidRDefault="00C0251C" w:rsidP="00C0251C">
            <w:pPr>
              <w:rPr>
                <w:rFonts w:ascii="Times New Roman" w:eastAsia="Calibri" w:hAnsi="Times New Roman" w:cs="Times New Roman"/>
                <w:sz w:val="24"/>
                <w:szCs w:val="24"/>
              </w:rPr>
            </w:pP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2,4</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ремонт актового зала</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улучшение условий проживания получателей социальных услуг</w:t>
            </w:r>
          </w:p>
        </w:tc>
      </w:tr>
      <w:tr w:rsidR="00C0251C" w:rsidRPr="00C0251C" w:rsidTr="00F202A1">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36.</w:t>
            </w:r>
          </w:p>
        </w:tc>
        <w:tc>
          <w:tcPr>
            <w:tcW w:w="5065"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ГАУ «Серовский ДИ» </w:t>
            </w:r>
          </w:p>
          <w:p w:rsidR="00C0251C" w:rsidRPr="00C0251C" w:rsidRDefault="00C0251C" w:rsidP="00C0251C">
            <w:pPr>
              <w:rPr>
                <w:rFonts w:ascii="Times New Roman" w:eastAsia="Calibri" w:hAnsi="Times New Roman" w:cs="Times New Roman"/>
                <w:sz w:val="24"/>
                <w:szCs w:val="24"/>
              </w:rPr>
            </w:pP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0,7</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замена покрытия пола в жилом корпусе</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улучшение условий проживания получателей социальных услуг</w:t>
            </w:r>
          </w:p>
        </w:tc>
      </w:tr>
      <w:tr w:rsidR="00C0251C" w:rsidRPr="00C0251C" w:rsidTr="00F202A1">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37.</w:t>
            </w:r>
          </w:p>
        </w:tc>
        <w:tc>
          <w:tcPr>
            <w:tcW w:w="5065"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ГАУ «Талицкий пансионат»</w:t>
            </w:r>
          </w:p>
          <w:p w:rsidR="00C0251C" w:rsidRPr="00C0251C" w:rsidRDefault="00C0251C" w:rsidP="00C0251C">
            <w:pPr>
              <w:rPr>
                <w:rFonts w:ascii="Times New Roman" w:eastAsia="Calibri" w:hAnsi="Times New Roman" w:cs="Times New Roman"/>
                <w:sz w:val="24"/>
                <w:szCs w:val="24"/>
              </w:rPr>
            </w:pP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1,1</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ремонт пищеблока</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улучшение условий проживания получателей социальных услуг</w:t>
            </w:r>
          </w:p>
        </w:tc>
      </w:tr>
      <w:tr w:rsidR="00C0251C" w:rsidRPr="00C0251C" w:rsidTr="00F202A1">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38.</w:t>
            </w:r>
          </w:p>
        </w:tc>
        <w:tc>
          <w:tcPr>
            <w:tcW w:w="5065"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ГКУ «Екатеринбургский ДДИ»</w:t>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6,4</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ремонт проходной; полов в обеденном зале;  балконов; козырьков; кровли, фасада, ступеней входной группы; установка пандуса с поручнями, замена внутреннего противопожарного водопровода</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обеспечение безопасных условий для получателей социальных услуг, обеспечение физической доступности зданий учреждений</w:t>
            </w:r>
          </w:p>
        </w:tc>
      </w:tr>
      <w:tr w:rsidR="00C0251C" w:rsidRPr="00C0251C" w:rsidTr="00F202A1">
        <w:tc>
          <w:tcPr>
            <w:tcW w:w="655"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39.</w:t>
            </w:r>
          </w:p>
        </w:tc>
        <w:tc>
          <w:tcPr>
            <w:tcW w:w="5065"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ГКУ «Карпинский ДДИ»</w:t>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3,8</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ремонт водопровода, санузлов, медицинского блока</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обеспечение безопасных условий для получателей социальных услуг</w:t>
            </w:r>
          </w:p>
        </w:tc>
      </w:tr>
      <w:tr w:rsidR="00C0251C" w:rsidRPr="00C0251C" w:rsidTr="00F202A1">
        <w:tc>
          <w:tcPr>
            <w:tcW w:w="5720" w:type="dxa"/>
            <w:gridSpan w:val="4"/>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Итого: 39 организаций</w:t>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45,1</w:t>
            </w:r>
          </w:p>
        </w:tc>
        <w:tc>
          <w:tcPr>
            <w:tcW w:w="3260"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х</w:t>
            </w:r>
          </w:p>
        </w:tc>
        <w:tc>
          <w:tcPr>
            <w:tcW w:w="382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х</w:t>
            </w:r>
          </w:p>
        </w:tc>
      </w:tr>
      <w:tr w:rsidR="00C0251C" w:rsidRPr="00C0251C" w:rsidTr="00C0251C">
        <w:tc>
          <w:tcPr>
            <w:tcW w:w="14884" w:type="dxa"/>
            <w:gridSpan w:val="7"/>
          </w:tcPr>
          <w:p w:rsidR="00C0251C" w:rsidRPr="00F202A1" w:rsidRDefault="00C0251C" w:rsidP="00F202A1">
            <w:pPr>
              <w:pStyle w:val="a3"/>
              <w:numPr>
                <w:ilvl w:val="0"/>
                <w:numId w:val="41"/>
              </w:numPr>
              <w:jc w:val="center"/>
              <w:rPr>
                <w:rFonts w:ascii="Times New Roman" w:eastAsia="Calibri" w:hAnsi="Times New Roman" w:cs="Times New Roman"/>
                <w:b/>
                <w:sz w:val="24"/>
                <w:szCs w:val="24"/>
              </w:rPr>
            </w:pPr>
          </w:p>
        </w:tc>
      </w:tr>
      <w:tr w:rsidR="00C0251C" w:rsidRPr="00C0251C" w:rsidTr="00F202A1">
        <w:tc>
          <w:tcPr>
            <w:tcW w:w="642" w:type="dxa"/>
          </w:tcPr>
          <w:p w:rsidR="00C0251C" w:rsidRPr="00C0251C" w:rsidRDefault="00F202A1" w:rsidP="00F202A1">
            <w:pPr>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5078" w:type="dxa"/>
            <w:gridSpan w:val="3"/>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ОГСКУСО «Екатеринбургский детский дом для умственно-отсталых детей»</w:t>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7,0</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ремонт сетей холодного водоснабжения, теплоснабжения, теплого перехода, мастерских </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улучшение условий проживания получателей социальных услуг</w:t>
            </w:r>
          </w:p>
        </w:tc>
      </w:tr>
      <w:tr w:rsidR="00C0251C" w:rsidRPr="00C0251C" w:rsidTr="00F202A1">
        <w:tc>
          <w:tcPr>
            <w:tcW w:w="642" w:type="dxa"/>
          </w:tcPr>
          <w:p w:rsidR="00C0251C" w:rsidRPr="00C0251C" w:rsidRDefault="00F202A1" w:rsidP="00F202A1">
            <w:pPr>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5078" w:type="dxa"/>
            <w:gridSpan w:val="3"/>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ГАУ «Красногвардейский психоневрологический интернат»</w:t>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5,2</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проектно-сметные работы на реконструкцию нового стационарного отделения на 280 мест для лиц, </w:t>
            </w:r>
            <w:r w:rsidRPr="00C0251C">
              <w:rPr>
                <w:rFonts w:ascii="Times New Roman" w:eastAsia="Calibri" w:hAnsi="Times New Roman" w:cs="Times New Roman"/>
                <w:sz w:val="24"/>
                <w:szCs w:val="24"/>
              </w:rPr>
              <w:lastRenderedPageBreak/>
              <w:t>страдающих психическими расстройствами</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lastRenderedPageBreak/>
              <w:t xml:space="preserve">в целях улучшения условий проживания получателей услуг и ликвидации очередности в учреждения </w:t>
            </w:r>
            <w:r w:rsidRPr="00C0251C">
              <w:rPr>
                <w:rFonts w:ascii="Times New Roman" w:eastAsia="Calibri" w:hAnsi="Times New Roman" w:cs="Times New Roman"/>
                <w:sz w:val="24"/>
                <w:szCs w:val="24"/>
              </w:rPr>
              <w:lastRenderedPageBreak/>
              <w:t>психоневрологического профиля.</w:t>
            </w:r>
          </w:p>
        </w:tc>
      </w:tr>
      <w:tr w:rsidR="00C0251C" w:rsidRPr="00C0251C" w:rsidTr="00F202A1">
        <w:tc>
          <w:tcPr>
            <w:tcW w:w="642" w:type="dxa"/>
          </w:tcPr>
          <w:p w:rsidR="00C0251C" w:rsidRPr="00C0251C" w:rsidRDefault="00F202A1" w:rsidP="00F202A1">
            <w:pPr>
              <w:jc w:val="center"/>
              <w:rPr>
                <w:rFonts w:ascii="Times New Roman" w:eastAsia="Calibri" w:hAnsi="Times New Roman" w:cs="Times New Roman"/>
                <w:sz w:val="24"/>
                <w:szCs w:val="24"/>
              </w:rPr>
            </w:pPr>
            <w:r>
              <w:rPr>
                <w:rFonts w:ascii="Times New Roman" w:eastAsia="Calibri" w:hAnsi="Times New Roman" w:cs="Times New Roman"/>
                <w:sz w:val="24"/>
                <w:szCs w:val="24"/>
              </w:rPr>
              <w:lastRenderedPageBreak/>
              <w:t>3.</w:t>
            </w:r>
          </w:p>
        </w:tc>
        <w:tc>
          <w:tcPr>
            <w:tcW w:w="5078" w:type="dxa"/>
            <w:gridSpan w:val="3"/>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ОГСКУСО «Нижнетуринский детский дом-интернат»</w:t>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3,0</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ремонт кровли жилого корпуса </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улучшение условий проживания получателей социальных услуг</w:t>
            </w:r>
          </w:p>
        </w:tc>
      </w:tr>
      <w:tr w:rsidR="00C0251C" w:rsidRPr="00C0251C" w:rsidTr="00F202A1">
        <w:tc>
          <w:tcPr>
            <w:tcW w:w="642" w:type="dxa"/>
          </w:tcPr>
          <w:p w:rsidR="00C0251C" w:rsidRPr="00C0251C" w:rsidRDefault="0091708C" w:rsidP="0091708C">
            <w:pPr>
              <w:jc w:val="center"/>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5078" w:type="dxa"/>
            <w:gridSpan w:val="3"/>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ОГСКУСО «Карпинский детский дом-интернат»</w:t>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5,0</w:t>
            </w:r>
          </w:p>
        </w:tc>
        <w:tc>
          <w:tcPr>
            <w:tcW w:w="3260" w:type="dxa"/>
          </w:tcPr>
          <w:p w:rsidR="00C0251C" w:rsidRPr="00C0251C" w:rsidRDefault="00C0251C" w:rsidP="00FC6FCE">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ремонт жилых комнат </w:t>
            </w:r>
            <w:r w:rsidR="00FC6FCE">
              <w:rPr>
                <w:rFonts w:ascii="Times New Roman" w:eastAsia="Calibri" w:hAnsi="Times New Roman" w:cs="Times New Roman"/>
                <w:sz w:val="24"/>
                <w:szCs w:val="24"/>
              </w:rPr>
              <w:t xml:space="preserve">первой </w:t>
            </w:r>
            <w:r w:rsidRPr="00C0251C">
              <w:rPr>
                <w:rFonts w:ascii="Times New Roman" w:eastAsia="Calibri" w:hAnsi="Times New Roman" w:cs="Times New Roman"/>
                <w:sz w:val="24"/>
                <w:szCs w:val="24"/>
              </w:rPr>
              <w:t xml:space="preserve"> группы отделения милосердия</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улучшение условий проживания получателей социальных услуг</w:t>
            </w:r>
          </w:p>
        </w:tc>
      </w:tr>
      <w:tr w:rsidR="00C0251C" w:rsidRPr="00C0251C" w:rsidTr="00F202A1">
        <w:tc>
          <w:tcPr>
            <w:tcW w:w="642" w:type="dxa"/>
          </w:tcPr>
          <w:p w:rsidR="00C0251C" w:rsidRPr="00C0251C" w:rsidRDefault="0091708C" w:rsidP="0091708C">
            <w:pPr>
              <w:jc w:val="center"/>
              <w:rPr>
                <w:rFonts w:ascii="Times New Roman" w:eastAsia="Calibri" w:hAnsi="Times New Roman" w:cs="Times New Roman"/>
                <w:sz w:val="24"/>
                <w:szCs w:val="24"/>
              </w:rPr>
            </w:pPr>
            <w:r>
              <w:rPr>
                <w:rFonts w:ascii="Times New Roman" w:eastAsia="Calibri" w:hAnsi="Times New Roman" w:cs="Times New Roman"/>
                <w:sz w:val="24"/>
                <w:szCs w:val="24"/>
              </w:rPr>
              <w:t>5.</w:t>
            </w:r>
          </w:p>
        </w:tc>
        <w:tc>
          <w:tcPr>
            <w:tcW w:w="5078" w:type="dxa"/>
            <w:gridSpan w:val="3"/>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ГАУ «Березовский ПНИ»</w:t>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3,5</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ремонт водонапорной башни, замена узла учета потребления газа,  замена котлов</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улучшение условий проживания получателей социальных услуг</w:t>
            </w:r>
          </w:p>
        </w:tc>
      </w:tr>
      <w:tr w:rsidR="00C0251C" w:rsidRPr="00C0251C" w:rsidTr="00F202A1">
        <w:tc>
          <w:tcPr>
            <w:tcW w:w="642" w:type="dxa"/>
          </w:tcPr>
          <w:p w:rsidR="00C0251C" w:rsidRPr="00C0251C" w:rsidRDefault="0091708C" w:rsidP="0091708C">
            <w:pPr>
              <w:jc w:val="center"/>
              <w:rPr>
                <w:rFonts w:ascii="Times New Roman" w:eastAsia="Calibri" w:hAnsi="Times New Roman" w:cs="Times New Roman"/>
                <w:sz w:val="24"/>
                <w:szCs w:val="24"/>
              </w:rPr>
            </w:pPr>
            <w:r>
              <w:rPr>
                <w:rFonts w:ascii="Times New Roman" w:eastAsia="Calibri" w:hAnsi="Times New Roman" w:cs="Times New Roman"/>
                <w:sz w:val="24"/>
                <w:szCs w:val="24"/>
              </w:rPr>
              <w:t>6.</w:t>
            </w:r>
          </w:p>
        </w:tc>
        <w:tc>
          <w:tcPr>
            <w:tcW w:w="5078" w:type="dxa"/>
            <w:gridSpan w:val="3"/>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ГАУ «ЦСПСиД г. Серова»</w:t>
            </w:r>
          </w:p>
          <w:p w:rsidR="00C0251C" w:rsidRPr="00C0251C" w:rsidRDefault="00C0251C" w:rsidP="00C0251C">
            <w:pPr>
              <w:rPr>
                <w:rFonts w:ascii="Times New Roman" w:eastAsia="Calibri" w:hAnsi="Times New Roman" w:cs="Times New Roman"/>
                <w:sz w:val="24"/>
                <w:szCs w:val="24"/>
              </w:rPr>
            </w:pP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1,8</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ремонт кровли </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улучшение условий проживания получателей социальных услуг</w:t>
            </w:r>
          </w:p>
        </w:tc>
      </w:tr>
      <w:tr w:rsidR="00C0251C" w:rsidRPr="00C0251C" w:rsidTr="00F202A1">
        <w:tc>
          <w:tcPr>
            <w:tcW w:w="642" w:type="dxa"/>
          </w:tcPr>
          <w:p w:rsidR="00C0251C" w:rsidRPr="0091708C" w:rsidRDefault="0091708C" w:rsidP="0091708C">
            <w:pPr>
              <w:jc w:val="center"/>
              <w:rPr>
                <w:rFonts w:ascii="Times New Roman" w:eastAsia="Calibri" w:hAnsi="Times New Roman" w:cs="Times New Roman"/>
                <w:sz w:val="24"/>
                <w:szCs w:val="24"/>
              </w:rPr>
            </w:pPr>
            <w:r>
              <w:rPr>
                <w:rFonts w:ascii="Times New Roman" w:eastAsia="Calibri" w:hAnsi="Times New Roman" w:cs="Times New Roman"/>
                <w:sz w:val="24"/>
                <w:szCs w:val="24"/>
              </w:rPr>
              <w:t>7.</w:t>
            </w:r>
          </w:p>
        </w:tc>
        <w:tc>
          <w:tcPr>
            <w:tcW w:w="5078" w:type="dxa"/>
            <w:gridSpan w:val="3"/>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ГБУ СОН СО «СРЦН города Лесного»</w:t>
            </w:r>
          </w:p>
          <w:p w:rsidR="00C0251C" w:rsidRPr="00C0251C" w:rsidRDefault="00C0251C" w:rsidP="00C0251C">
            <w:pPr>
              <w:rPr>
                <w:rFonts w:ascii="Times New Roman" w:eastAsia="Calibri" w:hAnsi="Times New Roman" w:cs="Times New Roman"/>
                <w:sz w:val="24"/>
                <w:szCs w:val="24"/>
              </w:rPr>
            </w:pP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2,5</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ремонт кровли</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улучшение условий проживания получателей социальных услуг</w:t>
            </w:r>
          </w:p>
        </w:tc>
      </w:tr>
      <w:tr w:rsidR="00C0251C" w:rsidRPr="00C0251C" w:rsidTr="00F202A1">
        <w:tc>
          <w:tcPr>
            <w:tcW w:w="642" w:type="dxa"/>
          </w:tcPr>
          <w:p w:rsidR="00C0251C" w:rsidRPr="00C0251C" w:rsidRDefault="0091708C" w:rsidP="0091708C">
            <w:pPr>
              <w:jc w:val="center"/>
              <w:rPr>
                <w:rFonts w:ascii="Times New Roman" w:eastAsia="Calibri" w:hAnsi="Times New Roman" w:cs="Times New Roman"/>
                <w:sz w:val="24"/>
                <w:szCs w:val="24"/>
              </w:rPr>
            </w:pPr>
            <w:r>
              <w:rPr>
                <w:rFonts w:ascii="Times New Roman" w:eastAsia="Calibri" w:hAnsi="Times New Roman" w:cs="Times New Roman"/>
                <w:sz w:val="24"/>
                <w:szCs w:val="24"/>
              </w:rPr>
              <w:t>8.</w:t>
            </w:r>
          </w:p>
        </w:tc>
        <w:tc>
          <w:tcPr>
            <w:tcW w:w="5078" w:type="dxa"/>
            <w:gridSpan w:val="3"/>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ГАУ «Режевской ДИ»</w:t>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0,5</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замена пожарной сигнализации</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обеспечение безопасных условий для получателей социальных услуг</w:t>
            </w:r>
          </w:p>
        </w:tc>
      </w:tr>
      <w:tr w:rsidR="00C0251C" w:rsidRPr="00C0251C" w:rsidTr="00F202A1">
        <w:tc>
          <w:tcPr>
            <w:tcW w:w="642" w:type="dxa"/>
          </w:tcPr>
          <w:p w:rsidR="00C0251C" w:rsidRPr="00C0251C" w:rsidRDefault="0091708C" w:rsidP="0091708C">
            <w:pPr>
              <w:jc w:val="center"/>
              <w:rPr>
                <w:rFonts w:ascii="Times New Roman" w:eastAsia="Calibri" w:hAnsi="Times New Roman" w:cs="Times New Roman"/>
                <w:sz w:val="24"/>
                <w:szCs w:val="24"/>
              </w:rPr>
            </w:pPr>
            <w:r>
              <w:rPr>
                <w:rFonts w:ascii="Times New Roman" w:eastAsia="Calibri" w:hAnsi="Times New Roman" w:cs="Times New Roman"/>
                <w:sz w:val="24"/>
                <w:szCs w:val="24"/>
              </w:rPr>
              <w:t>9.</w:t>
            </w:r>
          </w:p>
        </w:tc>
        <w:tc>
          <w:tcPr>
            <w:tcW w:w="5078" w:type="dxa"/>
            <w:gridSpan w:val="3"/>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ГБУ «КЦСОН г. Нижняя Тура»</w:t>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3,0</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ремонт пищеблока, замена системы отопления, ремонт </w:t>
            </w:r>
            <w:proofErr w:type="spellStart"/>
            <w:r w:rsidRPr="00C0251C">
              <w:rPr>
                <w:rFonts w:ascii="Times New Roman" w:eastAsia="Calibri" w:hAnsi="Times New Roman" w:cs="Times New Roman"/>
                <w:sz w:val="24"/>
                <w:szCs w:val="24"/>
              </w:rPr>
              <w:t>отмостки</w:t>
            </w:r>
            <w:proofErr w:type="spellEnd"/>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обеспечение безопасных условий для получателей социальных услуг</w:t>
            </w:r>
          </w:p>
        </w:tc>
      </w:tr>
      <w:tr w:rsidR="00C0251C" w:rsidRPr="00C0251C" w:rsidTr="00F202A1">
        <w:tc>
          <w:tcPr>
            <w:tcW w:w="642"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10.</w:t>
            </w:r>
          </w:p>
        </w:tc>
        <w:tc>
          <w:tcPr>
            <w:tcW w:w="5078" w:type="dxa"/>
            <w:gridSpan w:val="3"/>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ГАУ «СРЦН Режевского района»</w:t>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0,8</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замена системы видеонаблюдения, замена пожарно-охранной сигнализации</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обеспечение безопасных условий для получателей социальных услуг</w:t>
            </w:r>
          </w:p>
        </w:tc>
      </w:tr>
      <w:tr w:rsidR="00C0251C" w:rsidRPr="00C0251C" w:rsidTr="00F202A1">
        <w:tc>
          <w:tcPr>
            <w:tcW w:w="642" w:type="dxa"/>
          </w:tcPr>
          <w:p w:rsidR="00C0251C" w:rsidRPr="00C0251C" w:rsidRDefault="00C0251C" w:rsidP="006C2978">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w:t>
            </w:r>
            <w:r w:rsidR="006C2978">
              <w:rPr>
                <w:rFonts w:ascii="Times New Roman" w:eastAsia="Calibri" w:hAnsi="Times New Roman" w:cs="Times New Roman"/>
                <w:sz w:val="24"/>
                <w:szCs w:val="24"/>
              </w:rPr>
              <w:t>1</w:t>
            </w:r>
            <w:r w:rsidRPr="00C0251C">
              <w:rPr>
                <w:rFonts w:ascii="Times New Roman" w:eastAsia="Calibri" w:hAnsi="Times New Roman" w:cs="Times New Roman"/>
                <w:sz w:val="24"/>
                <w:szCs w:val="24"/>
              </w:rPr>
              <w:t>.</w:t>
            </w:r>
          </w:p>
        </w:tc>
        <w:tc>
          <w:tcPr>
            <w:tcW w:w="5078" w:type="dxa"/>
            <w:gridSpan w:val="3"/>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ГАУ «Талицкий пансионат»</w:t>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0,2</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замена системы видеонаблюдения</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обеспечение безопасных условий для получателей социальных услуг</w:t>
            </w:r>
          </w:p>
        </w:tc>
      </w:tr>
      <w:tr w:rsidR="00C0251C" w:rsidRPr="00C0251C" w:rsidTr="00F202A1">
        <w:tc>
          <w:tcPr>
            <w:tcW w:w="642" w:type="dxa"/>
          </w:tcPr>
          <w:p w:rsidR="00C0251C" w:rsidRPr="00C0251C" w:rsidRDefault="00C0251C" w:rsidP="006C2978">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w:t>
            </w:r>
            <w:r w:rsidR="006C2978">
              <w:rPr>
                <w:rFonts w:ascii="Times New Roman" w:eastAsia="Calibri" w:hAnsi="Times New Roman" w:cs="Times New Roman"/>
                <w:sz w:val="24"/>
                <w:szCs w:val="24"/>
              </w:rPr>
              <w:t>2</w:t>
            </w:r>
            <w:r w:rsidRPr="00C0251C">
              <w:rPr>
                <w:rFonts w:ascii="Times New Roman" w:eastAsia="Calibri" w:hAnsi="Times New Roman" w:cs="Times New Roman"/>
                <w:sz w:val="24"/>
                <w:szCs w:val="24"/>
              </w:rPr>
              <w:t>.</w:t>
            </w:r>
          </w:p>
        </w:tc>
        <w:tc>
          <w:tcPr>
            <w:tcW w:w="5078" w:type="dxa"/>
            <w:gridSpan w:val="3"/>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ГАУ «КЦСОН «Малахит» города Екатеринбурга»</w:t>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1,0</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проектно-сметные работы на капремонт жилого корпуса</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улучшение условий проживания получателей социальных услуг</w:t>
            </w:r>
          </w:p>
        </w:tc>
      </w:tr>
      <w:tr w:rsidR="00C0251C" w:rsidRPr="00C0251C" w:rsidTr="00F202A1">
        <w:tc>
          <w:tcPr>
            <w:tcW w:w="642" w:type="dxa"/>
          </w:tcPr>
          <w:p w:rsidR="00C0251C" w:rsidRPr="00C0251C" w:rsidRDefault="00C0251C" w:rsidP="006C2978">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w:t>
            </w:r>
            <w:r w:rsidR="006C2978">
              <w:rPr>
                <w:rFonts w:ascii="Times New Roman" w:eastAsia="Calibri" w:hAnsi="Times New Roman" w:cs="Times New Roman"/>
                <w:sz w:val="24"/>
                <w:szCs w:val="24"/>
              </w:rPr>
              <w:t>3</w:t>
            </w:r>
            <w:r w:rsidRPr="00C0251C">
              <w:rPr>
                <w:rFonts w:ascii="Times New Roman" w:eastAsia="Calibri" w:hAnsi="Times New Roman" w:cs="Times New Roman"/>
                <w:sz w:val="24"/>
                <w:szCs w:val="24"/>
              </w:rPr>
              <w:t>.</w:t>
            </w:r>
          </w:p>
        </w:tc>
        <w:tc>
          <w:tcPr>
            <w:tcW w:w="5078" w:type="dxa"/>
            <w:gridSpan w:val="3"/>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ГАУ «Тавдинский ПНИ»</w:t>
            </w:r>
          </w:p>
        </w:tc>
        <w:tc>
          <w:tcPr>
            <w:tcW w:w="207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1,2</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ремонт кровли  </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улучшение условий проживания получателей социальных услуг</w:t>
            </w:r>
          </w:p>
        </w:tc>
      </w:tr>
      <w:tr w:rsidR="00C0251C" w:rsidRPr="00C0251C" w:rsidTr="00F202A1">
        <w:tc>
          <w:tcPr>
            <w:tcW w:w="5720" w:type="dxa"/>
            <w:gridSpan w:val="4"/>
          </w:tcPr>
          <w:p w:rsidR="00C0251C" w:rsidRPr="006C2978" w:rsidRDefault="00C0251C" w:rsidP="00C0251C">
            <w:pPr>
              <w:jc w:val="center"/>
              <w:rPr>
                <w:rFonts w:ascii="Times New Roman" w:eastAsia="Calibri" w:hAnsi="Times New Roman" w:cs="Times New Roman"/>
                <w:sz w:val="24"/>
                <w:szCs w:val="24"/>
              </w:rPr>
            </w:pPr>
            <w:r w:rsidRPr="006C2978">
              <w:rPr>
                <w:rFonts w:ascii="Times New Roman" w:eastAsia="Calibri" w:hAnsi="Times New Roman" w:cs="Times New Roman"/>
                <w:sz w:val="24"/>
                <w:szCs w:val="24"/>
              </w:rPr>
              <w:t>Ит</w:t>
            </w:r>
            <w:r w:rsidR="006C2978" w:rsidRPr="006C2978">
              <w:rPr>
                <w:rFonts w:ascii="Times New Roman" w:eastAsia="Calibri" w:hAnsi="Times New Roman" w:cs="Times New Roman"/>
                <w:sz w:val="24"/>
                <w:szCs w:val="24"/>
              </w:rPr>
              <w:t>ого: 13</w:t>
            </w:r>
            <w:r w:rsidRPr="006C2978">
              <w:rPr>
                <w:rFonts w:ascii="Times New Roman" w:eastAsia="Calibri" w:hAnsi="Times New Roman" w:cs="Times New Roman"/>
                <w:sz w:val="24"/>
                <w:szCs w:val="24"/>
              </w:rPr>
              <w:t xml:space="preserve"> организаций</w:t>
            </w:r>
          </w:p>
        </w:tc>
        <w:tc>
          <w:tcPr>
            <w:tcW w:w="2077" w:type="dxa"/>
          </w:tcPr>
          <w:p w:rsidR="00C0251C" w:rsidRPr="006C2978" w:rsidRDefault="00C0251C" w:rsidP="006C2978">
            <w:pPr>
              <w:jc w:val="center"/>
              <w:rPr>
                <w:rFonts w:ascii="Times New Roman" w:eastAsia="Calibri" w:hAnsi="Times New Roman" w:cs="Times New Roman"/>
                <w:sz w:val="24"/>
                <w:szCs w:val="24"/>
              </w:rPr>
            </w:pPr>
            <w:r w:rsidRPr="006C2978">
              <w:rPr>
                <w:rFonts w:ascii="Times New Roman" w:eastAsia="Calibri" w:hAnsi="Times New Roman" w:cs="Times New Roman"/>
                <w:sz w:val="24"/>
                <w:szCs w:val="24"/>
              </w:rPr>
              <w:t>3</w:t>
            </w:r>
            <w:r w:rsidR="006C2978" w:rsidRPr="006C2978">
              <w:rPr>
                <w:rFonts w:ascii="Times New Roman" w:eastAsia="Calibri" w:hAnsi="Times New Roman" w:cs="Times New Roman"/>
                <w:sz w:val="24"/>
                <w:szCs w:val="24"/>
              </w:rPr>
              <w:t>4,7</w:t>
            </w:r>
          </w:p>
        </w:tc>
        <w:tc>
          <w:tcPr>
            <w:tcW w:w="3260" w:type="dxa"/>
          </w:tcPr>
          <w:p w:rsidR="00C0251C" w:rsidRPr="006C2978" w:rsidRDefault="00C0251C" w:rsidP="00C0251C">
            <w:pPr>
              <w:jc w:val="center"/>
              <w:rPr>
                <w:rFonts w:ascii="Times New Roman" w:eastAsia="Calibri" w:hAnsi="Times New Roman" w:cs="Times New Roman"/>
                <w:sz w:val="24"/>
                <w:szCs w:val="24"/>
                <w:lang w:val="en-US"/>
              </w:rPr>
            </w:pPr>
            <w:r w:rsidRPr="006C2978">
              <w:rPr>
                <w:rFonts w:ascii="Times New Roman" w:eastAsia="Calibri" w:hAnsi="Times New Roman" w:cs="Times New Roman"/>
                <w:sz w:val="24"/>
                <w:szCs w:val="24"/>
                <w:lang w:val="en-US"/>
              </w:rPr>
              <w:t>x</w:t>
            </w:r>
          </w:p>
        </w:tc>
        <w:tc>
          <w:tcPr>
            <w:tcW w:w="3827" w:type="dxa"/>
          </w:tcPr>
          <w:p w:rsidR="00C0251C" w:rsidRPr="00C0251C" w:rsidRDefault="00C0251C" w:rsidP="00C0251C">
            <w:pPr>
              <w:jc w:val="center"/>
              <w:rPr>
                <w:rFonts w:ascii="Times New Roman" w:eastAsia="Calibri" w:hAnsi="Times New Roman" w:cs="Times New Roman"/>
                <w:sz w:val="24"/>
                <w:szCs w:val="24"/>
              </w:rPr>
            </w:pPr>
            <w:r w:rsidRPr="006C2978">
              <w:rPr>
                <w:rFonts w:ascii="Times New Roman" w:eastAsia="Calibri" w:hAnsi="Times New Roman" w:cs="Times New Roman"/>
                <w:sz w:val="24"/>
                <w:szCs w:val="24"/>
              </w:rPr>
              <w:t>х</w:t>
            </w:r>
          </w:p>
        </w:tc>
      </w:tr>
      <w:tr w:rsidR="00C0251C" w:rsidRPr="00C0251C" w:rsidTr="00C0251C">
        <w:tc>
          <w:tcPr>
            <w:tcW w:w="14884" w:type="dxa"/>
            <w:gridSpan w:val="7"/>
          </w:tcPr>
          <w:p w:rsidR="00C0251C" w:rsidRPr="00C0251C" w:rsidRDefault="00C0251C" w:rsidP="00C0251C">
            <w:pPr>
              <w:jc w:val="center"/>
              <w:rPr>
                <w:rFonts w:ascii="Times New Roman" w:eastAsia="Calibri" w:hAnsi="Times New Roman" w:cs="Times New Roman"/>
                <w:b/>
                <w:sz w:val="24"/>
                <w:szCs w:val="24"/>
              </w:rPr>
            </w:pPr>
            <w:r w:rsidRPr="00C0251C">
              <w:rPr>
                <w:rFonts w:ascii="Times New Roman" w:eastAsia="Calibri" w:hAnsi="Times New Roman" w:cs="Times New Roman"/>
                <w:b/>
                <w:sz w:val="24"/>
                <w:szCs w:val="24"/>
              </w:rPr>
              <w:t>2018 год</w:t>
            </w:r>
          </w:p>
        </w:tc>
      </w:tr>
      <w:tr w:rsidR="00C0251C" w:rsidRPr="00C0251C" w:rsidTr="00F202A1">
        <w:tc>
          <w:tcPr>
            <w:tcW w:w="642"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w:t>
            </w:r>
          </w:p>
        </w:tc>
        <w:tc>
          <w:tcPr>
            <w:tcW w:w="5028"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ОГСКУСО «Екатеринбургский детский дом </w:t>
            </w:r>
            <w:r w:rsidRPr="00C0251C">
              <w:rPr>
                <w:rFonts w:ascii="Times New Roman" w:eastAsia="Calibri" w:hAnsi="Times New Roman" w:cs="Times New Roman"/>
                <w:sz w:val="24"/>
                <w:szCs w:val="24"/>
              </w:rPr>
              <w:lastRenderedPageBreak/>
              <w:t>для умственно-отсталых детей»</w:t>
            </w:r>
          </w:p>
        </w:tc>
        <w:tc>
          <w:tcPr>
            <w:tcW w:w="2127"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lastRenderedPageBreak/>
              <w:t>3,8</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ремонт перехода и </w:t>
            </w:r>
            <w:r w:rsidRPr="00C0251C">
              <w:rPr>
                <w:rFonts w:ascii="Times New Roman" w:eastAsia="Calibri" w:hAnsi="Times New Roman" w:cs="Times New Roman"/>
                <w:sz w:val="24"/>
                <w:szCs w:val="24"/>
              </w:rPr>
              <w:lastRenderedPageBreak/>
              <w:t>мастерских</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lastRenderedPageBreak/>
              <w:t xml:space="preserve">улучшение условий проживания </w:t>
            </w:r>
            <w:r w:rsidRPr="00C0251C">
              <w:rPr>
                <w:rFonts w:ascii="Times New Roman" w:eastAsia="Calibri" w:hAnsi="Times New Roman" w:cs="Times New Roman"/>
                <w:sz w:val="24"/>
                <w:szCs w:val="24"/>
              </w:rPr>
              <w:lastRenderedPageBreak/>
              <w:t>получателей социальных услуг</w:t>
            </w:r>
          </w:p>
        </w:tc>
      </w:tr>
      <w:tr w:rsidR="00C0251C" w:rsidRPr="00C0251C" w:rsidTr="00F202A1">
        <w:tc>
          <w:tcPr>
            <w:tcW w:w="642"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lastRenderedPageBreak/>
              <w:t>2.</w:t>
            </w:r>
          </w:p>
        </w:tc>
        <w:tc>
          <w:tcPr>
            <w:tcW w:w="5028"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ГАУ «Красногвардейский ПНИ»</w:t>
            </w:r>
          </w:p>
        </w:tc>
        <w:tc>
          <w:tcPr>
            <w:tcW w:w="2127"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7,5</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ремонт кровли жилых корпусов</w:t>
            </w:r>
            <w:r w:rsidRPr="00C0251C">
              <w:rPr>
                <w:rFonts w:ascii="Times New Roman" w:eastAsia="Calibri" w:hAnsi="Times New Roman" w:cs="Times New Roman"/>
                <w:sz w:val="24"/>
                <w:szCs w:val="24"/>
              </w:rPr>
              <w:br/>
              <w:t>№ 1, 2, 4</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улучшение условий проживания получателей социальных услуг</w:t>
            </w:r>
          </w:p>
        </w:tc>
      </w:tr>
      <w:tr w:rsidR="00C0251C" w:rsidRPr="00C0251C" w:rsidTr="00F202A1">
        <w:tc>
          <w:tcPr>
            <w:tcW w:w="642"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3.</w:t>
            </w:r>
          </w:p>
        </w:tc>
        <w:tc>
          <w:tcPr>
            <w:tcW w:w="5028"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ГАУ «Пансионат «Семь ключей»</w:t>
            </w:r>
          </w:p>
        </w:tc>
        <w:tc>
          <w:tcPr>
            <w:tcW w:w="2127"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5,8</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ремонт медицинского блока, пищеблока, системы вентиляции</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улучшение условий проживания получателей социальных услуг</w:t>
            </w:r>
          </w:p>
        </w:tc>
      </w:tr>
      <w:tr w:rsidR="00C0251C" w:rsidRPr="00C0251C" w:rsidTr="00F202A1">
        <w:tc>
          <w:tcPr>
            <w:tcW w:w="642"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4.</w:t>
            </w:r>
          </w:p>
        </w:tc>
        <w:tc>
          <w:tcPr>
            <w:tcW w:w="5028"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ГАУ «РЦ Дзержинского района г. Нижний Тагил»</w:t>
            </w:r>
          </w:p>
        </w:tc>
        <w:tc>
          <w:tcPr>
            <w:tcW w:w="2127"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1,4</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ремонт мягкой кровли</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улучшение условий проживания получателей социальных услуг</w:t>
            </w:r>
          </w:p>
        </w:tc>
      </w:tr>
      <w:tr w:rsidR="00C0251C" w:rsidRPr="00C0251C" w:rsidTr="00F202A1">
        <w:tc>
          <w:tcPr>
            <w:tcW w:w="642"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5.</w:t>
            </w:r>
          </w:p>
        </w:tc>
        <w:tc>
          <w:tcPr>
            <w:tcW w:w="5028"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ГАУ «КЦСОН Артинского района»</w:t>
            </w:r>
          </w:p>
        </w:tc>
        <w:tc>
          <w:tcPr>
            <w:tcW w:w="2127"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3,5</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ремонт внутренних помещений отделения временного проживания</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улучшение условий проживания получателей социальных услуг</w:t>
            </w:r>
          </w:p>
        </w:tc>
      </w:tr>
      <w:tr w:rsidR="00C0251C" w:rsidRPr="00C0251C" w:rsidTr="00F202A1">
        <w:tc>
          <w:tcPr>
            <w:tcW w:w="642"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6.</w:t>
            </w:r>
          </w:p>
        </w:tc>
        <w:tc>
          <w:tcPr>
            <w:tcW w:w="5028"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ГАУ «КЦСОН города Карпинска»</w:t>
            </w:r>
          </w:p>
        </w:tc>
        <w:tc>
          <w:tcPr>
            <w:tcW w:w="2127"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1,0</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ремонт кровли</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улучшение условий проживания получателей социальных услуг</w:t>
            </w:r>
          </w:p>
        </w:tc>
      </w:tr>
      <w:tr w:rsidR="00C0251C" w:rsidRPr="00C0251C" w:rsidTr="00F202A1">
        <w:tc>
          <w:tcPr>
            <w:tcW w:w="642"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7.</w:t>
            </w:r>
          </w:p>
        </w:tc>
        <w:tc>
          <w:tcPr>
            <w:tcW w:w="5028"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ГБУ «РЦ Асбеста»</w:t>
            </w:r>
          </w:p>
        </w:tc>
        <w:tc>
          <w:tcPr>
            <w:tcW w:w="2127"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2,5</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ремонт помещений 1 и 2 этажей</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улучшение условий проживания получателей социальных услуг</w:t>
            </w:r>
          </w:p>
        </w:tc>
      </w:tr>
      <w:tr w:rsidR="00C0251C" w:rsidRPr="00C0251C" w:rsidTr="00F202A1">
        <w:tc>
          <w:tcPr>
            <w:tcW w:w="642"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8.</w:t>
            </w:r>
          </w:p>
        </w:tc>
        <w:tc>
          <w:tcPr>
            <w:tcW w:w="5028"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ГАУ «КЦСОН Сухоложского района»</w:t>
            </w:r>
          </w:p>
        </w:tc>
        <w:tc>
          <w:tcPr>
            <w:tcW w:w="2127"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ремонт внутренних помещений</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улучшение условий проживания получателей социальных услуг</w:t>
            </w:r>
          </w:p>
        </w:tc>
      </w:tr>
      <w:tr w:rsidR="00C0251C" w:rsidRPr="00C0251C" w:rsidTr="00F202A1">
        <w:tc>
          <w:tcPr>
            <w:tcW w:w="642"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9.</w:t>
            </w:r>
          </w:p>
        </w:tc>
        <w:tc>
          <w:tcPr>
            <w:tcW w:w="5028" w:type="dxa"/>
            <w:gridSpan w:val="2"/>
          </w:tcPr>
          <w:p w:rsidR="00C0251C" w:rsidRPr="00C0251C" w:rsidRDefault="00C0251C" w:rsidP="00C0251C">
            <w:pPr>
              <w:tabs>
                <w:tab w:val="left" w:pos="1395"/>
              </w:tabs>
              <w:rPr>
                <w:rFonts w:ascii="Times New Roman" w:eastAsia="Calibri" w:hAnsi="Times New Roman" w:cs="Times New Roman"/>
                <w:sz w:val="24"/>
                <w:szCs w:val="24"/>
              </w:rPr>
            </w:pPr>
            <w:r w:rsidRPr="00C0251C">
              <w:rPr>
                <w:rFonts w:ascii="Times New Roman" w:eastAsia="Calibri" w:hAnsi="Times New Roman" w:cs="Times New Roman"/>
                <w:sz w:val="24"/>
                <w:szCs w:val="24"/>
              </w:rPr>
              <w:t>ГАУ «Свердловский ПНИ»</w:t>
            </w:r>
          </w:p>
        </w:tc>
        <w:tc>
          <w:tcPr>
            <w:tcW w:w="2127"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2,0</w:t>
            </w:r>
          </w:p>
          <w:p w:rsidR="00C0251C" w:rsidRPr="00C0251C" w:rsidRDefault="00C0251C" w:rsidP="00C0251C">
            <w:pPr>
              <w:jc w:val="center"/>
              <w:rPr>
                <w:rFonts w:ascii="Times New Roman" w:eastAsia="Calibri" w:hAnsi="Times New Roman" w:cs="Times New Roman"/>
                <w:sz w:val="24"/>
                <w:szCs w:val="24"/>
              </w:rPr>
            </w:pP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ремонт фасада жилого корпуса №1</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улучшение условий проживания получателей социальных услуг</w:t>
            </w:r>
          </w:p>
        </w:tc>
      </w:tr>
      <w:tr w:rsidR="00C0251C" w:rsidRPr="00C0251C" w:rsidTr="00F202A1">
        <w:tc>
          <w:tcPr>
            <w:tcW w:w="642"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10.</w:t>
            </w:r>
          </w:p>
        </w:tc>
        <w:tc>
          <w:tcPr>
            <w:tcW w:w="5028"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ГАУ «ЦСПСиД города Качканара»</w:t>
            </w:r>
          </w:p>
        </w:tc>
        <w:tc>
          <w:tcPr>
            <w:tcW w:w="2127"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1,5</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ремонт фасада, замена окон</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улучшение условий проживания получателей социальных услуг</w:t>
            </w:r>
          </w:p>
        </w:tc>
      </w:tr>
      <w:tr w:rsidR="00C0251C" w:rsidRPr="00C0251C" w:rsidTr="00F202A1">
        <w:tc>
          <w:tcPr>
            <w:tcW w:w="642"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11.</w:t>
            </w:r>
          </w:p>
        </w:tc>
        <w:tc>
          <w:tcPr>
            <w:tcW w:w="5028" w:type="dxa"/>
            <w:gridSpan w:val="2"/>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ГАУ «Щелкунский ПНИ»</w:t>
            </w:r>
          </w:p>
        </w:tc>
        <w:tc>
          <w:tcPr>
            <w:tcW w:w="2127"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5,0</w:t>
            </w:r>
          </w:p>
        </w:tc>
        <w:tc>
          <w:tcPr>
            <w:tcW w:w="3260"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ремонт клуба</w:t>
            </w:r>
          </w:p>
        </w:tc>
        <w:tc>
          <w:tcPr>
            <w:tcW w:w="3827" w:type="dxa"/>
          </w:tcPr>
          <w:p w:rsidR="00C0251C" w:rsidRPr="00C0251C" w:rsidRDefault="00C0251C" w:rsidP="00C0251C">
            <w:pPr>
              <w:rPr>
                <w:rFonts w:ascii="Times New Roman" w:eastAsia="Calibri" w:hAnsi="Times New Roman" w:cs="Times New Roman"/>
                <w:sz w:val="24"/>
                <w:szCs w:val="24"/>
              </w:rPr>
            </w:pPr>
            <w:r w:rsidRPr="00C0251C">
              <w:rPr>
                <w:rFonts w:ascii="Times New Roman" w:eastAsia="Calibri" w:hAnsi="Times New Roman" w:cs="Times New Roman"/>
                <w:sz w:val="24"/>
                <w:szCs w:val="24"/>
              </w:rPr>
              <w:t>улучшение условий проживания получателей социальных услуг</w:t>
            </w:r>
          </w:p>
        </w:tc>
      </w:tr>
      <w:tr w:rsidR="00C0251C" w:rsidRPr="00C0251C" w:rsidTr="00F202A1">
        <w:tc>
          <w:tcPr>
            <w:tcW w:w="5670" w:type="dxa"/>
            <w:gridSpan w:val="3"/>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Итого: 11 организаций</w:t>
            </w:r>
          </w:p>
        </w:tc>
        <w:tc>
          <w:tcPr>
            <w:tcW w:w="2127" w:type="dxa"/>
            <w:gridSpan w:val="2"/>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35,0</w:t>
            </w:r>
          </w:p>
        </w:tc>
        <w:tc>
          <w:tcPr>
            <w:tcW w:w="3260"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х</w:t>
            </w:r>
          </w:p>
        </w:tc>
        <w:tc>
          <w:tcPr>
            <w:tcW w:w="382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х</w:t>
            </w:r>
          </w:p>
        </w:tc>
      </w:tr>
      <w:tr w:rsidR="00C0251C" w:rsidRPr="00C0251C" w:rsidTr="00F202A1">
        <w:tc>
          <w:tcPr>
            <w:tcW w:w="5670" w:type="dxa"/>
            <w:gridSpan w:val="3"/>
          </w:tcPr>
          <w:p w:rsidR="00C0251C" w:rsidRPr="006C2978" w:rsidRDefault="00C0251C" w:rsidP="00C0251C">
            <w:pPr>
              <w:jc w:val="center"/>
              <w:rPr>
                <w:rFonts w:ascii="Times New Roman" w:eastAsia="Calibri" w:hAnsi="Times New Roman" w:cs="Times New Roman"/>
                <w:b/>
                <w:sz w:val="24"/>
                <w:szCs w:val="24"/>
              </w:rPr>
            </w:pPr>
            <w:r w:rsidRPr="006C2978">
              <w:rPr>
                <w:rFonts w:ascii="Times New Roman" w:eastAsia="Calibri" w:hAnsi="Times New Roman" w:cs="Times New Roman"/>
                <w:b/>
                <w:sz w:val="24"/>
                <w:szCs w:val="24"/>
              </w:rPr>
              <w:t>Всего за период 2016 – 2018 годы</w:t>
            </w:r>
            <w:r w:rsidR="0091708C" w:rsidRPr="006C2978">
              <w:rPr>
                <w:rFonts w:ascii="Times New Roman" w:eastAsia="Calibri" w:hAnsi="Times New Roman" w:cs="Times New Roman"/>
                <w:b/>
                <w:sz w:val="24"/>
                <w:szCs w:val="24"/>
              </w:rPr>
              <w:br/>
            </w:r>
            <w:r w:rsidRPr="006C2978">
              <w:rPr>
                <w:rFonts w:ascii="Times New Roman" w:eastAsia="Calibri" w:hAnsi="Times New Roman" w:cs="Times New Roman"/>
                <w:b/>
                <w:sz w:val="24"/>
                <w:szCs w:val="24"/>
              </w:rPr>
              <w:t>(6</w:t>
            </w:r>
            <w:r w:rsidR="006C2978" w:rsidRPr="006C2978">
              <w:rPr>
                <w:rFonts w:ascii="Times New Roman" w:eastAsia="Calibri" w:hAnsi="Times New Roman" w:cs="Times New Roman"/>
                <w:b/>
                <w:sz w:val="24"/>
                <w:szCs w:val="24"/>
              </w:rPr>
              <w:t>3</w:t>
            </w:r>
            <w:r w:rsidRPr="006C2978">
              <w:rPr>
                <w:rFonts w:ascii="Times New Roman" w:eastAsia="Calibri" w:hAnsi="Times New Roman" w:cs="Times New Roman"/>
                <w:b/>
                <w:sz w:val="24"/>
                <w:szCs w:val="24"/>
              </w:rPr>
              <w:t xml:space="preserve"> организации)</w:t>
            </w:r>
          </w:p>
        </w:tc>
        <w:tc>
          <w:tcPr>
            <w:tcW w:w="2127" w:type="dxa"/>
            <w:gridSpan w:val="2"/>
          </w:tcPr>
          <w:p w:rsidR="00C0251C" w:rsidRPr="006C2978" w:rsidRDefault="00C0251C" w:rsidP="006C2978">
            <w:pPr>
              <w:jc w:val="center"/>
              <w:rPr>
                <w:rFonts w:ascii="Times New Roman" w:eastAsia="Calibri" w:hAnsi="Times New Roman" w:cs="Times New Roman"/>
                <w:b/>
                <w:sz w:val="24"/>
                <w:szCs w:val="24"/>
              </w:rPr>
            </w:pPr>
            <w:r w:rsidRPr="006C2978">
              <w:rPr>
                <w:rFonts w:ascii="Times New Roman" w:eastAsia="Calibri" w:hAnsi="Times New Roman" w:cs="Times New Roman"/>
                <w:b/>
                <w:sz w:val="24"/>
                <w:szCs w:val="24"/>
              </w:rPr>
              <w:t>11</w:t>
            </w:r>
            <w:r w:rsidR="006C2978" w:rsidRPr="006C2978">
              <w:rPr>
                <w:rFonts w:ascii="Times New Roman" w:eastAsia="Calibri" w:hAnsi="Times New Roman" w:cs="Times New Roman"/>
                <w:b/>
                <w:sz w:val="24"/>
                <w:szCs w:val="24"/>
              </w:rPr>
              <w:t>4,8</w:t>
            </w:r>
          </w:p>
        </w:tc>
        <w:tc>
          <w:tcPr>
            <w:tcW w:w="3260" w:type="dxa"/>
          </w:tcPr>
          <w:p w:rsidR="00C0251C" w:rsidRPr="006C2978" w:rsidRDefault="00C0251C" w:rsidP="00C0251C">
            <w:pPr>
              <w:jc w:val="center"/>
              <w:rPr>
                <w:rFonts w:ascii="Times New Roman" w:eastAsia="Calibri" w:hAnsi="Times New Roman" w:cs="Times New Roman"/>
                <w:b/>
                <w:sz w:val="24"/>
                <w:szCs w:val="24"/>
              </w:rPr>
            </w:pPr>
            <w:r w:rsidRPr="006C2978">
              <w:rPr>
                <w:rFonts w:ascii="Times New Roman" w:eastAsia="Calibri" w:hAnsi="Times New Roman" w:cs="Times New Roman"/>
                <w:b/>
                <w:sz w:val="24"/>
                <w:szCs w:val="24"/>
              </w:rPr>
              <w:t>х</w:t>
            </w:r>
          </w:p>
        </w:tc>
        <w:tc>
          <w:tcPr>
            <w:tcW w:w="3827" w:type="dxa"/>
          </w:tcPr>
          <w:p w:rsidR="00C0251C" w:rsidRPr="00C0251C" w:rsidRDefault="00C0251C" w:rsidP="00C0251C">
            <w:pPr>
              <w:jc w:val="center"/>
              <w:rPr>
                <w:rFonts w:ascii="Times New Roman" w:eastAsia="Calibri" w:hAnsi="Times New Roman" w:cs="Times New Roman"/>
                <w:b/>
                <w:sz w:val="24"/>
                <w:szCs w:val="24"/>
              </w:rPr>
            </w:pPr>
            <w:r w:rsidRPr="006C2978">
              <w:rPr>
                <w:rFonts w:ascii="Times New Roman" w:eastAsia="Calibri" w:hAnsi="Times New Roman" w:cs="Times New Roman"/>
                <w:b/>
                <w:sz w:val="24"/>
                <w:szCs w:val="24"/>
              </w:rPr>
              <w:t>х</w:t>
            </w:r>
          </w:p>
        </w:tc>
      </w:tr>
    </w:tbl>
    <w:p w:rsidR="00C0251C" w:rsidRPr="00C0251C" w:rsidRDefault="00C0251C" w:rsidP="0010235F">
      <w:pPr>
        <w:spacing w:line="240" w:lineRule="auto"/>
        <w:ind w:left="9781"/>
        <w:rPr>
          <w:rFonts w:ascii="Times New Roman" w:eastAsia="Times New Roman" w:hAnsi="Times New Roman" w:cs="Times New Roman"/>
          <w:color w:val="000000"/>
          <w:sz w:val="28"/>
          <w:szCs w:val="28"/>
          <w:lang w:eastAsia="ru-RU"/>
        </w:rPr>
      </w:pPr>
      <w:r w:rsidRPr="00C0251C">
        <w:rPr>
          <w:rFonts w:ascii="Times New Roman" w:hAnsi="Times New Roman" w:cs="Times New Roman"/>
          <w:sz w:val="24"/>
          <w:szCs w:val="24"/>
        </w:rPr>
        <w:br w:type="page"/>
      </w:r>
      <w:r w:rsidRPr="00C0251C">
        <w:rPr>
          <w:rFonts w:ascii="Times New Roman" w:eastAsia="Times New Roman" w:hAnsi="Times New Roman" w:cs="Times New Roman"/>
          <w:color w:val="000000"/>
          <w:sz w:val="28"/>
          <w:szCs w:val="28"/>
          <w:lang w:eastAsia="ru-RU"/>
        </w:rPr>
        <w:lastRenderedPageBreak/>
        <w:t xml:space="preserve">Приложение </w:t>
      </w:r>
      <w:r>
        <w:rPr>
          <w:rFonts w:ascii="Times New Roman" w:eastAsia="Times New Roman" w:hAnsi="Times New Roman" w:cs="Times New Roman"/>
          <w:color w:val="000000"/>
          <w:sz w:val="28"/>
          <w:szCs w:val="28"/>
          <w:lang w:eastAsia="ru-RU"/>
        </w:rPr>
        <w:t>№ 5</w:t>
      </w:r>
      <w:r w:rsidRPr="00C0251C">
        <w:rPr>
          <w:rFonts w:ascii="Times New Roman" w:eastAsia="Times New Roman" w:hAnsi="Times New Roman" w:cs="Times New Roman"/>
          <w:color w:val="000000"/>
          <w:sz w:val="28"/>
          <w:szCs w:val="28"/>
          <w:lang w:eastAsia="ru-RU"/>
        </w:rPr>
        <w:br/>
        <w:t>к Плану мероприятий («дорожной карте») «Повышение эффективности</w:t>
      </w:r>
      <w:r w:rsidR="0091708C">
        <w:rPr>
          <w:rFonts w:ascii="Times New Roman" w:eastAsia="Times New Roman" w:hAnsi="Times New Roman" w:cs="Times New Roman"/>
          <w:color w:val="000000"/>
          <w:sz w:val="28"/>
          <w:szCs w:val="28"/>
          <w:lang w:eastAsia="ru-RU"/>
        </w:rPr>
        <w:br/>
      </w:r>
      <w:r w:rsidRPr="00C0251C">
        <w:rPr>
          <w:rFonts w:ascii="Times New Roman" w:eastAsia="Times New Roman" w:hAnsi="Times New Roman" w:cs="Times New Roman"/>
          <w:color w:val="000000"/>
          <w:sz w:val="28"/>
          <w:szCs w:val="28"/>
          <w:lang w:eastAsia="ru-RU"/>
        </w:rPr>
        <w:t>и качества услуг</w:t>
      </w:r>
      <w:r w:rsidRPr="00C0251C">
        <w:rPr>
          <w:sz w:val="28"/>
          <w:szCs w:val="28"/>
        </w:rPr>
        <w:t xml:space="preserve"> </w:t>
      </w:r>
      <w:r w:rsidRPr="00C0251C">
        <w:rPr>
          <w:rFonts w:ascii="Times New Roman" w:eastAsia="Times New Roman" w:hAnsi="Times New Roman" w:cs="Times New Roman"/>
          <w:color w:val="000000"/>
          <w:sz w:val="28"/>
          <w:szCs w:val="28"/>
          <w:lang w:eastAsia="ru-RU"/>
        </w:rPr>
        <w:t>в сфере социального обслуживания населения Свердловской области</w:t>
      </w:r>
      <w:r w:rsidR="0091708C">
        <w:rPr>
          <w:rFonts w:ascii="Times New Roman" w:eastAsia="Times New Roman" w:hAnsi="Times New Roman" w:cs="Times New Roman"/>
          <w:color w:val="000000"/>
          <w:sz w:val="28"/>
          <w:szCs w:val="28"/>
          <w:lang w:eastAsia="ru-RU"/>
        </w:rPr>
        <w:t xml:space="preserve"> </w:t>
      </w:r>
      <w:r w:rsidRPr="00C0251C">
        <w:rPr>
          <w:rFonts w:ascii="Times New Roman" w:eastAsia="Times New Roman" w:hAnsi="Times New Roman" w:cs="Times New Roman"/>
          <w:color w:val="000000"/>
          <w:sz w:val="28"/>
          <w:szCs w:val="28"/>
          <w:lang w:eastAsia="ru-RU"/>
        </w:rPr>
        <w:t>(2013–2018 годы)»</w:t>
      </w:r>
    </w:p>
    <w:p w:rsidR="00C0251C" w:rsidRPr="00C0251C" w:rsidRDefault="00C0251C" w:rsidP="00C0251C">
      <w:pPr>
        <w:tabs>
          <w:tab w:val="left" w:pos="816"/>
          <w:tab w:val="left" w:pos="6770"/>
          <w:tab w:val="left" w:pos="7950"/>
          <w:tab w:val="left" w:pos="9130"/>
          <w:tab w:val="left" w:pos="10098"/>
          <w:tab w:val="left" w:pos="11165"/>
        </w:tabs>
        <w:spacing w:after="0" w:line="240" w:lineRule="auto"/>
        <w:ind w:left="9923"/>
        <w:rPr>
          <w:rFonts w:ascii="Times New Roman" w:eastAsia="Times New Roman" w:hAnsi="Times New Roman" w:cs="Times New Roman"/>
          <w:color w:val="000000"/>
          <w:sz w:val="28"/>
          <w:szCs w:val="28"/>
          <w:lang w:eastAsia="ru-RU"/>
        </w:rPr>
      </w:pPr>
    </w:p>
    <w:p w:rsidR="00C0251C" w:rsidRPr="00C0251C" w:rsidRDefault="00C0251C" w:rsidP="00C0251C">
      <w:pPr>
        <w:spacing w:after="0" w:line="240" w:lineRule="auto"/>
        <w:ind w:left="720"/>
        <w:jc w:val="center"/>
        <w:rPr>
          <w:rFonts w:ascii="Times New Roman" w:eastAsia="Calibri" w:hAnsi="Times New Roman" w:cs="Times New Roman"/>
          <w:b/>
          <w:sz w:val="28"/>
          <w:szCs w:val="28"/>
        </w:rPr>
      </w:pPr>
      <w:r w:rsidRPr="00C0251C">
        <w:rPr>
          <w:rFonts w:ascii="Times New Roman" w:eastAsia="Calibri" w:hAnsi="Times New Roman" w:cs="Times New Roman"/>
          <w:b/>
          <w:sz w:val="28"/>
          <w:szCs w:val="28"/>
        </w:rPr>
        <w:t xml:space="preserve">Перечень государственных организаций социального обслуживания Свердловской области, </w:t>
      </w:r>
      <w:r w:rsidRPr="00C0251C">
        <w:rPr>
          <w:rFonts w:ascii="Times New Roman" w:eastAsia="Calibri" w:hAnsi="Times New Roman" w:cs="Times New Roman"/>
          <w:b/>
          <w:sz w:val="28"/>
          <w:szCs w:val="28"/>
        </w:rPr>
        <w:br/>
        <w:t>которым требуется закупка оборудования и обеспечение мобильных бригад автотранспортом</w:t>
      </w:r>
    </w:p>
    <w:p w:rsidR="00C0251C" w:rsidRPr="00C0251C" w:rsidRDefault="00C0251C" w:rsidP="00C0251C">
      <w:pPr>
        <w:spacing w:after="0" w:line="240" w:lineRule="auto"/>
        <w:ind w:left="720"/>
        <w:jc w:val="center"/>
        <w:rPr>
          <w:rFonts w:ascii="Times New Roman" w:eastAsia="Calibri" w:hAnsi="Times New Roman" w:cs="Times New Roman"/>
          <w:b/>
          <w:sz w:val="28"/>
          <w:szCs w:val="28"/>
        </w:rPr>
      </w:pPr>
    </w:p>
    <w:tbl>
      <w:tblPr>
        <w:tblStyle w:val="41"/>
        <w:tblW w:w="14879" w:type="dxa"/>
        <w:tblLook w:val="04A0" w:firstRow="1" w:lastRow="0" w:firstColumn="1" w:lastColumn="0" w:noHBand="0" w:noVBand="1"/>
      </w:tblPr>
      <w:tblGrid>
        <w:gridCol w:w="817"/>
        <w:gridCol w:w="5103"/>
        <w:gridCol w:w="1985"/>
        <w:gridCol w:w="6974"/>
      </w:tblGrid>
      <w:tr w:rsidR="00C0251C" w:rsidRPr="00C0251C" w:rsidTr="0091708C">
        <w:tc>
          <w:tcPr>
            <w:tcW w:w="81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w:t>
            </w:r>
          </w:p>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п/п</w:t>
            </w:r>
          </w:p>
        </w:tc>
        <w:tc>
          <w:tcPr>
            <w:tcW w:w="5103"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Наименование государственной организации социального обслуживания</w:t>
            </w:r>
          </w:p>
        </w:tc>
        <w:tc>
          <w:tcPr>
            <w:tcW w:w="1985"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Плановый объем средств, необходимых для закупки оборудования,</w:t>
            </w:r>
          </w:p>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млн. руб.</w:t>
            </w:r>
          </w:p>
        </w:tc>
        <w:tc>
          <w:tcPr>
            <w:tcW w:w="6974"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Перечень закупаемого оборудования</w:t>
            </w:r>
          </w:p>
        </w:tc>
      </w:tr>
    </w:tbl>
    <w:p w:rsidR="00E6216A" w:rsidRPr="00E6216A" w:rsidRDefault="00E6216A" w:rsidP="00E6216A">
      <w:pPr>
        <w:spacing w:after="0"/>
        <w:rPr>
          <w:sz w:val="4"/>
          <w:szCs w:val="4"/>
        </w:rPr>
      </w:pPr>
    </w:p>
    <w:tbl>
      <w:tblPr>
        <w:tblStyle w:val="41"/>
        <w:tblW w:w="14879" w:type="dxa"/>
        <w:tblLook w:val="04A0" w:firstRow="1" w:lastRow="0" w:firstColumn="1" w:lastColumn="0" w:noHBand="0" w:noVBand="1"/>
      </w:tblPr>
      <w:tblGrid>
        <w:gridCol w:w="817"/>
        <w:gridCol w:w="5103"/>
        <w:gridCol w:w="1985"/>
        <w:gridCol w:w="6974"/>
      </w:tblGrid>
      <w:tr w:rsidR="00C0251C" w:rsidRPr="00C0251C" w:rsidTr="00E6216A">
        <w:trPr>
          <w:tblHeader/>
        </w:trPr>
        <w:tc>
          <w:tcPr>
            <w:tcW w:w="81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w:t>
            </w:r>
          </w:p>
        </w:tc>
        <w:tc>
          <w:tcPr>
            <w:tcW w:w="5103"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2</w:t>
            </w:r>
          </w:p>
        </w:tc>
        <w:tc>
          <w:tcPr>
            <w:tcW w:w="1985"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3</w:t>
            </w:r>
          </w:p>
        </w:tc>
        <w:tc>
          <w:tcPr>
            <w:tcW w:w="6974"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4</w:t>
            </w:r>
          </w:p>
        </w:tc>
      </w:tr>
      <w:tr w:rsidR="00C0251C" w:rsidRPr="00C0251C" w:rsidTr="00C0251C">
        <w:tc>
          <w:tcPr>
            <w:tcW w:w="14879" w:type="dxa"/>
            <w:gridSpan w:val="4"/>
          </w:tcPr>
          <w:p w:rsidR="00C0251C" w:rsidRPr="00C0251C" w:rsidRDefault="00C0251C" w:rsidP="00C0251C">
            <w:pPr>
              <w:ind w:left="720"/>
              <w:jc w:val="center"/>
              <w:rPr>
                <w:rFonts w:ascii="Times New Roman" w:eastAsia="Calibri" w:hAnsi="Times New Roman" w:cs="Times New Roman"/>
                <w:b/>
                <w:sz w:val="24"/>
                <w:szCs w:val="24"/>
              </w:rPr>
            </w:pPr>
            <w:r w:rsidRPr="00C0251C">
              <w:rPr>
                <w:rFonts w:ascii="Times New Roman" w:eastAsia="Calibri" w:hAnsi="Times New Roman" w:cs="Times New Roman"/>
                <w:b/>
                <w:sz w:val="24"/>
                <w:szCs w:val="24"/>
              </w:rPr>
              <w:t>2016 год</w:t>
            </w:r>
          </w:p>
        </w:tc>
      </w:tr>
      <w:tr w:rsidR="00C0251C" w:rsidRPr="00C0251C" w:rsidTr="0091708C">
        <w:tc>
          <w:tcPr>
            <w:tcW w:w="81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w:t>
            </w:r>
          </w:p>
        </w:tc>
        <w:tc>
          <w:tcPr>
            <w:tcW w:w="5103"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ГАУ «КЦСОН «Надежда» г. Красноуральска»</w:t>
            </w:r>
          </w:p>
        </w:tc>
        <w:tc>
          <w:tcPr>
            <w:tcW w:w="1985"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0,2</w:t>
            </w:r>
          </w:p>
        </w:tc>
        <w:tc>
          <w:tcPr>
            <w:tcW w:w="6974"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приобретение оборудования для зала лечебной физкультуры</w:t>
            </w:r>
          </w:p>
        </w:tc>
      </w:tr>
      <w:tr w:rsidR="00C0251C" w:rsidRPr="00C0251C" w:rsidTr="0091708C">
        <w:tc>
          <w:tcPr>
            <w:tcW w:w="81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2.</w:t>
            </w:r>
          </w:p>
        </w:tc>
        <w:tc>
          <w:tcPr>
            <w:tcW w:w="5103"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ГАУ «Черноисточинский ПНИ»</w:t>
            </w:r>
          </w:p>
          <w:p w:rsidR="00C0251C" w:rsidRPr="00C0251C" w:rsidRDefault="00C0251C" w:rsidP="00C0251C">
            <w:pPr>
              <w:ind w:left="720"/>
              <w:jc w:val="both"/>
              <w:rPr>
                <w:rFonts w:ascii="Times New Roman" w:eastAsia="Calibri" w:hAnsi="Times New Roman" w:cs="Times New Roman"/>
                <w:sz w:val="24"/>
                <w:szCs w:val="24"/>
              </w:rPr>
            </w:pPr>
          </w:p>
        </w:tc>
        <w:tc>
          <w:tcPr>
            <w:tcW w:w="1985"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2,9</w:t>
            </w:r>
          </w:p>
        </w:tc>
        <w:tc>
          <w:tcPr>
            <w:tcW w:w="6974"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приобретение ассенизационной автомашины</w:t>
            </w:r>
          </w:p>
        </w:tc>
      </w:tr>
      <w:tr w:rsidR="00C0251C" w:rsidRPr="00C0251C" w:rsidTr="0091708C">
        <w:tc>
          <w:tcPr>
            <w:tcW w:w="81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3.</w:t>
            </w:r>
          </w:p>
        </w:tc>
        <w:tc>
          <w:tcPr>
            <w:tcW w:w="5103"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ГАУ «Красногвардейский ПНИ»</w:t>
            </w:r>
          </w:p>
        </w:tc>
        <w:tc>
          <w:tcPr>
            <w:tcW w:w="1985"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3,0</w:t>
            </w:r>
          </w:p>
        </w:tc>
        <w:tc>
          <w:tcPr>
            <w:tcW w:w="6974"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приобретение ассенизационной автомашины</w:t>
            </w:r>
          </w:p>
        </w:tc>
      </w:tr>
      <w:tr w:rsidR="00C0251C" w:rsidRPr="00C0251C" w:rsidTr="0091708C">
        <w:tc>
          <w:tcPr>
            <w:tcW w:w="81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4.</w:t>
            </w:r>
          </w:p>
        </w:tc>
        <w:tc>
          <w:tcPr>
            <w:tcW w:w="5103"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ГАУ «Щелкунский ПНИ»</w:t>
            </w:r>
          </w:p>
        </w:tc>
        <w:tc>
          <w:tcPr>
            <w:tcW w:w="1985"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2,9</w:t>
            </w:r>
          </w:p>
        </w:tc>
        <w:tc>
          <w:tcPr>
            <w:tcW w:w="6974"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приобретение ассенизационной автомашины</w:t>
            </w:r>
          </w:p>
        </w:tc>
      </w:tr>
      <w:tr w:rsidR="00C0251C" w:rsidRPr="00C0251C" w:rsidTr="0091708C">
        <w:tc>
          <w:tcPr>
            <w:tcW w:w="81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5.</w:t>
            </w:r>
          </w:p>
        </w:tc>
        <w:tc>
          <w:tcPr>
            <w:tcW w:w="5103"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ГАУ «Областной центр реабилитации инвалидов» </w:t>
            </w:r>
          </w:p>
          <w:p w:rsidR="00C0251C" w:rsidRPr="00C0251C" w:rsidRDefault="00C0251C" w:rsidP="00C0251C">
            <w:pPr>
              <w:ind w:left="720"/>
              <w:jc w:val="both"/>
              <w:rPr>
                <w:rFonts w:ascii="Times New Roman" w:eastAsia="Calibri" w:hAnsi="Times New Roman" w:cs="Times New Roman"/>
                <w:sz w:val="24"/>
                <w:szCs w:val="24"/>
              </w:rPr>
            </w:pPr>
          </w:p>
        </w:tc>
        <w:tc>
          <w:tcPr>
            <w:tcW w:w="1985"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2,1</w:t>
            </w:r>
          </w:p>
        </w:tc>
        <w:tc>
          <w:tcPr>
            <w:tcW w:w="6974"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приобретение оборудования для создания диспетчерских центров связи для инвалидов по слуху с целью оказания им экстренной и иной социальной помощи; </w:t>
            </w:r>
          </w:p>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приобретение легкового автомобиля, приобретение транспортного средства для перевозки инвалидов</w:t>
            </w:r>
          </w:p>
        </w:tc>
      </w:tr>
      <w:tr w:rsidR="00C0251C" w:rsidRPr="00C0251C" w:rsidTr="0091708C">
        <w:tc>
          <w:tcPr>
            <w:tcW w:w="81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6.</w:t>
            </w:r>
          </w:p>
        </w:tc>
        <w:tc>
          <w:tcPr>
            <w:tcW w:w="5103"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ГБУ «Алтынайский СДИ»</w:t>
            </w:r>
          </w:p>
        </w:tc>
        <w:tc>
          <w:tcPr>
            <w:tcW w:w="1985"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0,6</w:t>
            </w:r>
          </w:p>
        </w:tc>
        <w:tc>
          <w:tcPr>
            <w:tcW w:w="6974"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приобретение легкового автомобиля</w:t>
            </w:r>
          </w:p>
        </w:tc>
      </w:tr>
      <w:tr w:rsidR="00C0251C" w:rsidRPr="00C0251C" w:rsidTr="0091708C">
        <w:tc>
          <w:tcPr>
            <w:tcW w:w="81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7.</w:t>
            </w:r>
          </w:p>
        </w:tc>
        <w:tc>
          <w:tcPr>
            <w:tcW w:w="5103"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ГАУ «ЦСПСиД города Верхняя Пышма»</w:t>
            </w:r>
          </w:p>
        </w:tc>
        <w:tc>
          <w:tcPr>
            <w:tcW w:w="1985"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0,6</w:t>
            </w:r>
          </w:p>
        </w:tc>
        <w:tc>
          <w:tcPr>
            <w:tcW w:w="6974"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приобретение легкового автомобиля</w:t>
            </w:r>
          </w:p>
        </w:tc>
      </w:tr>
      <w:tr w:rsidR="00C0251C" w:rsidRPr="00C0251C" w:rsidTr="0091708C">
        <w:tc>
          <w:tcPr>
            <w:tcW w:w="81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8.</w:t>
            </w:r>
          </w:p>
        </w:tc>
        <w:tc>
          <w:tcPr>
            <w:tcW w:w="5103"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ГБУ СОН СО «СРЦН города Нижняя Салда»</w:t>
            </w:r>
          </w:p>
        </w:tc>
        <w:tc>
          <w:tcPr>
            <w:tcW w:w="1985"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0,6</w:t>
            </w:r>
          </w:p>
        </w:tc>
        <w:tc>
          <w:tcPr>
            <w:tcW w:w="6974"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приобретение легкового автомобиля</w:t>
            </w:r>
          </w:p>
        </w:tc>
      </w:tr>
      <w:tr w:rsidR="00C0251C" w:rsidRPr="00C0251C" w:rsidTr="0091708C">
        <w:tc>
          <w:tcPr>
            <w:tcW w:w="81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lastRenderedPageBreak/>
              <w:t>9.</w:t>
            </w:r>
          </w:p>
        </w:tc>
        <w:tc>
          <w:tcPr>
            <w:tcW w:w="5103"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ГАУ «РЦ Ленинского района города Нижний</w:t>
            </w:r>
            <w:r w:rsidR="00E6216A">
              <w:rPr>
                <w:rFonts w:ascii="Times New Roman" w:eastAsia="Calibri" w:hAnsi="Times New Roman" w:cs="Times New Roman"/>
                <w:sz w:val="24"/>
                <w:szCs w:val="24"/>
              </w:rPr>
              <w:t xml:space="preserve"> </w:t>
            </w:r>
            <w:r w:rsidRPr="00C0251C">
              <w:rPr>
                <w:rFonts w:ascii="Times New Roman" w:eastAsia="Calibri" w:hAnsi="Times New Roman" w:cs="Times New Roman"/>
                <w:sz w:val="24"/>
                <w:szCs w:val="24"/>
              </w:rPr>
              <w:t>Тагил»</w:t>
            </w:r>
          </w:p>
        </w:tc>
        <w:tc>
          <w:tcPr>
            <w:tcW w:w="1985"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0,5</w:t>
            </w:r>
          </w:p>
        </w:tc>
        <w:tc>
          <w:tcPr>
            <w:tcW w:w="6974"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приобретение легкового автомобиля</w:t>
            </w:r>
          </w:p>
        </w:tc>
      </w:tr>
      <w:tr w:rsidR="00C0251C" w:rsidRPr="00C0251C" w:rsidTr="0091708C">
        <w:tc>
          <w:tcPr>
            <w:tcW w:w="81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10.</w:t>
            </w:r>
          </w:p>
        </w:tc>
        <w:tc>
          <w:tcPr>
            <w:tcW w:w="5103"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ГАУ «Талицкий пансионат»</w:t>
            </w:r>
          </w:p>
        </w:tc>
        <w:tc>
          <w:tcPr>
            <w:tcW w:w="1985"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0,6</w:t>
            </w:r>
          </w:p>
        </w:tc>
        <w:tc>
          <w:tcPr>
            <w:tcW w:w="6974"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приобретение легкового автомобиля</w:t>
            </w:r>
          </w:p>
        </w:tc>
      </w:tr>
      <w:tr w:rsidR="00C0251C" w:rsidRPr="00C0251C" w:rsidTr="0091708C">
        <w:tc>
          <w:tcPr>
            <w:tcW w:w="81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11.</w:t>
            </w:r>
          </w:p>
        </w:tc>
        <w:tc>
          <w:tcPr>
            <w:tcW w:w="5103"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ГАУ «Красногвардейский ПНИ»</w:t>
            </w:r>
          </w:p>
        </w:tc>
        <w:tc>
          <w:tcPr>
            <w:tcW w:w="1985"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0,2</w:t>
            </w:r>
          </w:p>
        </w:tc>
        <w:tc>
          <w:tcPr>
            <w:tcW w:w="6974"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приобретение картофелечистки, холодильной камеры </w:t>
            </w:r>
          </w:p>
        </w:tc>
      </w:tr>
      <w:tr w:rsidR="00C0251C" w:rsidRPr="00C0251C" w:rsidTr="0091708C">
        <w:tc>
          <w:tcPr>
            <w:tcW w:w="81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12.</w:t>
            </w:r>
          </w:p>
        </w:tc>
        <w:tc>
          <w:tcPr>
            <w:tcW w:w="5103"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ГАУ «Каменск-Уральский ПНИ»</w:t>
            </w:r>
          </w:p>
          <w:p w:rsidR="00C0251C" w:rsidRPr="00C0251C" w:rsidRDefault="00C0251C" w:rsidP="00C0251C">
            <w:pPr>
              <w:ind w:left="720"/>
              <w:jc w:val="both"/>
              <w:rPr>
                <w:rFonts w:ascii="Times New Roman" w:eastAsia="Calibri" w:hAnsi="Times New Roman" w:cs="Times New Roman"/>
                <w:sz w:val="24"/>
                <w:szCs w:val="24"/>
              </w:rPr>
            </w:pPr>
          </w:p>
        </w:tc>
        <w:tc>
          <w:tcPr>
            <w:tcW w:w="1985"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1,3</w:t>
            </w:r>
          </w:p>
        </w:tc>
        <w:tc>
          <w:tcPr>
            <w:tcW w:w="6974"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приобретение оборудования для пищеблока</w:t>
            </w:r>
          </w:p>
        </w:tc>
      </w:tr>
      <w:tr w:rsidR="00C0251C" w:rsidRPr="00C0251C" w:rsidTr="0091708C">
        <w:tc>
          <w:tcPr>
            <w:tcW w:w="5920" w:type="dxa"/>
            <w:gridSpan w:val="2"/>
          </w:tcPr>
          <w:p w:rsidR="00C0251C" w:rsidRPr="00C0251C" w:rsidRDefault="00C0251C" w:rsidP="00C0251C">
            <w:pPr>
              <w:ind w:left="720"/>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Итого: 12 организаций</w:t>
            </w:r>
          </w:p>
        </w:tc>
        <w:tc>
          <w:tcPr>
            <w:tcW w:w="1985"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15,5</w:t>
            </w:r>
          </w:p>
        </w:tc>
        <w:tc>
          <w:tcPr>
            <w:tcW w:w="6974" w:type="dxa"/>
          </w:tcPr>
          <w:p w:rsidR="00C0251C" w:rsidRPr="00C0251C" w:rsidRDefault="00C0251C" w:rsidP="00C0251C">
            <w:pPr>
              <w:ind w:left="720"/>
              <w:jc w:val="both"/>
              <w:rPr>
                <w:rFonts w:ascii="Times New Roman" w:eastAsia="Calibri" w:hAnsi="Times New Roman" w:cs="Times New Roman"/>
                <w:sz w:val="24"/>
                <w:szCs w:val="24"/>
              </w:rPr>
            </w:pPr>
          </w:p>
        </w:tc>
      </w:tr>
      <w:tr w:rsidR="00C0251C" w:rsidRPr="00C0251C" w:rsidTr="00C0251C">
        <w:tc>
          <w:tcPr>
            <w:tcW w:w="14879" w:type="dxa"/>
            <w:gridSpan w:val="4"/>
          </w:tcPr>
          <w:p w:rsidR="00C0251C" w:rsidRPr="00C0251C" w:rsidRDefault="00C0251C" w:rsidP="00C0251C">
            <w:pPr>
              <w:ind w:left="720"/>
              <w:jc w:val="center"/>
              <w:rPr>
                <w:rFonts w:ascii="Times New Roman" w:eastAsia="Calibri" w:hAnsi="Times New Roman" w:cs="Times New Roman"/>
                <w:b/>
                <w:sz w:val="24"/>
                <w:szCs w:val="24"/>
              </w:rPr>
            </w:pPr>
            <w:r w:rsidRPr="00C0251C">
              <w:rPr>
                <w:rFonts w:ascii="Times New Roman" w:eastAsia="Calibri" w:hAnsi="Times New Roman" w:cs="Times New Roman"/>
                <w:b/>
                <w:sz w:val="24"/>
                <w:szCs w:val="24"/>
              </w:rPr>
              <w:t>2017 год</w:t>
            </w:r>
          </w:p>
        </w:tc>
      </w:tr>
      <w:tr w:rsidR="00C0251C" w:rsidRPr="00C0251C" w:rsidTr="0091708C">
        <w:tc>
          <w:tcPr>
            <w:tcW w:w="81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w:t>
            </w:r>
          </w:p>
        </w:tc>
        <w:tc>
          <w:tcPr>
            <w:tcW w:w="5103"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ГБУ «Алтынайский СДИ»</w:t>
            </w:r>
          </w:p>
        </w:tc>
        <w:tc>
          <w:tcPr>
            <w:tcW w:w="1985"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0,5</w:t>
            </w:r>
          </w:p>
          <w:p w:rsidR="00C0251C" w:rsidRPr="00C0251C" w:rsidRDefault="00C0251C" w:rsidP="00C0251C">
            <w:pPr>
              <w:ind w:left="720"/>
              <w:jc w:val="center"/>
              <w:rPr>
                <w:rFonts w:ascii="Times New Roman" w:eastAsia="Calibri" w:hAnsi="Times New Roman" w:cs="Times New Roman"/>
                <w:sz w:val="24"/>
                <w:szCs w:val="24"/>
              </w:rPr>
            </w:pPr>
          </w:p>
        </w:tc>
        <w:tc>
          <w:tcPr>
            <w:tcW w:w="6974"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приобретение оборудования для пищеблока и прачечной </w:t>
            </w:r>
          </w:p>
        </w:tc>
      </w:tr>
      <w:tr w:rsidR="00C0251C" w:rsidRPr="00C0251C" w:rsidTr="0091708C">
        <w:tc>
          <w:tcPr>
            <w:tcW w:w="81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2.</w:t>
            </w:r>
          </w:p>
        </w:tc>
        <w:tc>
          <w:tcPr>
            <w:tcW w:w="5103"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ГАУ «Октябрьский ДИ»</w:t>
            </w:r>
          </w:p>
        </w:tc>
        <w:tc>
          <w:tcPr>
            <w:tcW w:w="1985"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1,4</w:t>
            </w:r>
          </w:p>
        </w:tc>
        <w:tc>
          <w:tcPr>
            <w:tcW w:w="6974"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приобретение оборудования для пищеблока и прачечной</w:t>
            </w:r>
          </w:p>
        </w:tc>
      </w:tr>
      <w:tr w:rsidR="00C0251C" w:rsidRPr="00C0251C" w:rsidTr="0091708C">
        <w:trPr>
          <w:trHeight w:val="781"/>
        </w:trPr>
        <w:tc>
          <w:tcPr>
            <w:tcW w:w="81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3.</w:t>
            </w:r>
          </w:p>
        </w:tc>
        <w:tc>
          <w:tcPr>
            <w:tcW w:w="5103"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ГАУ «Пансионат «Семь ключей»</w:t>
            </w:r>
          </w:p>
        </w:tc>
        <w:tc>
          <w:tcPr>
            <w:tcW w:w="1985"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1,0</w:t>
            </w:r>
          </w:p>
        </w:tc>
        <w:tc>
          <w:tcPr>
            <w:tcW w:w="6974"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приобретение оборудования для пищеблока и прачечной</w:t>
            </w:r>
          </w:p>
        </w:tc>
      </w:tr>
      <w:tr w:rsidR="00C0251C" w:rsidRPr="00C0251C" w:rsidTr="0091708C">
        <w:tc>
          <w:tcPr>
            <w:tcW w:w="81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4.</w:t>
            </w:r>
          </w:p>
        </w:tc>
        <w:tc>
          <w:tcPr>
            <w:tcW w:w="5103"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ГКУ «СРЦН № 2 г. Нижняя Салда»</w:t>
            </w:r>
          </w:p>
        </w:tc>
        <w:tc>
          <w:tcPr>
            <w:tcW w:w="1985"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0,2</w:t>
            </w:r>
          </w:p>
          <w:p w:rsidR="00C0251C" w:rsidRPr="00C0251C" w:rsidRDefault="00C0251C" w:rsidP="00C0251C">
            <w:pPr>
              <w:ind w:left="720"/>
              <w:jc w:val="center"/>
              <w:rPr>
                <w:rFonts w:ascii="Times New Roman" w:eastAsia="Calibri" w:hAnsi="Times New Roman" w:cs="Times New Roman"/>
                <w:sz w:val="24"/>
                <w:szCs w:val="24"/>
              </w:rPr>
            </w:pPr>
          </w:p>
        </w:tc>
        <w:tc>
          <w:tcPr>
            <w:tcW w:w="6974"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приобретение и монтаж системы видеонаблюдения</w:t>
            </w:r>
          </w:p>
        </w:tc>
      </w:tr>
      <w:tr w:rsidR="00C0251C" w:rsidRPr="00C0251C" w:rsidTr="0091708C">
        <w:tc>
          <w:tcPr>
            <w:tcW w:w="81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5.</w:t>
            </w:r>
          </w:p>
        </w:tc>
        <w:tc>
          <w:tcPr>
            <w:tcW w:w="5103"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ГАУ «Щелкунский ПНИ»</w:t>
            </w:r>
          </w:p>
        </w:tc>
        <w:tc>
          <w:tcPr>
            <w:tcW w:w="1985"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0,3</w:t>
            </w:r>
          </w:p>
        </w:tc>
        <w:tc>
          <w:tcPr>
            <w:tcW w:w="6974"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приобретение и монтаж системы видеонаблюдения</w:t>
            </w:r>
          </w:p>
        </w:tc>
      </w:tr>
      <w:tr w:rsidR="00C0251C" w:rsidRPr="00C0251C" w:rsidTr="0091708C">
        <w:tc>
          <w:tcPr>
            <w:tcW w:w="81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6.</w:t>
            </w:r>
          </w:p>
        </w:tc>
        <w:tc>
          <w:tcPr>
            <w:tcW w:w="5103"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ГАУ «Новоуральский ДИ»</w:t>
            </w:r>
          </w:p>
        </w:tc>
        <w:tc>
          <w:tcPr>
            <w:tcW w:w="1985"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0,3</w:t>
            </w:r>
          </w:p>
          <w:p w:rsidR="00C0251C" w:rsidRPr="00C0251C" w:rsidRDefault="00C0251C" w:rsidP="00C0251C">
            <w:pPr>
              <w:ind w:left="720"/>
              <w:jc w:val="center"/>
              <w:rPr>
                <w:rFonts w:ascii="Times New Roman" w:eastAsia="Calibri" w:hAnsi="Times New Roman" w:cs="Times New Roman"/>
                <w:sz w:val="24"/>
                <w:szCs w:val="24"/>
              </w:rPr>
            </w:pPr>
          </w:p>
        </w:tc>
        <w:tc>
          <w:tcPr>
            <w:tcW w:w="6974"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приобретение и монтаж системы видеонаблюдения</w:t>
            </w:r>
          </w:p>
        </w:tc>
      </w:tr>
      <w:tr w:rsidR="00C0251C" w:rsidRPr="00C0251C" w:rsidTr="0091708C">
        <w:tc>
          <w:tcPr>
            <w:tcW w:w="81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7.</w:t>
            </w:r>
          </w:p>
        </w:tc>
        <w:tc>
          <w:tcPr>
            <w:tcW w:w="5103"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ГКУ «СРЦН г. Березовского» </w:t>
            </w:r>
          </w:p>
        </w:tc>
        <w:tc>
          <w:tcPr>
            <w:tcW w:w="1985"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0,4</w:t>
            </w:r>
          </w:p>
        </w:tc>
        <w:tc>
          <w:tcPr>
            <w:tcW w:w="6974"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приобретение и монтаж системы видеонаблюдения</w:t>
            </w:r>
          </w:p>
        </w:tc>
      </w:tr>
      <w:tr w:rsidR="00C0251C" w:rsidRPr="00C0251C" w:rsidTr="0091708C">
        <w:tc>
          <w:tcPr>
            <w:tcW w:w="81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8.</w:t>
            </w:r>
          </w:p>
        </w:tc>
        <w:tc>
          <w:tcPr>
            <w:tcW w:w="5103"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ГКУ «СРЦН № 5 Дзержинского района г. Нижний Тагил» </w:t>
            </w:r>
          </w:p>
        </w:tc>
        <w:tc>
          <w:tcPr>
            <w:tcW w:w="1985"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0,2</w:t>
            </w:r>
          </w:p>
        </w:tc>
        <w:tc>
          <w:tcPr>
            <w:tcW w:w="6974"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приобретение и монтаж системы видеонаблюдения</w:t>
            </w:r>
          </w:p>
        </w:tc>
      </w:tr>
      <w:tr w:rsidR="00C0251C" w:rsidRPr="00C0251C" w:rsidTr="0091708C">
        <w:tc>
          <w:tcPr>
            <w:tcW w:w="81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9.</w:t>
            </w:r>
          </w:p>
        </w:tc>
        <w:tc>
          <w:tcPr>
            <w:tcW w:w="5103"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 xml:space="preserve">ГКУ «СРЦН Камышловского района» </w:t>
            </w:r>
          </w:p>
        </w:tc>
        <w:tc>
          <w:tcPr>
            <w:tcW w:w="1985"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0,4</w:t>
            </w:r>
          </w:p>
        </w:tc>
        <w:tc>
          <w:tcPr>
            <w:tcW w:w="6974"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приобретение и монтаж системы видеонаблюдения</w:t>
            </w:r>
          </w:p>
        </w:tc>
      </w:tr>
      <w:tr w:rsidR="00C0251C" w:rsidRPr="00C0251C" w:rsidTr="0091708C">
        <w:tc>
          <w:tcPr>
            <w:tcW w:w="5920" w:type="dxa"/>
            <w:gridSpan w:val="2"/>
          </w:tcPr>
          <w:p w:rsidR="00C0251C" w:rsidRPr="00C0251C" w:rsidRDefault="00C0251C" w:rsidP="00C0251C">
            <w:pPr>
              <w:ind w:left="720"/>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Итого: 9 организаций</w:t>
            </w:r>
          </w:p>
        </w:tc>
        <w:tc>
          <w:tcPr>
            <w:tcW w:w="1985"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4,7</w:t>
            </w:r>
          </w:p>
        </w:tc>
        <w:tc>
          <w:tcPr>
            <w:tcW w:w="6974" w:type="dxa"/>
          </w:tcPr>
          <w:p w:rsidR="00C0251C" w:rsidRPr="00C0251C" w:rsidRDefault="00C0251C" w:rsidP="00C0251C">
            <w:pPr>
              <w:ind w:left="720"/>
              <w:jc w:val="both"/>
              <w:rPr>
                <w:rFonts w:ascii="Times New Roman" w:eastAsia="Calibri" w:hAnsi="Times New Roman" w:cs="Times New Roman"/>
                <w:sz w:val="24"/>
                <w:szCs w:val="24"/>
              </w:rPr>
            </w:pPr>
          </w:p>
        </w:tc>
      </w:tr>
      <w:tr w:rsidR="00C0251C" w:rsidRPr="00C0251C" w:rsidTr="00C0251C">
        <w:tc>
          <w:tcPr>
            <w:tcW w:w="14879" w:type="dxa"/>
            <w:gridSpan w:val="4"/>
          </w:tcPr>
          <w:p w:rsidR="00C0251C" w:rsidRPr="00C0251C" w:rsidRDefault="00C0251C" w:rsidP="00C0251C">
            <w:pPr>
              <w:ind w:left="720"/>
              <w:jc w:val="center"/>
              <w:rPr>
                <w:rFonts w:ascii="Times New Roman" w:eastAsia="Calibri" w:hAnsi="Times New Roman" w:cs="Times New Roman"/>
                <w:b/>
                <w:sz w:val="24"/>
                <w:szCs w:val="24"/>
              </w:rPr>
            </w:pPr>
            <w:r w:rsidRPr="00C0251C">
              <w:rPr>
                <w:rFonts w:ascii="Times New Roman" w:eastAsia="Calibri" w:hAnsi="Times New Roman" w:cs="Times New Roman"/>
                <w:b/>
                <w:sz w:val="24"/>
                <w:szCs w:val="24"/>
              </w:rPr>
              <w:t>2018 год</w:t>
            </w:r>
          </w:p>
        </w:tc>
      </w:tr>
      <w:tr w:rsidR="00C0251C" w:rsidRPr="00C0251C" w:rsidTr="0091708C">
        <w:tc>
          <w:tcPr>
            <w:tcW w:w="81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w:t>
            </w:r>
          </w:p>
        </w:tc>
        <w:tc>
          <w:tcPr>
            <w:tcW w:w="5103"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ОГСКУСО «Карпинский детский дом-интернат»</w:t>
            </w:r>
          </w:p>
        </w:tc>
        <w:tc>
          <w:tcPr>
            <w:tcW w:w="1985"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1,2</w:t>
            </w:r>
          </w:p>
        </w:tc>
        <w:tc>
          <w:tcPr>
            <w:tcW w:w="6974"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приобретение оборудования для пищеблока и прачечной</w:t>
            </w:r>
          </w:p>
        </w:tc>
      </w:tr>
      <w:tr w:rsidR="00C0251C" w:rsidRPr="00C0251C" w:rsidTr="0091708C">
        <w:tc>
          <w:tcPr>
            <w:tcW w:w="81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2.</w:t>
            </w:r>
          </w:p>
        </w:tc>
        <w:tc>
          <w:tcPr>
            <w:tcW w:w="5103"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ГБУ «КЦСОН Шалинского района»</w:t>
            </w:r>
          </w:p>
        </w:tc>
        <w:tc>
          <w:tcPr>
            <w:tcW w:w="1985"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0,6</w:t>
            </w:r>
          </w:p>
        </w:tc>
        <w:tc>
          <w:tcPr>
            <w:tcW w:w="6974"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приобретение автомобиля *</w:t>
            </w:r>
          </w:p>
        </w:tc>
      </w:tr>
      <w:tr w:rsidR="00C0251C" w:rsidRPr="00C0251C" w:rsidTr="0091708C">
        <w:trPr>
          <w:trHeight w:val="465"/>
        </w:trPr>
        <w:tc>
          <w:tcPr>
            <w:tcW w:w="817"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3.</w:t>
            </w:r>
          </w:p>
        </w:tc>
        <w:tc>
          <w:tcPr>
            <w:tcW w:w="5103"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ГКУ «СРЦН им. Ю.А. Гагарина города Карпинска»</w:t>
            </w:r>
          </w:p>
        </w:tc>
        <w:tc>
          <w:tcPr>
            <w:tcW w:w="1985"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0,6</w:t>
            </w:r>
          </w:p>
        </w:tc>
        <w:tc>
          <w:tcPr>
            <w:tcW w:w="6974" w:type="dxa"/>
          </w:tcPr>
          <w:p w:rsidR="00C0251C" w:rsidRPr="00C0251C" w:rsidRDefault="00C0251C" w:rsidP="00C0251C">
            <w:pPr>
              <w:jc w:val="both"/>
              <w:rPr>
                <w:rFonts w:ascii="Times New Roman" w:eastAsia="Calibri" w:hAnsi="Times New Roman" w:cs="Times New Roman"/>
                <w:sz w:val="24"/>
                <w:szCs w:val="24"/>
              </w:rPr>
            </w:pPr>
            <w:r w:rsidRPr="00C0251C">
              <w:rPr>
                <w:rFonts w:ascii="Times New Roman" w:eastAsia="Calibri" w:hAnsi="Times New Roman" w:cs="Times New Roman"/>
                <w:sz w:val="24"/>
                <w:szCs w:val="24"/>
              </w:rPr>
              <w:t>приобретение автомобиля</w:t>
            </w:r>
          </w:p>
        </w:tc>
      </w:tr>
      <w:tr w:rsidR="00C0251C" w:rsidRPr="00C0251C" w:rsidTr="0091708C">
        <w:tc>
          <w:tcPr>
            <w:tcW w:w="5920" w:type="dxa"/>
            <w:gridSpan w:val="2"/>
          </w:tcPr>
          <w:p w:rsidR="00C0251C" w:rsidRPr="00C0251C" w:rsidRDefault="00C0251C" w:rsidP="00C0251C">
            <w:pPr>
              <w:ind w:left="720"/>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Итого: 3 организации</w:t>
            </w:r>
          </w:p>
        </w:tc>
        <w:tc>
          <w:tcPr>
            <w:tcW w:w="1985" w:type="dxa"/>
          </w:tcPr>
          <w:p w:rsidR="00C0251C" w:rsidRPr="00C0251C" w:rsidRDefault="00C0251C" w:rsidP="00C0251C">
            <w:pPr>
              <w:jc w:val="center"/>
              <w:rPr>
                <w:rFonts w:ascii="Times New Roman" w:eastAsia="Calibri" w:hAnsi="Times New Roman" w:cs="Times New Roman"/>
                <w:sz w:val="24"/>
                <w:szCs w:val="24"/>
              </w:rPr>
            </w:pPr>
            <w:r w:rsidRPr="00C0251C">
              <w:rPr>
                <w:rFonts w:ascii="Times New Roman" w:eastAsia="Calibri" w:hAnsi="Times New Roman" w:cs="Times New Roman"/>
                <w:sz w:val="24"/>
                <w:szCs w:val="24"/>
              </w:rPr>
              <w:t>2,4</w:t>
            </w:r>
          </w:p>
        </w:tc>
        <w:tc>
          <w:tcPr>
            <w:tcW w:w="6974" w:type="dxa"/>
          </w:tcPr>
          <w:p w:rsidR="00C0251C" w:rsidRPr="00C0251C" w:rsidRDefault="00C0251C" w:rsidP="00C0251C">
            <w:pPr>
              <w:ind w:left="720"/>
              <w:jc w:val="both"/>
              <w:rPr>
                <w:rFonts w:ascii="Times New Roman" w:eastAsia="Calibri" w:hAnsi="Times New Roman" w:cs="Times New Roman"/>
                <w:sz w:val="24"/>
                <w:szCs w:val="24"/>
              </w:rPr>
            </w:pPr>
          </w:p>
        </w:tc>
      </w:tr>
      <w:tr w:rsidR="00C0251C" w:rsidRPr="00C0251C" w:rsidTr="0091708C">
        <w:tc>
          <w:tcPr>
            <w:tcW w:w="5920" w:type="dxa"/>
            <w:gridSpan w:val="2"/>
          </w:tcPr>
          <w:p w:rsidR="00C0251C" w:rsidRPr="00C0251C" w:rsidRDefault="00C0251C" w:rsidP="00C0251C">
            <w:pPr>
              <w:jc w:val="center"/>
              <w:rPr>
                <w:rFonts w:ascii="Times New Roman" w:eastAsia="Calibri" w:hAnsi="Times New Roman" w:cs="Times New Roman"/>
                <w:b/>
                <w:sz w:val="24"/>
                <w:szCs w:val="24"/>
              </w:rPr>
            </w:pPr>
            <w:r w:rsidRPr="00C0251C">
              <w:rPr>
                <w:rFonts w:ascii="Times New Roman" w:eastAsia="Calibri" w:hAnsi="Times New Roman" w:cs="Times New Roman"/>
                <w:b/>
                <w:sz w:val="24"/>
                <w:szCs w:val="24"/>
              </w:rPr>
              <w:t>Всего за период 2016 – 2018 годы (24 организации)</w:t>
            </w:r>
          </w:p>
        </w:tc>
        <w:tc>
          <w:tcPr>
            <w:tcW w:w="1985" w:type="dxa"/>
          </w:tcPr>
          <w:p w:rsidR="00C0251C" w:rsidRPr="00C0251C" w:rsidRDefault="00C0251C" w:rsidP="00C0251C">
            <w:pPr>
              <w:jc w:val="center"/>
              <w:rPr>
                <w:rFonts w:ascii="Times New Roman" w:eastAsia="Calibri" w:hAnsi="Times New Roman" w:cs="Times New Roman"/>
                <w:b/>
                <w:sz w:val="24"/>
                <w:szCs w:val="24"/>
              </w:rPr>
            </w:pPr>
            <w:r w:rsidRPr="00C0251C">
              <w:rPr>
                <w:rFonts w:ascii="Times New Roman" w:eastAsia="Calibri" w:hAnsi="Times New Roman" w:cs="Times New Roman"/>
                <w:b/>
                <w:sz w:val="24"/>
                <w:szCs w:val="24"/>
              </w:rPr>
              <w:t>22,6</w:t>
            </w:r>
          </w:p>
        </w:tc>
        <w:tc>
          <w:tcPr>
            <w:tcW w:w="6974" w:type="dxa"/>
          </w:tcPr>
          <w:p w:rsidR="00C0251C" w:rsidRPr="00C0251C" w:rsidRDefault="00C0251C" w:rsidP="00C0251C">
            <w:pPr>
              <w:jc w:val="center"/>
              <w:rPr>
                <w:rFonts w:ascii="Times New Roman" w:eastAsia="Calibri" w:hAnsi="Times New Roman" w:cs="Times New Roman"/>
                <w:b/>
                <w:sz w:val="24"/>
                <w:szCs w:val="24"/>
              </w:rPr>
            </w:pPr>
            <w:r w:rsidRPr="00C0251C">
              <w:rPr>
                <w:rFonts w:ascii="Times New Roman" w:eastAsia="Calibri" w:hAnsi="Times New Roman" w:cs="Times New Roman"/>
                <w:b/>
                <w:sz w:val="24"/>
                <w:szCs w:val="24"/>
              </w:rPr>
              <w:t>х</w:t>
            </w:r>
          </w:p>
        </w:tc>
      </w:tr>
    </w:tbl>
    <w:p w:rsidR="00F840F3" w:rsidRPr="004076F0" w:rsidRDefault="0091708C" w:rsidP="00F840F3">
      <w:pPr>
        <w:spacing w:after="0" w:line="240" w:lineRule="auto"/>
        <w:rPr>
          <w:rFonts w:ascii="Times New Roman" w:eastAsia="Calibri" w:hAnsi="Times New Roman" w:cs="Times New Roman"/>
          <w:sz w:val="20"/>
          <w:szCs w:val="20"/>
        </w:rPr>
        <w:sectPr w:rsidR="00F840F3" w:rsidRPr="004076F0" w:rsidSect="00E6216A">
          <w:headerReference w:type="first" r:id="rId16"/>
          <w:pgSz w:w="16838" w:h="11906" w:orient="landscape"/>
          <w:pgMar w:top="1134" w:right="567" w:bottom="1134" w:left="1418" w:header="709" w:footer="709" w:gutter="0"/>
          <w:cols w:space="708"/>
          <w:docGrid w:linePitch="360"/>
        </w:sectPr>
      </w:pPr>
      <w:r w:rsidRPr="004076F0">
        <w:rPr>
          <w:rFonts w:ascii="Times New Roman" w:eastAsia="Calibri" w:hAnsi="Times New Roman" w:cs="Times New Roman"/>
          <w:sz w:val="20"/>
          <w:szCs w:val="20"/>
        </w:rPr>
        <w:t>* А</w:t>
      </w:r>
      <w:r w:rsidR="00C0251C" w:rsidRPr="004076F0">
        <w:rPr>
          <w:rFonts w:ascii="Times New Roman" w:eastAsia="Calibri" w:hAnsi="Times New Roman" w:cs="Times New Roman"/>
          <w:sz w:val="20"/>
          <w:szCs w:val="20"/>
        </w:rPr>
        <w:t>втотранспорт для обеспечения работы мобильных бригад</w:t>
      </w:r>
    </w:p>
    <w:p w:rsidR="00B7668D" w:rsidRPr="00B7668D" w:rsidRDefault="00B7668D" w:rsidP="00B7668D">
      <w:pPr>
        <w:spacing w:after="0" w:line="240" w:lineRule="auto"/>
        <w:jc w:val="center"/>
        <w:rPr>
          <w:rFonts w:ascii="Times New Roman" w:eastAsia="Times New Roman" w:hAnsi="Times New Roman" w:cs="Times New Roman"/>
          <w:b/>
          <w:sz w:val="28"/>
          <w:szCs w:val="28"/>
          <w:lang w:eastAsia="ru-RU"/>
        </w:rPr>
      </w:pPr>
      <w:r w:rsidRPr="00B7668D">
        <w:rPr>
          <w:rFonts w:ascii="Times New Roman" w:eastAsia="Times New Roman" w:hAnsi="Times New Roman" w:cs="Times New Roman"/>
          <w:b/>
          <w:sz w:val="28"/>
          <w:szCs w:val="28"/>
          <w:lang w:eastAsia="ru-RU"/>
        </w:rPr>
        <w:lastRenderedPageBreak/>
        <w:t>ПОЯСНИТЕЛЬНАЯ ЗАПИСКА</w:t>
      </w:r>
    </w:p>
    <w:p w:rsidR="00B7668D" w:rsidRPr="00B7668D" w:rsidRDefault="00B7668D" w:rsidP="00B7668D">
      <w:pPr>
        <w:autoSpaceDE w:val="0"/>
        <w:autoSpaceDN w:val="0"/>
        <w:adjustRightInd w:val="0"/>
        <w:spacing w:after="0" w:line="240" w:lineRule="auto"/>
        <w:jc w:val="center"/>
        <w:rPr>
          <w:rFonts w:ascii="Times New Roman" w:eastAsia="Times New Roman" w:hAnsi="Times New Roman" w:cs="Times New Roman"/>
          <w:bCs/>
          <w:sz w:val="28"/>
          <w:szCs w:val="20"/>
          <w:lang w:eastAsia="ru-RU"/>
        </w:rPr>
      </w:pPr>
      <w:r w:rsidRPr="00B7668D">
        <w:rPr>
          <w:rFonts w:ascii="Times New Roman" w:eastAsia="Times New Roman" w:hAnsi="Times New Roman" w:cs="Times New Roman"/>
          <w:bCs/>
          <w:sz w:val="28"/>
          <w:szCs w:val="20"/>
          <w:lang w:eastAsia="ru-RU"/>
        </w:rPr>
        <w:t>к проекту постановления Правительства Свердловской области «</w:t>
      </w:r>
      <w:r w:rsidRPr="00B7668D">
        <w:rPr>
          <w:rFonts w:ascii="Times New Roman" w:eastAsia="Times New Roman" w:hAnsi="Times New Roman" w:cs="Times New Roman"/>
          <w:sz w:val="28"/>
          <w:szCs w:val="28"/>
          <w:lang w:eastAsia="ru-RU"/>
        </w:rPr>
        <w:t xml:space="preserve">О внесении изменений в План мероприятий («дорожную карту») «Повышение эффективности и качества услуг в сфере социального обслуживания населения Свердловской области (2013-2018 годы)», утвержденный постановлением Правительства Свердловской области от 26.02.2013 № 226-ПП» </w:t>
      </w:r>
    </w:p>
    <w:p w:rsidR="00B7668D" w:rsidRPr="00B7668D" w:rsidRDefault="00B7668D" w:rsidP="00B7668D">
      <w:pPr>
        <w:suppressAutoHyphens/>
        <w:spacing w:after="0" w:line="240" w:lineRule="auto"/>
        <w:jc w:val="center"/>
        <w:rPr>
          <w:rFonts w:ascii="Times New Roman" w:eastAsia="Times New Roman" w:hAnsi="Times New Roman" w:cs="Times New Roman"/>
          <w:b/>
          <w:sz w:val="28"/>
          <w:szCs w:val="28"/>
          <w:lang w:eastAsia="ru-RU"/>
        </w:rPr>
      </w:pPr>
    </w:p>
    <w:p w:rsidR="00B7668D" w:rsidRPr="00B7668D" w:rsidRDefault="00B7668D" w:rsidP="00B7668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7668D">
        <w:rPr>
          <w:rFonts w:ascii="Times New Roman" w:eastAsia="Times New Roman" w:hAnsi="Times New Roman" w:cs="Times New Roman"/>
          <w:b/>
          <w:sz w:val="28"/>
          <w:szCs w:val="28"/>
          <w:lang w:eastAsia="ru-RU"/>
        </w:rPr>
        <w:t>1. Состояние законодательства</w:t>
      </w:r>
      <w:r w:rsidRPr="00B7668D">
        <w:rPr>
          <w:rFonts w:ascii="Times New Roman" w:eastAsia="Times New Roman" w:hAnsi="Times New Roman" w:cs="Times New Roman"/>
          <w:sz w:val="28"/>
          <w:szCs w:val="28"/>
          <w:lang w:eastAsia="ru-RU"/>
        </w:rPr>
        <w:t xml:space="preserve"> </w:t>
      </w:r>
    </w:p>
    <w:p w:rsidR="00B7668D" w:rsidRPr="00B7668D" w:rsidRDefault="00B7668D" w:rsidP="00B7668D">
      <w:pPr>
        <w:suppressAutoHyphens/>
        <w:spacing w:after="0" w:line="240" w:lineRule="auto"/>
        <w:ind w:firstLine="709"/>
        <w:jc w:val="both"/>
        <w:rPr>
          <w:rFonts w:ascii="Times New Roman" w:eastAsia="Times New Roman" w:hAnsi="Times New Roman" w:cs="Times New Roman"/>
          <w:sz w:val="28"/>
          <w:szCs w:val="28"/>
          <w:lang w:eastAsia="ru-RU"/>
        </w:rPr>
      </w:pPr>
      <w:r w:rsidRPr="00B7668D">
        <w:rPr>
          <w:rFonts w:ascii="Times New Roman" w:eastAsia="Times New Roman" w:hAnsi="Times New Roman" w:cs="Times New Roman"/>
          <w:sz w:val="28"/>
          <w:szCs w:val="20"/>
          <w:lang w:eastAsia="ru-RU"/>
        </w:rPr>
        <w:t xml:space="preserve">1) </w:t>
      </w:r>
      <w:r w:rsidRPr="00B7668D">
        <w:rPr>
          <w:rFonts w:ascii="Times New Roman" w:eastAsia="Times New Roman" w:hAnsi="Times New Roman" w:cs="Times New Roman"/>
          <w:sz w:val="28"/>
          <w:szCs w:val="28"/>
          <w:lang w:eastAsia="ru-RU"/>
        </w:rPr>
        <w:t>Указ Президента Российской Федерации от 07 мая 2012 года № 597</w:t>
      </w:r>
      <w:r w:rsidRPr="00B7668D">
        <w:rPr>
          <w:rFonts w:ascii="Times New Roman" w:eastAsia="Times New Roman" w:hAnsi="Times New Roman" w:cs="Times New Roman"/>
          <w:sz w:val="28"/>
          <w:szCs w:val="28"/>
          <w:lang w:eastAsia="ru-RU"/>
        </w:rPr>
        <w:br/>
        <w:t>«О мероприятиях по реализации государственной социальной политики»;</w:t>
      </w:r>
    </w:p>
    <w:p w:rsidR="00B7668D" w:rsidRPr="00B7668D" w:rsidRDefault="00B7668D" w:rsidP="00B7668D">
      <w:pPr>
        <w:spacing w:after="0" w:line="240" w:lineRule="auto"/>
        <w:ind w:firstLine="709"/>
        <w:jc w:val="both"/>
        <w:rPr>
          <w:rFonts w:ascii="Times New Roman" w:eastAsia="Times New Roman" w:hAnsi="Times New Roman" w:cs="Times New Roman"/>
          <w:sz w:val="28"/>
          <w:szCs w:val="20"/>
          <w:lang w:eastAsia="ru-RU"/>
        </w:rPr>
      </w:pPr>
      <w:r w:rsidRPr="00B7668D">
        <w:rPr>
          <w:rFonts w:ascii="Times New Roman" w:eastAsia="Times New Roman" w:hAnsi="Times New Roman" w:cs="Times New Roman"/>
          <w:sz w:val="28"/>
          <w:szCs w:val="20"/>
          <w:lang w:eastAsia="ru-RU"/>
        </w:rPr>
        <w:t xml:space="preserve">2) </w:t>
      </w:r>
      <w:r w:rsidRPr="00B7668D">
        <w:rPr>
          <w:rFonts w:ascii="Times New Roman" w:eastAsia="Times New Roman" w:hAnsi="Times New Roman" w:cs="Times New Roman"/>
          <w:sz w:val="28"/>
          <w:szCs w:val="28"/>
          <w:lang w:eastAsia="ru-RU"/>
        </w:rPr>
        <w:t>Указ Президента Российской Федерации от 28 декабря 2012 года</w:t>
      </w:r>
      <w:r w:rsidRPr="00B7668D">
        <w:rPr>
          <w:rFonts w:ascii="Times New Roman" w:eastAsia="Times New Roman" w:hAnsi="Times New Roman" w:cs="Times New Roman"/>
          <w:sz w:val="28"/>
          <w:szCs w:val="28"/>
          <w:lang w:eastAsia="ru-RU"/>
        </w:rPr>
        <w:br/>
        <w:t>№ 1688 «О некоторых мерах по реализации государственной политики в сфере защиты детей-сирот и детей, оставшихся без попечения родителей»;</w:t>
      </w:r>
    </w:p>
    <w:p w:rsidR="00B7668D" w:rsidRPr="00B7668D" w:rsidRDefault="00B7668D" w:rsidP="00B7668D">
      <w:pPr>
        <w:suppressAutoHyphens/>
        <w:spacing w:after="0" w:line="240" w:lineRule="auto"/>
        <w:ind w:firstLine="709"/>
        <w:jc w:val="both"/>
        <w:rPr>
          <w:rFonts w:ascii="Times New Roman" w:eastAsia="Times New Roman" w:hAnsi="Times New Roman" w:cs="Times New Roman"/>
          <w:sz w:val="28"/>
          <w:szCs w:val="20"/>
          <w:lang w:eastAsia="ru-RU"/>
        </w:rPr>
      </w:pPr>
      <w:r w:rsidRPr="00B7668D">
        <w:rPr>
          <w:rFonts w:ascii="Times New Roman" w:eastAsia="Times New Roman" w:hAnsi="Times New Roman" w:cs="Times New Roman"/>
          <w:sz w:val="28"/>
          <w:szCs w:val="20"/>
          <w:lang w:eastAsia="ru-RU"/>
        </w:rPr>
        <w:t xml:space="preserve">3) </w:t>
      </w:r>
      <w:r w:rsidRPr="00B7668D">
        <w:rPr>
          <w:rFonts w:ascii="Times New Roman" w:eastAsia="Times New Roman" w:hAnsi="Times New Roman" w:cs="Times New Roman"/>
          <w:sz w:val="28"/>
          <w:szCs w:val="28"/>
          <w:lang w:eastAsia="ru-RU"/>
        </w:rPr>
        <w:t>распоряжение Правительства Российской Федерации от 26.11.2012</w:t>
      </w:r>
      <w:r w:rsidRPr="00B7668D">
        <w:rPr>
          <w:rFonts w:ascii="Times New Roman" w:eastAsia="Times New Roman" w:hAnsi="Times New Roman" w:cs="Times New Roman"/>
          <w:sz w:val="28"/>
          <w:szCs w:val="28"/>
          <w:lang w:eastAsia="ru-RU"/>
        </w:rPr>
        <w:br/>
        <w:t>№ 2190-р;</w:t>
      </w:r>
    </w:p>
    <w:p w:rsidR="00B7668D" w:rsidRPr="00B7668D" w:rsidRDefault="00B7668D" w:rsidP="00B7668D">
      <w:pPr>
        <w:suppressAutoHyphens/>
        <w:spacing w:after="0" w:line="240" w:lineRule="auto"/>
        <w:ind w:firstLine="709"/>
        <w:jc w:val="both"/>
        <w:rPr>
          <w:rFonts w:ascii="Times New Roman" w:eastAsia="Times New Roman" w:hAnsi="Times New Roman" w:cs="Times New Roman"/>
          <w:sz w:val="28"/>
          <w:szCs w:val="28"/>
          <w:lang w:eastAsia="ru-RU"/>
        </w:rPr>
      </w:pPr>
      <w:r w:rsidRPr="00B7668D">
        <w:rPr>
          <w:rFonts w:ascii="Times New Roman" w:eastAsia="Times New Roman" w:hAnsi="Times New Roman" w:cs="Times New Roman"/>
          <w:sz w:val="28"/>
          <w:szCs w:val="20"/>
          <w:lang w:eastAsia="ru-RU"/>
        </w:rPr>
        <w:t xml:space="preserve">4) </w:t>
      </w:r>
      <w:r w:rsidRPr="00B7668D">
        <w:rPr>
          <w:rFonts w:ascii="Times New Roman" w:eastAsia="Times New Roman" w:hAnsi="Times New Roman" w:cs="Times New Roman"/>
          <w:sz w:val="28"/>
          <w:szCs w:val="28"/>
          <w:lang w:eastAsia="ru-RU"/>
        </w:rPr>
        <w:t>приказ Министерства труда и социальной защиты Российской Федерации от 30.04.2014 № 282 «О плане мероприятий («дорожной карте») «Повышение эффективности и качества услуг в сфере социального обслуживания населения (2013-2018 годы)» с изменениями, внесенными приказом Министерства труда и социальной защиты Российской Федерации от 13.04.2016 № 164 «О внесении изменений в приказ Министерства труда и социальной защиты Российской Федерации от 30 апреля 2014 г. № 282 «О плане мероприятий («дорожной карты») «Повышение эффективности и качества услуг в сфере социального обслуживания населения (2013-2018 годы)»»;</w:t>
      </w:r>
    </w:p>
    <w:p w:rsidR="00B7668D" w:rsidRPr="00B7668D" w:rsidRDefault="00B7668D" w:rsidP="00B7668D">
      <w:pPr>
        <w:suppressAutoHyphens/>
        <w:spacing w:after="0" w:line="240" w:lineRule="auto"/>
        <w:ind w:firstLine="709"/>
        <w:jc w:val="both"/>
        <w:rPr>
          <w:rFonts w:ascii="Times New Roman" w:eastAsia="Times New Roman" w:hAnsi="Times New Roman" w:cs="Times New Roman"/>
          <w:sz w:val="28"/>
          <w:szCs w:val="28"/>
          <w:lang w:eastAsia="ru-RU"/>
        </w:rPr>
      </w:pPr>
      <w:r w:rsidRPr="00B7668D">
        <w:rPr>
          <w:rFonts w:ascii="Times New Roman" w:eastAsia="Times New Roman" w:hAnsi="Times New Roman" w:cs="Times New Roman"/>
          <w:sz w:val="28"/>
          <w:szCs w:val="20"/>
          <w:lang w:eastAsia="ru-RU"/>
        </w:rPr>
        <w:t xml:space="preserve">5) </w:t>
      </w:r>
      <w:r w:rsidRPr="00B7668D">
        <w:rPr>
          <w:rFonts w:ascii="Times New Roman" w:eastAsia="Times New Roman" w:hAnsi="Times New Roman" w:cs="Times New Roman"/>
          <w:sz w:val="28"/>
          <w:szCs w:val="28"/>
          <w:lang w:eastAsia="ru-RU"/>
        </w:rPr>
        <w:t>Закон Свердловской области от 19 декабря 2016 года № 131-</w:t>
      </w:r>
      <w:proofErr w:type="gramStart"/>
      <w:r w:rsidRPr="00B7668D">
        <w:rPr>
          <w:rFonts w:ascii="Times New Roman" w:eastAsia="Times New Roman" w:hAnsi="Times New Roman" w:cs="Times New Roman"/>
          <w:sz w:val="28"/>
          <w:szCs w:val="28"/>
          <w:lang w:eastAsia="ru-RU"/>
        </w:rPr>
        <w:t>ОЗ</w:t>
      </w:r>
      <w:r w:rsidRPr="00B7668D">
        <w:rPr>
          <w:rFonts w:ascii="Times New Roman" w:eastAsia="Times New Roman" w:hAnsi="Times New Roman" w:cs="Times New Roman"/>
          <w:sz w:val="28"/>
          <w:szCs w:val="28"/>
          <w:lang w:eastAsia="ru-RU"/>
        </w:rPr>
        <w:br/>
        <w:t>«</w:t>
      </w:r>
      <w:proofErr w:type="gramEnd"/>
      <w:r w:rsidRPr="00B7668D">
        <w:rPr>
          <w:rFonts w:ascii="Times New Roman" w:eastAsia="Times New Roman" w:hAnsi="Times New Roman" w:cs="Times New Roman"/>
          <w:sz w:val="28"/>
          <w:szCs w:val="28"/>
          <w:lang w:eastAsia="ru-RU"/>
        </w:rPr>
        <w:t xml:space="preserve">Об областном бюджете на 2017 год и плановый период 2018 и 2019 годов»; </w:t>
      </w:r>
    </w:p>
    <w:p w:rsidR="00B7668D" w:rsidRPr="00B7668D" w:rsidRDefault="00B7668D" w:rsidP="00B7668D">
      <w:pPr>
        <w:suppressAutoHyphens/>
        <w:spacing w:after="0" w:line="240" w:lineRule="auto"/>
        <w:ind w:firstLine="709"/>
        <w:jc w:val="both"/>
        <w:rPr>
          <w:rFonts w:ascii="Times New Roman" w:eastAsia="Times New Roman" w:hAnsi="Times New Roman" w:cs="Times New Roman"/>
          <w:sz w:val="28"/>
          <w:szCs w:val="28"/>
          <w:lang w:eastAsia="ru-RU"/>
        </w:rPr>
      </w:pPr>
      <w:r w:rsidRPr="00B7668D">
        <w:rPr>
          <w:rFonts w:ascii="Times New Roman" w:eastAsia="Times New Roman" w:hAnsi="Times New Roman" w:cs="Times New Roman"/>
          <w:sz w:val="28"/>
          <w:szCs w:val="28"/>
          <w:lang w:eastAsia="ru-RU"/>
        </w:rPr>
        <w:t>6) постановление Правительства Свердловской области от 26.02.2013</w:t>
      </w:r>
      <w:r w:rsidRPr="00B7668D">
        <w:rPr>
          <w:rFonts w:ascii="Times New Roman" w:eastAsia="Times New Roman" w:hAnsi="Times New Roman" w:cs="Times New Roman"/>
          <w:sz w:val="28"/>
          <w:szCs w:val="28"/>
          <w:lang w:eastAsia="ru-RU"/>
        </w:rPr>
        <w:br/>
        <w:t>№ 226-ПП «Об утверждении Плана мероприятий («дорожной карты») «Повышение эффективности и качества услуг в сфере социального обслуживания населения Свердловской области (2013 - 2018 годы)».</w:t>
      </w:r>
    </w:p>
    <w:p w:rsidR="00B7668D" w:rsidRPr="00B7668D" w:rsidRDefault="00B7668D" w:rsidP="00B7668D">
      <w:pPr>
        <w:spacing w:after="0" w:line="240" w:lineRule="auto"/>
        <w:ind w:firstLine="709"/>
        <w:jc w:val="both"/>
        <w:rPr>
          <w:rFonts w:ascii="Times New Roman" w:eastAsia="Times New Roman" w:hAnsi="Times New Roman" w:cs="Times New Roman"/>
          <w:b/>
          <w:sz w:val="28"/>
          <w:szCs w:val="28"/>
          <w:lang w:eastAsia="ru-RU"/>
        </w:rPr>
      </w:pPr>
      <w:r w:rsidRPr="00B7668D">
        <w:rPr>
          <w:rFonts w:ascii="Times New Roman" w:eastAsia="Times New Roman" w:hAnsi="Times New Roman" w:cs="Times New Roman"/>
          <w:b/>
          <w:sz w:val="28"/>
          <w:szCs w:val="28"/>
          <w:lang w:eastAsia="ru-RU"/>
        </w:rPr>
        <w:t>2. Обоснование необходимости принятия проекта со ссылками на правовой акт, предусматривающий полномочия Правительства на его принятие</w:t>
      </w:r>
    </w:p>
    <w:p w:rsidR="00B7668D" w:rsidRPr="00B7668D" w:rsidRDefault="00B7668D" w:rsidP="00B7668D">
      <w:pPr>
        <w:tabs>
          <w:tab w:val="left" w:leader="underscore" w:pos="10138"/>
        </w:tabs>
        <w:spacing w:after="0" w:line="240" w:lineRule="auto"/>
        <w:ind w:firstLine="709"/>
        <w:jc w:val="both"/>
        <w:rPr>
          <w:rFonts w:ascii="Times New Roman" w:eastAsia="Times New Roman" w:hAnsi="Times New Roman" w:cs="Times New Roman"/>
          <w:sz w:val="28"/>
          <w:szCs w:val="28"/>
          <w:lang w:eastAsia="ru-RU"/>
        </w:rPr>
      </w:pPr>
      <w:r w:rsidRPr="00B7668D">
        <w:rPr>
          <w:rFonts w:ascii="Times New Roman" w:eastAsia="Times New Roman" w:hAnsi="Times New Roman" w:cs="Times New Roman"/>
          <w:bCs/>
          <w:iCs/>
          <w:sz w:val="28"/>
          <w:szCs w:val="28"/>
          <w:lang w:eastAsia="ru-RU"/>
        </w:rPr>
        <w:t xml:space="preserve">Полномочия Правительства Свердловской области на принятие проекта постановления предусмотрены пунктом 3 статьи 11 Закона Свердловской области                                        от 04 ноября 1995 года № 31-ОЗ «О Правительстве Свердловской области», </w:t>
      </w:r>
      <w:r w:rsidRPr="00B7668D">
        <w:rPr>
          <w:rFonts w:ascii="Times New Roman" w:eastAsia="Times New Roman" w:hAnsi="Times New Roman" w:cs="Times New Roman"/>
          <w:sz w:val="28"/>
          <w:szCs w:val="28"/>
          <w:lang w:eastAsia="ru-RU"/>
        </w:rPr>
        <w:t xml:space="preserve">Соглашением между Министерством труда и социальной защиты Российской Федерации и Правительством Свердловской области об обеспечении достижения </w:t>
      </w:r>
      <w:r w:rsidRPr="00B7668D">
        <w:rPr>
          <w:rFonts w:ascii="Times New Roman" w:eastAsia="Times New Roman" w:hAnsi="Times New Roman" w:cs="Times New Roman"/>
          <w:sz w:val="28"/>
          <w:szCs w:val="28"/>
          <w:lang w:eastAsia="ru-RU"/>
        </w:rPr>
        <w:br/>
        <w:t>в 2014–2018 годах целевых показателей (нормативов) оптимизации сети государственных (муниципальных) учреждений социального обслуживания, определенных региональным планом мероприятий («дорожной картой») «Повышение эффективности и качества услуг в сфере социального обслуживания населения (2013–2018 годы)» от «09» февраля 2017 года</w:t>
      </w:r>
      <w:r w:rsidRPr="00B7668D">
        <w:rPr>
          <w:rFonts w:ascii="Times New Roman" w:eastAsia="Times New Roman" w:hAnsi="Times New Roman" w:cs="Times New Roman"/>
          <w:sz w:val="28"/>
          <w:szCs w:val="28"/>
          <w:lang w:eastAsia="ru-RU"/>
        </w:rPr>
        <w:br/>
      </w:r>
      <w:r w:rsidRPr="00B7668D">
        <w:rPr>
          <w:rFonts w:ascii="Times New Roman" w:eastAsia="Times New Roman" w:hAnsi="Times New Roman" w:cs="Times New Roman"/>
          <w:bCs/>
          <w:sz w:val="28"/>
          <w:szCs w:val="28"/>
          <w:lang w:eastAsia="ru-RU"/>
        </w:rPr>
        <w:t>№ 12-3/672/42</w:t>
      </w:r>
      <w:r w:rsidRPr="00B7668D">
        <w:rPr>
          <w:rFonts w:ascii="Times New Roman" w:eastAsia="Times New Roman" w:hAnsi="Times New Roman" w:cs="Times New Roman"/>
          <w:sz w:val="28"/>
          <w:szCs w:val="28"/>
          <w:lang w:eastAsia="ru-RU"/>
        </w:rPr>
        <w:t>.</w:t>
      </w:r>
    </w:p>
    <w:p w:rsidR="00B7668D" w:rsidRPr="00B7668D" w:rsidRDefault="00B7668D" w:rsidP="00B7668D">
      <w:pPr>
        <w:tabs>
          <w:tab w:val="left" w:pos="0"/>
        </w:tabs>
        <w:suppressAutoHyphens/>
        <w:spacing w:after="0" w:line="240" w:lineRule="auto"/>
        <w:ind w:firstLine="709"/>
        <w:jc w:val="both"/>
        <w:rPr>
          <w:rFonts w:ascii="Times New Roman" w:eastAsia="Times New Roman" w:hAnsi="Times New Roman" w:cs="Times New Roman"/>
          <w:bCs/>
          <w:iCs/>
          <w:sz w:val="28"/>
          <w:szCs w:val="28"/>
          <w:lang w:eastAsia="ru-RU"/>
        </w:rPr>
      </w:pPr>
    </w:p>
    <w:p w:rsidR="00B7668D" w:rsidRPr="00B7668D" w:rsidRDefault="00B7668D" w:rsidP="00B7668D">
      <w:pPr>
        <w:spacing w:after="0" w:line="240" w:lineRule="auto"/>
        <w:ind w:firstLine="709"/>
        <w:jc w:val="both"/>
        <w:rPr>
          <w:rFonts w:ascii="Times New Roman" w:eastAsia="Times New Roman" w:hAnsi="Times New Roman" w:cs="Times New Roman"/>
          <w:b/>
          <w:sz w:val="28"/>
          <w:szCs w:val="28"/>
          <w:lang w:eastAsia="ru-RU"/>
        </w:rPr>
      </w:pPr>
      <w:r w:rsidRPr="00B7668D">
        <w:rPr>
          <w:rFonts w:ascii="Times New Roman" w:eastAsia="Times New Roman" w:hAnsi="Times New Roman" w:cs="Times New Roman"/>
          <w:b/>
          <w:sz w:val="28"/>
          <w:szCs w:val="28"/>
          <w:lang w:eastAsia="ru-RU"/>
        </w:rPr>
        <w:lastRenderedPageBreak/>
        <w:t>3. Обоснование необходимости принятия проекта</w:t>
      </w:r>
    </w:p>
    <w:p w:rsidR="00B7668D" w:rsidRPr="00B7668D" w:rsidRDefault="00B7668D" w:rsidP="00B7668D">
      <w:pPr>
        <w:spacing w:after="0" w:line="228" w:lineRule="auto"/>
        <w:ind w:firstLine="709"/>
        <w:jc w:val="both"/>
        <w:rPr>
          <w:rFonts w:ascii="Times New Roman" w:eastAsia="Calibri" w:hAnsi="Times New Roman" w:cs="Times New Roman"/>
          <w:sz w:val="28"/>
          <w:szCs w:val="28"/>
        </w:rPr>
      </w:pPr>
      <w:r w:rsidRPr="00B7668D">
        <w:rPr>
          <w:rFonts w:ascii="Times New Roman" w:eastAsia="Calibri" w:hAnsi="Times New Roman" w:cs="Times New Roman"/>
          <w:sz w:val="28"/>
          <w:szCs w:val="28"/>
        </w:rPr>
        <w:t>Правительством Свердловской области принято постановление от 12.10.2016 № 712-ПП «О внесении изменений в План мероприятий («дорожную карту») «Повышение эффективности и качества услуг в сфере социального обслуживания населения Свердловской области (2013–2018 годы)», утвержденный постановлением Правительства Свердловской области от 26.02.2013 № 226</w:t>
      </w:r>
      <w:r w:rsidRPr="00B7668D">
        <w:rPr>
          <w:rFonts w:ascii="Times New Roman" w:eastAsia="Calibri" w:hAnsi="Times New Roman" w:cs="Times New Roman"/>
          <w:sz w:val="28"/>
          <w:szCs w:val="28"/>
        </w:rPr>
        <w:noBreakHyphen/>
        <w:t>ПП»</w:t>
      </w:r>
      <w:r w:rsidRPr="00B7668D">
        <w:rPr>
          <w:rFonts w:ascii="Times New Roman" w:eastAsia="Times New Roman" w:hAnsi="Times New Roman" w:cs="Times New Roman"/>
          <w:sz w:val="28"/>
          <w:szCs w:val="28"/>
          <w:lang w:eastAsia="ru-RU"/>
        </w:rPr>
        <w:t xml:space="preserve"> с учетом положений приказа Министерства труда и социальной защиты Российской Федерации от 13.04.2016 № 164 «О внесении изменений в приказ Министерства труда и социальной защиты Российской Федерации от 30 апреля 2014 г. № 282 «О плане мероприятий («дорожной карты») «Повышение эффективности и качества услуг в сфере социального обслуживания населения (2013-2018 годы)».</w:t>
      </w:r>
    </w:p>
    <w:p w:rsidR="00B7668D" w:rsidRPr="00B7668D" w:rsidRDefault="00B7668D" w:rsidP="00B7668D">
      <w:pPr>
        <w:tabs>
          <w:tab w:val="left" w:pos="0"/>
        </w:tabs>
        <w:suppressAutoHyphens/>
        <w:spacing w:after="0" w:line="240" w:lineRule="auto"/>
        <w:ind w:firstLine="709"/>
        <w:jc w:val="both"/>
        <w:rPr>
          <w:rFonts w:ascii="Times New Roman" w:eastAsia="Times New Roman" w:hAnsi="Times New Roman" w:cs="Times New Roman"/>
          <w:sz w:val="28"/>
          <w:szCs w:val="28"/>
          <w:lang w:eastAsia="ru-RU"/>
        </w:rPr>
      </w:pPr>
      <w:r w:rsidRPr="00B7668D">
        <w:rPr>
          <w:rFonts w:ascii="Times New Roman" w:eastAsia="Times New Roman" w:hAnsi="Times New Roman" w:cs="Times New Roman"/>
          <w:bCs/>
          <w:iCs/>
          <w:sz w:val="28"/>
          <w:szCs w:val="28"/>
          <w:lang w:eastAsia="ru-RU"/>
        </w:rPr>
        <w:t xml:space="preserve">Проект постановления подготовлен в соответствии с </w:t>
      </w:r>
      <w:r w:rsidRPr="00B7668D">
        <w:rPr>
          <w:rFonts w:ascii="Times New Roman" w:eastAsia="Times New Roman" w:hAnsi="Times New Roman" w:cs="Times New Roman"/>
          <w:sz w:val="28"/>
          <w:szCs w:val="28"/>
          <w:lang w:eastAsia="ru-RU"/>
        </w:rPr>
        <w:t xml:space="preserve">письмом Министерства труда и социальной защиты Российской Федерации 25.10.2016 № 14-1/10/П-6734 об определении графиков достижения целевых показателей на 2017–2018 годы, установленных указами Президента Российской Федерации, а также в соответствии с согласованным Министерством труда и социальной защиты Российской Федерации 13.12.2016 года Планом мероприятий («дорожной картой») «Повышение эффективности и качества услуг в сфере социального обслуживания населения Свердловской области (2013 - 2018 годы)». </w:t>
      </w:r>
    </w:p>
    <w:p w:rsidR="00B7668D" w:rsidRPr="00B7668D" w:rsidRDefault="00B7668D" w:rsidP="00B7668D">
      <w:pPr>
        <w:tabs>
          <w:tab w:val="left" w:pos="0"/>
        </w:tabs>
        <w:suppressAutoHyphens/>
        <w:spacing w:after="0" w:line="240" w:lineRule="auto"/>
        <w:ind w:firstLine="709"/>
        <w:jc w:val="both"/>
        <w:rPr>
          <w:rFonts w:ascii="Times New Roman" w:eastAsia="Calibri" w:hAnsi="Times New Roman" w:cs="Times New Roman"/>
          <w:sz w:val="28"/>
          <w:szCs w:val="28"/>
        </w:rPr>
      </w:pPr>
    </w:p>
    <w:p w:rsidR="00B7668D" w:rsidRPr="00B7668D" w:rsidRDefault="00B7668D" w:rsidP="00B7668D">
      <w:pPr>
        <w:spacing w:after="0" w:line="240" w:lineRule="auto"/>
        <w:ind w:firstLine="709"/>
        <w:jc w:val="both"/>
        <w:rPr>
          <w:rFonts w:ascii="Times New Roman" w:eastAsia="Times New Roman" w:hAnsi="Times New Roman" w:cs="Times New Roman"/>
          <w:b/>
          <w:sz w:val="28"/>
          <w:szCs w:val="28"/>
          <w:lang w:eastAsia="ru-RU"/>
        </w:rPr>
      </w:pPr>
      <w:r w:rsidRPr="00B7668D">
        <w:rPr>
          <w:rFonts w:ascii="Times New Roman" w:eastAsia="Times New Roman" w:hAnsi="Times New Roman" w:cs="Times New Roman"/>
          <w:b/>
          <w:sz w:val="28"/>
          <w:szCs w:val="28"/>
          <w:lang w:eastAsia="ru-RU"/>
        </w:rPr>
        <w:t>4. Прогноз социально-экономических и иных последствий принятия проекта</w:t>
      </w:r>
    </w:p>
    <w:p w:rsidR="00B7668D" w:rsidRPr="00B7668D" w:rsidRDefault="00B7668D" w:rsidP="00B7668D">
      <w:pPr>
        <w:keepNext/>
        <w:suppressAutoHyphens/>
        <w:spacing w:after="0" w:line="240" w:lineRule="auto"/>
        <w:ind w:firstLine="709"/>
        <w:jc w:val="both"/>
        <w:outlineLvl w:val="3"/>
        <w:rPr>
          <w:rFonts w:ascii="Times New Roman" w:eastAsia="Times New Roman" w:hAnsi="Times New Roman" w:cs="Times New Roman"/>
          <w:sz w:val="28"/>
          <w:szCs w:val="28"/>
          <w:lang w:eastAsia="ru-RU"/>
        </w:rPr>
      </w:pPr>
      <w:r w:rsidRPr="00B7668D">
        <w:rPr>
          <w:rFonts w:ascii="Times New Roman" w:eastAsia="Times New Roman" w:hAnsi="Times New Roman" w:cs="Times New Roman"/>
          <w:sz w:val="28"/>
          <w:szCs w:val="28"/>
          <w:lang w:eastAsia="ru-RU"/>
        </w:rPr>
        <w:t>Принятие проекта постановления приведет к:</w:t>
      </w:r>
    </w:p>
    <w:p w:rsidR="00B7668D" w:rsidRPr="00B7668D" w:rsidRDefault="00B7668D" w:rsidP="00B7668D">
      <w:pPr>
        <w:tabs>
          <w:tab w:val="right" w:pos="1134"/>
        </w:tabs>
        <w:autoSpaceDE w:val="0"/>
        <w:autoSpaceDN w:val="0"/>
        <w:adjustRightInd w:val="0"/>
        <w:spacing w:line="240" w:lineRule="auto"/>
        <w:contextualSpacing/>
        <w:jc w:val="both"/>
        <w:rPr>
          <w:rFonts w:ascii="Times New Roman" w:eastAsia="Calibri" w:hAnsi="Times New Roman" w:cs="Times New Roman"/>
          <w:sz w:val="28"/>
          <w:szCs w:val="28"/>
        </w:rPr>
      </w:pPr>
      <w:r w:rsidRPr="00B7668D">
        <w:rPr>
          <w:rFonts w:ascii="Times New Roman" w:eastAsia="Calibri" w:hAnsi="Times New Roman" w:cs="Times New Roman"/>
          <w:sz w:val="28"/>
          <w:szCs w:val="28"/>
        </w:rPr>
        <w:t xml:space="preserve">– ликвидации к 2018 году очереди в организациях социального обслуживания, предоставляющих социальные услуги в стационарной форме социального обслуживания, и в форме социального обслуживания на дому, предоставление гражданам возможности </w:t>
      </w:r>
      <w:proofErr w:type="gramStart"/>
      <w:r w:rsidRPr="00B7668D">
        <w:rPr>
          <w:rFonts w:ascii="Times New Roman" w:eastAsia="Calibri" w:hAnsi="Times New Roman" w:cs="Times New Roman"/>
          <w:sz w:val="28"/>
          <w:szCs w:val="28"/>
        </w:rPr>
        <w:t>выбора  поставщика</w:t>
      </w:r>
      <w:proofErr w:type="gramEnd"/>
      <w:r w:rsidRPr="00B7668D">
        <w:rPr>
          <w:rFonts w:ascii="Times New Roman" w:eastAsia="Calibri" w:hAnsi="Times New Roman" w:cs="Times New Roman"/>
          <w:sz w:val="28"/>
          <w:szCs w:val="28"/>
        </w:rPr>
        <w:t xml:space="preserve"> социальных услуг;</w:t>
      </w:r>
    </w:p>
    <w:p w:rsidR="00B7668D" w:rsidRPr="00B7668D" w:rsidRDefault="00B7668D" w:rsidP="00B7668D">
      <w:pPr>
        <w:tabs>
          <w:tab w:val="right" w:pos="1134"/>
        </w:tabs>
        <w:autoSpaceDE w:val="0"/>
        <w:autoSpaceDN w:val="0"/>
        <w:adjustRightInd w:val="0"/>
        <w:spacing w:line="240" w:lineRule="auto"/>
        <w:contextualSpacing/>
        <w:jc w:val="both"/>
        <w:rPr>
          <w:rFonts w:ascii="Times New Roman" w:eastAsia="Calibri" w:hAnsi="Times New Roman" w:cs="Times New Roman"/>
          <w:sz w:val="28"/>
          <w:szCs w:val="28"/>
        </w:rPr>
      </w:pPr>
      <w:r w:rsidRPr="00B7668D">
        <w:rPr>
          <w:rFonts w:ascii="Times New Roman" w:eastAsia="Calibri" w:hAnsi="Times New Roman" w:cs="Times New Roman"/>
          <w:sz w:val="28"/>
          <w:szCs w:val="28"/>
        </w:rPr>
        <w:t>– созданию эффективной организационной структуры сети и штатной численности организаций социального обслуживания;</w:t>
      </w:r>
    </w:p>
    <w:p w:rsidR="00B7668D" w:rsidRPr="00B7668D" w:rsidRDefault="00B7668D" w:rsidP="00B7668D">
      <w:pPr>
        <w:tabs>
          <w:tab w:val="right" w:pos="1134"/>
        </w:tabs>
        <w:autoSpaceDE w:val="0"/>
        <w:autoSpaceDN w:val="0"/>
        <w:adjustRightInd w:val="0"/>
        <w:spacing w:line="240" w:lineRule="auto"/>
        <w:contextualSpacing/>
        <w:jc w:val="both"/>
        <w:rPr>
          <w:rFonts w:ascii="Times New Roman" w:eastAsia="Calibri" w:hAnsi="Times New Roman" w:cs="Times New Roman"/>
          <w:sz w:val="28"/>
          <w:szCs w:val="28"/>
        </w:rPr>
      </w:pPr>
      <w:r w:rsidRPr="00B7668D">
        <w:rPr>
          <w:rFonts w:ascii="Times New Roman" w:eastAsia="Calibri" w:hAnsi="Times New Roman" w:cs="Times New Roman"/>
          <w:sz w:val="28"/>
          <w:szCs w:val="28"/>
        </w:rPr>
        <w:t>– обеспечению надлежащего состояния материально-технической базы организаций социального обслуживания;</w:t>
      </w:r>
    </w:p>
    <w:p w:rsidR="00B7668D" w:rsidRPr="00B7668D" w:rsidRDefault="00B7668D" w:rsidP="00B7668D">
      <w:pPr>
        <w:tabs>
          <w:tab w:val="right" w:pos="1134"/>
        </w:tabs>
        <w:autoSpaceDE w:val="0"/>
        <w:autoSpaceDN w:val="0"/>
        <w:adjustRightInd w:val="0"/>
        <w:spacing w:line="240" w:lineRule="auto"/>
        <w:contextualSpacing/>
        <w:jc w:val="both"/>
        <w:rPr>
          <w:rFonts w:ascii="Times New Roman" w:eastAsia="Calibri" w:hAnsi="Times New Roman" w:cs="Times New Roman"/>
          <w:sz w:val="28"/>
          <w:szCs w:val="28"/>
        </w:rPr>
      </w:pPr>
      <w:r w:rsidRPr="00B7668D">
        <w:rPr>
          <w:rFonts w:ascii="Times New Roman" w:eastAsia="Calibri" w:hAnsi="Times New Roman" w:cs="Times New Roman"/>
          <w:sz w:val="28"/>
          <w:szCs w:val="28"/>
        </w:rPr>
        <w:t>– обеспечению адресного подхода к предоставлению социальных услуг гражданам, в том числе страдающим психическими расстройствами, во всех формах социального обслуживания;</w:t>
      </w:r>
    </w:p>
    <w:p w:rsidR="00B7668D" w:rsidRPr="00B7668D" w:rsidRDefault="00B7668D" w:rsidP="00B7668D">
      <w:pPr>
        <w:tabs>
          <w:tab w:val="right" w:pos="1134"/>
        </w:tabs>
        <w:autoSpaceDE w:val="0"/>
        <w:autoSpaceDN w:val="0"/>
        <w:adjustRightInd w:val="0"/>
        <w:spacing w:line="240" w:lineRule="auto"/>
        <w:contextualSpacing/>
        <w:jc w:val="both"/>
        <w:rPr>
          <w:rFonts w:ascii="Times New Roman" w:eastAsia="Calibri" w:hAnsi="Times New Roman" w:cs="Times New Roman"/>
          <w:sz w:val="28"/>
          <w:szCs w:val="28"/>
        </w:rPr>
      </w:pPr>
      <w:r w:rsidRPr="00B7668D">
        <w:rPr>
          <w:rFonts w:ascii="Times New Roman" w:eastAsia="Calibri" w:hAnsi="Times New Roman" w:cs="Times New Roman"/>
          <w:sz w:val="28"/>
          <w:szCs w:val="28"/>
        </w:rPr>
        <w:t>– увеличению числа негосударственных организаций, предоставляющих социальные услуги;</w:t>
      </w:r>
    </w:p>
    <w:p w:rsidR="00B7668D" w:rsidRPr="00B7668D" w:rsidRDefault="00B7668D" w:rsidP="00B7668D">
      <w:pPr>
        <w:tabs>
          <w:tab w:val="right" w:pos="1134"/>
        </w:tabs>
        <w:autoSpaceDE w:val="0"/>
        <w:autoSpaceDN w:val="0"/>
        <w:adjustRightInd w:val="0"/>
        <w:spacing w:line="240" w:lineRule="auto"/>
        <w:contextualSpacing/>
        <w:jc w:val="both"/>
        <w:rPr>
          <w:rFonts w:ascii="Times New Roman" w:eastAsia="Calibri" w:hAnsi="Times New Roman" w:cs="Times New Roman"/>
          <w:sz w:val="28"/>
          <w:szCs w:val="28"/>
        </w:rPr>
      </w:pPr>
      <w:r w:rsidRPr="00B7668D">
        <w:rPr>
          <w:rFonts w:ascii="Times New Roman" w:eastAsia="Calibri" w:hAnsi="Times New Roman" w:cs="Times New Roman"/>
          <w:sz w:val="28"/>
          <w:szCs w:val="28"/>
        </w:rPr>
        <w:t>– повышению в 2018 году средней заработной платы социальных работников в организациях социального обслуживания до 100 процентов от средней заработной платы в Свердловской области, рассчитанной исходя из среднемесячного дохода от трудовой деятельности;</w:t>
      </w:r>
    </w:p>
    <w:p w:rsidR="00B7668D" w:rsidRPr="00B7668D" w:rsidRDefault="00B7668D" w:rsidP="00B7668D">
      <w:pPr>
        <w:tabs>
          <w:tab w:val="right" w:pos="1134"/>
        </w:tabs>
        <w:autoSpaceDE w:val="0"/>
        <w:autoSpaceDN w:val="0"/>
        <w:adjustRightInd w:val="0"/>
        <w:spacing w:line="240" w:lineRule="auto"/>
        <w:contextualSpacing/>
        <w:jc w:val="both"/>
        <w:rPr>
          <w:rFonts w:ascii="Times New Roman" w:eastAsia="Calibri" w:hAnsi="Times New Roman" w:cs="Times New Roman"/>
          <w:sz w:val="28"/>
          <w:szCs w:val="28"/>
        </w:rPr>
      </w:pPr>
      <w:r w:rsidRPr="00B7668D">
        <w:rPr>
          <w:rFonts w:ascii="Times New Roman" w:eastAsia="Calibri" w:hAnsi="Times New Roman" w:cs="Times New Roman"/>
          <w:sz w:val="28"/>
          <w:szCs w:val="28"/>
        </w:rPr>
        <w:t>– обеспечению оптимальной нагрузки (числа обслуживаемых граждан) на одного социального работника;</w:t>
      </w:r>
    </w:p>
    <w:p w:rsidR="00B7668D" w:rsidRPr="00B7668D" w:rsidRDefault="00B7668D" w:rsidP="00B7668D">
      <w:pPr>
        <w:tabs>
          <w:tab w:val="right" w:pos="1134"/>
        </w:tabs>
        <w:autoSpaceDE w:val="0"/>
        <w:autoSpaceDN w:val="0"/>
        <w:adjustRightInd w:val="0"/>
        <w:spacing w:line="240" w:lineRule="auto"/>
        <w:contextualSpacing/>
        <w:jc w:val="both"/>
        <w:rPr>
          <w:rFonts w:ascii="Times New Roman" w:eastAsia="Calibri" w:hAnsi="Times New Roman" w:cs="Times New Roman"/>
          <w:sz w:val="28"/>
          <w:szCs w:val="28"/>
        </w:rPr>
      </w:pPr>
      <w:r w:rsidRPr="00B7668D">
        <w:rPr>
          <w:rFonts w:ascii="Times New Roman" w:eastAsia="Calibri" w:hAnsi="Times New Roman" w:cs="Times New Roman"/>
          <w:sz w:val="28"/>
          <w:szCs w:val="28"/>
        </w:rPr>
        <w:lastRenderedPageBreak/>
        <w:t>– созданию единой системы оценки профессиональных квалификаций и подготовки рабочих кадров и внедрение профессиональных стандартов в деятельности организаций социального обслуживания;</w:t>
      </w:r>
    </w:p>
    <w:p w:rsidR="00B7668D" w:rsidRPr="00B7668D" w:rsidRDefault="00B7668D" w:rsidP="00B7668D">
      <w:pPr>
        <w:tabs>
          <w:tab w:val="right" w:pos="1134"/>
        </w:tabs>
        <w:autoSpaceDE w:val="0"/>
        <w:autoSpaceDN w:val="0"/>
        <w:adjustRightInd w:val="0"/>
        <w:spacing w:line="240" w:lineRule="auto"/>
        <w:contextualSpacing/>
        <w:jc w:val="both"/>
        <w:rPr>
          <w:rFonts w:ascii="Times New Roman" w:eastAsia="Calibri" w:hAnsi="Times New Roman" w:cs="Times New Roman"/>
          <w:sz w:val="28"/>
          <w:szCs w:val="28"/>
        </w:rPr>
      </w:pPr>
      <w:r w:rsidRPr="00B7668D">
        <w:rPr>
          <w:rFonts w:ascii="Times New Roman" w:eastAsia="Calibri" w:hAnsi="Times New Roman" w:cs="Times New Roman"/>
          <w:sz w:val="28"/>
          <w:szCs w:val="28"/>
        </w:rPr>
        <w:t xml:space="preserve">– повышению качества и доступности предоставления социальных услуг. </w:t>
      </w:r>
    </w:p>
    <w:p w:rsidR="00B7668D" w:rsidRPr="00B7668D" w:rsidRDefault="00B7668D" w:rsidP="00B7668D">
      <w:pPr>
        <w:spacing w:after="0" w:line="240" w:lineRule="auto"/>
        <w:rPr>
          <w:rFonts w:ascii="Times New Roman" w:eastAsia="Times New Roman" w:hAnsi="Times New Roman" w:cs="Times New Roman"/>
          <w:sz w:val="24"/>
          <w:szCs w:val="20"/>
          <w:lang w:eastAsia="ru-RU"/>
        </w:rPr>
      </w:pPr>
    </w:p>
    <w:p w:rsidR="00B7668D" w:rsidRPr="00B7668D" w:rsidRDefault="00B7668D" w:rsidP="00B7668D">
      <w:pPr>
        <w:spacing w:after="0" w:line="240" w:lineRule="auto"/>
        <w:ind w:firstLine="709"/>
        <w:jc w:val="both"/>
        <w:rPr>
          <w:rFonts w:ascii="Times New Roman" w:eastAsia="Times New Roman" w:hAnsi="Times New Roman" w:cs="Times New Roman"/>
          <w:b/>
          <w:bCs/>
          <w:sz w:val="28"/>
          <w:szCs w:val="28"/>
          <w:lang w:eastAsia="ru-RU"/>
        </w:rPr>
      </w:pPr>
      <w:r w:rsidRPr="00B7668D">
        <w:rPr>
          <w:rFonts w:ascii="Times New Roman" w:eastAsia="Times New Roman" w:hAnsi="Times New Roman" w:cs="Times New Roman"/>
          <w:b/>
          <w:bCs/>
          <w:sz w:val="28"/>
          <w:szCs w:val="28"/>
          <w:lang w:eastAsia="ru-RU"/>
        </w:rPr>
        <w:t>5. Финансово-экономическое обоснование проекта</w:t>
      </w:r>
    </w:p>
    <w:p w:rsidR="00B7668D" w:rsidRPr="00B7668D" w:rsidRDefault="00B7668D" w:rsidP="00B7668D">
      <w:pPr>
        <w:widowControl w:val="0"/>
        <w:autoSpaceDE w:val="0"/>
        <w:autoSpaceDN w:val="0"/>
        <w:spacing w:after="0" w:line="240" w:lineRule="auto"/>
        <w:ind w:firstLine="709"/>
        <w:jc w:val="both"/>
        <w:rPr>
          <w:rFonts w:ascii="Times New Roman" w:eastAsia="Times New Roman" w:hAnsi="Times New Roman" w:cs="Times New Roman"/>
          <w:bCs/>
          <w:sz w:val="28"/>
          <w:szCs w:val="28"/>
          <w:lang w:eastAsia="ru-RU"/>
        </w:rPr>
      </w:pPr>
      <w:r w:rsidRPr="00B7668D">
        <w:rPr>
          <w:rFonts w:ascii="Times New Roman" w:eastAsia="Times New Roman" w:hAnsi="Times New Roman" w:cs="Times New Roman"/>
          <w:bCs/>
          <w:sz w:val="28"/>
          <w:szCs w:val="28"/>
          <w:lang w:eastAsia="ru-RU"/>
        </w:rPr>
        <w:t xml:space="preserve">Реализация данного проекта Постановления обеспечивается за счет средств областного бюджета, предусмотренных </w:t>
      </w:r>
      <w:r w:rsidRPr="00B7668D">
        <w:rPr>
          <w:rFonts w:ascii="Times New Roman" w:eastAsia="Times New Roman" w:hAnsi="Times New Roman" w:cs="Times New Roman"/>
          <w:sz w:val="28"/>
          <w:szCs w:val="28"/>
          <w:lang w:eastAsia="ru-RU"/>
        </w:rPr>
        <w:t xml:space="preserve">Законом Свердловской области                                  от 19 декабря 2016 года № 131-ОЗ «Об областном бюджете на 2017 год и плановый период 2018 и 2019 годов», </w:t>
      </w:r>
      <w:r w:rsidRPr="00B7668D">
        <w:rPr>
          <w:rFonts w:ascii="Times New Roman" w:eastAsia="Times New Roman" w:hAnsi="Times New Roman" w:cs="Times New Roman"/>
          <w:bCs/>
          <w:sz w:val="28"/>
          <w:szCs w:val="28"/>
          <w:lang w:eastAsia="ru-RU"/>
        </w:rPr>
        <w:t xml:space="preserve">средств, полученных от приносящей доход деятельности. </w:t>
      </w:r>
    </w:p>
    <w:p w:rsidR="00B7668D" w:rsidRPr="00B7668D" w:rsidRDefault="00B7668D" w:rsidP="00B7668D">
      <w:pPr>
        <w:suppressAutoHyphens/>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p>
    <w:p w:rsidR="00B7668D" w:rsidRPr="00B7668D" w:rsidRDefault="00B7668D" w:rsidP="00B7668D">
      <w:pPr>
        <w:spacing w:after="0" w:line="240" w:lineRule="auto"/>
        <w:ind w:firstLine="709"/>
        <w:jc w:val="both"/>
        <w:rPr>
          <w:rFonts w:ascii="Times New Roman" w:eastAsia="Times New Roman" w:hAnsi="Times New Roman" w:cs="Times New Roman"/>
          <w:b/>
          <w:sz w:val="28"/>
          <w:szCs w:val="28"/>
          <w:lang w:eastAsia="ru-RU"/>
        </w:rPr>
      </w:pPr>
      <w:r w:rsidRPr="00B7668D">
        <w:rPr>
          <w:rFonts w:ascii="Times New Roman" w:eastAsia="Times New Roman" w:hAnsi="Times New Roman" w:cs="Times New Roman"/>
          <w:b/>
          <w:sz w:val="28"/>
          <w:szCs w:val="28"/>
          <w:lang w:eastAsia="ru-RU"/>
        </w:rPr>
        <w:t xml:space="preserve">6. Сведения о подготовке проекта постановления с учетом методики проведения антикоррупционной экспертизы нормативных правовых актов </w:t>
      </w:r>
    </w:p>
    <w:p w:rsidR="00B7668D" w:rsidRPr="00B7668D" w:rsidRDefault="00B7668D" w:rsidP="00B7668D">
      <w:pPr>
        <w:suppressAutoHyphens/>
        <w:spacing w:after="0" w:line="240" w:lineRule="auto"/>
        <w:ind w:firstLine="709"/>
        <w:jc w:val="both"/>
        <w:rPr>
          <w:rFonts w:ascii="Times New Roman" w:eastAsia="Times New Roman" w:hAnsi="Times New Roman" w:cs="Times New Roman"/>
          <w:sz w:val="28"/>
          <w:szCs w:val="28"/>
          <w:lang w:eastAsia="ru-RU"/>
        </w:rPr>
      </w:pPr>
      <w:r w:rsidRPr="00B7668D">
        <w:rPr>
          <w:rFonts w:ascii="Times New Roman" w:eastAsia="Times New Roman" w:hAnsi="Times New Roman" w:cs="Times New Roman"/>
          <w:sz w:val="28"/>
          <w:szCs w:val="28"/>
          <w:lang w:eastAsia="ru-RU"/>
        </w:rPr>
        <w:t xml:space="preserve">Проект постановления подготовлен с учетом методики проведения антикоррупционной экспертизы нормативных правовых актов и </w:t>
      </w:r>
      <w:proofErr w:type="gramStart"/>
      <w:r w:rsidRPr="00B7668D">
        <w:rPr>
          <w:rFonts w:ascii="Times New Roman" w:eastAsia="Times New Roman" w:hAnsi="Times New Roman" w:cs="Times New Roman"/>
          <w:sz w:val="28"/>
          <w:szCs w:val="28"/>
          <w:lang w:eastAsia="ru-RU"/>
        </w:rPr>
        <w:t>проектов  нормативных</w:t>
      </w:r>
      <w:proofErr w:type="gramEnd"/>
      <w:r w:rsidRPr="00B7668D">
        <w:rPr>
          <w:rFonts w:ascii="Times New Roman" w:eastAsia="Times New Roman" w:hAnsi="Times New Roman" w:cs="Times New Roman"/>
          <w:sz w:val="28"/>
          <w:szCs w:val="28"/>
          <w:lang w:eastAsia="ru-RU"/>
        </w:rPr>
        <w:t xml:space="preserve"> правовых актов, утвержденной Постановлением Правительства Российской Федерации от 26.02.2010 № 96 «Об антикоррупционной экспертизе нормативных правовых актов и проектов нормативных правовых актов».</w:t>
      </w:r>
    </w:p>
    <w:p w:rsidR="00B7668D" w:rsidRPr="00B7668D" w:rsidRDefault="00B7668D" w:rsidP="00B7668D">
      <w:pPr>
        <w:suppressAutoHyphens/>
        <w:spacing w:after="0" w:line="240" w:lineRule="auto"/>
        <w:ind w:firstLine="709"/>
        <w:jc w:val="both"/>
        <w:rPr>
          <w:rFonts w:ascii="Times New Roman" w:eastAsia="Times New Roman" w:hAnsi="Times New Roman" w:cs="Times New Roman"/>
          <w:sz w:val="28"/>
          <w:szCs w:val="28"/>
          <w:lang w:eastAsia="ru-RU"/>
        </w:rPr>
      </w:pPr>
    </w:p>
    <w:p w:rsidR="00B7668D" w:rsidRPr="00B7668D" w:rsidRDefault="00B7668D" w:rsidP="00B7668D">
      <w:pPr>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sidRPr="00B7668D">
        <w:rPr>
          <w:rFonts w:ascii="Times New Roman" w:eastAsia="Times New Roman" w:hAnsi="Times New Roman" w:cs="Times New Roman"/>
          <w:b/>
          <w:sz w:val="28"/>
          <w:szCs w:val="28"/>
          <w:lang w:eastAsia="ru-RU"/>
        </w:rPr>
        <w:t>7. Предложения по подготовке и принятию правовых актов Правительства Свердловской области, необходимых для реализации принятого проекта</w:t>
      </w:r>
    </w:p>
    <w:p w:rsidR="00B7668D" w:rsidRPr="00B7668D" w:rsidRDefault="00B7668D" w:rsidP="00B7668D">
      <w:pPr>
        <w:suppressAutoHyphens/>
        <w:spacing w:after="0" w:line="240" w:lineRule="auto"/>
        <w:ind w:firstLine="426"/>
        <w:jc w:val="both"/>
        <w:rPr>
          <w:rFonts w:ascii="Times New Roman" w:eastAsia="Times New Roman" w:hAnsi="Times New Roman" w:cs="Times New Roman"/>
          <w:sz w:val="28"/>
          <w:szCs w:val="28"/>
          <w:lang w:eastAsia="ru-RU"/>
        </w:rPr>
      </w:pPr>
      <w:r w:rsidRPr="00B7668D">
        <w:rPr>
          <w:rFonts w:ascii="Times New Roman" w:eastAsia="Times New Roman" w:hAnsi="Times New Roman" w:cs="Times New Roman"/>
          <w:sz w:val="28"/>
          <w:szCs w:val="28"/>
          <w:lang w:eastAsia="ru-RU"/>
        </w:rPr>
        <w:t>Предложений по принятию актов Правительства Свердловской области, необходимых для реализации данного проекта, нет.</w:t>
      </w:r>
    </w:p>
    <w:p w:rsidR="00B7668D" w:rsidRPr="00B7668D" w:rsidRDefault="00B7668D" w:rsidP="00B7668D">
      <w:pPr>
        <w:suppressAutoHyphens/>
        <w:spacing w:after="0" w:line="240" w:lineRule="auto"/>
        <w:jc w:val="both"/>
        <w:rPr>
          <w:rFonts w:ascii="Times New Roman" w:eastAsia="Times New Roman" w:hAnsi="Times New Roman" w:cs="Times New Roman"/>
          <w:sz w:val="28"/>
          <w:szCs w:val="28"/>
          <w:lang w:eastAsia="ru-RU"/>
        </w:rPr>
      </w:pPr>
    </w:p>
    <w:p w:rsidR="00B7668D" w:rsidRPr="00B7668D" w:rsidRDefault="00B7668D" w:rsidP="00B7668D">
      <w:pPr>
        <w:suppressAutoHyphens/>
        <w:spacing w:after="0" w:line="240" w:lineRule="auto"/>
        <w:jc w:val="both"/>
        <w:rPr>
          <w:rFonts w:ascii="Times New Roman" w:eastAsia="Times New Roman" w:hAnsi="Times New Roman" w:cs="Times New Roman"/>
          <w:sz w:val="28"/>
          <w:szCs w:val="28"/>
          <w:lang w:eastAsia="ru-RU"/>
        </w:rPr>
      </w:pPr>
    </w:p>
    <w:p w:rsidR="00B7668D" w:rsidRPr="00B7668D" w:rsidRDefault="00B7668D" w:rsidP="00B7668D">
      <w:pPr>
        <w:spacing w:after="0" w:line="240" w:lineRule="auto"/>
        <w:jc w:val="both"/>
        <w:rPr>
          <w:rFonts w:ascii="Times New Roman" w:eastAsia="Times New Roman" w:hAnsi="Times New Roman" w:cs="Times New Roman"/>
          <w:sz w:val="28"/>
          <w:szCs w:val="28"/>
          <w:lang w:eastAsia="ru-RU"/>
        </w:rPr>
      </w:pPr>
      <w:r w:rsidRPr="00B7668D">
        <w:rPr>
          <w:rFonts w:ascii="Times New Roman" w:eastAsia="Times New Roman" w:hAnsi="Times New Roman" w:cs="Times New Roman"/>
          <w:sz w:val="28"/>
          <w:szCs w:val="28"/>
          <w:lang w:eastAsia="ru-RU"/>
        </w:rPr>
        <w:t xml:space="preserve">Министр социальной </w:t>
      </w:r>
    </w:p>
    <w:p w:rsidR="00B7668D" w:rsidRPr="00B7668D" w:rsidRDefault="00B7668D" w:rsidP="00B7668D">
      <w:pPr>
        <w:spacing w:after="0" w:line="240" w:lineRule="auto"/>
        <w:jc w:val="both"/>
        <w:rPr>
          <w:rFonts w:ascii="Times New Roman" w:eastAsia="Times New Roman" w:hAnsi="Times New Roman" w:cs="Times New Roman"/>
          <w:sz w:val="28"/>
          <w:szCs w:val="28"/>
          <w:lang w:eastAsia="ru-RU"/>
        </w:rPr>
      </w:pPr>
      <w:r w:rsidRPr="00B7668D">
        <w:rPr>
          <w:rFonts w:ascii="Times New Roman" w:eastAsia="Times New Roman" w:hAnsi="Times New Roman" w:cs="Times New Roman"/>
          <w:sz w:val="28"/>
          <w:szCs w:val="28"/>
          <w:lang w:eastAsia="ru-RU"/>
        </w:rPr>
        <w:t xml:space="preserve">политики Свердловской области                                                              А.В. </w:t>
      </w:r>
      <w:proofErr w:type="spellStart"/>
      <w:r w:rsidRPr="00B7668D">
        <w:rPr>
          <w:rFonts w:ascii="Times New Roman" w:eastAsia="Times New Roman" w:hAnsi="Times New Roman" w:cs="Times New Roman"/>
          <w:sz w:val="28"/>
          <w:szCs w:val="28"/>
          <w:lang w:eastAsia="ru-RU"/>
        </w:rPr>
        <w:t>Злоказов</w:t>
      </w:r>
      <w:proofErr w:type="spellEnd"/>
    </w:p>
    <w:p w:rsidR="00807EFF" w:rsidRPr="006E5E2E" w:rsidRDefault="00807EFF" w:rsidP="00E6216A">
      <w:pPr>
        <w:tabs>
          <w:tab w:val="left" w:pos="797"/>
          <w:tab w:val="left" w:pos="4760"/>
          <w:tab w:val="left" w:pos="5821"/>
          <w:tab w:val="left" w:pos="6882"/>
          <w:tab w:val="left" w:pos="8075"/>
          <w:tab w:val="left" w:pos="9268"/>
          <w:tab w:val="left" w:pos="10329"/>
          <w:tab w:val="left" w:pos="11390"/>
          <w:tab w:val="left" w:pos="12509"/>
          <w:tab w:val="left" w:pos="13511"/>
        </w:tabs>
        <w:spacing w:after="0" w:line="240" w:lineRule="auto"/>
        <w:rPr>
          <w:rFonts w:ascii="Times New Roman" w:eastAsia="Times New Roman" w:hAnsi="Times New Roman" w:cs="Times New Roman"/>
          <w:color w:val="000000"/>
          <w:lang w:eastAsia="ru-RU"/>
        </w:rPr>
      </w:pPr>
      <w:bookmarkStart w:id="11" w:name="_GoBack"/>
      <w:bookmarkEnd w:id="11"/>
    </w:p>
    <w:sectPr w:rsidR="00807EFF" w:rsidRPr="006E5E2E" w:rsidSect="00B7668D">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4ED8" w:rsidRDefault="00D44ED8">
      <w:pPr>
        <w:spacing w:after="0" w:line="240" w:lineRule="auto"/>
      </w:pPr>
      <w:r>
        <w:separator/>
      </w:r>
    </w:p>
  </w:endnote>
  <w:endnote w:type="continuationSeparator" w:id="0">
    <w:p w:rsidR="00D44ED8" w:rsidRDefault="00D44E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4ED8" w:rsidRDefault="00D44ED8">
      <w:pPr>
        <w:spacing w:after="0" w:line="240" w:lineRule="auto"/>
      </w:pPr>
      <w:r>
        <w:separator/>
      </w:r>
    </w:p>
  </w:footnote>
  <w:footnote w:type="continuationSeparator" w:id="0">
    <w:p w:rsidR="00D44ED8" w:rsidRDefault="00D44E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8"/>
        <w:szCs w:val="28"/>
      </w:rPr>
      <w:id w:val="1799570410"/>
      <w:docPartObj>
        <w:docPartGallery w:val="Page Numbers (Top of Page)"/>
        <w:docPartUnique/>
      </w:docPartObj>
    </w:sdtPr>
    <w:sdtEndPr/>
    <w:sdtContent>
      <w:p w:rsidR="00D44ED8" w:rsidRPr="00EC4D4C" w:rsidRDefault="00D44ED8" w:rsidP="00C0251C">
        <w:pPr>
          <w:pStyle w:val="aa"/>
          <w:jc w:val="center"/>
          <w:rPr>
            <w:rFonts w:ascii="Times New Roman" w:hAnsi="Times New Roman" w:cs="Times New Roman"/>
            <w:sz w:val="28"/>
            <w:szCs w:val="28"/>
          </w:rPr>
        </w:pPr>
        <w:r w:rsidRPr="00EC4D4C">
          <w:rPr>
            <w:rFonts w:ascii="Times New Roman" w:hAnsi="Times New Roman" w:cs="Times New Roman"/>
            <w:sz w:val="28"/>
            <w:szCs w:val="28"/>
          </w:rPr>
          <w:fldChar w:fldCharType="begin"/>
        </w:r>
        <w:r w:rsidRPr="00EC4D4C">
          <w:rPr>
            <w:rFonts w:ascii="Times New Roman" w:hAnsi="Times New Roman" w:cs="Times New Roman"/>
            <w:sz w:val="28"/>
            <w:szCs w:val="28"/>
          </w:rPr>
          <w:instrText>PAGE   \* MERGEFORMAT</w:instrText>
        </w:r>
        <w:r w:rsidRPr="00EC4D4C">
          <w:rPr>
            <w:rFonts w:ascii="Times New Roman" w:hAnsi="Times New Roman" w:cs="Times New Roman"/>
            <w:sz w:val="28"/>
            <w:szCs w:val="28"/>
          </w:rPr>
          <w:fldChar w:fldCharType="separate"/>
        </w:r>
        <w:r w:rsidR="00B7668D">
          <w:rPr>
            <w:rFonts w:ascii="Times New Roman" w:hAnsi="Times New Roman" w:cs="Times New Roman"/>
            <w:noProof/>
            <w:sz w:val="28"/>
            <w:szCs w:val="28"/>
          </w:rPr>
          <w:t>62</w:t>
        </w:r>
        <w:r w:rsidRPr="00EC4D4C">
          <w:rPr>
            <w:rFonts w:ascii="Times New Roman" w:hAnsi="Times New Roman" w:cs="Times New Roman"/>
            <w:sz w:val="28"/>
            <w:szCs w:val="28"/>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4ED8" w:rsidRDefault="00D44ED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lvlText w:val="%1."/>
      <w:lvlJc w:val="left"/>
      <w:pPr>
        <w:ind w:left="720" w:hanging="360"/>
      </w:pPr>
      <w:rPr>
        <w:rFonts w:eastAsia="Times New Roman"/>
        <w:b/>
        <w:bCs/>
      </w:rPr>
    </w:lvl>
    <w:lvl w:ilvl="1">
      <w:start w:val="2"/>
      <w:numFmt w:val="decimal"/>
      <w:lvlText w:val="%1.%2."/>
      <w:lvlJc w:val="left"/>
      <w:pPr>
        <w:ind w:left="1080" w:hanging="360"/>
      </w:pPr>
      <w:rPr>
        <w:rFonts w:eastAsia="Times New Roman"/>
      </w:rPr>
    </w:lvl>
    <w:lvl w:ilvl="2">
      <w:start w:val="1"/>
      <w:numFmt w:val="decimal"/>
      <w:lvlText w:val="%1.%2.%3."/>
      <w:lvlJc w:val="left"/>
      <w:pPr>
        <w:ind w:left="1440" w:hanging="360"/>
      </w:pPr>
      <w:rPr>
        <w:rFonts w:eastAsia="Times New Roman"/>
      </w:rPr>
    </w:lvl>
    <w:lvl w:ilvl="3">
      <w:start w:val="1"/>
      <w:numFmt w:val="decimal"/>
      <w:lvlText w:val="%1.%2.%3.%4."/>
      <w:lvlJc w:val="left"/>
      <w:pPr>
        <w:ind w:left="1800" w:hanging="360"/>
      </w:pPr>
      <w:rPr>
        <w:rFonts w:eastAsia="Times New Roman"/>
      </w:rPr>
    </w:lvl>
    <w:lvl w:ilvl="4">
      <w:start w:val="1"/>
      <w:numFmt w:val="decimal"/>
      <w:lvlText w:val="%1.%2.%3.%4.%5."/>
      <w:lvlJc w:val="left"/>
      <w:pPr>
        <w:ind w:left="2160" w:hanging="360"/>
      </w:pPr>
      <w:rPr>
        <w:rFonts w:eastAsia="Times New Roman"/>
      </w:rPr>
    </w:lvl>
    <w:lvl w:ilvl="5">
      <w:start w:val="1"/>
      <w:numFmt w:val="decimal"/>
      <w:lvlText w:val="%1.%2.%3.%4.%5.%6."/>
      <w:lvlJc w:val="left"/>
      <w:pPr>
        <w:ind w:left="2520" w:hanging="360"/>
      </w:pPr>
      <w:rPr>
        <w:rFonts w:eastAsia="Times New Roman"/>
      </w:rPr>
    </w:lvl>
    <w:lvl w:ilvl="6">
      <w:start w:val="1"/>
      <w:numFmt w:val="decimal"/>
      <w:lvlText w:val="%1.%2.%3.%4.%5.%6.%7."/>
      <w:lvlJc w:val="left"/>
      <w:pPr>
        <w:ind w:left="2880" w:hanging="360"/>
      </w:pPr>
      <w:rPr>
        <w:rFonts w:eastAsia="Times New Roman"/>
      </w:rPr>
    </w:lvl>
    <w:lvl w:ilvl="7">
      <w:start w:val="1"/>
      <w:numFmt w:val="decimal"/>
      <w:lvlText w:val="%1.%2.%3.%4.%5.%6.%7.%8."/>
      <w:lvlJc w:val="left"/>
      <w:pPr>
        <w:ind w:left="3240" w:hanging="360"/>
      </w:pPr>
      <w:rPr>
        <w:rFonts w:eastAsia="Times New Roman"/>
      </w:rPr>
    </w:lvl>
    <w:lvl w:ilvl="8">
      <w:start w:val="1"/>
      <w:numFmt w:val="decimal"/>
      <w:lvlText w:val="%1.%2.%3.%4.%5.%6.%7.%8.%9."/>
      <w:lvlJc w:val="left"/>
      <w:pPr>
        <w:ind w:left="3600" w:hanging="360"/>
      </w:pPr>
      <w:rPr>
        <w:rFonts w:eastAsia="Times New Roman"/>
      </w:rPr>
    </w:lvl>
  </w:abstractNum>
  <w:abstractNum w:abstractNumId="1">
    <w:nsid w:val="00000002"/>
    <w:multiLevelType w:val="multilevel"/>
    <w:tmpl w:val="00000002"/>
    <w:lvl w:ilvl="0">
      <w:start w:val="1"/>
      <w:numFmt w:val="bullet"/>
      <w:lvlText w:val=""/>
      <w:lvlJc w:val="left"/>
      <w:pPr>
        <w:ind w:left="720" w:hanging="360"/>
      </w:pPr>
      <w:rPr>
        <w:rFonts w:ascii="Symbol" w:hAnsi="Symbol" w:cs="Symbol"/>
      </w:rPr>
    </w:lvl>
    <w:lvl w:ilvl="1">
      <w:start w:val="1"/>
      <w:numFmt w:val="decimal"/>
      <w:lvlText w:val="%2."/>
      <w:lvlJc w:val="left"/>
      <w:pPr>
        <w:ind w:left="1080" w:hanging="360"/>
      </w:pPr>
      <w:rPr>
        <w:rFonts w:eastAsia="Times New Roman"/>
      </w:rPr>
    </w:lvl>
    <w:lvl w:ilvl="2">
      <w:start w:val="1"/>
      <w:numFmt w:val="decimal"/>
      <w:lvlText w:val="%3."/>
      <w:lvlJc w:val="left"/>
      <w:pPr>
        <w:ind w:left="1440" w:hanging="360"/>
      </w:pPr>
      <w:rPr>
        <w:rFonts w:eastAsia="Times New Roman"/>
      </w:rPr>
    </w:lvl>
    <w:lvl w:ilvl="3">
      <w:start w:val="1"/>
      <w:numFmt w:val="decimal"/>
      <w:lvlText w:val="%4."/>
      <w:lvlJc w:val="left"/>
      <w:pPr>
        <w:ind w:left="1800" w:hanging="360"/>
      </w:pPr>
      <w:rPr>
        <w:rFonts w:eastAsia="Times New Roman"/>
      </w:rPr>
    </w:lvl>
    <w:lvl w:ilvl="4">
      <w:start w:val="1"/>
      <w:numFmt w:val="decimal"/>
      <w:lvlText w:val="%5."/>
      <w:lvlJc w:val="left"/>
      <w:pPr>
        <w:ind w:left="2160" w:hanging="360"/>
      </w:pPr>
      <w:rPr>
        <w:rFonts w:eastAsia="Times New Roman"/>
      </w:rPr>
    </w:lvl>
    <w:lvl w:ilvl="5">
      <w:start w:val="1"/>
      <w:numFmt w:val="decimal"/>
      <w:lvlText w:val="%6."/>
      <w:lvlJc w:val="left"/>
      <w:pPr>
        <w:ind w:left="2520" w:hanging="360"/>
      </w:pPr>
      <w:rPr>
        <w:rFonts w:eastAsia="Times New Roman"/>
      </w:rPr>
    </w:lvl>
    <w:lvl w:ilvl="6">
      <w:start w:val="1"/>
      <w:numFmt w:val="decimal"/>
      <w:lvlText w:val="%7."/>
      <w:lvlJc w:val="left"/>
      <w:pPr>
        <w:ind w:left="2880" w:hanging="360"/>
      </w:pPr>
      <w:rPr>
        <w:rFonts w:eastAsia="Times New Roman"/>
      </w:rPr>
    </w:lvl>
    <w:lvl w:ilvl="7">
      <w:start w:val="1"/>
      <w:numFmt w:val="decimal"/>
      <w:lvlText w:val="%8."/>
      <w:lvlJc w:val="left"/>
      <w:pPr>
        <w:ind w:left="3240" w:hanging="360"/>
      </w:pPr>
      <w:rPr>
        <w:rFonts w:eastAsia="Times New Roman"/>
      </w:rPr>
    </w:lvl>
    <w:lvl w:ilvl="8">
      <w:start w:val="1"/>
      <w:numFmt w:val="decimal"/>
      <w:lvlText w:val="%9."/>
      <w:lvlJc w:val="left"/>
      <w:pPr>
        <w:ind w:left="3600" w:hanging="360"/>
      </w:pPr>
      <w:rPr>
        <w:rFonts w:eastAsia="Times New Roman"/>
      </w:rPr>
    </w:lvl>
  </w:abstractNum>
  <w:abstractNum w:abstractNumId="2">
    <w:nsid w:val="00000003"/>
    <w:multiLevelType w:val="multilevel"/>
    <w:tmpl w:val="00000003"/>
    <w:lvl w:ilvl="0">
      <w:start w:val="1"/>
      <w:numFmt w:val="bullet"/>
      <w:lvlText w:val=""/>
      <w:lvlJc w:val="left"/>
      <w:pPr>
        <w:ind w:left="720" w:hanging="360"/>
      </w:pPr>
      <w:rPr>
        <w:rFonts w:ascii="Symbol" w:hAnsi="Symbol" w:cs="Symbol"/>
      </w:rPr>
    </w:lvl>
    <w:lvl w:ilvl="1">
      <w:start w:val="1"/>
      <w:numFmt w:val="decimal"/>
      <w:lvlText w:val="%2."/>
      <w:lvlJc w:val="left"/>
      <w:pPr>
        <w:ind w:left="1080" w:hanging="360"/>
      </w:pPr>
      <w:rPr>
        <w:rFonts w:eastAsia="Times New Roman"/>
      </w:rPr>
    </w:lvl>
    <w:lvl w:ilvl="2">
      <w:start w:val="1"/>
      <w:numFmt w:val="decimal"/>
      <w:lvlText w:val="%3."/>
      <w:lvlJc w:val="left"/>
      <w:pPr>
        <w:ind w:left="1440" w:hanging="360"/>
      </w:pPr>
      <w:rPr>
        <w:rFonts w:eastAsia="Times New Roman"/>
      </w:rPr>
    </w:lvl>
    <w:lvl w:ilvl="3">
      <w:start w:val="1"/>
      <w:numFmt w:val="decimal"/>
      <w:lvlText w:val="%4."/>
      <w:lvlJc w:val="left"/>
      <w:pPr>
        <w:ind w:left="1800" w:hanging="360"/>
      </w:pPr>
      <w:rPr>
        <w:rFonts w:eastAsia="Times New Roman"/>
      </w:rPr>
    </w:lvl>
    <w:lvl w:ilvl="4">
      <w:start w:val="1"/>
      <w:numFmt w:val="decimal"/>
      <w:lvlText w:val="%5."/>
      <w:lvlJc w:val="left"/>
      <w:pPr>
        <w:ind w:left="2160" w:hanging="360"/>
      </w:pPr>
      <w:rPr>
        <w:rFonts w:eastAsia="Times New Roman"/>
      </w:rPr>
    </w:lvl>
    <w:lvl w:ilvl="5">
      <w:start w:val="1"/>
      <w:numFmt w:val="decimal"/>
      <w:lvlText w:val="%6."/>
      <w:lvlJc w:val="left"/>
      <w:pPr>
        <w:ind w:left="2520" w:hanging="360"/>
      </w:pPr>
      <w:rPr>
        <w:rFonts w:eastAsia="Times New Roman"/>
      </w:rPr>
    </w:lvl>
    <w:lvl w:ilvl="6">
      <w:start w:val="1"/>
      <w:numFmt w:val="decimal"/>
      <w:lvlText w:val="%7."/>
      <w:lvlJc w:val="left"/>
      <w:pPr>
        <w:ind w:left="2880" w:hanging="360"/>
      </w:pPr>
      <w:rPr>
        <w:rFonts w:eastAsia="Times New Roman"/>
      </w:rPr>
    </w:lvl>
    <w:lvl w:ilvl="7">
      <w:start w:val="1"/>
      <w:numFmt w:val="decimal"/>
      <w:lvlText w:val="%8."/>
      <w:lvlJc w:val="left"/>
      <w:pPr>
        <w:ind w:left="3240" w:hanging="360"/>
      </w:pPr>
      <w:rPr>
        <w:rFonts w:eastAsia="Times New Roman"/>
      </w:rPr>
    </w:lvl>
    <w:lvl w:ilvl="8">
      <w:start w:val="1"/>
      <w:numFmt w:val="decimal"/>
      <w:lvlText w:val="%9."/>
      <w:lvlJc w:val="left"/>
      <w:pPr>
        <w:ind w:left="3600" w:hanging="360"/>
      </w:pPr>
      <w:rPr>
        <w:rFonts w:eastAsia="Times New Roman"/>
      </w:rPr>
    </w:lvl>
  </w:abstractNum>
  <w:abstractNum w:abstractNumId="3">
    <w:nsid w:val="00000004"/>
    <w:multiLevelType w:val="multilevel"/>
    <w:tmpl w:val="00000004"/>
    <w:lvl w:ilvl="0">
      <w:start w:val="1"/>
      <w:numFmt w:val="bullet"/>
      <w:lvlText w:val=""/>
      <w:lvlJc w:val="left"/>
      <w:pPr>
        <w:ind w:left="720" w:hanging="360"/>
      </w:pPr>
      <w:rPr>
        <w:rFonts w:ascii="Symbol" w:hAnsi="Symbol" w:cs="Symbol"/>
      </w:rPr>
    </w:lvl>
    <w:lvl w:ilvl="1">
      <w:start w:val="1"/>
      <w:numFmt w:val="decimal"/>
      <w:lvlText w:val="%2."/>
      <w:lvlJc w:val="left"/>
      <w:pPr>
        <w:ind w:left="1080" w:hanging="360"/>
      </w:pPr>
      <w:rPr>
        <w:rFonts w:eastAsia="Times New Roman"/>
      </w:rPr>
    </w:lvl>
    <w:lvl w:ilvl="2">
      <w:start w:val="1"/>
      <w:numFmt w:val="decimal"/>
      <w:lvlText w:val="%3."/>
      <w:lvlJc w:val="left"/>
      <w:pPr>
        <w:ind w:left="1440" w:hanging="360"/>
      </w:pPr>
      <w:rPr>
        <w:rFonts w:eastAsia="Times New Roman"/>
      </w:rPr>
    </w:lvl>
    <w:lvl w:ilvl="3">
      <w:start w:val="1"/>
      <w:numFmt w:val="decimal"/>
      <w:lvlText w:val="%4."/>
      <w:lvlJc w:val="left"/>
      <w:pPr>
        <w:ind w:left="1800" w:hanging="360"/>
      </w:pPr>
      <w:rPr>
        <w:rFonts w:eastAsia="Times New Roman"/>
      </w:rPr>
    </w:lvl>
    <w:lvl w:ilvl="4">
      <w:start w:val="1"/>
      <w:numFmt w:val="decimal"/>
      <w:lvlText w:val="%5."/>
      <w:lvlJc w:val="left"/>
      <w:pPr>
        <w:ind w:left="2160" w:hanging="360"/>
      </w:pPr>
      <w:rPr>
        <w:rFonts w:eastAsia="Times New Roman"/>
      </w:rPr>
    </w:lvl>
    <w:lvl w:ilvl="5">
      <w:start w:val="1"/>
      <w:numFmt w:val="decimal"/>
      <w:lvlText w:val="%6."/>
      <w:lvlJc w:val="left"/>
      <w:pPr>
        <w:ind w:left="2520" w:hanging="360"/>
      </w:pPr>
      <w:rPr>
        <w:rFonts w:eastAsia="Times New Roman"/>
      </w:rPr>
    </w:lvl>
    <w:lvl w:ilvl="6">
      <w:start w:val="1"/>
      <w:numFmt w:val="decimal"/>
      <w:lvlText w:val="%7."/>
      <w:lvlJc w:val="left"/>
      <w:pPr>
        <w:ind w:left="2880" w:hanging="360"/>
      </w:pPr>
      <w:rPr>
        <w:rFonts w:eastAsia="Times New Roman"/>
      </w:rPr>
    </w:lvl>
    <w:lvl w:ilvl="7">
      <w:start w:val="1"/>
      <w:numFmt w:val="decimal"/>
      <w:lvlText w:val="%8."/>
      <w:lvlJc w:val="left"/>
      <w:pPr>
        <w:ind w:left="3240" w:hanging="360"/>
      </w:pPr>
      <w:rPr>
        <w:rFonts w:eastAsia="Times New Roman"/>
      </w:rPr>
    </w:lvl>
    <w:lvl w:ilvl="8">
      <w:start w:val="1"/>
      <w:numFmt w:val="decimal"/>
      <w:lvlText w:val="%9."/>
      <w:lvlJc w:val="left"/>
      <w:pPr>
        <w:ind w:left="3600" w:hanging="360"/>
      </w:pPr>
      <w:rPr>
        <w:rFonts w:eastAsia="Times New Roman"/>
      </w:rPr>
    </w:lvl>
  </w:abstractNum>
  <w:abstractNum w:abstractNumId="4">
    <w:nsid w:val="00000006"/>
    <w:multiLevelType w:val="multilevel"/>
    <w:tmpl w:val="00000006"/>
    <w:lvl w:ilvl="0">
      <w:start w:val="1"/>
      <w:numFmt w:val="bullet"/>
      <w:lvlText w:val=""/>
      <w:lvlJc w:val="left"/>
      <w:pPr>
        <w:ind w:left="720" w:hanging="360"/>
      </w:pPr>
      <w:rPr>
        <w:rFonts w:ascii="Symbol" w:hAnsi="Symbol" w:cs="Symbol"/>
      </w:rPr>
    </w:lvl>
    <w:lvl w:ilvl="1">
      <w:start w:val="1"/>
      <w:numFmt w:val="decimal"/>
      <w:lvlText w:val="%2."/>
      <w:lvlJc w:val="left"/>
      <w:pPr>
        <w:ind w:left="1080" w:hanging="360"/>
      </w:pPr>
      <w:rPr>
        <w:rFonts w:eastAsia="Times New Roman"/>
      </w:rPr>
    </w:lvl>
    <w:lvl w:ilvl="2">
      <w:start w:val="1"/>
      <w:numFmt w:val="decimal"/>
      <w:lvlText w:val="%3."/>
      <w:lvlJc w:val="left"/>
      <w:pPr>
        <w:ind w:left="1440" w:hanging="360"/>
      </w:pPr>
      <w:rPr>
        <w:rFonts w:eastAsia="Times New Roman"/>
      </w:rPr>
    </w:lvl>
    <w:lvl w:ilvl="3">
      <w:start w:val="1"/>
      <w:numFmt w:val="decimal"/>
      <w:lvlText w:val="%4."/>
      <w:lvlJc w:val="left"/>
      <w:pPr>
        <w:ind w:left="1800" w:hanging="360"/>
      </w:pPr>
      <w:rPr>
        <w:rFonts w:eastAsia="Times New Roman"/>
      </w:rPr>
    </w:lvl>
    <w:lvl w:ilvl="4">
      <w:start w:val="1"/>
      <w:numFmt w:val="decimal"/>
      <w:lvlText w:val="%5."/>
      <w:lvlJc w:val="left"/>
      <w:pPr>
        <w:ind w:left="2160" w:hanging="360"/>
      </w:pPr>
      <w:rPr>
        <w:rFonts w:eastAsia="Times New Roman"/>
      </w:rPr>
    </w:lvl>
    <w:lvl w:ilvl="5">
      <w:start w:val="1"/>
      <w:numFmt w:val="decimal"/>
      <w:lvlText w:val="%6."/>
      <w:lvlJc w:val="left"/>
      <w:pPr>
        <w:ind w:left="2520" w:hanging="360"/>
      </w:pPr>
      <w:rPr>
        <w:rFonts w:eastAsia="Times New Roman"/>
      </w:rPr>
    </w:lvl>
    <w:lvl w:ilvl="6">
      <w:start w:val="1"/>
      <w:numFmt w:val="decimal"/>
      <w:lvlText w:val="%7."/>
      <w:lvlJc w:val="left"/>
      <w:pPr>
        <w:ind w:left="2880" w:hanging="360"/>
      </w:pPr>
      <w:rPr>
        <w:rFonts w:eastAsia="Times New Roman"/>
      </w:rPr>
    </w:lvl>
    <w:lvl w:ilvl="7">
      <w:start w:val="1"/>
      <w:numFmt w:val="decimal"/>
      <w:lvlText w:val="%8."/>
      <w:lvlJc w:val="left"/>
      <w:pPr>
        <w:ind w:left="3240" w:hanging="360"/>
      </w:pPr>
      <w:rPr>
        <w:rFonts w:eastAsia="Times New Roman"/>
      </w:rPr>
    </w:lvl>
    <w:lvl w:ilvl="8">
      <w:start w:val="1"/>
      <w:numFmt w:val="decimal"/>
      <w:lvlText w:val="%9."/>
      <w:lvlJc w:val="left"/>
      <w:pPr>
        <w:ind w:left="3600" w:hanging="360"/>
      </w:pPr>
      <w:rPr>
        <w:rFonts w:eastAsia="Times New Roman"/>
      </w:rPr>
    </w:lvl>
  </w:abstractNum>
  <w:abstractNum w:abstractNumId="5">
    <w:nsid w:val="00000007"/>
    <w:multiLevelType w:val="multilevel"/>
    <w:tmpl w:val="00000007"/>
    <w:lvl w:ilvl="0">
      <w:start w:val="1"/>
      <w:numFmt w:val="bullet"/>
      <w:lvlText w:val=""/>
      <w:lvlJc w:val="left"/>
      <w:pPr>
        <w:ind w:left="720" w:hanging="360"/>
      </w:pPr>
      <w:rPr>
        <w:rFonts w:ascii="Symbol" w:hAnsi="Symbol" w:cs="Symbol"/>
      </w:rPr>
    </w:lvl>
    <w:lvl w:ilvl="1">
      <w:start w:val="1"/>
      <w:numFmt w:val="decimal"/>
      <w:lvlText w:val="%2."/>
      <w:lvlJc w:val="left"/>
      <w:pPr>
        <w:ind w:left="1080" w:hanging="360"/>
      </w:pPr>
      <w:rPr>
        <w:rFonts w:eastAsia="Times New Roman"/>
      </w:rPr>
    </w:lvl>
    <w:lvl w:ilvl="2">
      <w:start w:val="1"/>
      <w:numFmt w:val="decimal"/>
      <w:lvlText w:val="%3."/>
      <w:lvlJc w:val="left"/>
      <w:pPr>
        <w:ind w:left="1440" w:hanging="360"/>
      </w:pPr>
      <w:rPr>
        <w:rFonts w:eastAsia="Times New Roman"/>
      </w:rPr>
    </w:lvl>
    <w:lvl w:ilvl="3">
      <w:start w:val="1"/>
      <w:numFmt w:val="decimal"/>
      <w:lvlText w:val="%4."/>
      <w:lvlJc w:val="left"/>
      <w:pPr>
        <w:ind w:left="1800" w:hanging="360"/>
      </w:pPr>
      <w:rPr>
        <w:rFonts w:eastAsia="Times New Roman"/>
      </w:rPr>
    </w:lvl>
    <w:lvl w:ilvl="4">
      <w:start w:val="1"/>
      <w:numFmt w:val="decimal"/>
      <w:lvlText w:val="%5."/>
      <w:lvlJc w:val="left"/>
      <w:pPr>
        <w:ind w:left="2160" w:hanging="360"/>
      </w:pPr>
      <w:rPr>
        <w:rFonts w:eastAsia="Times New Roman"/>
      </w:rPr>
    </w:lvl>
    <w:lvl w:ilvl="5">
      <w:start w:val="1"/>
      <w:numFmt w:val="decimal"/>
      <w:lvlText w:val="%6."/>
      <w:lvlJc w:val="left"/>
      <w:pPr>
        <w:ind w:left="2520" w:hanging="360"/>
      </w:pPr>
      <w:rPr>
        <w:rFonts w:eastAsia="Times New Roman"/>
      </w:rPr>
    </w:lvl>
    <w:lvl w:ilvl="6">
      <w:start w:val="1"/>
      <w:numFmt w:val="decimal"/>
      <w:lvlText w:val="%7."/>
      <w:lvlJc w:val="left"/>
      <w:pPr>
        <w:ind w:left="2880" w:hanging="360"/>
      </w:pPr>
      <w:rPr>
        <w:rFonts w:eastAsia="Times New Roman"/>
      </w:rPr>
    </w:lvl>
    <w:lvl w:ilvl="7">
      <w:start w:val="1"/>
      <w:numFmt w:val="decimal"/>
      <w:lvlText w:val="%8."/>
      <w:lvlJc w:val="left"/>
      <w:pPr>
        <w:ind w:left="3240" w:hanging="360"/>
      </w:pPr>
      <w:rPr>
        <w:rFonts w:eastAsia="Times New Roman"/>
      </w:rPr>
    </w:lvl>
    <w:lvl w:ilvl="8">
      <w:start w:val="1"/>
      <w:numFmt w:val="decimal"/>
      <w:lvlText w:val="%9."/>
      <w:lvlJc w:val="left"/>
      <w:pPr>
        <w:ind w:left="3600" w:hanging="360"/>
      </w:pPr>
      <w:rPr>
        <w:rFonts w:eastAsia="Times New Roman"/>
      </w:rPr>
    </w:lvl>
  </w:abstractNum>
  <w:abstractNum w:abstractNumId="6">
    <w:nsid w:val="0000000A"/>
    <w:multiLevelType w:val="multilevel"/>
    <w:tmpl w:val="0000000A"/>
    <w:lvl w:ilvl="0">
      <w:start w:val="1"/>
      <w:numFmt w:val="bullet"/>
      <w:lvlText w:val=""/>
      <w:lvlJc w:val="left"/>
      <w:pPr>
        <w:ind w:left="720" w:hanging="360"/>
      </w:pPr>
      <w:rPr>
        <w:rFonts w:ascii="Symbol" w:hAnsi="Symbol" w:cs="Symbol"/>
      </w:rPr>
    </w:lvl>
    <w:lvl w:ilvl="1">
      <w:start w:val="1"/>
      <w:numFmt w:val="bullet"/>
      <w:lvlText w:val="o"/>
      <w:lvlJc w:val="left"/>
      <w:pPr>
        <w:ind w:left="1080" w:hanging="360"/>
      </w:pPr>
      <w:rPr>
        <w:rFonts w:ascii="Liberation Serif" w:hAnsi="Liberation Serif" w:cs="Liberation Serif"/>
      </w:rPr>
    </w:lvl>
    <w:lvl w:ilvl="2">
      <w:start w:val="1"/>
      <w:numFmt w:val="bullet"/>
      <w:lvlText w:val=""/>
      <w:lvlJc w:val="left"/>
      <w:pPr>
        <w:ind w:left="1440" w:hanging="360"/>
      </w:pPr>
      <w:rPr>
        <w:rFonts w:ascii="Liberation Serif" w:hAnsi="Liberation Serif" w:cs="Liberation Serif"/>
      </w:rPr>
    </w:lvl>
    <w:lvl w:ilvl="3">
      <w:start w:val="1"/>
      <w:numFmt w:val="bullet"/>
      <w:lvlText w:val=""/>
      <w:lvlJc w:val="left"/>
      <w:pPr>
        <w:ind w:left="1800" w:hanging="360"/>
      </w:pPr>
      <w:rPr>
        <w:rFonts w:ascii="Liberation Serif" w:hAnsi="Liberation Serif" w:cs="Liberation Serif"/>
      </w:rPr>
    </w:lvl>
    <w:lvl w:ilvl="4">
      <w:start w:val="1"/>
      <w:numFmt w:val="bullet"/>
      <w:lvlText w:val=""/>
      <w:lvlJc w:val="left"/>
      <w:pPr>
        <w:ind w:left="2160" w:hanging="360"/>
      </w:pPr>
      <w:rPr>
        <w:rFonts w:ascii="Liberation Serif" w:hAnsi="Liberation Serif" w:cs="Liberation Serif"/>
      </w:rPr>
    </w:lvl>
    <w:lvl w:ilvl="5">
      <w:start w:val="1"/>
      <w:numFmt w:val="bullet"/>
      <w:lvlText w:val=""/>
      <w:lvlJc w:val="left"/>
      <w:pPr>
        <w:ind w:left="2520" w:hanging="360"/>
      </w:pPr>
      <w:rPr>
        <w:rFonts w:ascii="Liberation Serif" w:hAnsi="Liberation Serif" w:cs="Liberation Serif"/>
      </w:rPr>
    </w:lvl>
    <w:lvl w:ilvl="6">
      <w:start w:val="1"/>
      <w:numFmt w:val="bullet"/>
      <w:lvlText w:val=""/>
      <w:lvlJc w:val="left"/>
      <w:pPr>
        <w:ind w:left="2880" w:hanging="360"/>
      </w:pPr>
      <w:rPr>
        <w:rFonts w:ascii="Liberation Serif" w:hAnsi="Liberation Serif" w:cs="Liberation Serif"/>
      </w:rPr>
    </w:lvl>
    <w:lvl w:ilvl="7">
      <w:start w:val="1"/>
      <w:numFmt w:val="bullet"/>
      <w:lvlText w:val=""/>
      <w:lvlJc w:val="left"/>
      <w:pPr>
        <w:ind w:left="3240" w:hanging="360"/>
      </w:pPr>
      <w:rPr>
        <w:rFonts w:ascii="Liberation Serif" w:hAnsi="Liberation Serif" w:cs="Liberation Serif"/>
      </w:rPr>
    </w:lvl>
    <w:lvl w:ilvl="8">
      <w:start w:val="1"/>
      <w:numFmt w:val="bullet"/>
      <w:lvlText w:val=""/>
      <w:lvlJc w:val="left"/>
      <w:pPr>
        <w:ind w:left="3600" w:hanging="360"/>
      </w:pPr>
      <w:rPr>
        <w:rFonts w:ascii="Liberation Serif" w:hAnsi="Liberation Serif" w:cs="Liberation Serif"/>
      </w:rPr>
    </w:lvl>
  </w:abstractNum>
  <w:abstractNum w:abstractNumId="7">
    <w:nsid w:val="00000010"/>
    <w:multiLevelType w:val="multilevel"/>
    <w:tmpl w:val="00000010"/>
    <w:lvl w:ilvl="0">
      <w:start w:val="1"/>
      <w:numFmt w:val="bullet"/>
      <w:lvlText w:val=""/>
      <w:lvlJc w:val="left"/>
      <w:pPr>
        <w:ind w:left="720" w:hanging="360"/>
      </w:pPr>
      <w:rPr>
        <w:rFonts w:ascii="Symbol" w:hAnsi="Symbol" w:cs="Symbol"/>
      </w:rPr>
    </w:lvl>
    <w:lvl w:ilvl="1">
      <w:start w:val="1"/>
      <w:numFmt w:val="bullet"/>
      <w:lvlText w:val="o"/>
      <w:lvlJc w:val="left"/>
      <w:pPr>
        <w:ind w:left="1080" w:hanging="360"/>
      </w:pPr>
      <w:rPr>
        <w:rFonts w:ascii="Liberation Serif" w:hAnsi="Liberation Serif" w:cs="Liberation Serif"/>
      </w:rPr>
    </w:lvl>
    <w:lvl w:ilvl="2">
      <w:start w:val="1"/>
      <w:numFmt w:val="bullet"/>
      <w:lvlText w:val=""/>
      <w:lvlJc w:val="left"/>
      <w:pPr>
        <w:ind w:left="1440" w:hanging="360"/>
      </w:pPr>
      <w:rPr>
        <w:rFonts w:ascii="Liberation Serif" w:hAnsi="Liberation Serif" w:cs="Liberation Serif"/>
      </w:rPr>
    </w:lvl>
    <w:lvl w:ilvl="3">
      <w:start w:val="1"/>
      <w:numFmt w:val="bullet"/>
      <w:lvlText w:val=""/>
      <w:lvlJc w:val="left"/>
      <w:pPr>
        <w:ind w:left="1800" w:hanging="360"/>
      </w:pPr>
      <w:rPr>
        <w:rFonts w:ascii="Symbol" w:hAnsi="Symbol" w:cs="Symbol"/>
      </w:rPr>
    </w:lvl>
    <w:lvl w:ilvl="4">
      <w:start w:val="1"/>
      <w:numFmt w:val="bullet"/>
      <w:lvlText w:val="o"/>
      <w:lvlJc w:val="left"/>
      <w:pPr>
        <w:ind w:left="2160" w:hanging="360"/>
      </w:pPr>
      <w:rPr>
        <w:rFonts w:ascii="Liberation Serif" w:hAnsi="Liberation Serif" w:cs="Liberation Serif"/>
      </w:rPr>
    </w:lvl>
    <w:lvl w:ilvl="5">
      <w:start w:val="1"/>
      <w:numFmt w:val="bullet"/>
      <w:lvlText w:val=""/>
      <w:lvlJc w:val="left"/>
      <w:pPr>
        <w:ind w:left="2520" w:hanging="360"/>
      </w:pPr>
      <w:rPr>
        <w:rFonts w:ascii="Liberation Serif" w:hAnsi="Liberation Serif" w:cs="Liberation Serif"/>
      </w:rPr>
    </w:lvl>
    <w:lvl w:ilvl="6">
      <w:start w:val="1"/>
      <w:numFmt w:val="bullet"/>
      <w:lvlText w:val=""/>
      <w:lvlJc w:val="left"/>
      <w:pPr>
        <w:ind w:left="2880" w:hanging="360"/>
      </w:pPr>
      <w:rPr>
        <w:rFonts w:ascii="Symbol" w:hAnsi="Symbol" w:cs="Symbol"/>
      </w:rPr>
    </w:lvl>
    <w:lvl w:ilvl="7">
      <w:start w:val="1"/>
      <w:numFmt w:val="bullet"/>
      <w:lvlText w:val="o"/>
      <w:lvlJc w:val="left"/>
      <w:pPr>
        <w:ind w:left="3240" w:hanging="360"/>
      </w:pPr>
      <w:rPr>
        <w:rFonts w:ascii="Liberation Serif" w:hAnsi="Liberation Serif" w:cs="Liberation Serif"/>
      </w:rPr>
    </w:lvl>
    <w:lvl w:ilvl="8">
      <w:start w:val="1"/>
      <w:numFmt w:val="bullet"/>
      <w:lvlText w:val=""/>
      <w:lvlJc w:val="left"/>
      <w:pPr>
        <w:ind w:left="3600" w:hanging="360"/>
      </w:pPr>
      <w:rPr>
        <w:rFonts w:ascii="Liberation Serif" w:hAnsi="Liberation Serif" w:cs="Liberation Serif"/>
      </w:rPr>
    </w:lvl>
  </w:abstractNum>
  <w:abstractNum w:abstractNumId="8">
    <w:nsid w:val="00000011"/>
    <w:multiLevelType w:val="multilevel"/>
    <w:tmpl w:val="00000011"/>
    <w:lvl w:ilvl="0">
      <w:start w:val="1"/>
      <w:numFmt w:val="bullet"/>
      <w:lvlText w:val=""/>
      <w:lvlJc w:val="left"/>
      <w:pPr>
        <w:ind w:left="720" w:hanging="360"/>
      </w:pPr>
      <w:rPr>
        <w:rFonts w:ascii="Symbol" w:hAnsi="Symbol" w:cs="Symbol"/>
      </w:rPr>
    </w:lvl>
    <w:lvl w:ilvl="1">
      <w:start w:val="1"/>
      <w:numFmt w:val="bullet"/>
      <w:lvlText w:val="o"/>
      <w:lvlJc w:val="left"/>
      <w:pPr>
        <w:ind w:left="1080" w:hanging="360"/>
      </w:pPr>
      <w:rPr>
        <w:rFonts w:ascii="Liberation Serif" w:hAnsi="Liberation Serif" w:cs="Liberation Serif"/>
      </w:rPr>
    </w:lvl>
    <w:lvl w:ilvl="2">
      <w:start w:val="1"/>
      <w:numFmt w:val="bullet"/>
      <w:lvlText w:val=""/>
      <w:lvlJc w:val="left"/>
      <w:pPr>
        <w:ind w:left="1440" w:hanging="360"/>
      </w:pPr>
      <w:rPr>
        <w:rFonts w:ascii="Liberation Serif" w:hAnsi="Liberation Serif" w:cs="Liberation Serif"/>
      </w:rPr>
    </w:lvl>
    <w:lvl w:ilvl="3">
      <w:start w:val="1"/>
      <w:numFmt w:val="bullet"/>
      <w:lvlText w:val=""/>
      <w:lvlJc w:val="left"/>
      <w:pPr>
        <w:ind w:left="1800" w:hanging="360"/>
      </w:pPr>
      <w:rPr>
        <w:rFonts w:ascii="Symbol" w:hAnsi="Symbol" w:cs="Symbol"/>
      </w:rPr>
    </w:lvl>
    <w:lvl w:ilvl="4">
      <w:start w:val="1"/>
      <w:numFmt w:val="bullet"/>
      <w:lvlText w:val="o"/>
      <w:lvlJc w:val="left"/>
      <w:pPr>
        <w:ind w:left="2160" w:hanging="360"/>
      </w:pPr>
      <w:rPr>
        <w:rFonts w:ascii="Liberation Serif" w:hAnsi="Liberation Serif" w:cs="Liberation Serif"/>
      </w:rPr>
    </w:lvl>
    <w:lvl w:ilvl="5">
      <w:start w:val="1"/>
      <w:numFmt w:val="bullet"/>
      <w:lvlText w:val=""/>
      <w:lvlJc w:val="left"/>
      <w:pPr>
        <w:ind w:left="2520" w:hanging="360"/>
      </w:pPr>
      <w:rPr>
        <w:rFonts w:ascii="Liberation Serif" w:hAnsi="Liberation Serif" w:cs="Liberation Serif"/>
      </w:rPr>
    </w:lvl>
    <w:lvl w:ilvl="6">
      <w:start w:val="1"/>
      <w:numFmt w:val="bullet"/>
      <w:lvlText w:val=""/>
      <w:lvlJc w:val="left"/>
      <w:pPr>
        <w:ind w:left="2880" w:hanging="360"/>
      </w:pPr>
      <w:rPr>
        <w:rFonts w:ascii="Symbol" w:hAnsi="Symbol" w:cs="Symbol"/>
      </w:rPr>
    </w:lvl>
    <w:lvl w:ilvl="7">
      <w:start w:val="1"/>
      <w:numFmt w:val="bullet"/>
      <w:lvlText w:val="o"/>
      <w:lvlJc w:val="left"/>
      <w:pPr>
        <w:ind w:left="3240" w:hanging="360"/>
      </w:pPr>
      <w:rPr>
        <w:rFonts w:ascii="Liberation Serif" w:hAnsi="Liberation Serif" w:cs="Liberation Serif"/>
      </w:rPr>
    </w:lvl>
    <w:lvl w:ilvl="8">
      <w:start w:val="1"/>
      <w:numFmt w:val="bullet"/>
      <w:lvlText w:val=""/>
      <w:lvlJc w:val="left"/>
      <w:pPr>
        <w:ind w:left="3600" w:hanging="360"/>
      </w:pPr>
      <w:rPr>
        <w:rFonts w:ascii="Liberation Serif" w:hAnsi="Liberation Serif" w:cs="Liberation Serif"/>
      </w:rPr>
    </w:lvl>
  </w:abstractNum>
  <w:abstractNum w:abstractNumId="9">
    <w:nsid w:val="00000012"/>
    <w:multiLevelType w:val="multilevel"/>
    <w:tmpl w:val="00000012"/>
    <w:lvl w:ilvl="0">
      <w:start w:val="1"/>
      <w:numFmt w:val="bullet"/>
      <w:lvlText w:val=""/>
      <w:lvlJc w:val="left"/>
      <w:pPr>
        <w:ind w:left="720" w:hanging="360"/>
      </w:pPr>
      <w:rPr>
        <w:rFonts w:ascii="Symbol" w:hAnsi="Symbol" w:cs="Symbol"/>
      </w:rPr>
    </w:lvl>
    <w:lvl w:ilvl="1">
      <w:start w:val="1"/>
      <w:numFmt w:val="bullet"/>
      <w:lvlText w:val="o"/>
      <w:lvlJc w:val="left"/>
      <w:pPr>
        <w:ind w:left="1080" w:hanging="360"/>
      </w:pPr>
      <w:rPr>
        <w:rFonts w:ascii="Liberation Serif" w:hAnsi="Liberation Serif" w:cs="Liberation Serif"/>
      </w:rPr>
    </w:lvl>
    <w:lvl w:ilvl="2">
      <w:start w:val="1"/>
      <w:numFmt w:val="bullet"/>
      <w:lvlText w:val=""/>
      <w:lvlJc w:val="left"/>
      <w:pPr>
        <w:ind w:left="1440" w:hanging="360"/>
      </w:pPr>
      <w:rPr>
        <w:rFonts w:ascii="Liberation Serif" w:hAnsi="Liberation Serif" w:cs="Liberation Serif"/>
      </w:rPr>
    </w:lvl>
    <w:lvl w:ilvl="3">
      <w:start w:val="1"/>
      <w:numFmt w:val="bullet"/>
      <w:lvlText w:val=""/>
      <w:lvlJc w:val="left"/>
      <w:pPr>
        <w:ind w:left="1800" w:hanging="360"/>
      </w:pPr>
      <w:rPr>
        <w:rFonts w:ascii="Symbol" w:hAnsi="Symbol" w:cs="Symbol"/>
      </w:rPr>
    </w:lvl>
    <w:lvl w:ilvl="4">
      <w:start w:val="1"/>
      <w:numFmt w:val="bullet"/>
      <w:lvlText w:val="o"/>
      <w:lvlJc w:val="left"/>
      <w:pPr>
        <w:ind w:left="2160" w:hanging="360"/>
      </w:pPr>
      <w:rPr>
        <w:rFonts w:ascii="Liberation Serif" w:hAnsi="Liberation Serif" w:cs="Liberation Serif"/>
      </w:rPr>
    </w:lvl>
    <w:lvl w:ilvl="5">
      <w:start w:val="1"/>
      <w:numFmt w:val="bullet"/>
      <w:lvlText w:val=""/>
      <w:lvlJc w:val="left"/>
      <w:pPr>
        <w:ind w:left="2520" w:hanging="360"/>
      </w:pPr>
      <w:rPr>
        <w:rFonts w:ascii="Liberation Serif" w:hAnsi="Liberation Serif" w:cs="Liberation Serif"/>
      </w:rPr>
    </w:lvl>
    <w:lvl w:ilvl="6">
      <w:start w:val="1"/>
      <w:numFmt w:val="bullet"/>
      <w:lvlText w:val=""/>
      <w:lvlJc w:val="left"/>
      <w:pPr>
        <w:ind w:left="2880" w:hanging="360"/>
      </w:pPr>
      <w:rPr>
        <w:rFonts w:ascii="Symbol" w:hAnsi="Symbol" w:cs="Symbol"/>
      </w:rPr>
    </w:lvl>
    <w:lvl w:ilvl="7">
      <w:start w:val="1"/>
      <w:numFmt w:val="bullet"/>
      <w:lvlText w:val="o"/>
      <w:lvlJc w:val="left"/>
      <w:pPr>
        <w:ind w:left="3240" w:hanging="360"/>
      </w:pPr>
      <w:rPr>
        <w:rFonts w:ascii="Liberation Serif" w:hAnsi="Liberation Serif" w:cs="Liberation Serif"/>
      </w:rPr>
    </w:lvl>
    <w:lvl w:ilvl="8">
      <w:start w:val="1"/>
      <w:numFmt w:val="bullet"/>
      <w:lvlText w:val=""/>
      <w:lvlJc w:val="left"/>
      <w:pPr>
        <w:ind w:left="3600" w:hanging="360"/>
      </w:pPr>
      <w:rPr>
        <w:rFonts w:ascii="Liberation Serif" w:hAnsi="Liberation Serif" w:cs="Liberation Serif"/>
      </w:rPr>
    </w:lvl>
  </w:abstractNum>
  <w:abstractNum w:abstractNumId="10">
    <w:nsid w:val="00000013"/>
    <w:multiLevelType w:val="multilevel"/>
    <w:tmpl w:val="00000013"/>
    <w:lvl w:ilvl="0">
      <w:start w:val="1"/>
      <w:numFmt w:val="bullet"/>
      <w:lvlText w:val=""/>
      <w:lvlJc w:val="left"/>
      <w:pPr>
        <w:ind w:left="720" w:hanging="360"/>
      </w:pPr>
      <w:rPr>
        <w:rFonts w:ascii="Symbol" w:hAnsi="Symbol" w:cs="Symbol"/>
      </w:rPr>
    </w:lvl>
    <w:lvl w:ilvl="1">
      <w:start w:val="1"/>
      <w:numFmt w:val="bullet"/>
      <w:lvlText w:val="o"/>
      <w:lvlJc w:val="left"/>
      <w:pPr>
        <w:ind w:left="1080" w:hanging="360"/>
      </w:pPr>
      <w:rPr>
        <w:rFonts w:ascii="Liberation Serif" w:hAnsi="Liberation Serif" w:cs="Liberation Serif"/>
      </w:rPr>
    </w:lvl>
    <w:lvl w:ilvl="2">
      <w:start w:val="1"/>
      <w:numFmt w:val="bullet"/>
      <w:lvlText w:val=""/>
      <w:lvlJc w:val="left"/>
      <w:pPr>
        <w:ind w:left="1440" w:hanging="360"/>
      </w:pPr>
      <w:rPr>
        <w:rFonts w:ascii="Liberation Serif" w:hAnsi="Liberation Serif" w:cs="Liberation Serif"/>
      </w:rPr>
    </w:lvl>
    <w:lvl w:ilvl="3">
      <w:start w:val="1"/>
      <w:numFmt w:val="bullet"/>
      <w:lvlText w:val=""/>
      <w:lvlJc w:val="left"/>
      <w:pPr>
        <w:ind w:left="1800" w:hanging="360"/>
      </w:pPr>
      <w:rPr>
        <w:rFonts w:ascii="Symbol" w:hAnsi="Symbol" w:cs="Symbol"/>
      </w:rPr>
    </w:lvl>
    <w:lvl w:ilvl="4">
      <w:start w:val="1"/>
      <w:numFmt w:val="bullet"/>
      <w:lvlText w:val="o"/>
      <w:lvlJc w:val="left"/>
      <w:pPr>
        <w:ind w:left="2160" w:hanging="360"/>
      </w:pPr>
      <w:rPr>
        <w:rFonts w:ascii="Liberation Serif" w:hAnsi="Liberation Serif" w:cs="Liberation Serif"/>
      </w:rPr>
    </w:lvl>
    <w:lvl w:ilvl="5">
      <w:start w:val="1"/>
      <w:numFmt w:val="bullet"/>
      <w:lvlText w:val=""/>
      <w:lvlJc w:val="left"/>
      <w:pPr>
        <w:ind w:left="2520" w:hanging="360"/>
      </w:pPr>
      <w:rPr>
        <w:rFonts w:ascii="Liberation Serif" w:hAnsi="Liberation Serif" w:cs="Liberation Serif"/>
      </w:rPr>
    </w:lvl>
    <w:lvl w:ilvl="6">
      <w:start w:val="1"/>
      <w:numFmt w:val="bullet"/>
      <w:lvlText w:val=""/>
      <w:lvlJc w:val="left"/>
      <w:pPr>
        <w:ind w:left="2880" w:hanging="360"/>
      </w:pPr>
      <w:rPr>
        <w:rFonts w:ascii="Symbol" w:hAnsi="Symbol" w:cs="Symbol"/>
      </w:rPr>
    </w:lvl>
    <w:lvl w:ilvl="7">
      <w:start w:val="1"/>
      <w:numFmt w:val="bullet"/>
      <w:lvlText w:val="o"/>
      <w:lvlJc w:val="left"/>
      <w:pPr>
        <w:ind w:left="3240" w:hanging="360"/>
      </w:pPr>
      <w:rPr>
        <w:rFonts w:ascii="Liberation Serif" w:hAnsi="Liberation Serif" w:cs="Liberation Serif"/>
      </w:rPr>
    </w:lvl>
    <w:lvl w:ilvl="8">
      <w:start w:val="1"/>
      <w:numFmt w:val="bullet"/>
      <w:lvlText w:val=""/>
      <w:lvlJc w:val="left"/>
      <w:pPr>
        <w:ind w:left="3600" w:hanging="360"/>
      </w:pPr>
      <w:rPr>
        <w:rFonts w:ascii="Liberation Serif" w:hAnsi="Liberation Serif" w:cs="Liberation Serif"/>
      </w:rPr>
    </w:lvl>
  </w:abstractNum>
  <w:abstractNum w:abstractNumId="11">
    <w:nsid w:val="00000014"/>
    <w:multiLevelType w:val="multilevel"/>
    <w:tmpl w:val="00000014"/>
    <w:lvl w:ilvl="0">
      <w:start w:val="1"/>
      <w:numFmt w:val="bullet"/>
      <w:lvlText w:val=""/>
      <w:lvlJc w:val="left"/>
      <w:pPr>
        <w:ind w:left="720" w:hanging="360"/>
      </w:pPr>
      <w:rPr>
        <w:rFonts w:ascii="Symbol" w:hAnsi="Symbol" w:cs="Symbol"/>
      </w:rPr>
    </w:lvl>
    <w:lvl w:ilvl="1">
      <w:start w:val="1"/>
      <w:numFmt w:val="bullet"/>
      <w:lvlText w:val="o"/>
      <w:lvlJc w:val="left"/>
      <w:pPr>
        <w:ind w:left="1080" w:hanging="360"/>
      </w:pPr>
      <w:rPr>
        <w:rFonts w:ascii="Liberation Serif" w:hAnsi="Liberation Serif" w:cs="Liberation Serif"/>
      </w:rPr>
    </w:lvl>
    <w:lvl w:ilvl="2">
      <w:start w:val="1"/>
      <w:numFmt w:val="bullet"/>
      <w:lvlText w:val=""/>
      <w:lvlJc w:val="left"/>
      <w:pPr>
        <w:ind w:left="1440" w:hanging="360"/>
      </w:pPr>
      <w:rPr>
        <w:rFonts w:ascii="Liberation Serif" w:hAnsi="Liberation Serif" w:cs="Liberation Serif"/>
      </w:rPr>
    </w:lvl>
    <w:lvl w:ilvl="3">
      <w:start w:val="1"/>
      <w:numFmt w:val="bullet"/>
      <w:lvlText w:val=""/>
      <w:lvlJc w:val="left"/>
      <w:pPr>
        <w:ind w:left="1800" w:hanging="360"/>
      </w:pPr>
      <w:rPr>
        <w:rFonts w:ascii="Symbol" w:hAnsi="Symbol" w:cs="Symbol"/>
      </w:rPr>
    </w:lvl>
    <w:lvl w:ilvl="4">
      <w:start w:val="1"/>
      <w:numFmt w:val="bullet"/>
      <w:lvlText w:val="o"/>
      <w:lvlJc w:val="left"/>
      <w:pPr>
        <w:ind w:left="2160" w:hanging="360"/>
      </w:pPr>
      <w:rPr>
        <w:rFonts w:ascii="Liberation Serif" w:hAnsi="Liberation Serif" w:cs="Liberation Serif"/>
      </w:rPr>
    </w:lvl>
    <w:lvl w:ilvl="5">
      <w:start w:val="1"/>
      <w:numFmt w:val="bullet"/>
      <w:lvlText w:val=""/>
      <w:lvlJc w:val="left"/>
      <w:pPr>
        <w:ind w:left="2520" w:hanging="360"/>
      </w:pPr>
      <w:rPr>
        <w:rFonts w:ascii="Liberation Serif" w:hAnsi="Liberation Serif" w:cs="Liberation Serif"/>
      </w:rPr>
    </w:lvl>
    <w:lvl w:ilvl="6">
      <w:start w:val="1"/>
      <w:numFmt w:val="bullet"/>
      <w:lvlText w:val=""/>
      <w:lvlJc w:val="left"/>
      <w:pPr>
        <w:ind w:left="2880" w:hanging="360"/>
      </w:pPr>
      <w:rPr>
        <w:rFonts w:ascii="Symbol" w:hAnsi="Symbol" w:cs="Symbol"/>
      </w:rPr>
    </w:lvl>
    <w:lvl w:ilvl="7">
      <w:start w:val="1"/>
      <w:numFmt w:val="bullet"/>
      <w:lvlText w:val="o"/>
      <w:lvlJc w:val="left"/>
      <w:pPr>
        <w:ind w:left="3240" w:hanging="360"/>
      </w:pPr>
      <w:rPr>
        <w:rFonts w:ascii="Liberation Serif" w:hAnsi="Liberation Serif" w:cs="Liberation Serif"/>
      </w:rPr>
    </w:lvl>
    <w:lvl w:ilvl="8">
      <w:start w:val="1"/>
      <w:numFmt w:val="bullet"/>
      <w:lvlText w:val=""/>
      <w:lvlJc w:val="left"/>
      <w:pPr>
        <w:ind w:left="3600" w:hanging="360"/>
      </w:pPr>
      <w:rPr>
        <w:rFonts w:ascii="Liberation Serif" w:hAnsi="Liberation Serif" w:cs="Liberation Serif"/>
      </w:rPr>
    </w:lvl>
  </w:abstractNum>
  <w:abstractNum w:abstractNumId="12">
    <w:nsid w:val="00000015"/>
    <w:multiLevelType w:val="multilevel"/>
    <w:tmpl w:val="00000015"/>
    <w:lvl w:ilvl="0">
      <w:start w:val="1"/>
      <w:numFmt w:val="bullet"/>
      <w:lvlText w:val=""/>
      <w:lvlJc w:val="left"/>
      <w:pPr>
        <w:ind w:left="720" w:hanging="360"/>
      </w:pPr>
      <w:rPr>
        <w:rFonts w:ascii="Symbol" w:hAnsi="Symbol" w:cs="Symbol"/>
      </w:rPr>
    </w:lvl>
    <w:lvl w:ilvl="1">
      <w:start w:val="1"/>
      <w:numFmt w:val="bullet"/>
      <w:lvlText w:val="o"/>
      <w:lvlJc w:val="left"/>
      <w:pPr>
        <w:ind w:left="1080" w:hanging="360"/>
      </w:pPr>
      <w:rPr>
        <w:rFonts w:ascii="Liberation Serif" w:hAnsi="Liberation Serif" w:cs="Liberation Serif"/>
      </w:rPr>
    </w:lvl>
    <w:lvl w:ilvl="2">
      <w:start w:val="1"/>
      <w:numFmt w:val="bullet"/>
      <w:lvlText w:val=""/>
      <w:lvlJc w:val="left"/>
      <w:pPr>
        <w:ind w:left="1440" w:hanging="360"/>
      </w:pPr>
      <w:rPr>
        <w:rFonts w:ascii="Liberation Serif" w:hAnsi="Liberation Serif" w:cs="Liberation Serif"/>
      </w:rPr>
    </w:lvl>
    <w:lvl w:ilvl="3">
      <w:start w:val="1"/>
      <w:numFmt w:val="bullet"/>
      <w:lvlText w:val=""/>
      <w:lvlJc w:val="left"/>
      <w:pPr>
        <w:ind w:left="1800" w:hanging="360"/>
      </w:pPr>
      <w:rPr>
        <w:rFonts w:ascii="Symbol" w:hAnsi="Symbol" w:cs="Symbol"/>
      </w:rPr>
    </w:lvl>
    <w:lvl w:ilvl="4">
      <w:start w:val="1"/>
      <w:numFmt w:val="bullet"/>
      <w:lvlText w:val="o"/>
      <w:lvlJc w:val="left"/>
      <w:pPr>
        <w:ind w:left="2160" w:hanging="360"/>
      </w:pPr>
      <w:rPr>
        <w:rFonts w:ascii="Liberation Serif" w:hAnsi="Liberation Serif" w:cs="Liberation Serif"/>
      </w:rPr>
    </w:lvl>
    <w:lvl w:ilvl="5">
      <w:start w:val="1"/>
      <w:numFmt w:val="bullet"/>
      <w:lvlText w:val=""/>
      <w:lvlJc w:val="left"/>
      <w:pPr>
        <w:ind w:left="2520" w:hanging="360"/>
      </w:pPr>
      <w:rPr>
        <w:rFonts w:ascii="Liberation Serif" w:hAnsi="Liberation Serif" w:cs="Liberation Serif"/>
      </w:rPr>
    </w:lvl>
    <w:lvl w:ilvl="6">
      <w:start w:val="1"/>
      <w:numFmt w:val="bullet"/>
      <w:lvlText w:val=""/>
      <w:lvlJc w:val="left"/>
      <w:pPr>
        <w:ind w:left="2880" w:hanging="360"/>
      </w:pPr>
      <w:rPr>
        <w:rFonts w:ascii="Symbol" w:hAnsi="Symbol" w:cs="Symbol"/>
      </w:rPr>
    </w:lvl>
    <w:lvl w:ilvl="7">
      <w:start w:val="1"/>
      <w:numFmt w:val="bullet"/>
      <w:lvlText w:val="o"/>
      <w:lvlJc w:val="left"/>
      <w:pPr>
        <w:ind w:left="3240" w:hanging="360"/>
      </w:pPr>
      <w:rPr>
        <w:rFonts w:ascii="Liberation Serif" w:hAnsi="Liberation Serif" w:cs="Liberation Serif"/>
      </w:rPr>
    </w:lvl>
    <w:lvl w:ilvl="8">
      <w:start w:val="1"/>
      <w:numFmt w:val="bullet"/>
      <w:lvlText w:val=""/>
      <w:lvlJc w:val="left"/>
      <w:pPr>
        <w:ind w:left="3600" w:hanging="360"/>
      </w:pPr>
      <w:rPr>
        <w:rFonts w:ascii="Liberation Serif" w:hAnsi="Liberation Serif" w:cs="Liberation Serif"/>
      </w:rPr>
    </w:lvl>
  </w:abstractNum>
  <w:abstractNum w:abstractNumId="13">
    <w:nsid w:val="097A2C53"/>
    <w:multiLevelType w:val="hybridMultilevel"/>
    <w:tmpl w:val="0CF80C1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B0272F9"/>
    <w:multiLevelType w:val="hybridMultilevel"/>
    <w:tmpl w:val="1EDAFCF6"/>
    <w:lvl w:ilvl="0" w:tplc="65BC7A52">
      <w:start w:val="2"/>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B5F699F"/>
    <w:multiLevelType w:val="hybridMultilevel"/>
    <w:tmpl w:val="75C0D31E"/>
    <w:lvl w:ilvl="0" w:tplc="6FDA9DC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0D0C3391"/>
    <w:multiLevelType w:val="multilevel"/>
    <w:tmpl w:val="114CE454"/>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114818A5"/>
    <w:multiLevelType w:val="hybridMultilevel"/>
    <w:tmpl w:val="99E8F51C"/>
    <w:lvl w:ilvl="0" w:tplc="10B40A46">
      <w:start w:val="1"/>
      <w:numFmt w:val="decimal"/>
      <w:lvlText w:val="%1."/>
      <w:lvlJc w:val="center"/>
      <w:pPr>
        <w:ind w:left="786" w:hanging="360"/>
      </w:pPr>
      <w:rPr>
        <w:rFonts w:hint="default"/>
        <w:spacing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1262691E"/>
    <w:multiLevelType w:val="hybridMultilevel"/>
    <w:tmpl w:val="E63AFFA6"/>
    <w:lvl w:ilvl="0" w:tplc="6FDA9DC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2A32FDB"/>
    <w:multiLevelType w:val="hybridMultilevel"/>
    <w:tmpl w:val="B4DCD892"/>
    <w:lvl w:ilvl="0" w:tplc="7BDAE136">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7A425A0"/>
    <w:multiLevelType w:val="hybridMultilevel"/>
    <w:tmpl w:val="10D88B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9503AC4"/>
    <w:multiLevelType w:val="hybridMultilevel"/>
    <w:tmpl w:val="4CC0B17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1E097CEA"/>
    <w:multiLevelType w:val="hybridMultilevel"/>
    <w:tmpl w:val="81680D78"/>
    <w:lvl w:ilvl="0" w:tplc="A2DE8F22">
      <w:numFmt w:val="bullet"/>
      <w:lvlText w:val=""/>
      <w:lvlJc w:val="left"/>
      <w:pPr>
        <w:ind w:left="927" w:hanging="360"/>
      </w:pPr>
      <w:rPr>
        <w:rFonts w:ascii="Symbol" w:eastAsia="Courier New"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3">
    <w:nsid w:val="1E514290"/>
    <w:multiLevelType w:val="hybridMultilevel"/>
    <w:tmpl w:val="7DA6EB4A"/>
    <w:lvl w:ilvl="0" w:tplc="6FDA9DCC">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23B052FC"/>
    <w:multiLevelType w:val="hybridMultilevel"/>
    <w:tmpl w:val="2A160438"/>
    <w:lvl w:ilvl="0" w:tplc="7CBE0CB0">
      <w:numFmt w:val="bullet"/>
      <w:lvlText w:val="•"/>
      <w:lvlJc w:val="left"/>
      <w:pPr>
        <w:ind w:left="2119" w:hanging="141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5">
    <w:nsid w:val="2C532802"/>
    <w:multiLevelType w:val="hybridMultilevel"/>
    <w:tmpl w:val="4202AABA"/>
    <w:lvl w:ilvl="0" w:tplc="2AEE64F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nsid w:val="2F3A6E86"/>
    <w:multiLevelType w:val="hybridMultilevel"/>
    <w:tmpl w:val="D760F9E8"/>
    <w:lvl w:ilvl="0" w:tplc="905456D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BC1789"/>
    <w:multiLevelType w:val="hybridMultilevel"/>
    <w:tmpl w:val="C746803A"/>
    <w:lvl w:ilvl="0" w:tplc="DCD22076">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8">
    <w:nsid w:val="3C3B54B1"/>
    <w:multiLevelType w:val="hybridMultilevel"/>
    <w:tmpl w:val="833062F0"/>
    <w:lvl w:ilvl="0" w:tplc="DCD220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CF96F0D"/>
    <w:multiLevelType w:val="hybridMultilevel"/>
    <w:tmpl w:val="07AA48FA"/>
    <w:lvl w:ilvl="0" w:tplc="1FB6F9EA">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3D7C6FC6"/>
    <w:multiLevelType w:val="hybridMultilevel"/>
    <w:tmpl w:val="0CF80C1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FDF0117"/>
    <w:multiLevelType w:val="multilevel"/>
    <w:tmpl w:val="DA4066B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4AC35B68"/>
    <w:multiLevelType w:val="hybridMultilevel"/>
    <w:tmpl w:val="EE12DEC2"/>
    <w:lvl w:ilvl="0" w:tplc="DCD220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4E100E74"/>
    <w:multiLevelType w:val="hybridMultilevel"/>
    <w:tmpl w:val="E5DE3676"/>
    <w:lvl w:ilvl="0" w:tplc="13F28A22">
      <w:start w:val="1"/>
      <w:numFmt w:val="decimal"/>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4E9028A9"/>
    <w:multiLevelType w:val="hybridMultilevel"/>
    <w:tmpl w:val="1BCCC464"/>
    <w:lvl w:ilvl="0" w:tplc="10B40A46">
      <w:start w:val="1"/>
      <w:numFmt w:val="decimal"/>
      <w:lvlText w:val="%1."/>
      <w:lvlJc w:val="center"/>
      <w:pPr>
        <w:ind w:left="720" w:hanging="360"/>
      </w:pPr>
      <w:rPr>
        <w:rFonts w:hint="default"/>
        <w:spacing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3605954"/>
    <w:multiLevelType w:val="hybridMultilevel"/>
    <w:tmpl w:val="7908B4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60A7670"/>
    <w:multiLevelType w:val="hybridMultilevel"/>
    <w:tmpl w:val="DA30F922"/>
    <w:lvl w:ilvl="0" w:tplc="251E3AD8">
      <w:start w:val="2017"/>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60D69CF"/>
    <w:multiLevelType w:val="hybridMultilevel"/>
    <w:tmpl w:val="63ECF20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CB975D5"/>
    <w:multiLevelType w:val="hybridMultilevel"/>
    <w:tmpl w:val="88580604"/>
    <w:lvl w:ilvl="0" w:tplc="91862DCA">
      <w:start w:val="1"/>
      <w:numFmt w:val="decimal"/>
      <w:lvlText w:val="%1."/>
      <w:lvlJc w:val="right"/>
      <w:pPr>
        <w:ind w:left="720" w:hanging="360"/>
      </w:pPr>
      <w:rPr>
        <w:rFonts w:hint="default"/>
        <w:spacing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FC13488"/>
    <w:multiLevelType w:val="hybridMultilevel"/>
    <w:tmpl w:val="23026A9E"/>
    <w:lvl w:ilvl="0" w:tplc="DCD220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675C7E98"/>
    <w:multiLevelType w:val="hybridMultilevel"/>
    <w:tmpl w:val="D7D45A3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68B47D47"/>
    <w:multiLevelType w:val="multilevel"/>
    <w:tmpl w:val="DB46A2E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6B06250C"/>
    <w:multiLevelType w:val="hybridMultilevel"/>
    <w:tmpl w:val="7AC679F2"/>
    <w:lvl w:ilvl="0" w:tplc="F75C43F4">
      <w:start w:val="7"/>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43">
    <w:nsid w:val="6B4F098E"/>
    <w:multiLevelType w:val="multilevel"/>
    <w:tmpl w:val="8B0845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710B7520"/>
    <w:multiLevelType w:val="hybridMultilevel"/>
    <w:tmpl w:val="D57A4FDE"/>
    <w:lvl w:ilvl="0" w:tplc="04190001">
      <w:start w:val="1"/>
      <w:numFmt w:val="bullet"/>
      <w:lvlText w:val=""/>
      <w:lvlJc w:val="left"/>
      <w:pPr>
        <w:tabs>
          <w:tab w:val="num" w:pos="900"/>
        </w:tabs>
        <w:ind w:left="900" w:hanging="360"/>
      </w:pPr>
      <w:rPr>
        <w:rFonts w:ascii="Symbol" w:hAnsi="Symbol" w:hint="default"/>
      </w:rPr>
    </w:lvl>
    <w:lvl w:ilvl="1" w:tplc="04190001">
      <w:start w:val="1"/>
      <w:numFmt w:val="bullet"/>
      <w:lvlText w:val=""/>
      <w:lvlJc w:val="left"/>
      <w:pPr>
        <w:tabs>
          <w:tab w:val="num" w:pos="1620"/>
        </w:tabs>
        <w:ind w:left="1620" w:hanging="360"/>
      </w:pPr>
      <w:rPr>
        <w:rFonts w:ascii="Symbol" w:hAnsi="Symbol" w:hint="default"/>
      </w:rPr>
    </w:lvl>
    <w:lvl w:ilvl="2" w:tplc="0419001B">
      <w:start w:val="1"/>
      <w:numFmt w:val="lowerRoman"/>
      <w:lvlText w:val="%3."/>
      <w:lvlJc w:val="right"/>
      <w:pPr>
        <w:tabs>
          <w:tab w:val="num" w:pos="2340"/>
        </w:tabs>
        <w:ind w:left="2340" w:hanging="180"/>
      </w:pPr>
    </w:lvl>
    <w:lvl w:ilvl="3" w:tplc="5B2C13F8">
      <w:start w:val="2"/>
      <w:numFmt w:val="decimal"/>
      <w:lvlText w:val="%4)"/>
      <w:lvlJc w:val="left"/>
      <w:pPr>
        <w:tabs>
          <w:tab w:val="num" w:pos="3060"/>
        </w:tabs>
        <w:ind w:left="3060" w:hanging="360"/>
      </w:pPr>
      <w:rPr>
        <w:rFonts w:hint="default"/>
      </w:r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5">
    <w:nsid w:val="71B86463"/>
    <w:multiLevelType w:val="hybridMultilevel"/>
    <w:tmpl w:val="D082AA26"/>
    <w:lvl w:ilvl="0" w:tplc="FA9261E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6">
    <w:nsid w:val="7D167D26"/>
    <w:multiLevelType w:val="hybridMultilevel"/>
    <w:tmpl w:val="9DA201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num>
  <w:num w:numId="2">
    <w:abstractNumId w:val="45"/>
  </w:num>
  <w:num w:numId="3">
    <w:abstractNumId w:val="30"/>
  </w:num>
  <w:num w:numId="4">
    <w:abstractNumId w:val="44"/>
  </w:num>
  <w:num w:numId="5">
    <w:abstractNumId w:val="33"/>
  </w:num>
  <w:num w:numId="6">
    <w:abstractNumId w:val="13"/>
  </w:num>
  <w:num w:numId="7">
    <w:abstractNumId w:val="14"/>
  </w:num>
  <w:num w:numId="8">
    <w:abstractNumId w:val="46"/>
  </w:num>
  <w:num w:numId="9">
    <w:abstractNumId w:val="42"/>
  </w:num>
  <w:num w:numId="10">
    <w:abstractNumId w:val="21"/>
  </w:num>
  <w:num w:numId="11">
    <w:abstractNumId w:val="18"/>
  </w:num>
  <w:num w:numId="12">
    <w:abstractNumId w:val="23"/>
  </w:num>
  <w:num w:numId="13">
    <w:abstractNumId w:val="29"/>
  </w:num>
  <w:num w:numId="14">
    <w:abstractNumId w:val="38"/>
  </w:num>
  <w:num w:numId="15">
    <w:abstractNumId w:val="17"/>
  </w:num>
  <w:num w:numId="16">
    <w:abstractNumId w:val="15"/>
  </w:num>
  <w:num w:numId="17">
    <w:abstractNumId w:val="34"/>
  </w:num>
  <w:num w:numId="18">
    <w:abstractNumId w:val="8"/>
  </w:num>
  <w:num w:numId="19">
    <w:abstractNumId w:val="0"/>
  </w:num>
  <w:num w:numId="20">
    <w:abstractNumId w:val="1"/>
  </w:num>
  <w:num w:numId="21">
    <w:abstractNumId w:val="2"/>
  </w:num>
  <w:num w:numId="22">
    <w:abstractNumId w:val="3"/>
  </w:num>
  <w:num w:numId="23">
    <w:abstractNumId w:val="4"/>
  </w:num>
  <w:num w:numId="24">
    <w:abstractNumId w:val="5"/>
  </w:num>
  <w:num w:numId="25">
    <w:abstractNumId w:val="6"/>
  </w:num>
  <w:num w:numId="26">
    <w:abstractNumId w:val="7"/>
  </w:num>
  <w:num w:numId="27">
    <w:abstractNumId w:val="9"/>
  </w:num>
  <w:num w:numId="28">
    <w:abstractNumId w:val="10"/>
  </w:num>
  <w:num w:numId="29">
    <w:abstractNumId w:val="11"/>
  </w:num>
  <w:num w:numId="30">
    <w:abstractNumId w:val="12"/>
  </w:num>
  <w:num w:numId="31">
    <w:abstractNumId w:val="35"/>
  </w:num>
  <w:num w:numId="32">
    <w:abstractNumId w:val="27"/>
  </w:num>
  <w:num w:numId="33">
    <w:abstractNumId w:val="39"/>
  </w:num>
  <w:num w:numId="34">
    <w:abstractNumId w:val="32"/>
  </w:num>
  <w:num w:numId="35">
    <w:abstractNumId w:val="24"/>
  </w:num>
  <w:num w:numId="36">
    <w:abstractNumId w:val="40"/>
  </w:num>
  <w:num w:numId="37">
    <w:abstractNumId w:val="28"/>
  </w:num>
  <w:num w:numId="38">
    <w:abstractNumId w:val="26"/>
  </w:num>
  <w:num w:numId="39">
    <w:abstractNumId w:val="22"/>
  </w:num>
  <w:num w:numId="40">
    <w:abstractNumId w:val="19"/>
  </w:num>
  <w:num w:numId="41">
    <w:abstractNumId w:val="36"/>
  </w:num>
  <w:num w:numId="42">
    <w:abstractNumId w:val="37"/>
  </w:num>
  <w:num w:numId="43">
    <w:abstractNumId w:val="20"/>
  </w:num>
  <w:num w:numId="44">
    <w:abstractNumId w:val="31"/>
  </w:num>
  <w:num w:numId="45">
    <w:abstractNumId w:val="43"/>
  </w:num>
  <w:num w:numId="46">
    <w:abstractNumId w:val="16"/>
  </w:num>
  <w:num w:numId="47">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proofState w:spelling="clean" w:grammar="clean"/>
  <w:defaultTabStop w:val="708"/>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4B55"/>
    <w:rsid w:val="0000400A"/>
    <w:rsid w:val="00004B61"/>
    <w:rsid w:val="00005E91"/>
    <w:rsid w:val="00021DF9"/>
    <w:rsid w:val="00022B4C"/>
    <w:rsid w:val="000334FC"/>
    <w:rsid w:val="00034C8B"/>
    <w:rsid w:val="00036965"/>
    <w:rsid w:val="00040B0A"/>
    <w:rsid w:val="00041D99"/>
    <w:rsid w:val="000431D5"/>
    <w:rsid w:val="000541FD"/>
    <w:rsid w:val="00055420"/>
    <w:rsid w:val="00057C60"/>
    <w:rsid w:val="0006051B"/>
    <w:rsid w:val="00066C90"/>
    <w:rsid w:val="000734EA"/>
    <w:rsid w:val="00074266"/>
    <w:rsid w:val="0007521E"/>
    <w:rsid w:val="00075F1D"/>
    <w:rsid w:val="000815AC"/>
    <w:rsid w:val="00081793"/>
    <w:rsid w:val="00082544"/>
    <w:rsid w:val="000837DC"/>
    <w:rsid w:val="00093F85"/>
    <w:rsid w:val="00097053"/>
    <w:rsid w:val="00097C37"/>
    <w:rsid w:val="000A1E2F"/>
    <w:rsid w:val="000A5E3E"/>
    <w:rsid w:val="000A7816"/>
    <w:rsid w:val="000B52B5"/>
    <w:rsid w:val="000B6D6E"/>
    <w:rsid w:val="000C08F0"/>
    <w:rsid w:val="000C33C9"/>
    <w:rsid w:val="000C5973"/>
    <w:rsid w:val="000C62F3"/>
    <w:rsid w:val="000D133E"/>
    <w:rsid w:val="000D35F3"/>
    <w:rsid w:val="000D4556"/>
    <w:rsid w:val="000E2B1C"/>
    <w:rsid w:val="000E4C75"/>
    <w:rsid w:val="000E721B"/>
    <w:rsid w:val="000F126D"/>
    <w:rsid w:val="000F6592"/>
    <w:rsid w:val="000F7EAF"/>
    <w:rsid w:val="0010235F"/>
    <w:rsid w:val="00103DFF"/>
    <w:rsid w:val="00105172"/>
    <w:rsid w:val="00111B19"/>
    <w:rsid w:val="001125C4"/>
    <w:rsid w:val="001129D1"/>
    <w:rsid w:val="00112F74"/>
    <w:rsid w:val="00117E41"/>
    <w:rsid w:val="001213BD"/>
    <w:rsid w:val="00122580"/>
    <w:rsid w:val="00123394"/>
    <w:rsid w:val="00126C7B"/>
    <w:rsid w:val="0013239B"/>
    <w:rsid w:val="00134980"/>
    <w:rsid w:val="0014083A"/>
    <w:rsid w:val="001450A2"/>
    <w:rsid w:val="00145ABA"/>
    <w:rsid w:val="00146249"/>
    <w:rsid w:val="00147293"/>
    <w:rsid w:val="00147489"/>
    <w:rsid w:val="00157EA5"/>
    <w:rsid w:val="00160C1F"/>
    <w:rsid w:val="001673D2"/>
    <w:rsid w:val="00172E0E"/>
    <w:rsid w:val="00173AB5"/>
    <w:rsid w:val="001847F7"/>
    <w:rsid w:val="001949B6"/>
    <w:rsid w:val="00196F30"/>
    <w:rsid w:val="001A3B24"/>
    <w:rsid w:val="001A5BC7"/>
    <w:rsid w:val="001B12C6"/>
    <w:rsid w:val="001B3040"/>
    <w:rsid w:val="001C2E94"/>
    <w:rsid w:val="001C5B2F"/>
    <w:rsid w:val="001C67E4"/>
    <w:rsid w:val="001C7569"/>
    <w:rsid w:val="001D17E0"/>
    <w:rsid w:val="001D19A8"/>
    <w:rsid w:val="001D245E"/>
    <w:rsid w:val="001D676E"/>
    <w:rsid w:val="001D6B32"/>
    <w:rsid w:val="001D7C48"/>
    <w:rsid w:val="001E09C9"/>
    <w:rsid w:val="001E3550"/>
    <w:rsid w:val="001E5CAE"/>
    <w:rsid w:val="001E6EB7"/>
    <w:rsid w:val="001E71DD"/>
    <w:rsid w:val="001F183B"/>
    <w:rsid w:val="001F20B8"/>
    <w:rsid w:val="001F2E22"/>
    <w:rsid w:val="001F6D2C"/>
    <w:rsid w:val="001F72A9"/>
    <w:rsid w:val="002148E3"/>
    <w:rsid w:val="00215688"/>
    <w:rsid w:val="0022225E"/>
    <w:rsid w:val="00222DEE"/>
    <w:rsid w:val="0022429C"/>
    <w:rsid w:val="00226462"/>
    <w:rsid w:val="002300D8"/>
    <w:rsid w:val="00230954"/>
    <w:rsid w:val="00231706"/>
    <w:rsid w:val="002319F1"/>
    <w:rsid w:val="00231BAB"/>
    <w:rsid w:val="00233A09"/>
    <w:rsid w:val="00234915"/>
    <w:rsid w:val="002354B3"/>
    <w:rsid w:val="002360F0"/>
    <w:rsid w:val="002424A9"/>
    <w:rsid w:val="002430CA"/>
    <w:rsid w:val="00243D00"/>
    <w:rsid w:val="0024481A"/>
    <w:rsid w:val="0025190D"/>
    <w:rsid w:val="002544BE"/>
    <w:rsid w:val="00256836"/>
    <w:rsid w:val="002578C2"/>
    <w:rsid w:val="00265313"/>
    <w:rsid w:val="00267536"/>
    <w:rsid w:val="0027403E"/>
    <w:rsid w:val="0028145D"/>
    <w:rsid w:val="00283330"/>
    <w:rsid w:val="0028668C"/>
    <w:rsid w:val="0028668D"/>
    <w:rsid w:val="00287FAD"/>
    <w:rsid w:val="002912CA"/>
    <w:rsid w:val="00293D98"/>
    <w:rsid w:val="002948D5"/>
    <w:rsid w:val="002952A0"/>
    <w:rsid w:val="00297BDF"/>
    <w:rsid w:val="002A13E9"/>
    <w:rsid w:val="002A1ADB"/>
    <w:rsid w:val="002B0233"/>
    <w:rsid w:val="002B0CF9"/>
    <w:rsid w:val="002B2F39"/>
    <w:rsid w:val="002B461B"/>
    <w:rsid w:val="002B4A88"/>
    <w:rsid w:val="002B5902"/>
    <w:rsid w:val="002C26DE"/>
    <w:rsid w:val="002C4C98"/>
    <w:rsid w:val="002C5D36"/>
    <w:rsid w:val="002C6660"/>
    <w:rsid w:val="002D4CE7"/>
    <w:rsid w:val="002D74A9"/>
    <w:rsid w:val="002E1208"/>
    <w:rsid w:val="002E6E08"/>
    <w:rsid w:val="002F2AFC"/>
    <w:rsid w:val="002F3B31"/>
    <w:rsid w:val="002F42F4"/>
    <w:rsid w:val="002F4A92"/>
    <w:rsid w:val="002F61C4"/>
    <w:rsid w:val="00303991"/>
    <w:rsid w:val="00304167"/>
    <w:rsid w:val="00313DA6"/>
    <w:rsid w:val="00317A9D"/>
    <w:rsid w:val="003236E9"/>
    <w:rsid w:val="00324EFD"/>
    <w:rsid w:val="003271CE"/>
    <w:rsid w:val="00331D1B"/>
    <w:rsid w:val="00333A61"/>
    <w:rsid w:val="003343A3"/>
    <w:rsid w:val="00336802"/>
    <w:rsid w:val="00341D45"/>
    <w:rsid w:val="00342DBE"/>
    <w:rsid w:val="00343FF6"/>
    <w:rsid w:val="00345EA1"/>
    <w:rsid w:val="003470CA"/>
    <w:rsid w:val="003507F2"/>
    <w:rsid w:val="00350A34"/>
    <w:rsid w:val="003518C1"/>
    <w:rsid w:val="00354191"/>
    <w:rsid w:val="00357035"/>
    <w:rsid w:val="00360154"/>
    <w:rsid w:val="003613E9"/>
    <w:rsid w:val="0036141F"/>
    <w:rsid w:val="003638F0"/>
    <w:rsid w:val="0036788C"/>
    <w:rsid w:val="00367B6B"/>
    <w:rsid w:val="00372FA4"/>
    <w:rsid w:val="00374024"/>
    <w:rsid w:val="00376698"/>
    <w:rsid w:val="00380143"/>
    <w:rsid w:val="0038192D"/>
    <w:rsid w:val="00384B9C"/>
    <w:rsid w:val="003871A6"/>
    <w:rsid w:val="00391916"/>
    <w:rsid w:val="00395F17"/>
    <w:rsid w:val="00396DB9"/>
    <w:rsid w:val="003A3DB7"/>
    <w:rsid w:val="003A64EB"/>
    <w:rsid w:val="003B0710"/>
    <w:rsid w:val="003B0C86"/>
    <w:rsid w:val="003B1A8A"/>
    <w:rsid w:val="003B2DDB"/>
    <w:rsid w:val="003B4AED"/>
    <w:rsid w:val="003B70F1"/>
    <w:rsid w:val="003B76D4"/>
    <w:rsid w:val="003B7C2A"/>
    <w:rsid w:val="003C2153"/>
    <w:rsid w:val="003C7114"/>
    <w:rsid w:val="003D64F0"/>
    <w:rsid w:val="003D6E5C"/>
    <w:rsid w:val="003E38E1"/>
    <w:rsid w:val="003E3D65"/>
    <w:rsid w:val="003E4776"/>
    <w:rsid w:val="003E7717"/>
    <w:rsid w:val="003E793F"/>
    <w:rsid w:val="003F1793"/>
    <w:rsid w:val="00400FB5"/>
    <w:rsid w:val="00404ECF"/>
    <w:rsid w:val="004051D0"/>
    <w:rsid w:val="004076F0"/>
    <w:rsid w:val="00410C8B"/>
    <w:rsid w:val="00411249"/>
    <w:rsid w:val="00413E1F"/>
    <w:rsid w:val="00415C12"/>
    <w:rsid w:val="00416713"/>
    <w:rsid w:val="004170AB"/>
    <w:rsid w:val="00420264"/>
    <w:rsid w:val="004229E7"/>
    <w:rsid w:val="00425BB8"/>
    <w:rsid w:val="0043500F"/>
    <w:rsid w:val="00450A73"/>
    <w:rsid w:val="004510A3"/>
    <w:rsid w:val="00452C84"/>
    <w:rsid w:val="00454F99"/>
    <w:rsid w:val="00457ED8"/>
    <w:rsid w:val="00462A3D"/>
    <w:rsid w:val="00463DA7"/>
    <w:rsid w:val="00463E4C"/>
    <w:rsid w:val="0046510F"/>
    <w:rsid w:val="00465D80"/>
    <w:rsid w:val="004669AF"/>
    <w:rsid w:val="0046794C"/>
    <w:rsid w:val="0047086F"/>
    <w:rsid w:val="004718F1"/>
    <w:rsid w:val="0047217D"/>
    <w:rsid w:val="004724E3"/>
    <w:rsid w:val="00474BE9"/>
    <w:rsid w:val="004777D9"/>
    <w:rsid w:val="0047792B"/>
    <w:rsid w:val="00481030"/>
    <w:rsid w:val="00481415"/>
    <w:rsid w:val="00482F6C"/>
    <w:rsid w:val="00486040"/>
    <w:rsid w:val="004916CB"/>
    <w:rsid w:val="00495FC3"/>
    <w:rsid w:val="004976DC"/>
    <w:rsid w:val="004A283F"/>
    <w:rsid w:val="004A4BA7"/>
    <w:rsid w:val="004A6072"/>
    <w:rsid w:val="004A654A"/>
    <w:rsid w:val="004B0D8D"/>
    <w:rsid w:val="004B2D0E"/>
    <w:rsid w:val="004C7371"/>
    <w:rsid w:val="004D0398"/>
    <w:rsid w:val="004D1995"/>
    <w:rsid w:val="004D40AB"/>
    <w:rsid w:val="004D5035"/>
    <w:rsid w:val="004D5BC3"/>
    <w:rsid w:val="004D5CB8"/>
    <w:rsid w:val="004D648B"/>
    <w:rsid w:val="004D702F"/>
    <w:rsid w:val="004D76B6"/>
    <w:rsid w:val="004E21ED"/>
    <w:rsid w:val="004E4512"/>
    <w:rsid w:val="004E458D"/>
    <w:rsid w:val="004F21F4"/>
    <w:rsid w:val="00505C01"/>
    <w:rsid w:val="00511D88"/>
    <w:rsid w:val="00517950"/>
    <w:rsid w:val="00522A7A"/>
    <w:rsid w:val="005419CD"/>
    <w:rsid w:val="00545EF6"/>
    <w:rsid w:val="0054692F"/>
    <w:rsid w:val="0055367B"/>
    <w:rsid w:val="00557F0F"/>
    <w:rsid w:val="005605A4"/>
    <w:rsid w:val="0056417C"/>
    <w:rsid w:val="00565B78"/>
    <w:rsid w:val="00567B69"/>
    <w:rsid w:val="005701DD"/>
    <w:rsid w:val="00570BD5"/>
    <w:rsid w:val="00570F39"/>
    <w:rsid w:val="00574F76"/>
    <w:rsid w:val="005777CE"/>
    <w:rsid w:val="00577AC0"/>
    <w:rsid w:val="00580204"/>
    <w:rsid w:val="00583FDD"/>
    <w:rsid w:val="00586088"/>
    <w:rsid w:val="00590E4F"/>
    <w:rsid w:val="00592E09"/>
    <w:rsid w:val="005979EA"/>
    <w:rsid w:val="005A15D6"/>
    <w:rsid w:val="005A2F16"/>
    <w:rsid w:val="005A3709"/>
    <w:rsid w:val="005A7867"/>
    <w:rsid w:val="005B4AF8"/>
    <w:rsid w:val="005B5931"/>
    <w:rsid w:val="005B5A6D"/>
    <w:rsid w:val="005D46CB"/>
    <w:rsid w:val="005E222B"/>
    <w:rsid w:val="005F2AB2"/>
    <w:rsid w:val="005F7145"/>
    <w:rsid w:val="006009BC"/>
    <w:rsid w:val="0060108E"/>
    <w:rsid w:val="00606560"/>
    <w:rsid w:val="00606E82"/>
    <w:rsid w:val="00607A80"/>
    <w:rsid w:val="00616504"/>
    <w:rsid w:val="00621D62"/>
    <w:rsid w:val="006261A8"/>
    <w:rsid w:val="00627869"/>
    <w:rsid w:val="00631BE1"/>
    <w:rsid w:val="0063579D"/>
    <w:rsid w:val="006370D9"/>
    <w:rsid w:val="00640099"/>
    <w:rsid w:val="006405D8"/>
    <w:rsid w:val="006425E0"/>
    <w:rsid w:val="00651612"/>
    <w:rsid w:val="0065234F"/>
    <w:rsid w:val="006529B4"/>
    <w:rsid w:val="006579F5"/>
    <w:rsid w:val="00660107"/>
    <w:rsid w:val="0066253D"/>
    <w:rsid w:val="00665E46"/>
    <w:rsid w:val="006710F0"/>
    <w:rsid w:val="006739FD"/>
    <w:rsid w:val="00673C0B"/>
    <w:rsid w:val="00675649"/>
    <w:rsid w:val="00677765"/>
    <w:rsid w:val="006843D9"/>
    <w:rsid w:val="00686D75"/>
    <w:rsid w:val="006876CB"/>
    <w:rsid w:val="00692390"/>
    <w:rsid w:val="00692C5A"/>
    <w:rsid w:val="006930AB"/>
    <w:rsid w:val="006A22F1"/>
    <w:rsid w:val="006A61ED"/>
    <w:rsid w:val="006B3F63"/>
    <w:rsid w:val="006C1928"/>
    <w:rsid w:val="006C2978"/>
    <w:rsid w:val="006C4371"/>
    <w:rsid w:val="006C54F5"/>
    <w:rsid w:val="006C625A"/>
    <w:rsid w:val="006C7570"/>
    <w:rsid w:val="006C7957"/>
    <w:rsid w:val="006D030F"/>
    <w:rsid w:val="006D2585"/>
    <w:rsid w:val="006D4FF6"/>
    <w:rsid w:val="006E2971"/>
    <w:rsid w:val="006E5E2E"/>
    <w:rsid w:val="006E7615"/>
    <w:rsid w:val="006F0356"/>
    <w:rsid w:val="006F03BF"/>
    <w:rsid w:val="006F1DCA"/>
    <w:rsid w:val="006F28B9"/>
    <w:rsid w:val="006F5885"/>
    <w:rsid w:val="006F5EE8"/>
    <w:rsid w:val="006F784A"/>
    <w:rsid w:val="006F7BC9"/>
    <w:rsid w:val="00700465"/>
    <w:rsid w:val="00707CBC"/>
    <w:rsid w:val="00714075"/>
    <w:rsid w:val="0071540D"/>
    <w:rsid w:val="00715C2F"/>
    <w:rsid w:val="00715CE3"/>
    <w:rsid w:val="007268E3"/>
    <w:rsid w:val="00727A22"/>
    <w:rsid w:val="00731A24"/>
    <w:rsid w:val="00731AE0"/>
    <w:rsid w:val="007331AC"/>
    <w:rsid w:val="007355AB"/>
    <w:rsid w:val="007368F4"/>
    <w:rsid w:val="007405BA"/>
    <w:rsid w:val="0074718B"/>
    <w:rsid w:val="007473A6"/>
    <w:rsid w:val="007623EE"/>
    <w:rsid w:val="00762E04"/>
    <w:rsid w:val="00763245"/>
    <w:rsid w:val="007671A5"/>
    <w:rsid w:val="00777009"/>
    <w:rsid w:val="007875A1"/>
    <w:rsid w:val="00790C17"/>
    <w:rsid w:val="00790DA6"/>
    <w:rsid w:val="00791AEE"/>
    <w:rsid w:val="007931C0"/>
    <w:rsid w:val="007940BE"/>
    <w:rsid w:val="00794F67"/>
    <w:rsid w:val="00794F88"/>
    <w:rsid w:val="007964C5"/>
    <w:rsid w:val="007A2F2E"/>
    <w:rsid w:val="007A342F"/>
    <w:rsid w:val="007A3B0E"/>
    <w:rsid w:val="007A412F"/>
    <w:rsid w:val="007A41EA"/>
    <w:rsid w:val="007A67AA"/>
    <w:rsid w:val="007A6968"/>
    <w:rsid w:val="007C3FA5"/>
    <w:rsid w:val="007C6544"/>
    <w:rsid w:val="007C6868"/>
    <w:rsid w:val="007D0DDC"/>
    <w:rsid w:val="007D1299"/>
    <w:rsid w:val="007D1C14"/>
    <w:rsid w:val="007D3B5F"/>
    <w:rsid w:val="007D46E4"/>
    <w:rsid w:val="007D6D29"/>
    <w:rsid w:val="007E257C"/>
    <w:rsid w:val="007E2ABB"/>
    <w:rsid w:val="007E434D"/>
    <w:rsid w:val="007E7748"/>
    <w:rsid w:val="007F6236"/>
    <w:rsid w:val="007F6F09"/>
    <w:rsid w:val="007F799D"/>
    <w:rsid w:val="008033AB"/>
    <w:rsid w:val="00804329"/>
    <w:rsid w:val="00805B89"/>
    <w:rsid w:val="00807EFF"/>
    <w:rsid w:val="00812E58"/>
    <w:rsid w:val="008172BF"/>
    <w:rsid w:val="008223B9"/>
    <w:rsid w:val="00822764"/>
    <w:rsid w:val="0083014D"/>
    <w:rsid w:val="00830D42"/>
    <w:rsid w:val="00830F0F"/>
    <w:rsid w:val="00833933"/>
    <w:rsid w:val="00833A3F"/>
    <w:rsid w:val="00833A51"/>
    <w:rsid w:val="00834A2B"/>
    <w:rsid w:val="00837DE4"/>
    <w:rsid w:val="00843AF9"/>
    <w:rsid w:val="00847214"/>
    <w:rsid w:val="00850CED"/>
    <w:rsid w:val="00854A72"/>
    <w:rsid w:val="00855142"/>
    <w:rsid w:val="00861261"/>
    <w:rsid w:val="0087154E"/>
    <w:rsid w:val="008734B7"/>
    <w:rsid w:val="008737BA"/>
    <w:rsid w:val="00874F91"/>
    <w:rsid w:val="00881B35"/>
    <w:rsid w:val="00882A09"/>
    <w:rsid w:val="00882F6A"/>
    <w:rsid w:val="0088345E"/>
    <w:rsid w:val="00884AB1"/>
    <w:rsid w:val="00885452"/>
    <w:rsid w:val="00891C4A"/>
    <w:rsid w:val="00893AA7"/>
    <w:rsid w:val="0089796F"/>
    <w:rsid w:val="008A1499"/>
    <w:rsid w:val="008A51D5"/>
    <w:rsid w:val="008A6FEF"/>
    <w:rsid w:val="008B08D0"/>
    <w:rsid w:val="008B0986"/>
    <w:rsid w:val="008B5023"/>
    <w:rsid w:val="008C303B"/>
    <w:rsid w:val="008D0F3E"/>
    <w:rsid w:val="008D2CDE"/>
    <w:rsid w:val="008D481C"/>
    <w:rsid w:val="008E1A35"/>
    <w:rsid w:val="008E275F"/>
    <w:rsid w:val="008E55B4"/>
    <w:rsid w:val="008E5820"/>
    <w:rsid w:val="008F0CAE"/>
    <w:rsid w:val="008F3B49"/>
    <w:rsid w:val="00911B29"/>
    <w:rsid w:val="00913840"/>
    <w:rsid w:val="00916C4C"/>
    <w:rsid w:val="0091708C"/>
    <w:rsid w:val="00917EB7"/>
    <w:rsid w:val="00940B4A"/>
    <w:rsid w:val="009459C0"/>
    <w:rsid w:val="00947B59"/>
    <w:rsid w:val="00947E45"/>
    <w:rsid w:val="00951141"/>
    <w:rsid w:val="0096534F"/>
    <w:rsid w:val="0097106D"/>
    <w:rsid w:val="00971F07"/>
    <w:rsid w:val="00977D5B"/>
    <w:rsid w:val="009846D5"/>
    <w:rsid w:val="0098580D"/>
    <w:rsid w:val="00991473"/>
    <w:rsid w:val="00991732"/>
    <w:rsid w:val="009919F3"/>
    <w:rsid w:val="0099469E"/>
    <w:rsid w:val="00994FB0"/>
    <w:rsid w:val="00996939"/>
    <w:rsid w:val="009A2066"/>
    <w:rsid w:val="009A27AB"/>
    <w:rsid w:val="009A3DE2"/>
    <w:rsid w:val="009A50F6"/>
    <w:rsid w:val="009B0890"/>
    <w:rsid w:val="009B0AF2"/>
    <w:rsid w:val="009B3548"/>
    <w:rsid w:val="009B4A43"/>
    <w:rsid w:val="009B66C8"/>
    <w:rsid w:val="009B6D0A"/>
    <w:rsid w:val="009C064E"/>
    <w:rsid w:val="009C153E"/>
    <w:rsid w:val="009C67F5"/>
    <w:rsid w:val="009D4E36"/>
    <w:rsid w:val="009D71CD"/>
    <w:rsid w:val="009D74DF"/>
    <w:rsid w:val="009E237F"/>
    <w:rsid w:val="009E4E8B"/>
    <w:rsid w:val="009E5975"/>
    <w:rsid w:val="009F3E5A"/>
    <w:rsid w:val="009F736B"/>
    <w:rsid w:val="00A04051"/>
    <w:rsid w:val="00A05AE8"/>
    <w:rsid w:val="00A07655"/>
    <w:rsid w:val="00A10803"/>
    <w:rsid w:val="00A14C50"/>
    <w:rsid w:val="00A150AA"/>
    <w:rsid w:val="00A1513B"/>
    <w:rsid w:val="00A15B89"/>
    <w:rsid w:val="00A20F51"/>
    <w:rsid w:val="00A2161D"/>
    <w:rsid w:val="00A24107"/>
    <w:rsid w:val="00A244E5"/>
    <w:rsid w:val="00A32E79"/>
    <w:rsid w:val="00A34BA1"/>
    <w:rsid w:val="00A35CC7"/>
    <w:rsid w:val="00A416C3"/>
    <w:rsid w:val="00A430B3"/>
    <w:rsid w:val="00A442B4"/>
    <w:rsid w:val="00A45D8C"/>
    <w:rsid w:val="00A50A21"/>
    <w:rsid w:val="00A521FC"/>
    <w:rsid w:val="00A57493"/>
    <w:rsid w:val="00A60C26"/>
    <w:rsid w:val="00A60C37"/>
    <w:rsid w:val="00A60CDB"/>
    <w:rsid w:val="00A67881"/>
    <w:rsid w:val="00A73BA2"/>
    <w:rsid w:val="00A753A2"/>
    <w:rsid w:val="00A76666"/>
    <w:rsid w:val="00A7679F"/>
    <w:rsid w:val="00A7690B"/>
    <w:rsid w:val="00A86916"/>
    <w:rsid w:val="00A8707D"/>
    <w:rsid w:val="00A93318"/>
    <w:rsid w:val="00A953F2"/>
    <w:rsid w:val="00A95B80"/>
    <w:rsid w:val="00AA25F7"/>
    <w:rsid w:val="00AA363E"/>
    <w:rsid w:val="00AA5592"/>
    <w:rsid w:val="00AA7808"/>
    <w:rsid w:val="00AB3126"/>
    <w:rsid w:val="00AB4F2A"/>
    <w:rsid w:val="00AC17C1"/>
    <w:rsid w:val="00AC29EB"/>
    <w:rsid w:val="00AD224D"/>
    <w:rsid w:val="00AD5893"/>
    <w:rsid w:val="00AE517F"/>
    <w:rsid w:val="00AE5815"/>
    <w:rsid w:val="00AF1E5A"/>
    <w:rsid w:val="00AF48F1"/>
    <w:rsid w:val="00AF7495"/>
    <w:rsid w:val="00B010AB"/>
    <w:rsid w:val="00B10398"/>
    <w:rsid w:val="00B17211"/>
    <w:rsid w:val="00B21FA4"/>
    <w:rsid w:val="00B23FE2"/>
    <w:rsid w:val="00B25C98"/>
    <w:rsid w:val="00B3372A"/>
    <w:rsid w:val="00B34774"/>
    <w:rsid w:val="00B35E91"/>
    <w:rsid w:val="00B4018A"/>
    <w:rsid w:val="00B47388"/>
    <w:rsid w:val="00B50A3D"/>
    <w:rsid w:val="00B5138F"/>
    <w:rsid w:val="00B52D86"/>
    <w:rsid w:val="00B56387"/>
    <w:rsid w:val="00B721FF"/>
    <w:rsid w:val="00B74556"/>
    <w:rsid w:val="00B7668D"/>
    <w:rsid w:val="00B7743C"/>
    <w:rsid w:val="00B80DF1"/>
    <w:rsid w:val="00B84E4A"/>
    <w:rsid w:val="00B86533"/>
    <w:rsid w:val="00B87791"/>
    <w:rsid w:val="00B90D91"/>
    <w:rsid w:val="00B91195"/>
    <w:rsid w:val="00B92AA5"/>
    <w:rsid w:val="00B937AA"/>
    <w:rsid w:val="00B95597"/>
    <w:rsid w:val="00B96FDD"/>
    <w:rsid w:val="00B977D7"/>
    <w:rsid w:val="00BA24F3"/>
    <w:rsid w:val="00BA409A"/>
    <w:rsid w:val="00BA7D4E"/>
    <w:rsid w:val="00BC5001"/>
    <w:rsid w:val="00BD0334"/>
    <w:rsid w:val="00BD1A8F"/>
    <w:rsid w:val="00BD3B94"/>
    <w:rsid w:val="00BD3FD0"/>
    <w:rsid w:val="00BD65D2"/>
    <w:rsid w:val="00BD6BEC"/>
    <w:rsid w:val="00BE797B"/>
    <w:rsid w:val="00BF1D04"/>
    <w:rsid w:val="00C00F74"/>
    <w:rsid w:val="00C0251C"/>
    <w:rsid w:val="00C02FAF"/>
    <w:rsid w:val="00C04A9B"/>
    <w:rsid w:val="00C05D2E"/>
    <w:rsid w:val="00C073DD"/>
    <w:rsid w:val="00C17391"/>
    <w:rsid w:val="00C17A1F"/>
    <w:rsid w:val="00C20005"/>
    <w:rsid w:val="00C202BD"/>
    <w:rsid w:val="00C21337"/>
    <w:rsid w:val="00C21A56"/>
    <w:rsid w:val="00C2273E"/>
    <w:rsid w:val="00C23F3B"/>
    <w:rsid w:val="00C2707A"/>
    <w:rsid w:val="00C30F4C"/>
    <w:rsid w:val="00C345E5"/>
    <w:rsid w:val="00C34671"/>
    <w:rsid w:val="00C357EE"/>
    <w:rsid w:val="00C419E0"/>
    <w:rsid w:val="00C43B05"/>
    <w:rsid w:val="00C43FE1"/>
    <w:rsid w:val="00C4647A"/>
    <w:rsid w:val="00C55E13"/>
    <w:rsid w:val="00C5775B"/>
    <w:rsid w:val="00C61F13"/>
    <w:rsid w:val="00C632D5"/>
    <w:rsid w:val="00C63D15"/>
    <w:rsid w:val="00C65739"/>
    <w:rsid w:val="00C66953"/>
    <w:rsid w:val="00C71227"/>
    <w:rsid w:val="00C7463C"/>
    <w:rsid w:val="00C76BD3"/>
    <w:rsid w:val="00C77959"/>
    <w:rsid w:val="00C84D43"/>
    <w:rsid w:val="00C97A3E"/>
    <w:rsid w:val="00CA75C5"/>
    <w:rsid w:val="00CB09CD"/>
    <w:rsid w:val="00CC188C"/>
    <w:rsid w:val="00CC368C"/>
    <w:rsid w:val="00CC780D"/>
    <w:rsid w:val="00CD06FE"/>
    <w:rsid w:val="00CD1D41"/>
    <w:rsid w:val="00CE6948"/>
    <w:rsid w:val="00CE7EBE"/>
    <w:rsid w:val="00CF1151"/>
    <w:rsid w:val="00CF38BD"/>
    <w:rsid w:val="00CF48C9"/>
    <w:rsid w:val="00CF72BC"/>
    <w:rsid w:val="00D14B55"/>
    <w:rsid w:val="00D14DBE"/>
    <w:rsid w:val="00D175EF"/>
    <w:rsid w:val="00D20D3F"/>
    <w:rsid w:val="00D2257A"/>
    <w:rsid w:val="00D226DF"/>
    <w:rsid w:val="00D249C2"/>
    <w:rsid w:val="00D31D35"/>
    <w:rsid w:val="00D35339"/>
    <w:rsid w:val="00D36F90"/>
    <w:rsid w:val="00D40D21"/>
    <w:rsid w:val="00D44ED8"/>
    <w:rsid w:val="00D45708"/>
    <w:rsid w:val="00D47A3D"/>
    <w:rsid w:val="00D53168"/>
    <w:rsid w:val="00D535F2"/>
    <w:rsid w:val="00D54C8B"/>
    <w:rsid w:val="00D5751C"/>
    <w:rsid w:val="00D61380"/>
    <w:rsid w:val="00D61FE2"/>
    <w:rsid w:val="00D64161"/>
    <w:rsid w:val="00D64412"/>
    <w:rsid w:val="00D72BA3"/>
    <w:rsid w:val="00D7526B"/>
    <w:rsid w:val="00D80157"/>
    <w:rsid w:val="00D872CC"/>
    <w:rsid w:val="00D87F95"/>
    <w:rsid w:val="00DA0951"/>
    <w:rsid w:val="00DA1E2D"/>
    <w:rsid w:val="00DA341D"/>
    <w:rsid w:val="00DB3BEC"/>
    <w:rsid w:val="00DB5ABE"/>
    <w:rsid w:val="00DC07FC"/>
    <w:rsid w:val="00DD2B47"/>
    <w:rsid w:val="00DE0411"/>
    <w:rsid w:val="00DE18B9"/>
    <w:rsid w:val="00DE4107"/>
    <w:rsid w:val="00DE470F"/>
    <w:rsid w:val="00DE5701"/>
    <w:rsid w:val="00DE5B53"/>
    <w:rsid w:val="00DF0126"/>
    <w:rsid w:val="00DF048E"/>
    <w:rsid w:val="00DF3DA4"/>
    <w:rsid w:val="00DF7ECA"/>
    <w:rsid w:val="00E003A3"/>
    <w:rsid w:val="00E0314A"/>
    <w:rsid w:val="00E04C5E"/>
    <w:rsid w:val="00E068AB"/>
    <w:rsid w:val="00E109C8"/>
    <w:rsid w:val="00E119BE"/>
    <w:rsid w:val="00E139B4"/>
    <w:rsid w:val="00E17D4C"/>
    <w:rsid w:val="00E233C1"/>
    <w:rsid w:val="00E25E13"/>
    <w:rsid w:val="00E2631E"/>
    <w:rsid w:val="00E31C60"/>
    <w:rsid w:val="00E3403E"/>
    <w:rsid w:val="00E37399"/>
    <w:rsid w:val="00E44901"/>
    <w:rsid w:val="00E5063B"/>
    <w:rsid w:val="00E510EC"/>
    <w:rsid w:val="00E60911"/>
    <w:rsid w:val="00E6216A"/>
    <w:rsid w:val="00E6422E"/>
    <w:rsid w:val="00E73E13"/>
    <w:rsid w:val="00E7401D"/>
    <w:rsid w:val="00E74BE6"/>
    <w:rsid w:val="00E76E5A"/>
    <w:rsid w:val="00E8214F"/>
    <w:rsid w:val="00E85248"/>
    <w:rsid w:val="00E90E30"/>
    <w:rsid w:val="00E939C6"/>
    <w:rsid w:val="00E96159"/>
    <w:rsid w:val="00E97D6F"/>
    <w:rsid w:val="00EA052A"/>
    <w:rsid w:val="00EA3373"/>
    <w:rsid w:val="00EA6EA6"/>
    <w:rsid w:val="00EB5CB7"/>
    <w:rsid w:val="00EC1AD6"/>
    <w:rsid w:val="00EC22D8"/>
    <w:rsid w:val="00EC7CE9"/>
    <w:rsid w:val="00EC7EAF"/>
    <w:rsid w:val="00ED0216"/>
    <w:rsid w:val="00ED1E95"/>
    <w:rsid w:val="00ED44DE"/>
    <w:rsid w:val="00ED5507"/>
    <w:rsid w:val="00ED7B07"/>
    <w:rsid w:val="00EE567F"/>
    <w:rsid w:val="00EE6178"/>
    <w:rsid w:val="00EE7806"/>
    <w:rsid w:val="00EF1D8B"/>
    <w:rsid w:val="00EF7508"/>
    <w:rsid w:val="00F15C31"/>
    <w:rsid w:val="00F16BAE"/>
    <w:rsid w:val="00F17A75"/>
    <w:rsid w:val="00F20062"/>
    <w:rsid w:val="00F202A1"/>
    <w:rsid w:val="00F23EBE"/>
    <w:rsid w:val="00F2587B"/>
    <w:rsid w:val="00F33795"/>
    <w:rsid w:val="00F3581F"/>
    <w:rsid w:val="00F35A41"/>
    <w:rsid w:val="00F35F5B"/>
    <w:rsid w:val="00F36F0C"/>
    <w:rsid w:val="00F40378"/>
    <w:rsid w:val="00F404F3"/>
    <w:rsid w:val="00F44623"/>
    <w:rsid w:val="00F4797B"/>
    <w:rsid w:val="00F51CD8"/>
    <w:rsid w:val="00F65895"/>
    <w:rsid w:val="00F66B0D"/>
    <w:rsid w:val="00F768D8"/>
    <w:rsid w:val="00F8101D"/>
    <w:rsid w:val="00F840F3"/>
    <w:rsid w:val="00F8695C"/>
    <w:rsid w:val="00F925D8"/>
    <w:rsid w:val="00F938DC"/>
    <w:rsid w:val="00F944D3"/>
    <w:rsid w:val="00F94D4E"/>
    <w:rsid w:val="00F96B4A"/>
    <w:rsid w:val="00FA1E98"/>
    <w:rsid w:val="00FA73D9"/>
    <w:rsid w:val="00FB1D17"/>
    <w:rsid w:val="00FB2A44"/>
    <w:rsid w:val="00FB4126"/>
    <w:rsid w:val="00FB7B17"/>
    <w:rsid w:val="00FC1E80"/>
    <w:rsid w:val="00FC2C94"/>
    <w:rsid w:val="00FC320E"/>
    <w:rsid w:val="00FC6DF3"/>
    <w:rsid w:val="00FC6FCE"/>
    <w:rsid w:val="00FD5FE9"/>
    <w:rsid w:val="00FE3733"/>
    <w:rsid w:val="00FE63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5:docId w15:val="{99911CF7-3D49-4305-8A25-9ACA98908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qFormat/>
    <w:rsid w:val="00FC1E80"/>
    <w:pPr>
      <w:spacing w:before="100" w:beforeAutospacing="1" w:after="100" w:afterAutospacing="1" w:line="240" w:lineRule="auto"/>
      <w:outlineLvl w:val="0"/>
    </w:pPr>
    <w:rPr>
      <w:rFonts w:ascii="Times New Roman" w:eastAsiaTheme="minorEastAsia" w:hAnsi="Times New Roman" w:cs="Times New Roman"/>
      <w:bCs/>
      <w:kern w:val="36"/>
      <w:sz w:val="40"/>
      <w:szCs w:val="48"/>
      <w:lang w:eastAsia="ru-RU"/>
    </w:rPr>
  </w:style>
  <w:style w:type="paragraph" w:styleId="4">
    <w:name w:val="heading 4"/>
    <w:basedOn w:val="a"/>
    <w:next w:val="a"/>
    <w:link w:val="40"/>
    <w:uiPriority w:val="9"/>
    <w:semiHidden/>
    <w:unhideWhenUsed/>
    <w:qFormat/>
    <w:rsid w:val="00B7668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D6B32"/>
    <w:pPr>
      <w:ind w:left="720"/>
      <w:contextualSpacing/>
    </w:pPr>
  </w:style>
  <w:style w:type="paragraph" w:styleId="a4">
    <w:name w:val="Balloon Text"/>
    <w:basedOn w:val="a"/>
    <w:link w:val="a5"/>
    <w:uiPriority w:val="99"/>
    <w:semiHidden/>
    <w:unhideWhenUsed/>
    <w:rsid w:val="00BA409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A409A"/>
    <w:rPr>
      <w:rFonts w:ascii="Tahoma" w:hAnsi="Tahoma" w:cs="Tahoma"/>
      <w:sz w:val="16"/>
      <w:szCs w:val="16"/>
    </w:rPr>
  </w:style>
  <w:style w:type="table" w:styleId="a6">
    <w:name w:val="Table Grid"/>
    <w:basedOn w:val="a1"/>
    <w:uiPriority w:val="59"/>
    <w:rsid w:val="001B30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uiPriority w:val="99"/>
    <w:unhideWhenUsed/>
    <w:rsid w:val="00EF1D8B"/>
    <w:rPr>
      <w:color w:val="0000FF" w:themeColor="hyperlink"/>
      <w:u w:val="single"/>
    </w:rPr>
  </w:style>
  <w:style w:type="character" w:customStyle="1" w:styleId="10">
    <w:name w:val="Заголовок 1 Знак"/>
    <w:basedOn w:val="a0"/>
    <w:link w:val="1"/>
    <w:rsid w:val="00FC1E80"/>
    <w:rPr>
      <w:rFonts w:ascii="Times New Roman" w:eastAsiaTheme="minorEastAsia" w:hAnsi="Times New Roman" w:cs="Times New Roman"/>
      <w:bCs/>
      <w:kern w:val="36"/>
      <w:sz w:val="40"/>
      <w:szCs w:val="48"/>
      <w:lang w:eastAsia="ru-RU"/>
    </w:rPr>
  </w:style>
  <w:style w:type="paragraph" w:customStyle="1" w:styleId="ConsPlusCell">
    <w:name w:val="ConsPlusCell"/>
    <w:uiPriority w:val="99"/>
    <w:rsid w:val="00FC1E80"/>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rsid w:val="00FC1E80"/>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character" w:customStyle="1" w:styleId="FontStyle12">
    <w:name w:val="Font Style12"/>
    <w:uiPriority w:val="99"/>
    <w:rsid w:val="00FC1E80"/>
    <w:rPr>
      <w:sz w:val="28"/>
      <w:szCs w:val="28"/>
    </w:rPr>
  </w:style>
  <w:style w:type="character" w:customStyle="1" w:styleId="BodyTextChar1">
    <w:name w:val="Body Text Char1"/>
    <w:uiPriority w:val="99"/>
    <w:locked/>
    <w:rsid w:val="00FC1E80"/>
    <w:rPr>
      <w:sz w:val="26"/>
    </w:rPr>
  </w:style>
  <w:style w:type="paragraph" w:styleId="a8">
    <w:name w:val="Body Text"/>
    <w:basedOn w:val="a"/>
    <w:link w:val="a9"/>
    <w:uiPriority w:val="99"/>
    <w:rsid w:val="00FC1E80"/>
    <w:pPr>
      <w:widowControl w:val="0"/>
      <w:shd w:val="clear" w:color="auto" w:fill="FFFFFF"/>
      <w:spacing w:after="0" w:line="307" w:lineRule="exact"/>
      <w:jc w:val="center"/>
    </w:pPr>
    <w:rPr>
      <w:rFonts w:ascii="Calibri" w:eastAsia="Calibri" w:hAnsi="Calibri" w:cs="Times New Roman"/>
      <w:sz w:val="26"/>
      <w:szCs w:val="26"/>
      <w:lang w:eastAsia="ru-RU"/>
    </w:rPr>
  </w:style>
  <w:style w:type="character" w:customStyle="1" w:styleId="a9">
    <w:name w:val="Основной текст Знак"/>
    <w:basedOn w:val="a0"/>
    <w:link w:val="a8"/>
    <w:uiPriority w:val="99"/>
    <w:rsid w:val="00FC1E80"/>
    <w:rPr>
      <w:rFonts w:ascii="Calibri" w:eastAsia="Calibri" w:hAnsi="Calibri" w:cs="Times New Roman"/>
      <w:sz w:val="26"/>
      <w:szCs w:val="26"/>
      <w:shd w:val="clear" w:color="auto" w:fill="FFFFFF"/>
      <w:lang w:eastAsia="ru-RU"/>
    </w:rPr>
  </w:style>
  <w:style w:type="paragraph" w:styleId="aa">
    <w:name w:val="header"/>
    <w:basedOn w:val="a"/>
    <w:link w:val="ab"/>
    <w:uiPriority w:val="99"/>
    <w:unhideWhenUsed/>
    <w:rsid w:val="00FC1E80"/>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FC1E80"/>
  </w:style>
  <w:style w:type="paragraph" w:styleId="ac">
    <w:name w:val="footer"/>
    <w:basedOn w:val="a"/>
    <w:link w:val="ad"/>
    <w:uiPriority w:val="99"/>
    <w:unhideWhenUsed/>
    <w:rsid w:val="00FC1E80"/>
    <w:pPr>
      <w:tabs>
        <w:tab w:val="center" w:pos="4677"/>
        <w:tab w:val="right" w:pos="9355"/>
      </w:tabs>
      <w:spacing w:after="0" w:line="240" w:lineRule="auto"/>
    </w:pPr>
  </w:style>
  <w:style w:type="character" w:customStyle="1" w:styleId="ad">
    <w:name w:val="Нижний колонтитул Знак"/>
    <w:basedOn w:val="a0"/>
    <w:link w:val="ac"/>
    <w:uiPriority w:val="99"/>
    <w:rsid w:val="00FC1E80"/>
  </w:style>
  <w:style w:type="paragraph" w:customStyle="1" w:styleId="ConsPlusTitle">
    <w:name w:val="ConsPlusTitle"/>
    <w:uiPriority w:val="99"/>
    <w:rsid w:val="00DF7ECA"/>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Normal">
    <w:name w:val="ConsPlusNormal"/>
    <w:rsid w:val="007E7748"/>
    <w:pPr>
      <w:autoSpaceDE w:val="0"/>
      <w:autoSpaceDN w:val="0"/>
      <w:adjustRightInd w:val="0"/>
      <w:spacing w:after="0" w:line="240" w:lineRule="auto"/>
    </w:pPr>
    <w:rPr>
      <w:rFonts w:ascii="Times New Roman CYR" w:hAnsi="Times New Roman CYR" w:cs="Times New Roman CYR"/>
      <w:sz w:val="28"/>
      <w:szCs w:val="28"/>
    </w:rPr>
  </w:style>
  <w:style w:type="paragraph" w:styleId="ae">
    <w:name w:val="footnote text"/>
    <w:basedOn w:val="a"/>
    <w:link w:val="af"/>
    <w:uiPriority w:val="99"/>
    <w:unhideWhenUsed/>
    <w:rsid w:val="005979EA"/>
    <w:pPr>
      <w:spacing w:after="0" w:line="240" w:lineRule="auto"/>
    </w:pPr>
    <w:rPr>
      <w:sz w:val="20"/>
      <w:szCs w:val="20"/>
    </w:rPr>
  </w:style>
  <w:style w:type="character" w:customStyle="1" w:styleId="af">
    <w:name w:val="Текст сноски Знак"/>
    <w:basedOn w:val="a0"/>
    <w:link w:val="ae"/>
    <w:uiPriority w:val="99"/>
    <w:rsid w:val="005979EA"/>
    <w:rPr>
      <w:sz w:val="20"/>
      <w:szCs w:val="20"/>
    </w:rPr>
  </w:style>
  <w:style w:type="character" w:styleId="af0">
    <w:name w:val="footnote reference"/>
    <w:basedOn w:val="a0"/>
    <w:uiPriority w:val="99"/>
    <w:semiHidden/>
    <w:unhideWhenUsed/>
    <w:rsid w:val="005979EA"/>
    <w:rPr>
      <w:vertAlign w:val="superscript"/>
    </w:rPr>
  </w:style>
  <w:style w:type="paragraph" w:styleId="af1">
    <w:name w:val="Normal (Web)"/>
    <w:basedOn w:val="a"/>
    <w:uiPriority w:val="99"/>
    <w:unhideWhenUsed/>
    <w:rsid w:val="00FA1E98"/>
    <w:pPr>
      <w:spacing w:before="100" w:beforeAutospacing="1" w:after="100" w:afterAutospacing="1" w:line="240" w:lineRule="auto"/>
    </w:pPr>
    <w:rPr>
      <w:rFonts w:ascii="Times New Roman" w:eastAsia="Calibri" w:hAnsi="Times New Roman" w:cs="Times New Roman"/>
      <w:sz w:val="24"/>
      <w:szCs w:val="24"/>
      <w:lang w:eastAsia="ru-RU"/>
    </w:rPr>
  </w:style>
  <w:style w:type="numbering" w:customStyle="1" w:styleId="11">
    <w:name w:val="Нет списка1"/>
    <w:next w:val="a2"/>
    <w:uiPriority w:val="99"/>
    <w:semiHidden/>
    <w:unhideWhenUsed/>
    <w:rsid w:val="00C0251C"/>
  </w:style>
  <w:style w:type="table" w:customStyle="1" w:styleId="12">
    <w:name w:val="Сетка таблицы1"/>
    <w:basedOn w:val="a1"/>
    <w:next w:val="a6"/>
    <w:uiPriority w:val="59"/>
    <w:rsid w:val="00C025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Body Text 2"/>
    <w:basedOn w:val="a"/>
    <w:link w:val="20"/>
    <w:uiPriority w:val="99"/>
    <w:semiHidden/>
    <w:unhideWhenUsed/>
    <w:rsid w:val="00C0251C"/>
    <w:pPr>
      <w:spacing w:after="120" w:line="480" w:lineRule="auto"/>
    </w:pPr>
  </w:style>
  <w:style w:type="character" w:customStyle="1" w:styleId="20">
    <w:name w:val="Основной текст 2 Знак"/>
    <w:basedOn w:val="a0"/>
    <w:link w:val="2"/>
    <w:uiPriority w:val="99"/>
    <w:semiHidden/>
    <w:rsid w:val="00C0251C"/>
  </w:style>
  <w:style w:type="paragraph" w:styleId="af2">
    <w:name w:val="No Spacing"/>
    <w:uiPriority w:val="1"/>
    <w:qFormat/>
    <w:rsid w:val="00C0251C"/>
    <w:pPr>
      <w:spacing w:after="0" w:line="240" w:lineRule="auto"/>
    </w:pPr>
  </w:style>
  <w:style w:type="table" w:customStyle="1" w:styleId="21">
    <w:name w:val="Сетка таблицы2"/>
    <w:basedOn w:val="a1"/>
    <w:next w:val="a6"/>
    <w:uiPriority w:val="59"/>
    <w:rsid w:val="00C025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6"/>
    <w:uiPriority w:val="59"/>
    <w:rsid w:val="00C025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1"/>
    <w:next w:val="a6"/>
    <w:uiPriority w:val="39"/>
    <w:rsid w:val="00C025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6"/>
    <w:uiPriority w:val="59"/>
    <w:rsid w:val="009B4A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1"/>
    <w:next w:val="a6"/>
    <w:uiPriority w:val="59"/>
    <w:rsid w:val="009B4A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0"/>
    <w:link w:val="4"/>
    <w:uiPriority w:val="9"/>
    <w:semiHidden/>
    <w:rsid w:val="00B7668D"/>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95095">
      <w:bodyDiv w:val="1"/>
      <w:marLeft w:val="0"/>
      <w:marRight w:val="0"/>
      <w:marTop w:val="0"/>
      <w:marBottom w:val="0"/>
      <w:divBdr>
        <w:top w:val="none" w:sz="0" w:space="0" w:color="auto"/>
        <w:left w:val="none" w:sz="0" w:space="0" w:color="auto"/>
        <w:bottom w:val="none" w:sz="0" w:space="0" w:color="auto"/>
        <w:right w:val="none" w:sz="0" w:space="0" w:color="auto"/>
      </w:divBdr>
    </w:div>
    <w:div w:id="132021465">
      <w:bodyDiv w:val="1"/>
      <w:marLeft w:val="0"/>
      <w:marRight w:val="0"/>
      <w:marTop w:val="0"/>
      <w:marBottom w:val="0"/>
      <w:divBdr>
        <w:top w:val="none" w:sz="0" w:space="0" w:color="auto"/>
        <w:left w:val="none" w:sz="0" w:space="0" w:color="auto"/>
        <w:bottom w:val="none" w:sz="0" w:space="0" w:color="auto"/>
        <w:right w:val="none" w:sz="0" w:space="0" w:color="auto"/>
      </w:divBdr>
    </w:div>
    <w:div w:id="302856009">
      <w:bodyDiv w:val="1"/>
      <w:marLeft w:val="0"/>
      <w:marRight w:val="0"/>
      <w:marTop w:val="0"/>
      <w:marBottom w:val="0"/>
      <w:divBdr>
        <w:top w:val="none" w:sz="0" w:space="0" w:color="auto"/>
        <w:left w:val="none" w:sz="0" w:space="0" w:color="auto"/>
        <w:bottom w:val="none" w:sz="0" w:space="0" w:color="auto"/>
        <w:right w:val="none" w:sz="0" w:space="0" w:color="auto"/>
      </w:divBdr>
      <w:divsChild>
        <w:div w:id="2066415696">
          <w:marLeft w:val="0"/>
          <w:marRight w:val="0"/>
          <w:marTop w:val="0"/>
          <w:marBottom w:val="0"/>
          <w:divBdr>
            <w:top w:val="none" w:sz="0" w:space="0" w:color="auto"/>
            <w:left w:val="none" w:sz="0" w:space="0" w:color="auto"/>
            <w:bottom w:val="none" w:sz="0" w:space="0" w:color="auto"/>
            <w:right w:val="none" w:sz="0" w:space="0" w:color="auto"/>
          </w:divBdr>
          <w:divsChild>
            <w:div w:id="651450742">
              <w:marLeft w:val="0"/>
              <w:marRight w:val="0"/>
              <w:marTop w:val="0"/>
              <w:marBottom w:val="0"/>
              <w:divBdr>
                <w:top w:val="none" w:sz="0" w:space="0" w:color="auto"/>
                <w:left w:val="none" w:sz="0" w:space="0" w:color="auto"/>
                <w:bottom w:val="none" w:sz="0" w:space="0" w:color="auto"/>
                <w:right w:val="none" w:sz="0" w:space="0" w:color="auto"/>
              </w:divBdr>
              <w:divsChild>
                <w:div w:id="192152727">
                  <w:marLeft w:val="0"/>
                  <w:marRight w:val="0"/>
                  <w:marTop w:val="0"/>
                  <w:marBottom w:val="0"/>
                  <w:divBdr>
                    <w:top w:val="none" w:sz="0" w:space="0" w:color="auto"/>
                    <w:left w:val="none" w:sz="0" w:space="0" w:color="auto"/>
                    <w:bottom w:val="none" w:sz="0" w:space="0" w:color="auto"/>
                    <w:right w:val="none" w:sz="0" w:space="0" w:color="auto"/>
                  </w:divBdr>
                  <w:divsChild>
                    <w:div w:id="465465365">
                      <w:marLeft w:val="0"/>
                      <w:marRight w:val="0"/>
                      <w:marTop w:val="0"/>
                      <w:marBottom w:val="0"/>
                      <w:divBdr>
                        <w:top w:val="single" w:sz="6" w:space="0" w:color="7F9DB9"/>
                        <w:left w:val="single" w:sz="6" w:space="0" w:color="7F9DB9"/>
                        <w:bottom w:val="single" w:sz="6" w:space="0" w:color="7F9DB9"/>
                        <w:right w:val="single" w:sz="6" w:space="0" w:color="7F9DB9"/>
                      </w:divBdr>
                      <w:divsChild>
                        <w:div w:id="1640720318">
                          <w:marLeft w:val="0"/>
                          <w:marRight w:val="0"/>
                          <w:marTop w:val="0"/>
                          <w:marBottom w:val="0"/>
                          <w:divBdr>
                            <w:top w:val="none" w:sz="0" w:space="0" w:color="auto"/>
                            <w:left w:val="none" w:sz="0" w:space="0" w:color="auto"/>
                            <w:bottom w:val="none" w:sz="0" w:space="0" w:color="auto"/>
                            <w:right w:val="none" w:sz="0" w:space="0" w:color="auto"/>
                          </w:divBdr>
                          <w:divsChild>
                            <w:div w:id="1249390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7120752">
      <w:bodyDiv w:val="1"/>
      <w:marLeft w:val="0"/>
      <w:marRight w:val="0"/>
      <w:marTop w:val="0"/>
      <w:marBottom w:val="0"/>
      <w:divBdr>
        <w:top w:val="none" w:sz="0" w:space="0" w:color="auto"/>
        <w:left w:val="none" w:sz="0" w:space="0" w:color="auto"/>
        <w:bottom w:val="none" w:sz="0" w:space="0" w:color="auto"/>
        <w:right w:val="none" w:sz="0" w:space="0" w:color="auto"/>
      </w:divBdr>
    </w:div>
    <w:div w:id="461315499">
      <w:bodyDiv w:val="1"/>
      <w:marLeft w:val="0"/>
      <w:marRight w:val="0"/>
      <w:marTop w:val="0"/>
      <w:marBottom w:val="0"/>
      <w:divBdr>
        <w:top w:val="none" w:sz="0" w:space="0" w:color="auto"/>
        <w:left w:val="none" w:sz="0" w:space="0" w:color="auto"/>
        <w:bottom w:val="none" w:sz="0" w:space="0" w:color="auto"/>
        <w:right w:val="none" w:sz="0" w:space="0" w:color="auto"/>
      </w:divBdr>
    </w:div>
    <w:div w:id="587738341">
      <w:bodyDiv w:val="1"/>
      <w:marLeft w:val="0"/>
      <w:marRight w:val="0"/>
      <w:marTop w:val="0"/>
      <w:marBottom w:val="0"/>
      <w:divBdr>
        <w:top w:val="none" w:sz="0" w:space="0" w:color="auto"/>
        <w:left w:val="none" w:sz="0" w:space="0" w:color="auto"/>
        <w:bottom w:val="none" w:sz="0" w:space="0" w:color="auto"/>
        <w:right w:val="none" w:sz="0" w:space="0" w:color="auto"/>
      </w:divBdr>
    </w:div>
    <w:div w:id="687609233">
      <w:bodyDiv w:val="1"/>
      <w:marLeft w:val="0"/>
      <w:marRight w:val="0"/>
      <w:marTop w:val="0"/>
      <w:marBottom w:val="0"/>
      <w:divBdr>
        <w:top w:val="none" w:sz="0" w:space="0" w:color="auto"/>
        <w:left w:val="none" w:sz="0" w:space="0" w:color="auto"/>
        <w:bottom w:val="none" w:sz="0" w:space="0" w:color="auto"/>
        <w:right w:val="none" w:sz="0" w:space="0" w:color="auto"/>
      </w:divBdr>
    </w:div>
    <w:div w:id="713194462">
      <w:bodyDiv w:val="1"/>
      <w:marLeft w:val="0"/>
      <w:marRight w:val="0"/>
      <w:marTop w:val="0"/>
      <w:marBottom w:val="0"/>
      <w:divBdr>
        <w:top w:val="none" w:sz="0" w:space="0" w:color="auto"/>
        <w:left w:val="none" w:sz="0" w:space="0" w:color="auto"/>
        <w:bottom w:val="none" w:sz="0" w:space="0" w:color="auto"/>
        <w:right w:val="none" w:sz="0" w:space="0" w:color="auto"/>
      </w:divBdr>
    </w:div>
    <w:div w:id="923950667">
      <w:bodyDiv w:val="1"/>
      <w:marLeft w:val="0"/>
      <w:marRight w:val="0"/>
      <w:marTop w:val="0"/>
      <w:marBottom w:val="0"/>
      <w:divBdr>
        <w:top w:val="none" w:sz="0" w:space="0" w:color="auto"/>
        <w:left w:val="none" w:sz="0" w:space="0" w:color="auto"/>
        <w:bottom w:val="none" w:sz="0" w:space="0" w:color="auto"/>
        <w:right w:val="none" w:sz="0" w:space="0" w:color="auto"/>
      </w:divBdr>
    </w:div>
    <w:div w:id="1230458370">
      <w:bodyDiv w:val="1"/>
      <w:marLeft w:val="0"/>
      <w:marRight w:val="0"/>
      <w:marTop w:val="0"/>
      <w:marBottom w:val="0"/>
      <w:divBdr>
        <w:top w:val="none" w:sz="0" w:space="0" w:color="auto"/>
        <w:left w:val="none" w:sz="0" w:space="0" w:color="auto"/>
        <w:bottom w:val="none" w:sz="0" w:space="0" w:color="auto"/>
        <w:right w:val="none" w:sz="0" w:space="0" w:color="auto"/>
      </w:divBdr>
    </w:div>
    <w:div w:id="1555123401">
      <w:bodyDiv w:val="1"/>
      <w:marLeft w:val="0"/>
      <w:marRight w:val="0"/>
      <w:marTop w:val="0"/>
      <w:marBottom w:val="0"/>
      <w:divBdr>
        <w:top w:val="none" w:sz="0" w:space="0" w:color="auto"/>
        <w:left w:val="none" w:sz="0" w:space="0" w:color="auto"/>
        <w:bottom w:val="none" w:sz="0" w:space="0" w:color="auto"/>
        <w:right w:val="none" w:sz="0" w:space="0" w:color="auto"/>
      </w:divBdr>
    </w:div>
    <w:div w:id="1623731217">
      <w:bodyDiv w:val="1"/>
      <w:marLeft w:val="0"/>
      <w:marRight w:val="0"/>
      <w:marTop w:val="0"/>
      <w:marBottom w:val="0"/>
      <w:divBdr>
        <w:top w:val="none" w:sz="0" w:space="0" w:color="auto"/>
        <w:left w:val="none" w:sz="0" w:space="0" w:color="auto"/>
        <w:bottom w:val="none" w:sz="0" w:space="0" w:color="auto"/>
        <w:right w:val="none" w:sz="0" w:space="0" w:color="auto"/>
      </w:divBdr>
    </w:div>
    <w:div w:id="206695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C550B0F4721C19E945CF4989C9E0DE5AE6607D5B4211E84D2223BDD1AW3o8J" TargetMode="External"/><Relationship Id="rId13" Type="http://schemas.openxmlformats.org/officeDocument/2006/relationships/hyperlink" Target="http://www.bus.gov.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6EE0453C75767DF5F7DF7E9A069756B3FCA6810D5440962B577FCA83B644ACF06351619164CE2B01D512110UFT0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6EE0453C75767DF5F7DF7E9A069756B3FCA6810D5470C66B475FCA83B644ACF06351619164CE2B01D512110UFT0K" TargetMode="External"/><Relationship Id="rId5" Type="http://schemas.openxmlformats.org/officeDocument/2006/relationships/webSettings" Target="webSettings.xml"/><Relationship Id="rId15" Type="http://schemas.openxmlformats.org/officeDocument/2006/relationships/hyperlink" Target="consultantplus://offline/ref=0F9A60F1D0CAE89B9E6A5CA61ECFBFAA0E65141A0A6C0B765682FC18E271056D455B17D2A478A200DFZ2L" TargetMode="External"/><Relationship Id="rId10" Type="http://schemas.openxmlformats.org/officeDocument/2006/relationships/hyperlink" Target="http://www.bus.gov.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consultantplus://offline/ref=57F1C5A7F629A754B289E0BCF4F2C20A1997DC78182D0C357E54F4E1C7850D50027BE97AE90AD6D3c6rA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7253E-4D44-4EAD-B500-9A6A7DF97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5095</TotalTime>
  <Pages>62</Pages>
  <Words>20680</Words>
  <Characters>117881</Characters>
  <Application>Microsoft Office Word</Application>
  <DocSecurity>0</DocSecurity>
  <Lines>982</Lines>
  <Paragraphs>276</Paragraphs>
  <ScaleCrop>false</ScaleCrop>
  <HeadingPairs>
    <vt:vector size="2" baseType="variant">
      <vt:variant>
        <vt:lpstr>Название</vt:lpstr>
      </vt:variant>
      <vt:variant>
        <vt:i4>1</vt:i4>
      </vt:variant>
    </vt:vector>
  </HeadingPairs>
  <TitlesOfParts>
    <vt:vector size="1" baseType="lpstr">
      <vt:lpstr>0748</vt:lpstr>
    </vt:vector>
  </TitlesOfParts>
  <Company>SPecialiST RePack</Company>
  <LinksUpToDate>false</LinksUpToDate>
  <CharactersWithSpaces>138285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0748</dc:title>
  <dc:subject>ОИД УВПА</dc:subject>
  <dc:creator>Кочеткова Е.И.</dc:creator>
  <cp:keywords>эталон</cp:keywords>
  <dc:description>к.б.</dc:description>
  <cp:lastModifiedBy>Иванова Елена Дмитриевна</cp:lastModifiedBy>
  <cp:revision>121</cp:revision>
  <cp:lastPrinted>2017-03-21T13:26:00Z</cp:lastPrinted>
  <dcterms:created xsi:type="dcterms:W3CDTF">2017-01-26T10:52:00Z</dcterms:created>
  <dcterms:modified xsi:type="dcterms:W3CDTF">2017-03-28T04:21:00Z</dcterms:modified>
  <cp:category>14.09;03.10</cp:category>
</cp:coreProperties>
</file>