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5" w:rsidRDefault="002E40B5">
      <w:pPr>
        <w:rPr>
          <w:vanish/>
        </w:rPr>
      </w:pPr>
    </w:p>
    <w:p w:rsidR="002E40B5" w:rsidRDefault="002E40B5" w:rsidP="00AE07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727">
        <w:rPr>
          <w:rFonts w:ascii="Liberation Serif" w:hAnsi="Liberation Serif" w:cs="Liberation Serif"/>
          <w:b/>
          <w:sz w:val="28"/>
          <w:szCs w:val="28"/>
        </w:rPr>
        <w:t>Информация о проведенных мероприятиях 9 декабря 2020 года</w:t>
      </w:r>
    </w:p>
    <w:p w:rsidR="002E40B5" w:rsidRPr="00AE0727" w:rsidRDefault="002E40B5" w:rsidP="00AE072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40B5" w:rsidRPr="00380489" w:rsidRDefault="002E40B5" w:rsidP="004C62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- 2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 w:rsidRPr="00380489">
        <w:rPr>
          <w:rFonts w:ascii="Liberation Serif" w:hAnsi="Liberation Serif" w:cs="Liberation Serif"/>
          <w:sz w:val="28"/>
          <w:szCs w:val="28"/>
        </w:rPr>
        <w:t xml:space="preserve">. и 9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 w:rsidRPr="00380489">
        <w:rPr>
          <w:rFonts w:ascii="Liberation Serif" w:hAnsi="Liberation Serif" w:cs="Liberation Serif"/>
          <w:sz w:val="28"/>
          <w:szCs w:val="28"/>
        </w:rPr>
        <w:t>. заместитель начальника Управления, ответственный за организацию и координацию работы по противодействию коррупции в Управлении социальной политики № 19 и главный специалист управления, ответственный за работу по профилактике коррупционных и иных правонарушений в Управлении, приняли участие в Антикоррупционном форуме, организованном Общественной палатой Свердловской области во взаимодействии с Департаментом внутренней политики Свердловской области. В частности 2 декабря по теме: «Конструктивное сотрудничество институтов гражданского общества с органами государственной власти по противодействию коррупции» и 9 декабря в пленарном заседание Антикоррупционного форума Свердловской области;</w:t>
      </w:r>
    </w:p>
    <w:p w:rsidR="002E40B5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- 3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 w:rsidRPr="00380489">
        <w:rPr>
          <w:rFonts w:ascii="Liberation Serif" w:hAnsi="Liberation Serif" w:cs="Liberation Serif"/>
          <w:sz w:val="28"/>
          <w:szCs w:val="28"/>
        </w:rPr>
        <w:t>. размещено объявление на сайте управления социальной политики № 19, что в рамках проведения Международного дня борьбы с коррупцией будет проводиться консультирование граждан по телефону по правовому просвещению и информированию о законодательстве Российской Федерации, регулирующих вопросы противодействия коррупции (звонков не поступало);</w:t>
      </w:r>
    </w:p>
    <w:p w:rsidR="002E40B5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28.25pt">
            <v:imagedata r:id="rId7" o:title="" croptop="4543f" cropbottom="22691f" cropleft="15178f" cropright="14436f"/>
          </v:shape>
        </w:pic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40B5" w:rsidRDefault="002E40B5" w:rsidP="006413A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 9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 w:rsidRPr="00380489">
        <w:rPr>
          <w:rFonts w:ascii="Liberation Serif" w:hAnsi="Liberation Serif" w:cs="Liberation Serif"/>
          <w:sz w:val="28"/>
          <w:szCs w:val="28"/>
        </w:rPr>
        <w:t xml:space="preserve">. </w:t>
      </w:r>
      <w:r w:rsidRPr="00380489">
        <w:rPr>
          <w:rFonts w:ascii="Liberation Serif" w:hAnsi="Liberation Serif" w:cs="Liberation Serif"/>
          <w:color w:val="000000"/>
          <w:sz w:val="28"/>
          <w:szCs w:val="28"/>
        </w:rPr>
        <w:t>специалисты отдела опеки и попечительства Управления социальной политики № 19, в рамках Международного дня борьбы с коррупцией, организовали конкурс рисунков  с детьми-сиротами и детьми, оставшимися без попечения родителей, находящимися в Государственном казенном общеобразовательном учреждении  Свердловской области «Серовский детский дом-школа» на тему: «Противодействие коррупции». По итогам мероприятия всем участникам конкурса выданы сладкие призы. В мероприяти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80489">
        <w:rPr>
          <w:rFonts w:ascii="Liberation Serif" w:hAnsi="Liberation Serif" w:cs="Liberation Serif"/>
          <w:color w:val="000000"/>
          <w:sz w:val="28"/>
          <w:szCs w:val="28"/>
        </w:rPr>
        <w:t xml:space="preserve"> приняло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участие </w:t>
      </w:r>
      <w:r w:rsidRPr="00380489">
        <w:rPr>
          <w:rFonts w:ascii="Liberation Serif" w:hAnsi="Liberation Serif" w:cs="Liberation Serif"/>
          <w:color w:val="000000"/>
          <w:sz w:val="28"/>
          <w:szCs w:val="28"/>
        </w:rPr>
        <w:t>16 человек. Рисунки ребят размещены в холле управления;</w:t>
      </w:r>
    </w:p>
    <w:p w:rsidR="002E40B5" w:rsidRDefault="002E40B5" w:rsidP="006413A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0B5" w:rsidRDefault="002E40B5" w:rsidP="006413A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pict>
          <v:shape id="_x0000_i1026" type="#_x0000_t75" style="width:459.75pt;height:189pt">
            <v:imagedata r:id="rId8" o:title=""/>
          </v:shape>
        </w:pict>
      </w:r>
    </w:p>
    <w:p w:rsidR="002E40B5" w:rsidRDefault="002E40B5" w:rsidP="004C62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- 9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 w:rsidRPr="00380489">
        <w:rPr>
          <w:rFonts w:ascii="Liberation Serif" w:hAnsi="Liberation Serif" w:cs="Liberation Serif"/>
          <w:sz w:val="28"/>
          <w:szCs w:val="28"/>
        </w:rPr>
        <w:t>. проведен конкурс рисунков и поделок «Коррупция – Стоп!» среди детей государственных гражданских служащих, в мероприяти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приняло</w:t>
      </w:r>
      <w:r>
        <w:rPr>
          <w:rFonts w:ascii="Liberation Serif" w:hAnsi="Liberation Serif" w:cs="Liberation Serif"/>
          <w:sz w:val="28"/>
          <w:szCs w:val="28"/>
        </w:rPr>
        <w:t xml:space="preserve"> участие 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6 человек. Всем участникам вручены сладкие призы и подарки</w:t>
      </w:r>
      <w:r>
        <w:rPr>
          <w:rFonts w:ascii="Liberation Serif" w:hAnsi="Liberation Serif" w:cs="Liberation Serif"/>
          <w:sz w:val="28"/>
          <w:szCs w:val="28"/>
        </w:rPr>
        <w:t>. Поделки и р</w:t>
      </w:r>
      <w:r w:rsidRPr="00380489">
        <w:rPr>
          <w:rFonts w:ascii="Liberation Serif" w:hAnsi="Liberation Serif" w:cs="Liberation Serif"/>
          <w:color w:val="000000"/>
          <w:sz w:val="28"/>
          <w:szCs w:val="28"/>
        </w:rPr>
        <w:t>исунки ребят размещены в холле управления</w:t>
      </w:r>
      <w:r w:rsidRPr="00380489">
        <w:rPr>
          <w:rFonts w:ascii="Liberation Serif" w:hAnsi="Liberation Serif" w:cs="Liberation Serif"/>
          <w:sz w:val="28"/>
          <w:szCs w:val="28"/>
        </w:rPr>
        <w:t>;</w:t>
      </w:r>
    </w:p>
    <w:p w:rsidR="002E40B5" w:rsidRDefault="002E40B5" w:rsidP="004C62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40B5" w:rsidRDefault="002E40B5" w:rsidP="004C62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40B5" w:rsidRPr="00380489" w:rsidRDefault="002E40B5" w:rsidP="004C6283">
      <w:pPr>
        <w:jc w:val="both"/>
        <w:rPr>
          <w:rFonts w:ascii="Liberation Serif" w:hAnsi="Liberation Serif" w:cs="Liberation Serif"/>
          <w:sz w:val="28"/>
          <w:szCs w:val="28"/>
        </w:rPr>
      </w:pPr>
      <w:r>
        <w:pict>
          <v:shape id="_x0000_i1027" type="#_x0000_t75" style="width:494.25pt;height:277.5pt">
            <v:imagedata r:id="rId9" o:title=""/>
          </v:shape>
        </w:pic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- 10 декабря </w:t>
      </w:r>
      <w:smartTag w:uri="urn:schemas-microsoft-com:office:smarttags" w:element="metricconverter">
        <w:smartTagPr>
          <w:attr w:name="ProductID" w:val="2020 г"/>
        </w:smartTagPr>
        <w:r w:rsidRPr="00380489">
          <w:rPr>
            <w:rFonts w:ascii="Liberation Serif" w:hAnsi="Liberation Serif" w:cs="Liberation Serif"/>
            <w:sz w:val="28"/>
            <w:szCs w:val="28"/>
          </w:rPr>
          <w:t>2020 г</w:t>
        </w:r>
      </w:smartTag>
      <w:r>
        <w:rPr>
          <w:rFonts w:ascii="Liberation Serif" w:hAnsi="Liberation Serif" w:cs="Liberation Serif"/>
          <w:sz w:val="28"/>
          <w:szCs w:val="28"/>
        </w:rPr>
        <w:t>. главным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правления </w:t>
      </w:r>
      <w:r>
        <w:rPr>
          <w:rFonts w:ascii="Liberation Serif" w:hAnsi="Liberation Serif" w:cs="Liberation Serif"/>
          <w:sz w:val="28"/>
          <w:szCs w:val="28"/>
        </w:rPr>
        <w:t xml:space="preserve">доведена информация,  по средствам онлайн  связи, до </w:t>
      </w:r>
      <w:r w:rsidRPr="00380489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Управления на тему: «О новых возможностях личного кабинета налогоплательщика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80489">
        <w:rPr>
          <w:rFonts w:ascii="Liberation Serif" w:hAnsi="Liberation Serif" w:cs="Liberation Serif"/>
          <w:sz w:val="28"/>
          <w:szCs w:val="28"/>
        </w:rPr>
        <w:t>. В мероприятие приняли участие 42 сотрудника Управления;</w: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на приемах граждан ведется разъяснительная работа среди граждан о регламентации порядка предоставления государственных услуг,  разъяснения порядка предоставления государственных и социальных услуг в сфере деятельности Управления через </w:t>
      </w:r>
      <w:r w:rsidRPr="00380489">
        <w:rPr>
          <w:rFonts w:ascii="Liberation Serif" w:hAnsi="Liberation Serif" w:cs="Liberation Serif"/>
          <w:sz w:val="28"/>
          <w:szCs w:val="28"/>
          <w:lang w:eastAsia="en-US"/>
        </w:rPr>
        <w:t>ГБУ СО «Многофункциональный центр предоставления государственных и муниципальных услуг» (13 человек);</w: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  <w:lang w:eastAsia="en-US"/>
        </w:rPr>
        <w:t>- внесены изменения в приказ Управления социальной политики № 19, в связи с кадровыми изменениями, в состав комиссии по соблюдению требований к служебному поведению государственными гражданскими служащими и урегулированию конфликта интересов, а также в состав аттестационной комиссии;</w: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0489">
        <w:rPr>
          <w:rFonts w:ascii="Liberation Serif" w:hAnsi="Liberation Serif" w:cs="Liberation Serif"/>
          <w:color w:val="000000"/>
          <w:sz w:val="28"/>
          <w:szCs w:val="28"/>
        </w:rPr>
        <w:t>- проверена актуальность размещенной информации на сайте Управления и стенде по профилактике противодействия коррупции в Управлении.</w:t>
      </w:r>
    </w:p>
    <w:p w:rsidR="002E40B5" w:rsidRPr="00380489" w:rsidRDefault="002E40B5" w:rsidP="006413A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государственных автономных учреждениях социального обслуживания населения также были проведены </w:t>
      </w:r>
      <w:r w:rsidRPr="00380489">
        <w:rPr>
          <w:rFonts w:ascii="Liberation Serif" w:hAnsi="Liberation Serif" w:cs="Liberation Serif"/>
          <w:sz w:val="28"/>
          <w:szCs w:val="28"/>
        </w:rPr>
        <w:t>мероприятия, посвященные Международному дню борьбы с коррупцией:</w:t>
      </w:r>
    </w:p>
    <w:p w:rsidR="002E40B5" w:rsidRPr="00380489" w:rsidRDefault="002E40B5" w:rsidP="006413AC">
      <w:pPr>
        <w:numPr>
          <w:ilvl w:val="0"/>
          <w:numId w:val="1"/>
        </w:numPr>
        <w:tabs>
          <w:tab w:val="clear" w:pos="1428"/>
          <w:tab w:val="num" w:pos="709"/>
        </w:tabs>
        <w:suppressAutoHyphens w:val="0"/>
        <w:autoSpaceDN/>
        <w:ind w:left="709" w:hanging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Государственное автономное учреждение социального обслуживания Свердловской области </w:t>
      </w:r>
      <w:r w:rsidRPr="00380489">
        <w:rPr>
          <w:rFonts w:ascii="Liberation Serif" w:hAnsi="Liberation Serif" w:cs="Liberation Serif"/>
          <w:b/>
          <w:sz w:val="28"/>
          <w:szCs w:val="28"/>
        </w:rPr>
        <w:t>«Комплексный центр социального обслуживания населения города Серова»:</w:t>
      </w:r>
    </w:p>
    <w:p w:rsidR="002E40B5" w:rsidRPr="00380489" w:rsidRDefault="002E40B5" w:rsidP="006413AC">
      <w:pPr>
        <w:jc w:val="both"/>
        <w:rPr>
          <w:rFonts w:ascii="Liberation Serif" w:hAnsi="Liberation Serif" w:cs="Liberation Serif"/>
          <w:sz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объявление о проведении мероприятий по противодействию коррупции с указанием места,  времени приема граждан размещено на официальном сайте и на информационном стенде учреждения (обращений -0); </w:t>
      </w:r>
    </w:p>
    <w:p w:rsidR="002E40B5" w:rsidRPr="00380489" w:rsidRDefault="002E40B5" w:rsidP="006413AC">
      <w:pPr>
        <w:pStyle w:val="a1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>- с целью формирования у граждан антикоррупционного общественного сознания проведена акция по раздачи памяток по противодействию коррупции "Коррупции – нет!» (6 шт.);</w:t>
      </w:r>
    </w:p>
    <w:p w:rsidR="002E40B5" w:rsidRPr="00380489" w:rsidRDefault="002E40B5" w:rsidP="006413AC">
      <w:pPr>
        <w:pStyle w:val="a1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>- проведен конкурс рисунков на тему «Нет коррупции!» среди получателей соц</w:t>
      </w:r>
      <w:r w:rsidRPr="00380489">
        <w:rPr>
          <w:rFonts w:ascii="Liberation Serif" w:hAnsi="Liberation Serif" w:cs="Liberation Serif"/>
          <w:sz w:val="28"/>
          <w:szCs w:val="28"/>
        </w:rPr>
        <w:t>и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альных услуг (приняло участие 12 человек). </w:t>
      </w:r>
    </w:p>
    <w:p w:rsidR="002E40B5" w:rsidRPr="00380489" w:rsidRDefault="002E40B5" w:rsidP="006413AC">
      <w:pPr>
        <w:ind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</w:rPr>
        <w:t>В учреждении оборудован информационный стенд с плакатами по противодействию коррупции.</w:t>
      </w:r>
    </w:p>
    <w:p w:rsidR="002E40B5" w:rsidRPr="0094184F" w:rsidRDefault="002E40B5" w:rsidP="006413AC">
      <w:pPr>
        <w:numPr>
          <w:ilvl w:val="0"/>
          <w:numId w:val="1"/>
        </w:numPr>
        <w:tabs>
          <w:tab w:val="clear" w:pos="1428"/>
        </w:tabs>
        <w:suppressAutoHyphens w:val="0"/>
        <w:autoSpaceDN/>
        <w:ind w:left="709" w:hanging="709"/>
        <w:jc w:val="both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94184F">
        <w:rPr>
          <w:rFonts w:ascii="Liberation Serif" w:hAnsi="Liberation Serif" w:cs="Liberation Serif"/>
          <w:sz w:val="28"/>
          <w:szCs w:val="28"/>
        </w:rPr>
        <w:t xml:space="preserve">Государственное автономное учреждение социального обслуживания Свердловской области </w:t>
      </w:r>
      <w:r w:rsidRPr="0094184F">
        <w:rPr>
          <w:rFonts w:ascii="Liberation Serif" w:hAnsi="Liberation Serif" w:cs="Liberation Serif"/>
          <w:b/>
          <w:sz w:val="28"/>
          <w:szCs w:val="28"/>
        </w:rPr>
        <w:t>«Центр социальной помощи семье и детям города Серова»:</w:t>
      </w:r>
    </w:p>
    <w:p w:rsidR="002E40B5" w:rsidRPr="0094184F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84F">
        <w:rPr>
          <w:rFonts w:ascii="Liberation Serif" w:hAnsi="Liberation Serif" w:cs="Liberation Serif"/>
          <w:sz w:val="28"/>
          <w:szCs w:val="28"/>
        </w:rPr>
        <w:t>-  информация о дне борьбы с коррупцией была размещена на стендах учреждения, и на сайте учреждения;</w:t>
      </w:r>
    </w:p>
    <w:p w:rsidR="002E40B5" w:rsidRPr="0094184F" w:rsidRDefault="002E40B5" w:rsidP="006413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84F">
        <w:rPr>
          <w:rFonts w:ascii="Liberation Serif" w:hAnsi="Liberation Serif" w:cs="Liberation Serif"/>
          <w:sz w:val="28"/>
          <w:szCs w:val="28"/>
        </w:rPr>
        <w:t>- 09.12.2020 г. организовано консультирование граждан по телефону по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 правовому просвещению и информированию о законодательстве Российской Федерации, регулирующих вопросы противодействия коррупции (звонков не поступало</w:t>
      </w:r>
      <w:r w:rsidRPr="0094184F">
        <w:rPr>
          <w:rFonts w:ascii="Liberation Serif" w:hAnsi="Liberation Serif" w:cs="Liberation Serif"/>
          <w:sz w:val="28"/>
          <w:szCs w:val="28"/>
        </w:rPr>
        <w:t>).</w:t>
      </w:r>
    </w:p>
    <w:p w:rsidR="002E40B5" w:rsidRPr="00380489" w:rsidRDefault="002E40B5" w:rsidP="006413AC">
      <w:pPr>
        <w:numPr>
          <w:ilvl w:val="0"/>
          <w:numId w:val="1"/>
        </w:numPr>
        <w:tabs>
          <w:tab w:val="clear" w:pos="1428"/>
          <w:tab w:val="num" w:pos="709"/>
        </w:tabs>
        <w:suppressAutoHyphens w:val="0"/>
        <w:autoSpaceDN/>
        <w:ind w:left="709" w:hanging="709"/>
        <w:jc w:val="both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>Государственное автономное стационарное учреждение социального о</w:t>
      </w:r>
      <w:r w:rsidRPr="00380489">
        <w:rPr>
          <w:rFonts w:ascii="Liberation Serif" w:hAnsi="Liberation Serif" w:cs="Liberation Serif"/>
          <w:sz w:val="28"/>
          <w:szCs w:val="28"/>
        </w:rPr>
        <w:t>б</w:t>
      </w:r>
      <w:r w:rsidRPr="00380489">
        <w:rPr>
          <w:rFonts w:ascii="Liberation Serif" w:hAnsi="Liberation Serif" w:cs="Liberation Serif"/>
          <w:sz w:val="28"/>
          <w:szCs w:val="28"/>
        </w:rPr>
        <w:t xml:space="preserve">служивания Свердловской области </w:t>
      </w:r>
      <w:r w:rsidRPr="00380489">
        <w:rPr>
          <w:rFonts w:ascii="Liberation Serif" w:hAnsi="Liberation Serif" w:cs="Liberation Serif"/>
          <w:b/>
          <w:sz w:val="28"/>
          <w:szCs w:val="28"/>
        </w:rPr>
        <w:t>«Серовский дом – интернат для пр</w:t>
      </w:r>
      <w:r w:rsidRPr="00380489">
        <w:rPr>
          <w:rFonts w:ascii="Liberation Serif" w:hAnsi="Liberation Serif" w:cs="Liberation Serif"/>
          <w:b/>
          <w:sz w:val="28"/>
          <w:szCs w:val="28"/>
        </w:rPr>
        <w:t>е</w:t>
      </w:r>
      <w:r w:rsidRPr="00380489">
        <w:rPr>
          <w:rFonts w:ascii="Liberation Serif" w:hAnsi="Liberation Serif" w:cs="Liberation Serif"/>
          <w:b/>
          <w:sz w:val="28"/>
          <w:szCs w:val="28"/>
        </w:rPr>
        <w:t>старелых и инвалидов»:</w:t>
      </w:r>
    </w:p>
    <w:p w:rsidR="002E40B5" w:rsidRPr="00380489" w:rsidRDefault="002E40B5" w:rsidP="00F53C40">
      <w:pPr>
        <w:pStyle w:val="ListParagraph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 xml:space="preserve">- на информационном стенде и официальном сайте учреждения </w:t>
      </w:r>
      <w:r w:rsidRPr="00380489">
        <w:rPr>
          <w:rFonts w:ascii="Liberation Serif" w:hAnsi="Liberation Serif" w:cs="Liberation Serif"/>
          <w:sz w:val="28"/>
          <w:szCs w:val="28"/>
          <w:lang w:val="en-US"/>
        </w:rPr>
        <w:t>zabota</w:t>
      </w:r>
      <w:r w:rsidRPr="00380489">
        <w:rPr>
          <w:rFonts w:ascii="Liberation Serif" w:hAnsi="Liberation Serif" w:cs="Liberation Serif"/>
          <w:sz w:val="28"/>
          <w:szCs w:val="28"/>
        </w:rPr>
        <w:t>074 размещена информация о месте и времени проведении мероприятий посвящённых Международному дню борьбы с коррупцией;</w:t>
      </w:r>
    </w:p>
    <w:p w:rsidR="002E40B5" w:rsidRPr="00380489" w:rsidRDefault="002E40B5" w:rsidP="00F53C40">
      <w:pPr>
        <w:pStyle w:val="ListParagraph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80489">
        <w:rPr>
          <w:rFonts w:ascii="Liberation Serif" w:hAnsi="Liberation Serif" w:cs="Liberation Serif"/>
          <w:sz w:val="28"/>
          <w:szCs w:val="28"/>
        </w:rPr>
        <w:t>- организован прием (консультирование) граждан о законодательстве Российской Федерации, регулирующем вопросы противодействия коррупции</w:t>
      </w:r>
      <w:r>
        <w:rPr>
          <w:rFonts w:ascii="Liberation Serif" w:hAnsi="Liberation Serif" w:cs="Liberation Serif"/>
          <w:sz w:val="28"/>
          <w:szCs w:val="28"/>
        </w:rPr>
        <w:t xml:space="preserve"> сотрудников и проживающих граждан, с учетом соблюдения требований по профилактике новой коронавирусной инфекции</w:t>
      </w:r>
      <w:r w:rsidRPr="00380489">
        <w:rPr>
          <w:rFonts w:ascii="Liberation Serif" w:hAnsi="Liberation Serif" w:cs="Liberation Serif"/>
          <w:sz w:val="28"/>
          <w:szCs w:val="28"/>
        </w:rPr>
        <w:t>. Количество граждан обратившихся за консультированием – 0.</w:t>
      </w:r>
    </w:p>
    <w:p w:rsidR="002E40B5" w:rsidRDefault="002E40B5" w:rsidP="006413AC">
      <w:pPr>
        <w:rPr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Default="002E40B5">
      <w:pPr>
        <w:jc w:val="both"/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p w:rsidR="002E40B5" w:rsidRPr="00FD4783" w:rsidRDefault="002E40B5" w:rsidP="00FD4783">
      <w:pPr>
        <w:rPr>
          <w:rFonts w:ascii="Liberation Serif" w:hAnsi="Liberation Serif"/>
          <w:sz w:val="28"/>
          <w:szCs w:val="28"/>
        </w:rPr>
      </w:pPr>
    </w:p>
    <w:sectPr w:rsidR="002E40B5" w:rsidRPr="00FD4783" w:rsidSect="00656649">
      <w:footerReference w:type="default" r:id="rId10"/>
      <w:pgSz w:w="11906" w:h="16838"/>
      <w:pgMar w:top="720" w:right="567" w:bottom="5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B5" w:rsidRDefault="002E40B5">
      <w:r>
        <w:separator/>
      </w:r>
    </w:p>
  </w:endnote>
  <w:endnote w:type="continuationSeparator" w:id="1">
    <w:p w:rsidR="002E40B5" w:rsidRDefault="002E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B5" w:rsidRDefault="002E40B5">
    <w:pPr>
      <w:jc w:val="both"/>
      <w:rPr>
        <w:rFonts w:ascii="Liberation Serif" w:hAnsi="Liberation Serif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B5" w:rsidRDefault="002E40B5">
      <w:r>
        <w:rPr>
          <w:color w:val="000000"/>
        </w:rPr>
        <w:separator/>
      </w:r>
    </w:p>
  </w:footnote>
  <w:footnote w:type="continuationSeparator" w:id="1">
    <w:p w:rsidR="002E40B5" w:rsidRDefault="002E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BA5"/>
    <w:multiLevelType w:val="hybridMultilevel"/>
    <w:tmpl w:val="4120F2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85"/>
    <w:rsid w:val="0001472E"/>
    <w:rsid w:val="0004541A"/>
    <w:rsid w:val="00076AC8"/>
    <w:rsid w:val="000E06F7"/>
    <w:rsid w:val="000E396E"/>
    <w:rsid w:val="000F50F3"/>
    <w:rsid w:val="000F6827"/>
    <w:rsid w:val="00111D1E"/>
    <w:rsid w:val="001553EB"/>
    <w:rsid w:val="001C609C"/>
    <w:rsid w:val="00243677"/>
    <w:rsid w:val="00245475"/>
    <w:rsid w:val="002519F1"/>
    <w:rsid w:val="002900DD"/>
    <w:rsid w:val="002C5F30"/>
    <w:rsid w:val="002E40B5"/>
    <w:rsid w:val="002F11F4"/>
    <w:rsid w:val="00347F34"/>
    <w:rsid w:val="0035069B"/>
    <w:rsid w:val="00380489"/>
    <w:rsid w:val="003A231E"/>
    <w:rsid w:val="00445971"/>
    <w:rsid w:val="00447F95"/>
    <w:rsid w:val="00485D97"/>
    <w:rsid w:val="004C3EB4"/>
    <w:rsid w:val="004C6283"/>
    <w:rsid w:val="0050384D"/>
    <w:rsid w:val="005057E9"/>
    <w:rsid w:val="005619FB"/>
    <w:rsid w:val="005D7517"/>
    <w:rsid w:val="005E49C5"/>
    <w:rsid w:val="006413AC"/>
    <w:rsid w:val="00656649"/>
    <w:rsid w:val="006D18F2"/>
    <w:rsid w:val="006F0A7E"/>
    <w:rsid w:val="006F1440"/>
    <w:rsid w:val="006F6D6D"/>
    <w:rsid w:val="00706A85"/>
    <w:rsid w:val="00746070"/>
    <w:rsid w:val="00754EBA"/>
    <w:rsid w:val="007A0F87"/>
    <w:rsid w:val="007A67D2"/>
    <w:rsid w:val="007C37F6"/>
    <w:rsid w:val="008253DE"/>
    <w:rsid w:val="00883BE8"/>
    <w:rsid w:val="008B1F9F"/>
    <w:rsid w:val="008F11B4"/>
    <w:rsid w:val="00903859"/>
    <w:rsid w:val="00905D2B"/>
    <w:rsid w:val="00925B0C"/>
    <w:rsid w:val="0094184F"/>
    <w:rsid w:val="00961370"/>
    <w:rsid w:val="009B75D6"/>
    <w:rsid w:val="009F42F8"/>
    <w:rsid w:val="00AE0727"/>
    <w:rsid w:val="00B056BD"/>
    <w:rsid w:val="00B0715F"/>
    <w:rsid w:val="00B25364"/>
    <w:rsid w:val="00B62B8D"/>
    <w:rsid w:val="00BB76E0"/>
    <w:rsid w:val="00C466AA"/>
    <w:rsid w:val="00C5584C"/>
    <w:rsid w:val="00C56D5B"/>
    <w:rsid w:val="00C57949"/>
    <w:rsid w:val="00CA1B85"/>
    <w:rsid w:val="00D80295"/>
    <w:rsid w:val="00D9320E"/>
    <w:rsid w:val="00E137E9"/>
    <w:rsid w:val="00E329AC"/>
    <w:rsid w:val="00E92687"/>
    <w:rsid w:val="00F1509E"/>
    <w:rsid w:val="00F53C40"/>
    <w:rsid w:val="00F649D2"/>
    <w:rsid w:val="00F80155"/>
    <w:rsid w:val="00FA2D85"/>
    <w:rsid w:val="00FA7D43"/>
    <w:rsid w:val="00FD11EB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0C"/>
    <w:pPr>
      <w:suppressAutoHyphens/>
      <w:autoSpaceDN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B0C"/>
    <w:pPr>
      <w:keepNext/>
      <w:jc w:val="center"/>
      <w:outlineLvl w:val="0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5B0C"/>
    <w:pPr>
      <w:keepNext/>
      <w:ind w:left="-284" w:firstLine="71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B0C"/>
    <w:pPr>
      <w:keepNext/>
      <w:jc w:val="center"/>
      <w:outlineLvl w:val="6"/>
    </w:pPr>
    <w:rPr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5B0C"/>
    <w:pPr>
      <w:keepNext/>
      <w:jc w:val="center"/>
      <w:outlineLvl w:val="7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6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68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268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2687"/>
    <w:rPr>
      <w:rFonts w:ascii="Calibri" w:hAnsi="Calibri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925B0C"/>
    <w:pPr>
      <w:autoSpaceDN w:val="0"/>
      <w:textAlignment w:val="baseline"/>
    </w:pPr>
    <w:rPr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925B0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Normal"/>
    <w:uiPriority w:val="99"/>
    <w:rsid w:val="00925B0C"/>
    <w:pPr>
      <w:jc w:val="both"/>
    </w:pPr>
    <w:rPr>
      <w:sz w:val="28"/>
    </w:rPr>
  </w:style>
  <w:style w:type="paragraph" w:styleId="Caption">
    <w:name w:val="caption"/>
    <w:basedOn w:val="Normal"/>
    <w:uiPriority w:val="99"/>
    <w:qFormat/>
    <w:rsid w:val="00925B0C"/>
    <w:pPr>
      <w:jc w:val="center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2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68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25B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c">
    <w:name w:val="pc"/>
    <w:basedOn w:val="Normal"/>
    <w:uiPriority w:val="99"/>
    <w:rsid w:val="00925B0C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25B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68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5B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687"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  <w:rsid w:val="00925B0C"/>
    <w:pPr>
      <w:suppressLineNumbers/>
      <w:spacing w:after="200" w:line="276" w:lineRule="auto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uiPriority w:val="99"/>
    <w:rsid w:val="00925B0C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25B0C"/>
    <w:rPr>
      <w:rFonts w:cs="Times New Roman"/>
    </w:rPr>
  </w:style>
  <w:style w:type="character" w:styleId="Hyperlink">
    <w:name w:val="Hyperlink"/>
    <w:basedOn w:val="DefaultParagraphFont"/>
    <w:uiPriority w:val="99"/>
    <w:rsid w:val="00925B0C"/>
    <w:rPr>
      <w:rFonts w:cs="Times New Roman"/>
      <w:color w:val="0000FF"/>
      <w:u w:val="single"/>
    </w:rPr>
  </w:style>
  <w:style w:type="character" w:customStyle="1" w:styleId="a">
    <w:name w:val="Верхний колонтитул Знак"/>
    <w:basedOn w:val="DefaultParagraphFont"/>
    <w:uiPriority w:val="99"/>
    <w:rsid w:val="00925B0C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925B0C"/>
    <w:rPr>
      <w:rFonts w:cs="Times New Roman"/>
    </w:rPr>
  </w:style>
  <w:style w:type="character" w:customStyle="1" w:styleId="Internetlink">
    <w:name w:val="Internet link"/>
    <w:uiPriority w:val="99"/>
    <w:rsid w:val="00925B0C"/>
    <w:rPr>
      <w:color w:val="000080"/>
      <w:u w:val="single"/>
    </w:rPr>
  </w:style>
  <w:style w:type="character" w:customStyle="1" w:styleId="VisitedInternetLink">
    <w:name w:val="Visited Internet Link"/>
    <w:uiPriority w:val="99"/>
    <w:rsid w:val="00925B0C"/>
    <w:rPr>
      <w:color w:val="800000"/>
      <w:u w:val="single"/>
    </w:rPr>
  </w:style>
  <w:style w:type="paragraph" w:styleId="BodyText2">
    <w:name w:val="Body Text 2"/>
    <w:basedOn w:val="Normal"/>
    <w:link w:val="BodyText2Char"/>
    <w:uiPriority w:val="99"/>
    <w:rsid w:val="000E396E"/>
    <w:pPr>
      <w:suppressAutoHyphens w:val="0"/>
      <w:autoSpaceDN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56B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6413AC"/>
    <w:pPr>
      <w:suppressAutoHyphens w:val="0"/>
      <w:autoSpaceDN/>
      <w:jc w:val="center"/>
      <w:textAlignment w:val="auto"/>
    </w:pPr>
    <w:rPr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754EB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Без интервала"/>
    <w:uiPriority w:val="99"/>
    <w:rsid w:val="006413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FA2D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757</Words>
  <Characters>4319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hvostova_n</dc:creator>
  <cp:keywords/>
  <dc:description/>
  <cp:lastModifiedBy>e.borzunova</cp:lastModifiedBy>
  <cp:revision>5</cp:revision>
  <cp:lastPrinted>2020-06-10T05:59:00Z</cp:lastPrinted>
  <dcterms:created xsi:type="dcterms:W3CDTF">2021-01-29T05:35:00Z</dcterms:created>
  <dcterms:modified xsi:type="dcterms:W3CDTF">2021-01-29T05:50:00Z</dcterms:modified>
</cp:coreProperties>
</file>