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FBE" w:rsidRPr="002338C2" w:rsidRDefault="00FE6D61" w:rsidP="00FE6D61">
      <w:pPr>
        <w:jc w:val="center"/>
        <w:rPr>
          <w:rFonts w:ascii="Times New Roman" w:hAnsi="Times New Roman" w:cs="Times New Roman"/>
          <w:b/>
          <w:sz w:val="28"/>
          <w:szCs w:val="28"/>
        </w:rPr>
      </w:pPr>
      <w:r w:rsidRPr="002338C2">
        <w:rPr>
          <w:rFonts w:ascii="Times New Roman" w:hAnsi="Times New Roman" w:cs="Times New Roman"/>
          <w:b/>
          <w:sz w:val="28"/>
          <w:szCs w:val="28"/>
        </w:rPr>
        <w:t>МЕРЫ СОЦИАЛЬНОЙ ПОДДЕРЖКИ ДЕТЕЙ – СИРОТ И ДЕТЕЙ, ОСТАВШИХСЯ БЕЗ ПОПЕЧЕНИЯ РОДИТЕЛЕЙ</w:t>
      </w:r>
    </w:p>
    <w:p w:rsidR="00FE6D61" w:rsidRPr="00FE6D61" w:rsidRDefault="00FE6D61" w:rsidP="00FE6D61">
      <w:pPr>
        <w:spacing w:after="0" w:line="240" w:lineRule="auto"/>
        <w:jc w:val="center"/>
        <w:rPr>
          <w:b/>
          <w:sz w:val="28"/>
          <w:szCs w:val="28"/>
        </w:rPr>
      </w:pPr>
      <w:r w:rsidRPr="002338C2">
        <w:rPr>
          <w:b/>
          <w:sz w:val="28"/>
          <w:szCs w:val="28"/>
          <w:u w:val="single"/>
        </w:rPr>
        <w:t>В соответствии с законодательством Российской Федерации</w:t>
      </w:r>
      <w:r w:rsidR="00F14305" w:rsidRPr="00F14305">
        <w:rPr>
          <w:b/>
          <w:sz w:val="28"/>
          <w:szCs w:val="28"/>
          <w:u w:val="single"/>
        </w:rPr>
        <w:t xml:space="preserve"> </w:t>
      </w:r>
      <w:r w:rsidR="002338C2">
        <w:rPr>
          <w:b/>
          <w:sz w:val="28"/>
          <w:szCs w:val="28"/>
          <w:u w:val="single"/>
        </w:rPr>
        <w:t>дети – сироты и дети, оставшиеся без попечения родителей</w:t>
      </w:r>
      <w:r w:rsidRPr="002338C2">
        <w:rPr>
          <w:b/>
          <w:sz w:val="28"/>
          <w:szCs w:val="28"/>
          <w:u w:val="single"/>
        </w:rPr>
        <w:t>, имеют право на</w:t>
      </w:r>
      <w:r w:rsidRPr="00FE6D61">
        <w:rPr>
          <w:b/>
          <w:sz w:val="28"/>
          <w:szCs w:val="28"/>
        </w:rPr>
        <w:t>:</w:t>
      </w:r>
    </w:p>
    <w:p w:rsidR="00FE6D61" w:rsidRPr="00FE6D61" w:rsidRDefault="00FE6D61" w:rsidP="00FE6D61">
      <w:pPr>
        <w:jc w:val="center"/>
        <w:rPr>
          <w:rFonts w:ascii="Times New Roman" w:hAnsi="Times New Roman" w:cs="Times New Roman"/>
          <w:sz w:val="28"/>
          <w:szCs w:val="28"/>
        </w:rPr>
      </w:pP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 xml:space="preserve">1) обучение без взимания платы на подготовительных отделениях образовательных организаций </w:t>
      </w:r>
      <w:r w:rsidRPr="00FE6D61">
        <w:rPr>
          <w:rFonts w:ascii="Times New Roman" w:hAnsi="Times New Roman"/>
          <w:sz w:val="28"/>
          <w:szCs w:val="28"/>
          <w:u w:val="single"/>
        </w:rPr>
        <w:t>высшего</w:t>
      </w:r>
      <w:r w:rsidRPr="00FE6D61">
        <w:rPr>
          <w:rFonts w:ascii="Times New Roman" w:hAnsi="Times New Roman"/>
          <w:sz w:val="28"/>
          <w:szCs w:val="28"/>
        </w:rPr>
        <w:t xml:space="preserve"> образования; </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 xml:space="preserve">2) получение второго среднего профессионального образования по программе подготовки квалифицированных рабочих без взимания платы;  </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eastAsia="Times New Roman" w:hAnsi="Times New Roman"/>
          <w:sz w:val="28"/>
          <w:szCs w:val="28"/>
          <w:lang w:eastAsia="ru-RU"/>
        </w:rPr>
        <w:t xml:space="preserve">3) преимущественное право зачисления в образовательную организацию на обучение по программам </w:t>
      </w:r>
      <w:proofErr w:type="spellStart"/>
      <w:r w:rsidRPr="00FE6D61">
        <w:rPr>
          <w:rFonts w:ascii="Times New Roman" w:eastAsia="Times New Roman" w:hAnsi="Times New Roman"/>
          <w:sz w:val="28"/>
          <w:szCs w:val="28"/>
          <w:lang w:eastAsia="ru-RU"/>
        </w:rPr>
        <w:t>бакалавриата</w:t>
      </w:r>
      <w:proofErr w:type="spellEnd"/>
      <w:r w:rsidRPr="00FE6D61">
        <w:rPr>
          <w:rFonts w:ascii="Times New Roman" w:eastAsia="Times New Roman" w:hAnsi="Times New Roman"/>
          <w:sz w:val="28"/>
          <w:szCs w:val="28"/>
          <w:lang w:eastAsia="ru-RU"/>
        </w:rPr>
        <w:t xml:space="preserve"> и программам </w:t>
      </w:r>
      <w:proofErr w:type="spellStart"/>
      <w:r w:rsidRPr="00FE6D61">
        <w:rPr>
          <w:rFonts w:ascii="Times New Roman" w:eastAsia="Times New Roman" w:hAnsi="Times New Roman"/>
          <w:sz w:val="28"/>
          <w:szCs w:val="28"/>
          <w:lang w:eastAsia="ru-RU"/>
        </w:rPr>
        <w:t>специалитета</w:t>
      </w:r>
      <w:proofErr w:type="spellEnd"/>
      <w:r w:rsidRPr="00FE6D61">
        <w:rPr>
          <w:rFonts w:ascii="Times New Roman" w:eastAsia="Times New Roman" w:hAnsi="Times New Roman"/>
          <w:sz w:val="28"/>
          <w:szCs w:val="28"/>
          <w:lang w:eastAsia="ru-RU"/>
        </w:rPr>
        <w:t xml:space="preserve"> при условии успешного прохождения вступительных испытаний и при прочих равных условиях;</w:t>
      </w:r>
      <w:r w:rsidRPr="00FE6D61">
        <w:rPr>
          <w:rFonts w:ascii="Times New Roman" w:hAnsi="Times New Roman"/>
          <w:sz w:val="28"/>
          <w:szCs w:val="28"/>
        </w:rPr>
        <w:t xml:space="preserve"> </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eastAsia="Times New Roman" w:hAnsi="Times New Roman"/>
          <w:sz w:val="28"/>
          <w:szCs w:val="28"/>
          <w:lang w:eastAsia="ru-RU"/>
        </w:rPr>
        <w:t>4) обучающиеся по имеющим государственную аккредитацию образовательным программам среднего профессионального образования или высшего образования по очной форме обучения за счет средств соответствующих бюджетов бюджетной системы Российской Федерации, а также обучающиеся, потерявшие в период обучения обоих родителей или единственного родителя, зачисляются на полное государственное обеспечение до завершения обучения;</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eastAsia="Times New Roman" w:hAnsi="Times New Roman"/>
          <w:sz w:val="28"/>
          <w:szCs w:val="28"/>
          <w:lang w:eastAsia="ru-RU"/>
        </w:rPr>
        <w:t>5) в период обучения по имеющим государственную аккредитацию образовательным программам среднего профессионального образования или высшего образования по очной форме обучения за лицами из числа детей-сирот и детей, оставшихся без попечения родителей, за обучающимися, потерявшими в этот период обоих или единственного родителя, в случае достижения ими возраста 23 лет сохраняется право на полное государственное обеспечение и дополнительные гарантии по социальной поддержке при получении среднего профессионального образования или высшего образования до окончания обучения по указанным образовательным программам;</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6) ежегодное пособие на приобретение учебной литературы и письменных принадлежностей в размере трехмесячной стипендии, а также сто процентов заработной платы, начисленной в период производственного обучения и производственной практики;</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 xml:space="preserve">7) сохранение полного государственного обеспечения на весь период академического отпуска по медицинским показаниям, а </w:t>
      </w:r>
      <w:proofErr w:type="gramStart"/>
      <w:r w:rsidRPr="00FE6D61">
        <w:rPr>
          <w:rFonts w:ascii="Times New Roman" w:hAnsi="Times New Roman"/>
          <w:sz w:val="28"/>
          <w:szCs w:val="28"/>
        </w:rPr>
        <w:t>также  выплата</w:t>
      </w:r>
      <w:proofErr w:type="gramEnd"/>
      <w:r w:rsidRPr="00FE6D61">
        <w:rPr>
          <w:rFonts w:ascii="Times New Roman" w:hAnsi="Times New Roman"/>
          <w:sz w:val="28"/>
          <w:szCs w:val="28"/>
        </w:rPr>
        <w:t xml:space="preserve"> стипендии;</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8) обучающиеся за счет средств федерального бюджета по имеющим государственную аккредитацию образовательным программам обеспечиваются бесплатным проездом на городском, пригородном, в сельской местности на внутрирайонном транспорте (кроме такси), а также бесплатным проездом один раз в год к месту жительства и обратно к месту учебы;</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lastRenderedPageBreak/>
        <w:t>9) выпускники организаций, осуществляющих образовательную деятельность, обучавшиеся по имеющим государственную аккредитацию образовательным программам за счет средств федерального бюджета, за исключением лиц, продолжающих обучение по имеющим государственную аккредитацию образовательным программам по очной форме за счет средств федерального бюджета, однократно обеспечиваются за счет средств организаций, в которых они обучались и (или) содержались, воспитывались, одеждой, обувью, мягким инвентарем и оборудованием по нормам, утвержденным Правительством Российской Федерации, а также единовременным денежным пособием в размере не менее чем пятьсот рублей. 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в качестве вклада на имя выпускника в учреждение Сберегательного банка Российской Федерации;</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10) выпускники всех типов образовательных организаций, осуществляющих образовательную деятельность, приезжающие в каникулярное время, выходные и праздничные дни в эти организации, по решению их органов управления могут зачисляться на бесплатное питание и проживание на период своего пребывания в них;</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11) предоставление путевок в оздоровительные лагеря, в санаторно-курортные организации при наличии медицинских показаний, а также оплачивается проезд к месту лечения и обратно;</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12)</w:t>
      </w:r>
      <w:r w:rsidRPr="00FE6D61">
        <w:rPr>
          <w:rFonts w:ascii="Times New Roman" w:hAnsi="Times New Roman"/>
          <w:sz w:val="28"/>
          <w:szCs w:val="28"/>
        </w:rPr>
        <w:tab/>
        <w:t>ищущим работу впервые и зарегистрированным в органах государственной службы занятости в статусе безработного выплачивается пособие по безработице в течение 6 месяцев в размере уровня средней заработной платы, сложившегося в области;</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13)</w:t>
      </w:r>
      <w:r w:rsidRPr="00FE6D61">
        <w:rPr>
          <w:rFonts w:ascii="Times New Roman" w:hAnsi="Times New Roman"/>
          <w:sz w:val="28"/>
          <w:szCs w:val="28"/>
        </w:rPr>
        <w:tab/>
        <w:t>право на бесплатную юридическую помощь в соответствии с Федеральным законом «О бесплатной юридической помощи в Российской Федерации»;</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14)</w:t>
      </w:r>
      <w:r w:rsidRPr="00FE6D61">
        <w:rPr>
          <w:rFonts w:ascii="Times New Roman" w:hAnsi="Times New Roman"/>
          <w:sz w:val="28"/>
          <w:szCs w:val="28"/>
        </w:rPr>
        <w:tab/>
      </w:r>
      <w:r w:rsidRPr="00FE6D61">
        <w:rPr>
          <w:rFonts w:ascii="Times New Roman" w:eastAsia="Times New Roman" w:hAnsi="Times New Roman"/>
          <w:sz w:val="28"/>
          <w:szCs w:val="28"/>
          <w:lang w:eastAsia="ru-RU"/>
        </w:rPr>
        <w:t>работникам - детям-сиротам и детям, оставшимся без попечения родителей, лицам из числа детей-сирот и детей, оставшихся без попечения родителей, высвобождаемым из организаций в связи с их ликвидацией, сокращением численности или штата, работодатели (их правопреемники) обязаны обеспечить за счет собственных средств необходимое профессиональное обучение с последующим их трудоустройством в данной или другой организациях;</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15)</w:t>
      </w:r>
      <w:r w:rsidRPr="00FE6D61">
        <w:rPr>
          <w:rFonts w:ascii="Times New Roman" w:hAnsi="Times New Roman"/>
          <w:sz w:val="28"/>
          <w:szCs w:val="28"/>
        </w:rPr>
        <w:tab/>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w:t>
      </w:r>
    </w:p>
    <w:p w:rsidR="00FE6D61" w:rsidRPr="00FE6D61" w:rsidRDefault="00FE6D61" w:rsidP="00FE6D61">
      <w:pPr>
        <w:spacing w:after="0" w:line="240" w:lineRule="auto"/>
        <w:jc w:val="both"/>
        <w:rPr>
          <w:sz w:val="28"/>
          <w:szCs w:val="28"/>
        </w:rPr>
      </w:pPr>
    </w:p>
    <w:p w:rsidR="00FE6D61" w:rsidRPr="002338C2" w:rsidRDefault="00FE6D61" w:rsidP="00FE6D61">
      <w:pPr>
        <w:spacing w:after="0" w:line="240" w:lineRule="auto"/>
        <w:jc w:val="center"/>
        <w:rPr>
          <w:b/>
          <w:sz w:val="28"/>
          <w:szCs w:val="28"/>
          <w:u w:val="single"/>
        </w:rPr>
      </w:pPr>
      <w:r w:rsidRPr="002338C2">
        <w:rPr>
          <w:b/>
          <w:sz w:val="28"/>
          <w:szCs w:val="28"/>
          <w:u w:val="single"/>
        </w:rPr>
        <w:lastRenderedPageBreak/>
        <w:t>В соответствии с законодательством Свердловской области</w:t>
      </w:r>
      <w:r w:rsidR="002338C2" w:rsidRPr="002338C2">
        <w:rPr>
          <w:b/>
          <w:sz w:val="28"/>
          <w:szCs w:val="28"/>
          <w:u w:val="single"/>
        </w:rPr>
        <w:t xml:space="preserve"> дети – сироты и дети, оставшиеся без попечения родителей</w:t>
      </w:r>
      <w:r w:rsidRPr="002338C2">
        <w:rPr>
          <w:b/>
          <w:sz w:val="28"/>
          <w:szCs w:val="28"/>
          <w:u w:val="single"/>
        </w:rPr>
        <w:t>, имеют право:</w:t>
      </w:r>
    </w:p>
    <w:p w:rsidR="00FE6D61" w:rsidRPr="00FE6D61" w:rsidRDefault="00FE6D61" w:rsidP="00FE6D61">
      <w:pPr>
        <w:spacing w:after="0"/>
        <w:rPr>
          <w:rFonts w:ascii="Times New Roman" w:eastAsia="Times New Roman" w:hAnsi="Times New Roman"/>
          <w:b/>
          <w:sz w:val="28"/>
          <w:szCs w:val="28"/>
        </w:rPr>
      </w:pPr>
      <w:r w:rsidRPr="00FE6D61">
        <w:rPr>
          <w:rFonts w:ascii="Times New Roman" w:eastAsia="Times New Roman" w:hAnsi="Times New Roman"/>
          <w:sz w:val="28"/>
          <w:szCs w:val="28"/>
          <w:lang w:eastAsia="ru-RU"/>
        </w:rPr>
        <w:t xml:space="preserve">1) на денежные средства на содержание ребенка, находящегося под опекой или попечительством </w:t>
      </w:r>
      <w:r w:rsidRPr="00FE6D61">
        <w:rPr>
          <w:rFonts w:ascii="Times New Roman" w:hAnsi="Times New Roman"/>
          <w:sz w:val="28"/>
          <w:szCs w:val="28"/>
          <w:lang w:eastAsia="ru-RU"/>
        </w:rPr>
        <w:t>(индексируется 1 раз в год с учетом районного коэффициента)</w:t>
      </w:r>
      <w:r w:rsidRPr="00FE6D61">
        <w:rPr>
          <w:rFonts w:ascii="Times New Roman" w:eastAsia="Times New Roman" w:hAnsi="Times New Roman"/>
          <w:b/>
          <w:sz w:val="28"/>
          <w:szCs w:val="28"/>
        </w:rPr>
        <w:t>:</w:t>
      </w:r>
      <w:bookmarkStart w:id="0" w:name="Par0"/>
      <w:bookmarkEnd w:id="0"/>
    </w:p>
    <w:p w:rsidR="00FE6D61" w:rsidRPr="00FE6D61" w:rsidRDefault="00FE6D61" w:rsidP="00FE6D61">
      <w:pPr>
        <w:spacing w:after="0" w:line="240" w:lineRule="atLeast"/>
        <w:jc w:val="both"/>
        <w:rPr>
          <w:rFonts w:ascii="Times New Roman" w:eastAsia="Times New Roman" w:hAnsi="Times New Roman"/>
          <w:b/>
          <w:sz w:val="28"/>
          <w:szCs w:val="28"/>
        </w:rPr>
      </w:pPr>
      <w:r w:rsidRPr="00FE6D61">
        <w:rPr>
          <w:rFonts w:ascii="Times New Roman" w:hAnsi="Times New Roman"/>
          <w:sz w:val="28"/>
          <w:szCs w:val="28"/>
          <w:lang w:eastAsia="ru-RU"/>
        </w:rPr>
        <w:t xml:space="preserve">- не достигшего возраста 7 лет в размере </w:t>
      </w:r>
      <w:r w:rsidR="00F14305" w:rsidRPr="00F14305">
        <w:rPr>
          <w:rFonts w:ascii="Times New Roman" w:hAnsi="Times New Roman"/>
          <w:sz w:val="28"/>
          <w:szCs w:val="28"/>
          <w:lang w:eastAsia="ru-RU"/>
        </w:rPr>
        <w:t>10608</w:t>
      </w:r>
      <w:r w:rsidRPr="00FE6D61">
        <w:rPr>
          <w:rFonts w:ascii="Times New Roman" w:hAnsi="Times New Roman"/>
          <w:sz w:val="28"/>
          <w:szCs w:val="28"/>
          <w:lang w:eastAsia="ru-RU"/>
        </w:rPr>
        <w:t xml:space="preserve"> руб. в месяц;</w:t>
      </w:r>
    </w:p>
    <w:p w:rsidR="00FE6D61" w:rsidRPr="00FE6D61" w:rsidRDefault="00FE6D61" w:rsidP="00FE6D61">
      <w:pPr>
        <w:autoSpaceDE w:val="0"/>
        <w:autoSpaceDN w:val="0"/>
        <w:adjustRightInd w:val="0"/>
        <w:spacing w:after="0" w:line="240" w:lineRule="auto"/>
        <w:jc w:val="both"/>
        <w:rPr>
          <w:rFonts w:ascii="Times New Roman" w:hAnsi="Times New Roman"/>
          <w:sz w:val="28"/>
          <w:szCs w:val="28"/>
          <w:lang w:eastAsia="ru-RU"/>
        </w:rPr>
      </w:pPr>
      <w:r w:rsidRPr="00FE6D61">
        <w:rPr>
          <w:rFonts w:ascii="Times New Roman" w:hAnsi="Times New Roman"/>
          <w:sz w:val="28"/>
          <w:szCs w:val="28"/>
          <w:lang w:eastAsia="ru-RU"/>
        </w:rPr>
        <w:t xml:space="preserve">- </w:t>
      </w:r>
      <w:proofErr w:type="gramStart"/>
      <w:r w:rsidR="002338C2">
        <w:rPr>
          <w:rFonts w:ascii="Times New Roman" w:hAnsi="Times New Roman"/>
          <w:sz w:val="28"/>
          <w:szCs w:val="28"/>
          <w:lang w:eastAsia="ru-RU"/>
        </w:rPr>
        <w:t xml:space="preserve">возраст </w:t>
      </w:r>
      <w:r w:rsidRPr="00FE6D61">
        <w:rPr>
          <w:rFonts w:ascii="Times New Roman" w:hAnsi="Times New Roman"/>
          <w:sz w:val="28"/>
          <w:szCs w:val="28"/>
          <w:lang w:eastAsia="ru-RU"/>
        </w:rPr>
        <w:t xml:space="preserve"> 7</w:t>
      </w:r>
      <w:proofErr w:type="gramEnd"/>
      <w:r w:rsidRPr="00FE6D61">
        <w:rPr>
          <w:rFonts w:ascii="Times New Roman" w:hAnsi="Times New Roman"/>
          <w:sz w:val="28"/>
          <w:szCs w:val="28"/>
          <w:lang w:eastAsia="ru-RU"/>
        </w:rPr>
        <w:t xml:space="preserve"> </w:t>
      </w:r>
      <w:r w:rsidR="002338C2">
        <w:rPr>
          <w:rFonts w:ascii="Times New Roman" w:hAnsi="Times New Roman"/>
          <w:sz w:val="28"/>
          <w:szCs w:val="28"/>
          <w:lang w:eastAsia="ru-RU"/>
        </w:rPr>
        <w:t xml:space="preserve">– 12 </w:t>
      </w:r>
      <w:r w:rsidRPr="00FE6D61">
        <w:rPr>
          <w:rFonts w:ascii="Times New Roman" w:hAnsi="Times New Roman"/>
          <w:sz w:val="28"/>
          <w:szCs w:val="28"/>
          <w:lang w:eastAsia="ru-RU"/>
        </w:rPr>
        <w:t>лет в размере 1</w:t>
      </w:r>
      <w:r w:rsidR="00F14305" w:rsidRPr="00F14305">
        <w:rPr>
          <w:rFonts w:ascii="Times New Roman" w:hAnsi="Times New Roman"/>
          <w:sz w:val="28"/>
          <w:szCs w:val="28"/>
          <w:lang w:eastAsia="ru-RU"/>
        </w:rPr>
        <w:t>1669</w:t>
      </w:r>
      <w:r w:rsidR="002338C2">
        <w:rPr>
          <w:rFonts w:ascii="Times New Roman" w:hAnsi="Times New Roman"/>
          <w:sz w:val="28"/>
          <w:szCs w:val="28"/>
          <w:lang w:eastAsia="ru-RU"/>
        </w:rPr>
        <w:t xml:space="preserve"> руб.</w:t>
      </w:r>
      <w:r w:rsidRPr="00FE6D61">
        <w:rPr>
          <w:rFonts w:ascii="Times New Roman" w:hAnsi="Times New Roman"/>
          <w:sz w:val="28"/>
          <w:szCs w:val="28"/>
          <w:lang w:eastAsia="ru-RU"/>
        </w:rPr>
        <w:t xml:space="preserve"> в месяц;</w:t>
      </w:r>
    </w:p>
    <w:p w:rsidR="00FE6D61" w:rsidRPr="00FE6D61" w:rsidRDefault="00FE6D61" w:rsidP="00FE6D61">
      <w:pPr>
        <w:autoSpaceDE w:val="0"/>
        <w:autoSpaceDN w:val="0"/>
        <w:adjustRightInd w:val="0"/>
        <w:spacing w:after="0" w:line="240" w:lineRule="auto"/>
        <w:jc w:val="both"/>
        <w:rPr>
          <w:rFonts w:ascii="Times New Roman" w:hAnsi="Times New Roman"/>
          <w:sz w:val="28"/>
          <w:szCs w:val="28"/>
          <w:lang w:eastAsia="ru-RU"/>
        </w:rPr>
      </w:pPr>
      <w:bookmarkStart w:id="1" w:name="Par2"/>
      <w:bookmarkEnd w:id="1"/>
      <w:r w:rsidRPr="00FE6D61">
        <w:rPr>
          <w:rFonts w:ascii="Times New Roman" w:hAnsi="Times New Roman"/>
          <w:sz w:val="28"/>
          <w:szCs w:val="28"/>
          <w:lang w:eastAsia="ru-RU"/>
        </w:rPr>
        <w:t xml:space="preserve">- </w:t>
      </w:r>
      <w:r w:rsidR="002338C2">
        <w:rPr>
          <w:rFonts w:ascii="Times New Roman" w:hAnsi="Times New Roman"/>
          <w:sz w:val="28"/>
          <w:szCs w:val="28"/>
          <w:lang w:eastAsia="ru-RU"/>
        </w:rPr>
        <w:t>возраст</w:t>
      </w:r>
      <w:r w:rsidRPr="00FE6D61">
        <w:rPr>
          <w:rFonts w:ascii="Times New Roman" w:hAnsi="Times New Roman"/>
          <w:sz w:val="28"/>
          <w:szCs w:val="28"/>
          <w:lang w:eastAsia="ru-RU"/>
        </w:rPr>
        <w:t xml:space="preserve"> 12</w:t>
      </w:r>
      <w:r w:rsidR="002338C2">
        <w:rPr>
          <w:rFonts w:ascii="Times New Roman" w:hAnsi="Times New Roman"/>
          <w:sz w:val="28"/>
          <w:szCs w:val="28"/>
          <w:lang w:eastAsia="ru-RU"/>
        </w:rPr>
        <w:t>- 18</w:t>
      </w:r>
      <w:r w:rsidRPr="00FE6D61">
        <w:rPr>
          <w:rFonts w:ascii="Times New Roman" w:hAnsi="Times New Roman"/>
          <w:sz w:val="28"/>
          <w:szCs w:val="28"/>
          <w:lang w:eastAsia="ru-RU"/>
        </w:rPr>
        <w:t xml:space="preserve"> лет, назначаются в размере </w:t>
      </w:r>
      <w:r w:rsidR="00F14305">
        <w:rPr>
          <w:rFonts w:ascii="Times New Roman" w:hAnsi="Times New Roman"/>
          <w:sz w:val="28"/>
          <w:szCs w:val="28"/>
          <w:lang w:val="en-US" w:eastAsia="ru-RU"/>
        </w:rPr>
        <w:t>12200</w:t>
      </w:r>
      <w:bookmarkStart w:id="2" w:name="_GoBack"/>
      <w:bookmarkEnd w:id="2"/>
      <w:r w:rsidR="002338C2">
        <w:rPr>
          <w:rFonts w:ascii="Times New Roman" w:hAnsi="Times New Roman"/>
          <w:sz w:val="28"/>
          <w:szCs w:val="28"/>
          <w:lang w:eastAsia="ru-RU"/>
        </w:rPr>
        <w:t xml:space="preserve">  руб.</w:t>
      </w:r>
      <w:r w:rsidRPr="00FE6D61">
        <w:rPr>
          <w:rFonts w:ascii="Times New Roman" w:hAnsi="Times New Roman"/>
          <w:sz w:val="28"/>
          <w:szCs w:val="28"/>
          <w:lang w:eastAsia="ru-RU"/>
        </w:rPr>
        <w:t xml:space="preserve"> в месяц.</w:t>
      </w:r>
    </w:p>
    <w:p w:rsidR="00FE6D61" w:rsidRPr="00FE6D61" w:rsidRDefault="00FE6D61" w:rsidP="00FE6D61">
      <w:pPr>
        <w:autoSpaceDE w:val="0"/>
        <w:autoSpaceDN w:val="0"/>
        <w:adjustRightInd w:val="0"/>
        <w:spacing w:after="0" w:line="240" w:lineRule="auto"/>
        <w:jc w:val="both"/>
        <w:rPr>
          <w:rFonts w:ascii="Times New Roman" w:hAnsi="Times New Roman"/>
          <w:sz w:val="28"/>
          <w:szCs w:val="28"/>
          <w:u w:val="single"/>
          <w:lang w:eastAsia="ru-RU"/>
        </w:rPr>
      </w:pPr>
      <w:r w:rsidRPr="00FE6D61">
        <w:rPr>
          <w:rFonts w:ascii="Times New Roman" w:hAnsi="Times New Roman"/>
          <w:sz w:val="28"/>
          <w:szCs w:val="28"/>
          <w:u w:val="single"/>
          <w:lang w:eastAsia="ru-RU"/>
        </w:rPr>
        <w:t xml:space="preserve">    В случае, если опека или попечительство установлены над ребенком-инвалидом, размер денежных средств на содержание ребенка, находящегося под опекой или попечительством, увеличивается на 30 %.</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eastAsia="Times New Roman" w:hAnsi="Times New Roman"/>
          <w:sz w:val="28"/>
          <w:szCs w:val="28"/>
          <w:lang w:eastAsia="ru-RU"/>
        </w:rPr>
        <w:t>2) на возмещение расходов на проезд ребенка и одного лица, его сопровождающего в областной центр (город Екатеринбург) по направлению врача и обратно к месту жительства ребенка;</w:t>
      </w:r>
      <w:r w:rsidRPr="00FE6D61">
        <w:rPr>
          <w:rFonts w:ascii="Times New Roman" w:eastAsia="Times New Roman" w:hAnsi="Times New Roman"/>
          <w:sz w:val="28"/>
          <w:szCs w:val="28"/>
          <w:lang w:eastAsia="ru-RU"/>
        </w:rPr>
        <w:br/>
        <w:t>3) на обучение без взимания платы на курсах по подготовке к поступлению в учреждения высшего профессионального образования;</w:t>
      </w:r>
      <w:r w:rsidRPr="00FE6D61">
        <w:rPr>
          <w:rFonts w:ascii="Times New Roman" w:eastAsia="Times New Roman" w:hAnsi="Times New Roman"/>
          <w:sz w:val="28"/>
          <w:szCs w:val="28"/>
          <w:lang w:eastAsia="ru-RU"/>
        </w:rPr>
        <w:br/>
      </w:r>
      <w:r w:rsidRPr="00FE6D61">
        <w:rPr>
          <w:rFonts w:ascii="Times New Roman" w:hAnsi="Times New Roman"/>
          <w:sz w:val="28"/>
          <w:szCs w:val="28"/>
        </w:rPr>
        <w:t xml:space="preserve">4) выплату государственной социальной стипендии, обучающимся по образовательным программам среднего профессионального образования (программы подготовки квалифицированных рабочих, служащих, программы подготовки специалистов среднего звена); высшего образования (программы </w:t>
      </w:r>
      <w:proofErr w:type="spellStart"/>
      <w:r w:rsidRPr="00FE6D61">
        <w:rPr>
          <w:rFonts w:ascii="Times New Roman" w:hAnsi="Times New Roman"/>
          <w:sz w:val="28"/>
          <w:szCs w:val="28"/>
        </w:rPr>
        <w:t>бакалавриата</w:t>
      </w:r>
      <w:proofErr w:type="spellEnd"/>
      <w:r w:rsidRPr="00FE6D61">
        <w:rPr>
          <w:rFonts w:ascii="Times New Roman" w:hAnsi="Times New Roman"/>
          <w:sz w:val="28"/>
          <w:szCs w:val="28"/>
        </w:rPr>
        <w:t xml:space="preserve">, программы </w:t>
      </w:r>
      <w:proofErr w:type="spellStart"/>
      <w:r w:rsidRPr="00FE6D61">
        <w:rPr>
          <w:rFonts w:ascii="Times New Roman" w:hAnsi="Times New Roman"/>
          <w:sz w:val="28"/>
          <w:szCs w:val="28"/>
        </w:rPr>
        <w:t>специалитета</w:t>
      </w:r>
      <w:proofErr w:type="spellEnd"/>
      <w:r w:rsidRPr="00FE6D61">
        <w:rPr>
          <w:rFonts w:ascii="Times New Roman" w:hAnsi="Times New Roman"/>
          <w:sz w:val="28"/>
          <w:szCs w:val="28"/>
        </w:rPr>
        <w:t xml:space="preserve">, программы магистратуры): </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5) выплату заработной платы в размере 100 процентов начисленной в период производственного обучения и производственной практики лицам из числа детей-сирот;</w:t>
      </w:r>
    </w:p>
    <w:p w:rsidR="00FE6D61" w:rsidRPr="00FE6D61" w:rsidRDefault="00FE6D61" w:rsidP="00FE6D61">
      <w:pPr>
        <w:pStyle w:val="a3"/>
        <w:tabs>
          <w:tab w:val="left" w:pos="915"/>
        </w:tabs>
        <w:spacing w:after="0" w:line="240" w:lineRule="auto"/>
        <w:ind w:left="0"/>
        <w:jc w:val="both"/>
        <w:rPr>
          <w:rFonts w:ascii="Times New Roman" w:hAnsi="Times New Roman"/>
          <w:sz w:val="28"/>
          <w:szCs w:val="28"/>
        </w:rPr>
      </w:pPr>
      <w:r w:rsidRPr="00FE6D61">
        <w:rPr>
          <w:rFonts w:ascii="Times New Roman" w:eastAsia="Times New Roman" w:hAnsi="Times New Roman"/>
          <w:sz w:val="28"/>
          <w:szCs w:val="28"/>
          <w:lang w:eastAsia="ru-RU"/>
        </w:rPr>
        <w:t xml:space="preserve">6) </w:t>
      </w:r>
      <w:r w:rsidRPr="00FE6D61">
        <w:rPr>
          <w:rFonts w:ascii="Times New Roman" w:hAnsi="Times New Roman"/>
          <w:sz w:val="28"/>
          <w:szCs w:val="28"/>
        </w:rPr>
        <w:t>выплату ежегодного пособия на приобретение учебной литературы и письменных принадлежностей лицам из числа детей-сирот, обучающимся в областных государственных и муниципальных образовательных организациях;</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7) обеспечение бесплатного проезда на городском, пригородном, в сельской местности на внутрирайонном транспорте (кроме такси), а также бесплатного проезда один раз в год к месту жительства и обратно к месту учебы для обучающихся в образовательных организациях всех типов и видов;</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8) освобождение от платы за одно жилое помещение, а также за коммунальные услуги, предоставленные в этом жилом помещении, право собственности на которое или право пользование которым сохраняется за детьми-сиротами и детьми, оставшимися без попечения родителей, на период их пребывания в семьях опекунов (попечителей), приемных семьях, патронатных семьях, организациях для детей-сирот и детей, оставшихся без попечения родителей, а также на период обучения по очной форме в образовательных учреждениях начального, среднего или высшего профессионального образования;</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 xml:space="preserve">9) освобождение от платы за одно жилое помещение, а также за коммунальные услуги, предоставленные в этом жилом помещении, право собственности на которое или право пользование которым сохраняется за лицами из числа детей-сирот и детей, оставшихся без попечения родителей, на период их </w:t>
      </w:r>
      <w:r w:rsidRPr="00FE6D61">
        <w:rPr>
          <w:rFonts w:ascii="Times New Roman" w:hAnsi="Times New Roman"/>
          <w:sz w:val="28"/>
          <w:szCs w:val="28"/>
        </w:rPr>
        <w:lastRenderedPageBreak/>
        <w:t>обучения в общеобразовательных учреждениях, на период их обучения по очной форме в образовательных учреждениях начального, среднего или высшего профессионального образования, а также на период прохождения ими военной службы по призыву в Вооруженных Силах РФ;</w:t>
      </w:r>
    </w:p>
    <w:p w:rsidR="00FE6D61" w:rsidRPr="00FE6D61" w:rsidRDefault="00FE6D61" w:rsidP="00FE6D61">
      <w:pPr>
        <w:pStyle w:val="a3"/>
        <w:spacing w:after="0" w:line="240" w:lineRule="auto"/>
        <w:ind w:left="0"/>
        <w:jc w:val="both"/>
        <w:rPr>
          <w:rFonts w:ascii="Times New Roman" w:hAnsi="Times New Roman"/>
          <w:sz w:val="28"/>
          <w:szCs w:val="28"/>
        </w:rPr>
      </w:pPr>
      <w:r w:rsidRPr="00FE6D61">
        <w:rPr>
          <w:rFonts w:ascii="Times New Roman" w:hAnsi="Times New Roman"/>
          <w:sz w:val="28"/>
          <w:szCs w:val="28"/>
        </w:rPr>
        <w:t xml:space="preserve">10) предоставление детям-сиротам и детям, оставшимся без попечения родителей, имеющим жилое помещение, единственными собственниками которого они являются, единовременной денежной выплаты в размере 100 тыс. руб.  </w:t>
      </w:r>
      <w:proofErr w:type="gramStart"/>
      <w:r w:rsidRPr="00FE6D61">
        <w:rPr>
          <w:rFonts w:ascii="Times New Roman" w:hAnsi="Times New Roman"/>
          <w:sz w:val="28"/>
          <w:szCs w:val="28"/>
        </w:rPr>
        <w:t>на</w:t>
      </w:r>
      <w:proofErr w:type="gramEnd"/>
      <w:r w:rsidRPr="00FE6D61">
        <w:rPr>
          <w:rFonts w:ascii="Times New Roman" w:hAnsi="Times New Roman"/>
          <w:sz w:val="28"/>
          <w:szCs w:val="28"/>
        </w:rPr>
        <w:t xml:space="preserve"> проведение ремонта одного такого жилого помещения;</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11) предоставление детям-сиротам и детям, оставшимся без попечения родителей, имеющим жилое помещение, сособственниками которого являются исключительно такие дети, единовременной денежной выплаты в размере 100 тыс. руб., назначаемой одному из сособственников жилого помещения;</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12) бесплатное получение художественного образования в областных государственных и муниципальных учреждениях дополнительного образования, в том числе в домах детского творчества, детских школах искусств;</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13)</w:t>
      </w:r>
      <w:r w:rsidRPr="00FE6D61">
        <w:rPr>
          <w:rFonts w:ascii="Times New Roman" w:hAnsi="Times New Roman"/>
          <w:color w:val="FF0000"/>
          <w:sz w:val="28"/>
          <w:szCs w:val="28"/>
        </w:rPr>
        <w:t xml:space="preserve"> </w:t>
      </w:r>
      <w:r w:rsidRPr="00FE6D61">
        <w:rPr>
          <w:rFonts w:ascii="Times New Roman" w:eastAsia="Times New Roman" w:hAnsi="Times New Roman"/>
          <w:sz w:val="28"/>
          <w:szCs w:val="28"/>
          <w:lang w:eastAsia="ru-RU"/>
        </w:rPr>
        <w:t>обеспечение бесплатным питанием, одеждой, обувью и другими предметами вещевого довольствия обучающимся в государственных областных образовательных учреждениях начального и среднего профессионального образования на период обучения;</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14) обеспечение бесплатным питанием (завтрак или обед)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и обособленных структурных подразделениях государственных общеобразовательных организаций Свердловской области по имеющим государственную аккредитацию основным общеобразовательным программам;</w:t>
      </w:r>
    </w:p>
    <w:p w:rsidR="00FE6D61" w:rsidRPr="00FE6D61" w:rsidRDefault="00FE6D61" w:rsidP="00FE6D61">
      <w:pPr>
        <w:spacing w:after="0" w:line="240" w:lineRule="auto"/>
        <w:jc w:val="both"/>
        <w:rPr>
          <w:sz w:val="28"/>
          <w:szCs w:val="28"/>
        </w:rPr>
      </w:pPr>
      <w:r w:rsidRPr="00FE6D61">
        <w:rPr>
          <w:rFonts w:ascii="Times New Roman" w:hAnsi="Times New Roman"/>
          <w:sz w:val="28"/>
          <w:szCs w:val="28"/>
        </w:rPr>
        <w:t>15) выплату денежной компенсации в выходные, праздничные и каникулярные дни на питание детям-сиротам и детям, оставшимся без попечения родителей, лицам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 а также в организациях, осуществляющих образовательную деятельность и находящихся в ведении Свердловской области</w:t>
      </w:r>
      <w:r w:rsidRPr="00FE6D61">
        <w:rPr>
          <w:sz w:val="28"/>
          <w:szCs w:val="28"/>
        </w:rPr>
        <w:t>;</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16) выплату денежной компенсации на обеспечение одеждой, обувью, жестким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w:t>
      </w:r>
    </w:p>
    <w:p w:rsidR="00FE6D61" w:rsidRPr="00FE6D61" w:rsidRDefault="00FE6D61" w:rsidP="00FE6D61">
      <w:pPr>
        <w:spacing w:after="0" w:line="240" w:lineRule="auto"/>
        <w:jc w:val="both"/>
        <w:rPr>
          <w:rFonts w:ascii="Times New Roman" w:hAnsi="Times New Roman"/>
          <w:sz w:val="28"/>
          <w:szCs w:val="28"/>
        </w:rPr>
      </w:pPr>
      <w:r w:rsidRPr="00FE6D61">
        <w:rPr>
          <w:rFonts w:ascii="Times New Roman" w:hAnsi="Times New Roman"/>
          <w:sz w:val="28"/>
          <w:szCs w:val="28"/>
        </w:rPr>
        <w:t xml:space="preserve">17) обеспечение благоустроенным жилым помещением специализированного жилищного фонда по договорам найма специализированных жилых помещений детей-сирот и детей, оставшихся без попечения родителей, лиц из </w:t>
      </w:r>
      <w:r w:rsidRPr="00FE6D61">
        <w:rPr>
          <w:rFonts w:ascii="Times New Roman" w:hAnsi="Times New Roman"/>
          <w:sz w:val="28"/>
          <w:szCs w:val="28"/>
        </w:rPr>
        <w:lastRenderedPageBreak/>
        <w:t>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p w:rsidR="00FE6D61" w:rsidRPr="00FE6D61" w:rsidRDefault="00FE6D61" w:rsidP="00FE6D61">
      <w:pPr>
        <w:spacing w:after="0" w:line="240" w:lineRule="auto"/>
        <w:jc w:val="both"/>
        <w:rPr>
          <w:rFonts w:ascii="Times New Roman" w:hAnsi="Times New Roman"/>
          <w:sz w:val="28"/>
          <w:szCs w:val="28"/>
        </w:rPr>
      </w:pPr>
    </w:p>
    <w:p w:rsidR="00FE6D61" w:rsidRPr="00FE6D61" w:rsidRDefault="00FE6D61" w:rsidP="00FE6D61">
      <w:pPr>
        <w:rPr>
          <w:sz w:val="28"/>
          <w:szCs w:val="28"/>
        </w:rPr>
      </w:pPr>
      <w:r w:rsidRPr="00FE6D61">
        <w:rPr>
          <w:rFonts w:ascii="Times New Roman" w:hAnsi="Times New Roman"/>
          <w:sz w:val="28"/>
          <w:szCs w:val="28"/>
        </w:rPr>
        <w:t>Жилые помещения предоставляются указанным лицам по достижении ими возраста 18 лет, а также в случае приобретения ими полной дееспособности до достижения совершеннолетия</w:t>
      </w:r>
    </w:p>
    <w:sectPr w:rsidR="00FE6D61" w:rsidRPr="00FE6D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BA9"/>
    <w:rsid w:val="00044FBE"/>
    <w:rsid w:val="001D4BA9"/>
    <w:rsid w:val="002338C2"/>
    <w:rsid w:val="00F14305"/>
    <w:rsid w:val="00FE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A286C-6768-459B-A42A-7A50EB49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6D61"/>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5</Pages>
  <Words>1703</Words>
  <Characters>9709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Гущина Светлана Ивановна</dc:creator>
  <cp:keywords/>
  <dc:description/>
  <cp:lastModifiedBy>Гущина Светлана Ивановна</cp:lastModifiedBy>
  <cp:revision>3</cp:revision>
  <dcterms:created xsi:type="dcterms:W3CDTF">2018-08-14T09:18:00Z</dcterms:created>
  <dcterms:modified xsi:type="dcterms:W3CDTF">2021-01-18T11:32:00Z</dcterms:modified>
</cp:coreProperties>
</file>