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             Свердловской области «Комплексный центр социального обслуживания населения города Каменска-Уральского»</w:t>
      </w: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Школа пожилого возраста по направлению </w:t>
      </w: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«Садоводы и огородники»</w:t>
      </w: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E5C" w:rsidRPr="00A95F04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A95F04">
        <w:rPr>
          <w:rFonts w:ascii="Times New Roman" w:hAnsi="Times New Roman" w:cs="Times New Roman"/>
          <w:b/>
          <w:i/>
          <w:sz w:val="48"/>
          <w:szCs w:val="48"/>
        </w:rPr>
        <w:t>Тема: «Технологические этапы подготовки семян к посеву»</w:t>
      </w: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E5C" w:rsidRDefault="007F2E5C" w:rsidP="007F2E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специалист по социальной работе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</w:t>
      </w: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г. Каменск-Уральский</w:t>
      </w:r>
    </w:p>
    <w:p w:rsidR="007F2E5C" w:rsidRDefault="007F2E5C" w:rsidP="007F2E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2020 г.</w:t>
      </w:r>
    </w:p>
    <w:p w:rsidR="007F2E5C" w:rsidRDefault="007F2E5C" w:rsidP="007F2E5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</w:t>
      </w:r>
    </w:p>
    <w:p w:rsidR="00152B23" w:rsidRDefault="007F2E5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199550"/>
            <wp:effectExtent l="19050" t="0" r="3175" b="0"/>
            <wp:docPr id="1" name="Рисунок 1" descr="C:\Users\Kraftway\Downloads\мои документы\подгот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aftway\Downloads\мои документы\подготов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F04" w:rsidRDefault="007F2E5C" w:rsidP="00A95F04">
      <w:pPr>
        <w:pStyle w:val="a5"/>
        <w:shd w:val="clear" w:color="auto" w:fill="FFFFFF"/>
        <w:spacing w:before="0" w:beforeAutospacing="0"/>
        <w:ind w:firstLine="708"/>
        <w:jc w:val="both"/>
        <w:rPr>
          <w:color w:val="2E4453"/>
          <w:sz w:val="28"/>
          <w:szCs w:val="28"/>
        </w:rPr>
      </w:pPr>
      <w:r w:rsidRPr="00A95F04">
        <w:rPr>
          <w:b/>
          <w:color w:val="2E4453"/>
          <w:sz w:val="28"/>
          <w:szCs w:val="28"/>
        </w:rPr>
        <w:t>Подготовка семян к посеву</w:t>
      </w:r>
      <w:r w:rsidR="00A95F04">
        <w:rPr>
          <w:color w:val="2E4453"/>
          <w:sz w:val="28"/>
          <w:szCs w:val="28"/>
        </w:rPr>
        <w:t>.</w:t>
      </w:r>
    </w:p>
    <w:p w:rsidR="007F2E5C" w:rsidRPr="00A95F04" w:rsidRDefault="00A95F04" w:rsidP="00A95F04">
      <w:pPr>
        <w:pStyle w:val="a5"/>
        <w:shd w:val="clear" w:color="auto" w:fill="FFFFFF"/>
        <w:spacing w:before="0" w:beforeAutospacing="0"/>
        <w:ind w:firstLine="708"/>
        <w:jc w:val="both"/>
        <w:rPr>
          <w:color w:val="2E4453"/>
          <w:sz w:val="28"/>
          <w:szCs w:val="28"/>
        </w:rPr>
      </w:pPr>
      <w:r>
        <w:rPr>
          <w:color w:val="2E4453"/>
          <w:sz w:val="28"/>
          <w:szCs w:val="28"/>
        </w:rPr>
        <w:t>В</w:t>
      </w:r>
      <w:r w:rsidR="007F2E5C" w:rsidRPr="00A95F04">
        <w:rPr>
          <w:color w:val="2E4453"/>
          <w:sz w:val="28"/>
          <w:szCs w:val="28"/>
        </w:rPr>
        <w:t xml:space="preserve">се приемы и способы подготовки семян к посеву различных культур: определение всхожести, прогревание, протравливание, яровизация, </w:t>
      </w:r>
      <w:proofErr w:type="spellStart"/>
      <w:r w:rsidR="007F2E5C" w:rsidRPr="00A95F04">
        <w:rPr>
          <w:color w:val="2E4453"/>
          <w:sz w:val="28"/>
          <w:szCs w:val="28"/>
        </w:rPr>
        <w:t>дражирование</w:t>
      </w:r>
      <w:proofErr w:type="spellEnd"/>
      <w:r w:rsidR="007F2E5C" w:rsidRPr="00A95F04">
        <w:rPr>
          <w:color w:val="2E4453"/>
          <w:sz w:val="28"/>
          <w:szCs w:val="28"/>
        </w:rPr>
        <w:t xml:space="preserve">, </w:t>
      </w:r>
      <w:proofErr w:type="spellStart"/>
      <w:r w:rsidR="007F2E5C" w:rsidRPr="00A95F04">
        <w:rPr>
          <w:color w:val="2E4453"/>
          <w:sz w:val="28"/>
          <w:szCs w:val="28"/>
        </w:rPr>
        <w:t>барботирование</w:t>
      </w:r>
      <w:proofErr w:type="spellEnd"/>
      <w:r w:rsidR="007F2E5C" w:rsidRPr="00A95F04">
        <w:rPr>
          <w:color w:val="2E4453"/>
          <w:sz w:val="28"/>
          <w:szCs w:val="28"/>
        </w:rPr>
        <w:t>, стратификация, скарификация и др.</w:t>
      </w:r>
      <w:r w:rsidR="007F2E5C" w:rsidRPr="00A95F04">
        <w:rPr>
          <w:color w:val="2E4453"/>
          <w:sz w:val="28"/>
          <w:szCs w:val="28"/>
        </w:rPr>
        <w:br/>
        <w:t>Семенной способ размножения является основным, когда речь заходит об овощных культурах, но семена различных культур отличаются, а соответственно им необходима разная предпосевная обработка. Установлено, что вирусные и бактериальные инфекции чаще всего передаются именно через семена, и такая угроза заражения особенно актуальна, когда речь идет об овощных культурах. Поэтому перед посевом семена необходимо обеззаразить. Но часто не лишними оказываются и другие </w:t>
      </w:r>
      <w:r w:rsidR="007F2E5C" w:rsidRPr="00A95F04">
        <w:rPr>
          <w:rStyle w:val="a6"/>
          <w:b w:val="0"/>
          <w:color w:val="2E4453"/>
          <w:sz w:val="28"/>
          <w:szCs w:val="28"/>
        </w:rPr>
        <w:t>способы подготовки семян к посеву</w:t>
      </w:r>
      <w:r w:rsidR="007F2E5C" w:rsidRPr="00A95F04">
        <w:rPr>
          <w:color w:val="2E4453"/>
          <w:sz w:val="28"/>
          <w:szCs w:val="28"/>
        </w:rPr>
        <w:t xml:space="preserve">, поэтому следует уделить внимание каждому из </w:t>
      </w:r>
      <w:proofErr w:type="spellStart"/>
      <w:r w:rsidR="007F2E5C" w:rsidRPr="00A95F04">
        <w:rPr>
          <w:color w:val="2E4453"/>
          <w:sz w:val="28"/>
          <w:szCs w:val="28"/>
        </w:rPr>
        <w:t>них</w:t>
      </w:r>
      <w:proofErr w:type="gramStart"/>
      <w:r w:rsidR="007F2E5C" w:rsidRPr="00A95F04">
        <w:rPr>
          <w:color w:val="2E4453"/>
          <w:sz w:val="28"/>
          <w:szCs w:val="28"/>
        </w:rPr>
        <w:t>.С</w:t>
      </w:r>
      <w:proofErr w:type="gramEnd"/>
      <w:r w:rsidR="007F2E5C" w:rsidRPr="00A95F04">
        <w:rPr>
          <w:color w:val="2E4453"/>
          <w:sz w:val="28"/>
          <w:szCs w:val="28"/>
        </w:rPr>
        <w:t>уществует</w:t>
      </w:r>
      <w:proofErr w:type="spellEnd"/>
      <w:r w:rsidR="007F2E5C" w:rsidRPr="00A95F04">
        <w:rPr>
          <w:color w:val="2E4453"/>
          <w:sz w:val="28"/>
          <w:szCs w:val="28"/>
        </w:rPr>
        <w:t xml:space="preserve"> масса различных </w:t>
      </w:r>
      <w:r w:rsidR="007F2E5C" w:rsidRPr="00A95F04">
        <w:rPr>
          <w:rStyle w:val="a6"/>
          <w:b w:val="0"/>
          <w:color w:val="2E4453"/>
          <w:sz w:val="28"/>
          <w:szCs w:val="28"/>
        </w:rPr>
        <w:t>способов</w:t>
      </w:r>
      <w:r w:rsidR="007F2E5C" w:rsidRPr="00A95F04">
        <w:rPr>
          <w:rStyle w:val="a6"/>
          <w:color w:val="2E4453"/>
          <w:sz w:val="28"/>
          <w:szCs w:val="28"/>
        </w:rPr>
        <w:t xml:space="preserve"> </w:t>
      </w:r>
      <w:r w:rsidR="007F2E5C" w:rsidRPr="00A95F04">
        <w:rPr>
          <w:rStyle w:val="a6"/>
          <w:b w:val="0"/>
          <w:color w:val="2E4453"/>
          <w:sz w:val="28"/>
          <w:szCs w:val="28"/>
        </w:rPr>
        <w:t>подготовки семян к посеву</w:t>
      </w:r>
      <w:r w:rsidR="007F2E5C" w:rsidRPr="00A95F04">
        <w:rPr>
          <w:color w:val="2E4453"/>
          <w:sz w:val="28"/>
          <w:szCs w:val="28"/>
        </w:rPr>
        <w:t xml:space="preserve">: прогревание, обеззараживание, обработка микроэлементами, проращивания, закаливание, </w:t>
      </w:r>
      <w:proofErr w:type="spellStart"/>
      <w:r w:rsidR="007F2E5C" w:rsidRPr="00A95F04">
        <w:rPr>
          <w:color w:val="2E4453"/>
          <w:sz w:val="28"/>
          <w:szCs w:val="28"/>
        </w:rPr>
        <w:t>дражирование</w:t>
      </w:r>
      <w:proofErr w:type="spellEnd"/>
      <w:r w:rsidR="007F2E5C" w:rsidRPr="00A95F04">
        <w:rPr>
          <w:color w:val="2E4453"/>
          <w:sz w:val="28"/>
          <w:szCs w:val="28"/>
        </w:rPr>
        <w:t xml:space="preserve"> и т.д. Все они направлены на то, чтобы ускорить появление всходов, повысить всхожесть семян, уменьшить вероятность возникновения заболеваний, увеличить урожайность. Часть </w:t>
      </w:r>
      <w:r w:rsidR="007F2E5C" w:rsidRPr="00A95F04">
        <w:rPr>
          <w:rStyle w:val="a6"/>
          <w:b w:val="0"/>
          <w:color w:val="2E4453"/>
          <w:sz w:val="28"/>
          <w:szCs w:val="28"/>
        </w:rPr>
        <w:t>способов подготовки семян к посеву</w:t>
      </w:r>
      <w:r w:rsidR="007F2E5C" w:rsidRPr="00A95F04">
        <w:rPr>
          <w:color w:val="2E4453"/>
          <w:sz w:val="28"/>
          <w:szCs w:val="28"/>
        </w:rPr>
        <w:t> можно назвать общими, т.е. такими которые подходят практически для всех культур, например, обеззараживание. Однако существуют и очень специфические </w:t>
      </w:r>
      <w:r w:rsidR="007F2E5C" w:rsidRPr="00A95F04">
        <w:rPr>
          <w:rStyle w:val="a6"/>
          <w:b w:val="0"/>
          <w:color w:val="2E4453"/>
          <w:sz w:val="28"/>
          <w:szCs w:val="28"/>
        </w:rPr>
        <w:t>способы подготовки</w:t>
      </w:r>
      <w:r w:rsidR="007F2E5C" w:rsidRPr="00A95F04">
        <w:rPr>
          <w:rStyle w:val="a6"/>
          <w:color w:val="2E4453"/>
          <w:sz w:val="28"/>
          <w:szCs w:val="28"/>
        </w:rPr>
        <w:t xml:space="preserve"> </w:t>
      </w:r>
      <w:r w:rsidR="007F2E5C" w:rsidRPr="00A95F04">
        <w:rPr>
          <w:rStyle w:val="a6"/>
          <w:b w:val="0"/>
          <w:color w:val="2E4453"/>
          <w:sz w:val="28"/>
          <w:szCs w:val="28"/>
        </w:rPr>
        <w:t>семян к посеву</w:t>
      </w:r>
      <w:r w:rsidR="007F2E5C" w:rsidRPr="00A95F04">
        <w:rPr>
          <w:color w:val="2E4453"/>
          <w:sz w:val="28"/>
          <w:szCs w:val="28"/>
        </w:rPr>
        <w:t xml:space="preserve">, </w:t>
      </w:r>
      <w:r w:rsidR="007F2E5C" w:rsidRPr="00A95F04">
        <w:rPr>
          <w:color w:val="2E4453"/>
          <w:sz w:val="28"/>
          <w:szCs w:val="28"/>
        </w:rPr>
        <w:lastRenderedPageBreak/>
        <w:t>которые используются только в отдельных случаях, например, скарификация. Перед тем как приступить к обработке следует для начала определиться с тем, какие семена характерны для той или иной культуры.</w:t>
      </w:r>
    </w:p>
    <w:p w:rsidR="007F2E5C" w:rsidRPr="00A95F04" w:rsidRDefault="007F2E5C" w:rsidP="00A95F04">
      <w:pPr>
        <w:shd w:val="clear" w:color="auto" w:fill="FFFFFF"/>
        <w:spacing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color w:val="2E4453"/>
          <w:sz w:val="28"/>
          <w:szCs w:val="28"/>
          <w:lang w:eastAsia="ru-RU"/>
        </w:rPr>
      </w:pPr>
      <w:r w:rsidRPr="00A95F04">
        <w:rPr>
          <w:rFonts w:ascii="Times New Roman" w:eastAsia="Times New Roman" w:hAnsi="Times New Roman" w:cs="Times New Roman"/>
          <w:b/>
          <w:color w:val="2E4453"/>
          <w:sz w:val="28"/>
          <w:szCs w:val="28"/>
          <w:lang w:eastAsia="ru-RU"/>
        </w:rPr>
        <w:t>Принято выделять 5 основных групп семян:</w:t>
      </w:r>
    </w:p>
    <w:p w:rsidR="007F2E5C" w:rsidRPr="00A95F04" w:rsidRDefault="007F2E5C" w:rsidP="00A95F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</w:pPr>
      <w:proofErr w:type="gramStart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 xml:space="preserve">очень крупные (до 10 шт. в 1 г) – фасоль, бобы, кукуруза, горох, </w:t>
      </w:r>
      <w:proofErr w:type="spellStart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>крупносемянный</w:t>
      </w:r>
      <w:proofErr w:type="spellEnd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 xml:space="preserve"> арбуз, тыква;</w:t>
      </w:r>
      <w:proofErr w:type="gramEnd"/>
    </w:p>
    <w:p w:rsidR="007F2E5C" w:rsidRPr="00A95F04" w:rsidRDefault="007F2E5C" w:rsidP="00A95F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</w:pPr>
      <w:proofErr w:type="gramStart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 xml:space="preserve">крупные (до 100 шт. в 1 г) – дыня, огурец, ревень, свекла, </w:t>
      </w:r>
      <w:proofErr w:type="spellStart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>мелкосемянный</w:t>
      </w:r>
      <w:proofErr w:type="spellEnd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 xml:space="preserve"> арбуз, редька, редис, шпинат;</w:t>
      </w:r>
      <w:proofErr w:type="gramEnd"/>
    </w:p>
    <w:p w:rsidR="007F2E5C" w:rsidRPr="00A95F04" w:rsidRDefault="007F2E5C" w:rsidP="00A95F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</w:pPr>
      <w:proofErr w:type="gramStart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>средние (150-300 шт. в 1 г) – капуста, томат, лук, брюква, перец, пастернак, укроп, баклажан;</w:t>
      </w:r>
      <w:proofErr w:type="gramEnd"/>
    </w:p>
    <w:p w:rsidR="007F2E5C" w:rsidRPr="00A95F04" w:rsidRDefault="007F2E5C" w:rsidP="00A95F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</w:pPr>
      <w:proofErr w:type="gramStart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>мелкие</w:t>
      </w:r>
      <w:proofErr w:type="gramEnd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 xml:space="preserve"> (600-1000 шт. в 1 г) – петрушка, салат, репа, морковь;</w:t>
      </w:r>
    </w:p>
    <w:p w:rsidR="007F2E5C" w:rsidRPr="00A95F04" w:rsidRDefault="007F2E5C" w:rsidP="00A95F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</w:pPr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 xml:space="preserve">очень </w:t>
      </w:r>
      <w:proofErr w:type="gramStart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>мелкие</w:t>
      </w:r>
      <w:proofErr w:type="gramEnd"/>
      <w:r w:rsidRPr="00A95F04">
        <w:rPr>
          <w:rFonts w:ascii="Times New Roman" w:eastAsia="Times New Roman" w:hAnsi="Times New Roman" w:cs="Times New Roman"/>
          <w:color w:val="2E4453"/>
          <w:sz w:val="28"/>
          <w:szCs w:val="28"/>
          <w:lang w:eastAsia="ru-RU"/>
        </w:rPr>
        <w:t xml:space="preserve"> (более 1000 шт. в 1 г) – сельдерей, щавель, картофель, эстрагон.</w:t>
      </w:r>
    </w:p>
    <w:p w:rsidR="007F2E5C" w:rsidRPr="00A95F04" w:rsidRDefault="007F2E5C" w:rsidP="00A95F04">
      <w:pPr>
        <w:jc w:val="both"/>
        <w:rPr>
          <w:rFonts w:ascii="Times New Roman" w:hAnsi="Times New Roman" w:cs="Times New Roman"/>
          <w:sz w:val="28"/>
          <w:szCs w:val="28"/>
        </w:rPr>
      </w:pPr>
      <w:r w:rsidRPr="00A95F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1933"/>
            <wp:effectExtent l="19050" t="0" r="3175" b="0"/>
            <wp:docPr id="2" name="Рисунок 2" descr="C:\Users\Kraftway\Downloads\мои документы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ftway\Downloads\мои документы\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E5C" w:rsidRPr="00A95F04" w:rsidRDefault="007F2E5C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Первый способ подготовки семян к посеву — Сортирование семян</w:t>
      </w:r>
    </w:p>
    <w:p w:rsidR="007F2E5C" w:rsidRPr="00A95F04" w:rsidRDefault="007F2E5C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Прежде чем приступить к посеву, необходимо отобрать лучшие семена, чтобы получить дружные и обильные всходы. В зависимости от размера семян применяют и специфические методы сортировки. Крупные семена необходимо осмотреть поштучно, выбраковывая поврежденные, мелкие, имеющие нетипичную окраску или несущие признаки заболеваний. Мелкие семена можно сортировать по плотности в жидкости. Семена высыпают в воду, перемешивают и оставляют на 2-3 минуты. Оставшиеся на поверхности </w:t>
      </w:r>
      <w:r w:rsidRPr="00A95F04">
        <w:rPr>
          <w:color w:val="2E4453"/>
          <w:sz w:val="28"/>
          <w:szCs w:val="28"/>
        </w:rPr>
        <w:lastRenderedPageBreak/>
        <w:t>семена выбраковываются, остальные просушиваются и используются для посева.</w:t>
      </w:r>
    </w:p>
    <w:p w:rsidR="00555A1E" w:rsidRPr="00A95F04" w:rsidRDefault="00555A1E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Второй способ подготовки семян к посеву — Определение всхожести семян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Чтобы получить хорошую всхожесть необходимо в первую очередь использовать районированные сорта. Такие семена помогут получить урожай на 15-20% выше, чем в случае использования не сортовых семян. Производители обязаны указывать на упаковке всхожесть и срок годности семян, но определить их можно и самостоятельно.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Для определения всхожести можно прорастить семена в небольших плошках, тарелках или блюдцах. На дно следует положить кусочек хорошо увлажненной ткани и на неё поместить 50 или 100 семян. Емкость необходимо накрыть, а ткань поддерживать во влажном состоянии.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Через несколько дней подсчитывают количество проклюнувшихся семян. </w:t>
      </w:r>
      <w:proofErr w:type="gramStart"/>
      <w:r w:rsidRPr="00A95F04">
        <w:rPr>
          <w:color w:val="2E4453"/>
          <w:sz w:val="28"/>
          <w:szCs w:val="28"/>
        </w:rPr>
        <w:t>На 3-й день определяют количество проросших семян у кабачка, капусты, огурца, редиса, щавеля, тыквы, репы; на 4-й – фасоли, гороха; на 5-й – моркови, свеклы, лука, томата; на 7-й – петрушки, перца, шпината.</w:t>
      </w:r>
      <w:proofErr w:type="gramEnd"/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proofErr w:type="gramStart"/>
      <w:r w:rsidRPr="00A95F04">
        <w:rPr>
          <w:color w:val="2E4453"/>
          <w:sz w:val="28"/>
          <w:szCs w:val="28"/>
        </w:rPr>
        <w:t>Доброкачественными принято считать семена, всхожесть которых составляет: 60-70% и более у петрушки, пастернака, моркови, укропа; 80% – перца, лука, салата, свеклы; 90-95% — редиса, капусты, тыквы, фасоли.</w:t>
      </w:r>
      <w:proofErr w:type="gramEnd"/>
      <w:r w:rsidRPr="00A95F04">
        <w:rPr>
          <w:color w:val="2E4453"/>
          <w:sz w:val="28"/>
          <w:szCs w:val="28"/>
        </w:rPr>
        <w:t xml:space="preserve"> В </w:t>
      </w:r>
      <w:proofErr w:type="gramStart"/>
      <w:r w:rsidRPr="00A95F04">
        <w:rPr>
          <w:color w:val="2E4453"/>
          <w:sz w:val="28"/>
          <w:szCs w:val="28"/>
        </w:rPr>
        <w:t>случаях</w:t>
      </w:r>
      <w:proofErr w:type="gramEnd"/>
      <w:r w:rsidRPr="00A95F04">
        <w:rPr>
          <w:color w:val="2E4453"/>
          <w:sz w:val="28"/>
          <w:szCs w:val="28"/>
        </w:rPr>
        <w:t xml:space="preserve"> когда всхожесть семян оказывается ниже нормы необходимо или отказаться от их использования, или увеличить норму посева.</w:t>
      </w:r>
    </w:p>
    <w:p w:rsidR="00555A1E" w:rsidRPr="00A95F04" w:rsidRDefault="00555A1E" w:rsidP="00A95F04">
      <w:pPr>
        <w:pStyle w:val="4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2E4453"/>
          <w:sz w:val="28"/>
          <w:szCs w:val="28"/>
          <w:lang w:eastAsia="ru-RU"/>
        </w:rPr>
      </w:pPr>
    </w:p>
    <w:p w:rsidR="00555A1E" w:rsidRPr="00A95F04" w:rsidRDefault="00555A1E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Третий способ подготовки семян к посеву — Прогревание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Прогревание применяют для обеззараживания, быстрого прорастания, появления дружных всходов, и увеличения выхода раннего урожая. Для прогревания берут полновесные сухие сена помидор и огурцов и в специальном сушильном шкафу держат их в течение 3 часов при температуре 60°С. В течение этого времени их необходимо периодически перемешивать, при этом сами семена должны быть распределены равномерным слоем на покрытом бумагой противне или проволочной сетке.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Для прогревания семян огурцов можно выбрать более простой способ. Семена в марлевом мешочке необходимо подвесить недалеко от радиатора отопления или печи, при этом температура в комнате должна быть выше 20°С. Делают это за несколько месяцев до посева. Особенно нуждаются в прогревании одногодичные семена огурцов, т.е. собранные с урожая предыдущего года.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Есть также простой и оригинальный способ, предложенный одним любителем. Для этого необходимо конусообразное ведро с помещенной в него настольной лампой. Над лампой нужно на крестовине из дерева с сеткой подвесить семена и поместить термометр. Сверху конструкцию накрывают дуршлагом и теплым платком, оставив небольшую щель для вентиляции. Температуру прогрева можно контролировать, используя лампочки различной мощности.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lastRenderedPageBreak/>
        <w:t>Для прогревания семян многолетних растений можно использовать другой достаточно простой способ. Семена в марлевом мешочке помещают на 30 минут в термос с горячей водой (50-60°С).</w:t>
      </w:r>
    </w:p>
    <w:p w:rsidR="00555A1E" w:rsidRPr="00A95F04" w:rsidRDefault="00555A1E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5A1E" w:rsidRPr="00A95F04" w:rsidRDefault="00555A1E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F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3804" cy="3545633"/>
            <wp:effectExtent l="19050" t="0" r="0" b="0"/>
            <wp:docPr id="3" name="Рисунок 3" descr="C:\Users\Kraftway\Downloads\мои документы\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aftway\Downloads\мои документы\2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9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F04" w:rsidRDefault="00A95F04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</w:p>
    <w:p w:rsidR="00555A1E" w:rsidRPr="00A95F04" w:rsidRDefault="00555A1E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Четвертый способ подготовки семян к посеву — Обеззараживание (Протравливание)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Протравливание семян является необходимым этапом подготовки практически для всех культур, ведь во время заготовки, транспортировки и хранения они могут подвергнуться различным заболеваниям. Период, когда семена попадают в землю и начинают прорастать является одним из самых важных и если в этот момент вместе с семенами в почву попадают и </w:t>
      </w:r>
      <w:proofErr w:type="spellStart"/>
      <w:r w:rsidRPr="00A95F04">
        <w:rPr>
          <w:color w:val="2E4453"/>
          <w:sz w:val="28"/>
          <w:szCs w:val="28"/>
        </w:rPr>
        <w:t>патогены</w:t>
      </w:r>
      <w:proofErr w:type="spellEnd"/>
      <w:r w:rsidRPr="00A95F04">
        <w:rPr>
          <w:color w:val="2E4453"/>
          <w:sz w:val="28"/>
          <w:szCs w:val="28"/>
        </w:rPr>
        <w:t>, которые могут привести к гибели семени.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Существуем множество препаратов предназначенных для обработки семян, среди них фунгициды, инсектициды, а также препараты комплексного действия. Большинство таких препаратов являются сильнодействующими ядами, поэтому при использовании необходимо следовать инструкции, обращая внимания на класс опасности препарата и соблюдать меры предосторожности, т.е. обязательно работать в перчатках, а в некоторых случаях и в респираторе.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Протравливать семена можно сухим, полусухим и влажным способом в зависимости от вида семян и выбранного препарата.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Существуют и более безопасные для человека способы обеззараживания семян, такие как марганцовокислый калий, борная кислота, кислоты и т.д.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Обеззараживать семена помидор и огурцов можно с использованием 1% раствора марганцовки, в котором семена следует держать в течение 20-30 минут с последующим промывание в чистой воде. Подобным образом можно </w:t>
      </w:r>
      <w:r w:rsidRPr="00A95F04">
        <w:rPr>
          <w:color w:val="2E4453"/>
          <w:sz w:val="28"/>
          <w:szCs w:val="28"/>
        </w:rPr>
        <w:lastRenderedPageBreak/>
        <w:t>обеззараживать и семена других овощных культур (тыквы, патиссонов, кабачков). Можно применять также растворы борной кислоты и медного купороса.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Семена можно выдержать в течение 7-8 минут в слегка подогретой (38-40°С) перекиси водорода. Провести обработку растворами кислот или медного купороса.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Чтобы избежать сосудистого бактериоза, ложной мучнистой росы и сухой гнили капусты рекомендуется в течение 20 минут прогревать семена в воде при 50°С.</w:t>
      </w:r>
    </w:p>
    <w:p w:rsidR="00555A1E" w:rsidRPr="00A95F04" w:rsidRDefault="00555A1E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F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5504" cy="2705877"/>
            <wp:effectExtent l="19050" t="0" r="0" b="0"/>
            <wp:docPr id="4" name="Рисунок 4" descr="C:\Users\Kraftway\Downloads\мои документы\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ftway\Downloads\мои документы\3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504" cy="2705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A1E" w:rsidRPr="00A95F04" w:rsidRDefault="00555A1E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Пятый способ подготовки семян к посеву — Намачивание семян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Намачивание большинства семян овощных культур проводят непосредственно перед посевом. Благодаря этой процедуре семена набухают, их оболочка размягчается, а также уходят вещества препятствующие прорастанию. Намачивание в воде позволят существенно ускорить появление всходов по сравнению с посевом сухими семенами.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Для разных культур продолжительности намачивания будет различной. Семена капусты, редиса, кабачков, огурцов, салата, гороха выдерживают в воде в течение 10-12 часов. Семена моркови, петрушки, лука, помидор, свеклы намачивают в течение двух суток, при этом не менее 2 </w:t>
      </w:r>
      <w:proofErr w:type="gramStart"/>
      <w:r w:rsidRPr="00A95F04">
        <w:rPr>
          <w:color w:val="2E4453"/>
          <w:sz w:val="28"/>
          <w:szCs w:val="28"/>
        </w:rPr>
        <w:t>раз</w:t>
      </w:r>
      <w:proofErr w:type="gramEnd"/>
      <w:r w:rsidRPr="00A95F04">
        <w:rPr>
          <w:color w:val="2E4453"/>
          <w:sz w:val="28"/>
          <w:szCs w:val="28"/>
        </w:rPr>
        <w:t xml:space="preserve"> в сутки меняя воду.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Хороший эффект можно получить если намачивать семена в растворах микроэлементов. Для этих целей можно использовать раствор борной кислоты, метиленового синего, янтарной кислоты, медного купороса</w:t>
      </w:r>
      <w:r w:rsidRPr="00A95F04">
        <w:rPr>
          <w:rStyle w:val="a6"/>
          <w:color w:val="2E4453"/>
          <w:sz w:val="28"/>
          <w:szCs w:val="28"/>
        </w:rPr>
        <w:t>, </w:t>
      </w:r>
      <w:r w:rsidRPr="00A95F04">
        <w:rPr>
          <w:color w:val="2E4453"/>
          <w:sz w:val="28"/>
          <w:szCs w:val="28"/>
        </w:rPr>
        <w:t>сернокислого цинка, питьевой соды, а при их отсутствии можно воспользоваться древесной золой.</w:t>
      </w:r>
    </w:p>
    <w:p w:rsidR="00555A1E" w:rsidRPr="00A95F04" w:rsidRDefault="00555A1E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Шестой способ подготовки семян к посеву — Обработка гормонами и стимуляторами роста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Стимуляторы роста оказывают значительный эффект на растения, способствуют ускоренному прорастанию, росту урожайности и повышению качества плодов. Но как все биологически активные вещества требуют аккуратного обращения. Не стоит забывать, что передозировка этих </w:t>
      </w:r>
      <w:r w:rsidRPr="00A95F04">
        <w:rPr>
          <w:color w:val="2E4453"/>
          <w:sz w:val="28"/>
          <w:szCs w:val="28"/>
        </w:rPr>
        <w:lastRenderedPageBreak/>
        <w:t>препаратом может привести к противоположному эффекту – угнетению роста растений.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В качестве стимуляторов роста чаще всего используют гетероауксин, ауксин и гиббереллин. Гетероауксином эффективно обрабатывать семена лука, моркови, свеклы, томатов, огурцов в концентрациях 500-700 мг на 1 литр. Гиббереллин оказывает положительно воздействие на различных этапах роста и развития растений, в том числе ускоряет прорастание семян, особенно светочувствительных.</w:t>
      </w:r>
    </w:p>
    <w:p w:rsidR="00555A1E" w:rsidRPr="00A95F04" w:rsidRDefault="00555A1E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Седьмой способ подготовки семян к посеву — Закалка семян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Закалку семян проводит с целью получения более раннего урожая и повышения холодостойкости растений. Наилучшие результаты получают при чередовании положительных температур. Например, для закаливания огурцов набухшие семена закаливают в течение 5-7 суток, выдерживая их попеременно при температуре18—20</w:t>
      </w:r>
      <w:proofErr w:type="gramStart"/>
      <w:r w:rsidRPr="00A95F04">
        <w:rPr>
          <w:color w:val="2E4453"/>
          <w:sz w:val="28"/>
          <w:szCs w:val="28"/>
        </w:rPr>
        <w:t>°С</w:t>
      </w:r>
      <w:proofErr w:type="gramEnd"/>
      <w:r w:rsidRPr="00A95F04">
        <w:rPr>
          <w:color w:val="2E4453"/>
          <w:sz w:val="28"/>
          <w:szCs w:val="28"/>
        </w:rPr>
        <w:t xml:space="preserve"> в течение 6 часов, а затем при 0—2°С 18 часов. При этом необходимо следить, чтобы семена не проросли.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Семена, которые прошли закалку можно высевать в открытый грунт немного раньше. То же самое относится и к рассаде, полученной из закаленных семян.</w:t>
      </w:r>
    </w:p>
    <w:p w:rsidR="00555A1E" w:rsidRPr="00A95F04" w:rsidRDefault="00555A1E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5A1E" w:rsidRPr="00A95F04" w:rsidRDefault="00555A1E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 xml:space="preserve">Восьмой способ подготовки семян к посеву — </w:t>
      </w:r>
      <w:proofErr w:type="spellStart"/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Прохолаживание</w:t>
      </w:r>
      <w:proofErr w:type="spellEnd"/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, или яровизация</w:t>
      </w:r>
    </w:p>
    <w:p w:rsidR="00555A1E" w:rsidRPr="00A95F04" w:rsidRDefault="00555A1E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Этот способ подготовки применяют для семян, которые долго и тяжело всходят (морковь, петрушка, пастернак). Для этого за 2 недели до посева семена необходимо намочить в небольшом количестве воды, чтобы наклюнулось 10-15% семян, а затем 2 недели содержать при температуре 0-1</w:t>
      </w:r>
      <w:proofErr w:type="gramStart"/>
      <w:r w:rsidRPr="00A95F04">
        <w:rPr>
          <w:color w:val="2E4453"/>
          <w:sz w:val="28"/>
          <w:szCs w:val="28"/>
        </w:rPr>
        <w:t>°С</w:t>
      </w:r>
      <w:proofErr w:type="gramEnd"/>
      <w:r w:rsidRPr="00A95F04">
        <w:rPr>
          <w:color w:val="2E4453"/>
          <w:sz w:val="28"/>
          <w:szCs w:val="28"/>
        </w:rPr>
        <w:t>, периодически помешивая. После такой подготовки всходы появляются дружнее и быстрее.</w:t>
      </w:r>
    </w:p>
    <w:p w:rsidR="00C83A44" w:rsidRPr="00A95F04" w:rsidRDefault="00C83A44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 xml:space="preserve">Девятый способ подготовки семян к посеву — </w:t>
      </w:r>
      <w:proofErr w:type="spellStart"/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Дражирование</w:t>
      </w:r>
      <w:proofErr w:type="spellEnd"/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При </w:t>
      </w:r>
      <w:proofErr w:type="spellStart"/>
      <w:r w:rsidRPr="00A95F04">
        <w:rPr>
          <w:color w:val="2E4453"/>
          <w:sz w:val="28"/>
          <w:szCs w:val="28"/>
        </w:rPr>
        <w:t>дражировании</w:t>
      </w:r>
      <w:proofErr w:type="spellEnd"/>
      <w:r w:rsidRPr="00A95F04">
        <w:rPr>
          <w:color w:val="2E4453"/>
          <w:sz w:val="28"/>
          <w:szCs w:val="28"/>
        </w:rPr>
        <w:t xml:space="preserve"> семена обволакиваются питательной смесью. Такой процедуре можно подвергнуть любые семена, но обычно </w:t>
      </w:r>
      <w:proofErr w:type="spellStart"/>
      <w:r w:rsidRPr="00A95F04">
        <w:rPr>
          <w:color w:val="2E4453"/>
          <w:sz w:val="28"/>
          <w:szCs w:val="28"/>
        </w:rPr>
        <w:t>дражирование</w:t>
      </w:r>
      <w:proofErr w:type="spellEnd"/>
      <w:r w:rsidRPr="00A95F04">
        <w:rPr>
          <w:color w:val="2E4453"/>
          <w:sz w:val="28"/>
          <w:szCs w:val="28"/>
        </w:rPr>
        <w:t xml:space="preserve"> применяют для очень мелких семян, чтобы облегчить посев, или для культур которые высевают непосредственно в грунт под зиму и ранней весной (морковь, петрушка, свекла, лук). </w:t>
      </w:r>
      <w:proofErr w:type="spellStart"/>
      <w:r w:rsidRPr="00A95F04">
        <w:rPr>
          <w:color w:val="2E4453"/>
          <w:sz w:val="28"/>
          <w:szCs w:val="28"/>
        </w:rPr>
        <w:t>Дражированные</w:t>
      </w:r>
      <w:proofErr w:type="spellEnd"/>
      <w:r w:rsidRPr="00A95F04">
        <w:rPr>
          <w:color w:val="2E4453"/>
          <w:sz w:val="28"/>
          <w:szCs w:val="28"/>
        </w:rPr>
        <w:t xml:space="preserve"> семена обрабатывают стимуляторами роста, и проводить дополнительные обработки не нужно. Следует отметить, что высевать </w:t>
      </w:r>
      <w:proofErr w:type="spellStart"/>
      <w:r w:rsidRPr="00A95F04">
        <w:rPr>
          <w:color w:val="2E4453"/>
          <w:sz w:val="28"/>
          <w:szCs w:val="28"/>
        </w:rPr>
        <w:t>дражированные</w:t>
      </w:r>
      <w:proofErr w:type="spellEnd"/>
      <w:r w:rsidRPr="00A95F04">
        <w:rPr>
          <w:color w:val="2E4453"/>
          <w:sz w:val="28"/>
          <w:szCs w:val="28"/>
        </w:rPr>
        <w:t xml:space="preserve"> семена нужно только в хорошо увлажненную почву, чтобы облегчить прорастание.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proofErr w:type="spellStart"/>
      <w:r w:rsidRPr="00A95F04">
        <w:rPr>
          <w:color w:val="2E4453"/>
          <w:sz w:val="28"/>
          <w:szCs w:val="28"/>
        </w:rPr>
        <w:t>Дражирование</w:t>
      </w:r>
      <w:proofErr w:type="spellEnd"/>
      <w:r w:rsidRPr="00A95F04">
        <w:rPr>
          <w:color w:val="2E4453"/>
          <w:sz w:val="28"/>
          <w:szCs w:val="28"/>
        </w:rPr>
        <w:t xml:space="preserve"> можно провести и самостоятельно. Для этого необходимо подготовить питательную смесь из некислого низинного торфа (</w:t>
      </w:r>
      <w:proofErr w:type="spellStart"/>
      <w:r w:rsidRPr="00A95F04">
        <w:rPr>
          <w:color w:val="2E4453"/>
          <w:sz w:val="28"/>
          <w:szCs w:val="28"/>
        </w:rPr>
        <w:t>рН</w:t>
      </w:r>
      <w:proofErr w:type="spellEnd"/>
      <w:r w:rsidRPr="00A95F04">
        <w:rPr>
          <w:color w:val="2E4453"/>
          <w:sz w:val="28"/>
          <w:szCs w:val="28"/>
        </w:rPr>
        <w:t xml:space="preserve"> 6,5), перегноя и сухого коровяка в соотношении 6:3:1 и добавляют суперфосфат (15 г на 1 кг). В банку насыпают семена, предназначенные для </w:t>
      </w:r>
      <w:proofErr w:type="spellStart"/>
      <w:r w:rsidRPr="00A95F04">
        <w:rPr>
          <w:color w:val="2E4453"/>
          <w:sz w:val="28"/>
          <w:szCs w:val="28"/>
        </w:rPr>
        <w:t>дражирования</w:t>
      </w:r>
      <w:proofErr w:type="spellEnd"/>
      <w:r w:rsidRPr="00A95F04">
        <w:rPr>
          <w:color w:val="2E4453"/>
          <w:sz w:val="28"/>
          <w:szCs w:val="28"/>
        </w:rPr>
        <w:t xml:space="preserve">, и все </w:t>
      </w:r>
      <w:proofErr w:type="gramStart"/>
      <w:r w:rsidRPr="00A95F04">
        <w:rPr>
          <w:color w:val="2E4453"/>
          <w:sz w:val="28"/>
          <w:szCs w:val="28"/>
        </w:rPr>
        <w:t>время</w:t>
      </w:r>
      <w:proofErr w:type="gramEnd"/>
      <w:r w:rsidRPr="00A95F04">
        <w:rPr>
          <w:color w:val="2E4453"/>
          <w:sz w:val="28"/>
          <w:szCs w:val="28"/>
        </w:rPr>
        <w:t xml:space="preserve"> встряхивая банку небольшими порциями добавляют приготовленную смесь. Частицы смеси прилипают к семенам, формируя драже. Для разных культур размеры </w:t>
      </w:r>
      <w:proofErr w:type="spellStart"/>
      <w:r w:rsidRPr="00A95F04">
        <w:rPr>
          <w:color w:val="2E4453"/>
          <w:sz w:val="28"/>
          <w:szCs w:val="28"/>
        </w:rPr>
        <w:t>дражированных</w:t>
      </w:r>
      <w:proofErr w:type="spellEnd"/>
      <w:r w:rsidRPr="00A95F04">
        <w:rPr>
          <w:color w:val="2E4453"/>
          <w:sz w:val="28"/>
          <w:szCs w:val="28"/>
        </w:rPr>
        <w:t xml:space="preserve"> семян должны быть различными: 2,5-3 мм для моркови; 4-5 мм – для свеклы, лука. Не следует забывать, что избыточное </w:t>
      </w:r>
      <w:proofErr w:type="spellStart"/>
      <w:r w:rsidRPr="00A95F04">
        <w:rPr>
          <w:color w:val="2E4453"/>
          <w:sz w:val="28"/>
          <w:szCs w:val="28"/>
        </w:rPr>
        <w:t>дражирование</w:t>
      </w:r>
      <w:proofErr w:type="spellEnd"/>
      <w:r w:rsidRPr="00A95F04">
        <w:rPr>
          <w:color w:val="2E4453"/>
          <w:sz w:val="28"/>
          <w:szCs w:val="28"/>
        </w:rPr>
        <w:t xml:space="preserve"> может задерживать прорастание. В </w:t>
      </w:r>
      <w:r w:rsidRPr="00A95F04">
        <w:rPr>
          <w:color w:val="2E4453"/>
          <w:sz w:val="28"/>
          <w:szCs w:val="28"/>
        </w:rPr>
        <w:lastRenderedPageBreak/>
        <w:t xml:space="preserve">случаях, когда семена </w:t>
      </w:r>
      <w:proofErr w:type="spellStart"/>
      <w:r w:rsidRPr="00A95F04">
        <w:rPr>
          <w:color w:val="2E4453"/>
          <w:sz w:val="28"/>
          <w:szCs w:val="28"/>
        </w:rPr>
        <w:t>дражируют</w:t>
      </w:r>
      <w:proofErr w:type="spellEnd"/>
      <w:r w:rsidRPr="00A95F04">
        <w:rPr>
          <w:color w:val="2E4453"/>
          <w:sz w:val="28"/>
          <w:szCs w:val="28"/>
        </w:rPr>
        <w:t xml:space="preserve"> заблаговременно, их необходимо просушить при температуре 30-35% в течение 2-3 часов.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Перед посевами </w:t>
      </w:r>
      <w:proofErr w:type="spellStart"/>
      <w:r w:rsidRPr="00A95F04">
        <w:rPr>
          <w:color w:val="2E4453"/>
          <w:sz w:val="28"/>
          <w:szCs w:val="28"/>
        </w:rPr>
        <w:t>дражированные</w:t>
      </w:r>
      <w:proofErr w:type="spellEnd"/>
      <w:r w:rsidRPr="00A95F04">
        <w:rPr>
          <w:color w:val="2E4453"/>
          <w:sz w:val="28"/>
          <w:szCs w:val="28"/>
        </w:rPr>
        <w:t xml:space="preserve"> семена необходимо слегка смочить: сбрызнуть водой и выдержать 1-3 суток под влажной мешковиной при 20-25</w:t>
      </w:r>
      <w:proofErr w:type="gramStart"/>
      <w:r w:rsidRPr="00A95F04">
        <w:rPr>
          <w:color w:val="2E4453"/>
          <w:sz w:val="28"/>
          <w:szCs w:val="28"/>
        </w:rPr>
        <w:t>°С</w:t>
      </w:r>
      <w:proofErr w:type="gramEnd"/>
      <w:r w:rsidRPr="00A95F04">
        <w:rPr>
          <w:color w:val="2E4453"/>
          <w:sz w:val="28"/>
          <w:szCs w:val="28"/>
        </w:rPr>
        <w:t>, а затем высевают.</w:t>
      </w:r>
    </w:p>
    <w:p w:rsidR="00555A1E" w:rsidRPr="00A95F04" w:rsidRDefault="00C83A44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F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90477" cy="2209659"/>
            <wp:effectExtent l="19050" t="0" r="0" b="0"/>
            <wp:docPr id="5" name="Рисунок 5" descr="C:\Users\Kraftway\Downloads\мои документы\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aftway\Downloads\мои документы\4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463" cy="221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A44" w:rsidRPr="00A95F04" w:rsidRDefault="00C83A44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 xml:space="preserve">Десятый способ подготовки семян к посеву — </w:t>
      </w:r>
      <w:proofErr w:type="spellStart"/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Барботирование</w:t>
      </w:r>
      <w:proofErr w:type="spellEnd"/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Новый метод, предложенный Овощной опытной станции ТСХА. Семена обрабатывают в воде кислородом или воздухом с помощью компрессора для аквариумов. Считается, что эта технология позволяет обеззаразить семена, увеличить их полевую всхожесть, а в некоторых случаях ускорить созревание.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Продолжительность </w:t>
      </w:r>
      <w:proofErr w:type="spellStart"/>
      <w:r w:rsidRPr="00A95F04">
        <w:rPr>
          <w:color w:val="2E4453"/>
          <w:sz w:val="28"/>
          <w:szCs w:val="28"/>
        </w:rPr>
        <w:t>барботирования</w:t>
      </w:r>
      <w:proofErr w:type="spellEnd"/>
      <w:r w:rsidRPr="00A95F04">
        <w:rPr>
          <w:color w:val="2E4453"/>
          <w:sz w:val="28"/>
          <w:szCs w:val="28"/>
        </w:rPr>
        <w:t xml:space="preserve"> укропа, петрушки, морковки 18-24 часов, перца, арбуза – 24-36 часов. </w:t>
      </w:r>
      <w:proofErr w:type="spellStart"/>
      <w:r w:rsidRPr="00A95F04">
        <w:rPr>
          <w:color w:val="2E4453"/>
          <w:sz w:val="28"/>
          <w:szCs w:val="28"/>
        </w:rPr>
        <w:t>Барботирование</w:t>
      </w:r>
      <w:proofErr w:type="spellEnd"/>
      <w:r w:rsidRPr="00A95F04">
        <w:rPr>
          <w:color w:val="2E4453"/>
          <w:sz w:val="28"/>
          <w:szCs w:val="28"/>
        </w:rPr>
        <w:t xml:space="preserve"> прекращают раньше в том случае если семена начинают прорастать. По сути, этот метод может заменить проращивание.</w:t>
      </w:r>
    </w:p>
    <w:p w:rsidR="00555A1E" w:rsidRPr="00A95F04" w:rsidRDefault="00C83A44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F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622577"/>
            <wp:effectExtent l="19050" t="0" r="3175" b="0"/>
            <wp:docPr id="6" name="Рисунок 6" descr="C:\Users\Kraftway\Downloads\мои документы\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aftway\Downloads\мои документы\5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2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A44" w:rsidRPr="00A95F04" w:rsidRDefault="00C83A44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lastRenderedPageBreak/>
        <w:t>Одиннадцатый способ подготовки семян к посеву — Посев семян на бумаге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Достаточно простой способ посева, который позволяет значительно сократить расход семян, избежать прореживания посевов. Такие семена можно высаживать как под зиму, так и ранней весной. Главное чтобы при посеве было достаточное количество почвенной влаги.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 xml:space="preserve">Сущность метода заключается в том, что предварительно отобранные и обеззараженные семена наклеивают с помощью клейстера на ленту, изготовленную из хорошо промокаемой бумаги, например туалетной. </w:t>
      </w:r>
      <w:proofErr w:type="gramStart"/>
      <w:r w:rsidRPr="00A95F04">
        <w:rPr>
          <w:color w:val="2E4453"/>
          <w:sz w:val="28"/>
          <w:szCs w:val="28"/>
        </w:rPr>
        <w:t>Расстояние между семенами зависит от культуры: для петрушки, моркови, редиса – 5 см, для свеклы, репы – 8-10 см; для летних сортов редьки – 6 см; для зимних сортов редьки – 13 см; кочанного салата – 20 см; укропа – 1 см; лука-чернушки, шпината – 3 см.</w:t>
      </w:r>
      <w:proofErr w:type="gramEnd"/>
    </w:p>
    <w:p w:rsidR="00C83A44" w:rsidRPr="00A95F04" w:rsidRDefault="00C83A44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3A44" w:rsidRPr="00A95F04" w:rsidRDefault="00C83A44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t>Двенадцатый способ подготовки семян к посеву — Стратификация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Стратификацию используют для семян с глубоким покоем, в основном многолетних культур. В природе для прорастания семена необходим холод, который и является сигналом для прорастания зародыша. Семена, предназначенные для стратификации, помещают в емкости с влажным песком и отправляют в прохладное место на срок от 2 недель до 7 месяцев (в зависимости от вида растения).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Одним из вариантов стратификации считается подзимний посев семян, который часто используют для различных овощных культур.</w:t>
      </w:r>
    </w:p>
    <w:p w:rsidR="00C83A44" w:rsidRPr="00A95F04" w:rsidRDefault="00C83A44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3A44" w:rsidRPr="00A95F04" w:rsidRDefault="00C83A44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5A1E" w:rsidRPr="00A95F04" w:rsidRDefault="00C83A44" w:rsidP="00A95F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F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3231" cy="3863397"/>
            <wp:effectExtent l="19050" t="0" r="9319" b="0"/>
            <wp:docPr id="7" name="Рисунок 7" descr="C:\Users\Kraftway\Downloads\мои документы\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ftway\Downloads\мои документы\66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539" cy="3865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A44" w:rsidRPr="00A95F04" w:rsidRDefault="00C83A44" w:rsidP="00A95F04">
      <w:pPr>
        <w:pStyle w:val="4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</w:pPr>
      <w:r w:rsidRPr="00A95F04">
        <w:rPr>
          <w:rFonts w:ascii="Times New Roman" w:hAnsi="Times New Roman" w:cs="Times New Roman"/>
          <w:bCs w:val="0"/>
          <w:i w:val="0"/>
          <w:color w:val="2E4453"/>
          <w:sz w:val="28"/>
          <w:szCs w:val="28"/>
        </w:rPr>
        <w:lastRenderedPageBreak/>
        <w:t>Тринадцатый способ подготовки семян к посеву — Скарификация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Скарификацию используется в основном для семян многолетних культур, которые имеют плотную оболочку, препятствующую прорастанию. Этот метод заключается в нарушении целостности оболочки семян.</w:t>
      </w:r>
    </w:p>
    <w:p w:rsidR="00C83A44" w:rsidRPr="00A95F04" w:rsidRDefault="00C83A44" w:rsidP="00A95F04">
      <w:pPr>
        <w:pStyle w:val="a5"/>
        <w:shd w:val="clear" w:color="auto" w:fill="FFFFFF"/>
        <w:spacing w:before="0" w:beforeAutospacing="0" w:after="0" w:afterAutospacing="0"/>
        <w:jc w:val="both"/>
        <w:rPr>
          <w:color w:val="2E4453"/>
          <w:sz w:val="28"/>
          <w:szCs w:val="28"/>
        </w:rPr>
      </w:pPr>
      <w:r w:rsidRPr="00A95F04">
        <w:rPr>
          <w:color w:val="2E4453"/>
          <w:sz w:val="28"/>
          <w:szCs w:val="28"/>
        </w:rPr>
        <w:t>Для скарификации можно перетереть семена с песком или мелким гравием, потереть их между двумя листами наждачной бумаги или обработать горячей водой (до 70°С).</w:t>
      </w:r>
    </w:p>
    <w:p w:rsidR="00414794" w:rsidRPr="00A95F04" w:rsidRDefault="00414794" w:rsidP="00A95F04">
      <w:pPr>
        <w:tabs>
          <w:tab w:val="left" w:pos="2542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14794" w:rsidRPr="00A95F04" w:rsidRDefault="00414794" w:rsidP="00A95F04">
      <w:pPr>
        <w:tabs>
          <w:tab w:val="left" w:pos="2542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14794" w:rsidRPr="00A95F04" w:rsidRDefault="00414794" w:rsidP="00A95F04">
      <w:pPr>
        <w:tabs>
          <w:tab w:val="left" w:pos="2542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14794" w:rsidRPr="00A95F04" w:rsidRDefault="00414794" w:rsidP="00A95F04">
      <w:pPr>
        <w:tabs>
          <w:tab w:val="left" w:pos="25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F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40759" cy="2141707"/>
            <wp:effectExtent l="19050" t="0" r="0" b="0"/>
            <wp:docPr id="8" name="Рисунок 8" descr="C:\Users\Kraftway\Downloads\мои документы\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ftway\Downloads\мои документы\77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448" cy="2142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794" w:rsidRPr="00A95F04" w:rsidRDefault="00414794" w:rsidP="00A95F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794" w:rsidRPr="00A95F04" w:rsidRDefault="00414794" w:rsidP="00A95F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794" w:rsidRPr="00A95F04" w:rsidRDefault="00414794" w:rsidP="00A95F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794" w:rsidRPr="00A95F04" w:rsidRDefault="00414794" w:rsidP="00A95F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794" w:rsidRPr="00A95F04" w:rsidRDefault="00414794" w:rsidP="00A95F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794" w:rsidRPr="00A95F04" w:rsidRDefault="00414794" w:rsidP="00A95F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794" w:rsidRPr="00A95F04" w:rsidRDefault="00414794" w:rsidP="00A95F04">
      <w:pPr>
        <w:tabs>
          <w:tab w:val="left" w:pos="2674"/>
        </w:tabs>
        <w:jc w:val="center"/>
        <w:rPr>
          <w:rFonts w:ascii="Times New Roman" w:hAnsi="Times New Roman" w:cs="Times New Roman"/>
          <w:sz w:val="56"/>
          <w:szCs w:val="56"/>
        </w:rPr>
      </w:pPr>
      <w:r w:rsidRPr="00A95F04">
        <w:rPr>
          <w:rFonts w:ascii="Times New Roman" w:hAnsi="Times New Roman" w:cs="Times New Roman"/>
          <w:sz w:val="56"/>
          <w:szCs w:val="56"/>
        </w:rPr>
        <w:t>СПАСИБО ЗА ВНИМАНИЕ</w:t>
      </w:r>
      <w:r w:rsidR="00A95F04">
        <w:rPr>
          <w:rFonts w:ascii="Times New Roman" w:hAnsi="Times New Roman" w:cs="Times New Roman"/>
          <w:sz w:val="56"/>
          <w:szCs w:val="56"/>
        </w:rPr>
        <w:t>!</w:t>
      </w:r>
    </w:p>
    <w:p w:rsidR="00414794" w:rsidRPr="00A95F04" w:rsidRDefault="00414794" w:rsidP="00A95F04">
      <w:pPr>
        <w:tabs>
          <w:tab w:val="left" w:pos="2674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4794" w:rsidRPr="00A95F04" w:rsidRDefault="00414794" w:rsidP="00A95F04">
      <w:pPr>
        <w:tabs>
          <w:tab w:val="left" w:pos="2674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4794" w:rsidRPr="00A95F04" w:rsidRDefault="00414794" w:rsidP="00A95F04">
      <w:pPr>
        <w:tabs>
          <w:tab w:val="left" w:pos="2674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14794" w:rsidRPr="00A95F04" w:rsidSect="00152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3B0FF6"/>
    <w:multiLevelType w:val="multilevel"/>
    <w:tmpl w:val="B9A0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7F2E5C"/>
    <w:rsid w:val="0014364C"/>
    <w:rsid w:val="00152B23"/>
    <w:rsid w:val="00414794"/>
    <w:rsid w:val="00555A1E"/>
    <w:rsid w:val="0070017C"/>
    <w:rsid w:val="007F2E5C"/>
    <w:rsid w:val="00A95F04"/>
    <w:rsid w:val="00C83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E5C"/>
    <w:rPr>
      <w:rFonts w:asciiTheme="minorHAnsi" w:hAnsiTheme="minorHAnsi" w:cstheme="minorBidi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2E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7F2E5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E5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F2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F2E5C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7F2E5C"/>
    <w:rPr>
      <w:rFonts w:eastAsia="Times New Roman"/>
      <w:b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F2E5C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2134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Kraftway</dc:creator>
  <cp:lastModifiedBy>Shafikova_GA</cp:lastModifiedBy>
  <cp:revision>3</cp:revision>
  <dcterms:created xsi:type="dcterms:W3CDTF">2020-12-09T10:08:00Z</dcterms:created>
  <dcterms:modified xsi:type="dcterms:W3CDTF">2020-12-17T12:03:00Z</dcterms:modified>
</cp:coreProperties>
</file>