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64" w:rsidRDefault="008B4764" w:rsidP="0075271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 xml:space="preserve">О проведении проверок соблюдения в государственных учреждениях социального обслуживания населения режима повышенной готовности и проведения профилактических мероприятий и принятия дополнительных мер в период введения ограничительных мер в связи с пандемией </w:t>
      </w:r>
      <w:r w:rsidRPr="0075271D">
        <w:rPr>
          <w:rFonts w:ascii="Liberation Serif" w:hAnsi="Liberation Serif"/>
          <w:sz w:val="24"/>
          <w:szCs w:val="24"/>
          <w:lang w:val="en-US"/>
        </w:rPr>
        <w:t>COVID</w:t>
      </w:r>
      <w:r w:rsidRPr="0075271D">
        <w:rPr>
          <w:rFonts w:ascii="Liberation Serif" w:hAnsi="Liberation Serif"/>
          <w:sz w:val="24"/>
          <w:szCs w:val="24"/>
        </w:rPr>
        <w:t>-19</w:t>
      </w:r>
    </w:p>
    <w:p w:rsidR="00131B6B" w:rsidRPr="0075271D" w:rsidRDefault="00131B6B" w:rsidP="0075271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2020 году</w:t>
      </w:r>
    </w:p>
    <w:p w:rsidR="008B4764" w:rsidRPr="0075271D" w:rsidRDefault="008B4764" w:rsidP="0075271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34508F" w:rsidRPr="0075271D" w:rsidRDefault="008B4764" w:rsidP="0075271D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>В соответствии с письмом Министерства социальной политики Свердловской области от 24.09.2020 № 07-13-07/788 «Об организации ведомственного контроля за проведением дезинфекционных мероприятий в организациях социального обслуживания» Управление социальной политики № 23 проводит ежедневный мониторинг соблюдения профилактических мер в государственных учреждениях социального обслуживания населения, расположенных на подведомственной территории.</w:t>
      </w:r>
    </w:p>
    <w:p w:rsidR="008B4764" w:rsidRPr="0075271D" w:rsidRDefault="008B4764" w:rsidP="0075271D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>На подведомственной территории расположено 5 государственных учреждений социального обслуживания:</w:t>
      </w:r>
    </w:p>
    <w:p w:rsidR="008B4764" w:rsidRPr="0075271D" w:rsidRDefault="008B4764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>- ГАУСОН СО «КЦСОН «Малахит» Орджоникидзевского района города Екатеринбурга» (4 структурны</w:t>
      </w:r>
      <w:r w:rsidR="0075271D">
        <w:rPr>
          <w:rFonts w:ascii="Liberation Serif" w:hAnsi="Liberation Serif"/>
          <w:sz w:val="24"/>
          <w:szCs w:val="24"/>
        </w:rPr>
        <w:t>х</w:t>
      </w:r>
      <w:r w:rsidRPr="0075271D">
        <w:rPr>
          <w:rFonts w:ascii="Liberation Serif" w:hAnsi="Liberation Serif"/>
          <w:sz w:val="24"/>
          <w:szCs w:val="24"/>
        </w:rPr>
        <w:t xml:space="preserve"> подразделения по 4 адресам);</w:t>
      </w:r>
    </w:p>
    <w:p w:rsidR="0075271D" w:rsidRPr="0075271D" w:rsidRDefault="008B4764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 xml:space="preserve">- ГАУСО СО «КЦСОН «Спутник» города Верхняя Пышма» (2 структурных подразделения </w:t>
      </w:r>
      <w:r w:rsidR="0075271D" w:rsidRPr="0075271D">
        <w:rPr>
          <w:rFonts w:ascii="Liberation Serif" w:hAnsi="Liberation Serif"/>
          <w:sz w:val="24"/>
          <w:szCs w:val="24"/>
        </w:rPr>
        <w:t>по 2 адресам);</w:t>
      </w:r>
    </w:p>
    <w:p w:rsidR="0075271D" w:rsidRPr="0075271D" w:rsidRDefault="0075271D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>- ГКУСО СО «СРЦН Орджоникидзевского района города Екатеринбурга»;</w:t>
      </w:r>
    </w:p>
    <w:p w:rsidR="0075271D" w:rsidRPr="0075271D" w:rsidRDefault="0075271D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>- ГАУСО СО «</w:t>
      </w:r>
      <w:proofErr w:type="spellStart"/>
      <w:r w:rsidRPr="0075271D">
        <w:rPr>
          <w:rFonts w:ascii="Liberation Serif" w:hAnsi="Liberation Serif"/>
          <w:sz w:val="24"/>
          <w:szCs w:val="24"/>
        </w:rPr>
        <w:t>ЦСПСиД</w:t>
      </w:r>
      <w:proofErr w:type="spellEnd"/>
      <w:r w:rsidRPr="0075271D">
        <w:rPr>
          <w:rFonts w:ascii="Liberation Serif" w:hAnsi="Liberation Serif"/>
          <w:sz w:val="24"/>
          <w:szCs w:val="24"/>
        </w:rPr>
        <w:t xml:space="preserve"> города Верхняя Пышма»;</w:t>
      </w:r>
    </w:p>
    <w:p w:rsidR="0075271D" w:rsidRDefault="0075271D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5271D">
        <w:rPr>
          <w:rFonts w:ascii="Liberation Serif" w:hAnsi="Liberation Serif"/>
          <w:sz w:val="24"/>
          <w:szCs w:val="24"/>
        </w:rPr>
        <w:t xml:space="preserve">- ГКУСОН СО «Организационно-методический центр социальной помощи» </w:t>
      </w:r>
      <w:r>
        <w:rPr>
          <w:rFonts w:ascii="Liberation Serif" w:hAnsi="Liberation Serif"/>
          <w:sz w:val="24"/>
          <w:szCs w:val="24"/>
        </w:rPr>
        <w:t xml:space="preserve">                                         </w:t>
      </w:r>
      <w:r w:rsidRPr="0075271D">
        <w:rPr>
          <w:rFonts w:ascii="Liberation Serif" w:hAnsi="Liberation Serif"/>
          <w:sz w:val="24"/>
          <w:szCs w:val="24"/>
        </w:rPr>
        <w:t xml:space="preserve">(3 </w:t>
      </w:r>
      <w:proofErr w:type="gramStart"/>
      <w:r w:rsidRPr="0075271D">
        <w:rPr>
          <w:rFonts w:ascii="Liberation Serif" w:hAnsi="Liberation Serif"/>
          <w:sz w:val="24"/>
          <w:szCs w:val="24"/>
        </w:rPr>
        <w:t>структурны</w:t>
      </w:r>
      <w:r>
        <w:rPr>
          <w:rFonts w:ascii="Liberation Serif" w:hAnsi="Liberation Serif"/>
          <w:sz w:val="24"/>
          <w:szCs w:val="24"/>
        </w:rPr>
        <w:t>х</w:t>
      </w:r>
      <w:proofErr w:type="gramEnd"/>
      <w:r w:rsidRPr="0075271D">
        <w:rPr>
          <w:rFonts w:ascii="Liberation Serif" w:hAnsi="Liberation Serif"/>
          <w:sz w:val="24"/>
          <w:szCs w:val="24"/>
        </w:rPr>
        <w:t xml:space="preserve"> подразделения по 3 адресам). </w:t>
      </w:r>
    </w:p>
    <w:p w:rsidR="0075271D" w:rsidRDefault="0075271D" w:rsidP="0075271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Приказом УСП № 23 от 28.09.2020 № 92 утвержден состав комиссии для осуществления мониторинга обеспеченности в организациях социального обслуживания проведения дезинфекционных мероприятий.</w:t>
      </w:r>
    </w:p>
    <w:p w:rsidR="0075271D" w:rsidRDefault="0075271D" w:rsidP="0075271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Приказами УСП № 23 утверждены графики проведения проверок соблюдения в организациях социального обслуживания режима повышенной готовности и проведения дезинфекционных мероприятий:</w:t>
      </w:r>
    </w:p>
    <w:p w:rsidR="0075271D" w:rsidRDefault="0075271D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на сентябрь и октябрь 2020 года Приказ управления от 28.09.2020 № 92;</w:t>
      </w:r>
    </w:p>
    <w:p w:rsidR="0075271D" w:rsidRDefault="0075271D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E97F43">
        <w:rPr>
          <w:rFonts w:ascii="Liberation Serif" w:hAnsi="Liberation Serif"/>
          <w:sz w:val="24"/>
          <w:szCs w:val="24"/>
        </w:rPr>
        <w:t>на ноябрь 2020 года – Приказ</w:t>
      </w:r>
      <w:r w:rsidR="00714CB0">
        <w:rPr>
          <w:rFonts w:ascii="Liberation Serif" w:hAnsi="Liberation Serif"/>
          <w:sz w:val="24"/>
          <w:szCs w:val="24"/>
        </w:rPr>
        <w:t xml:space="preserve"> управления от 30.10.2020 № 110;</w:t>
      </w:r>
    </w:p>
    <w:p w:rsidR="00714CB0" w:rsidRDefault="00714CB0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на декабрь 2020 года – Приказ управления от </w:t>
      </w:r>
      <w:r w:rsidR="00131B6B">
        <w:rPr>
          <w:rFonts w:ascii="Liberation Serif" w:hAnsi="Liberation Serif"/>
          <w:sz w:val="24"/>
          <w:szCs w:val="24"/>
        </w:rPr>
        <w:t>27.11.2020 № 135.</w:t>
      </w:r>
    </w:p>
    <w:p w:rsidR="00E97F43" w:rsidRDefault="00E97F43" w:rsidP="0075271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Управлением за период с 25.09.2020 по </w:t>
      </w:r>
      <w:r w:rsidR="0054560C">
        <w:rPr>
          <w:rFonts w:ascii="Liberation Serif" w:hAnsi="Liberation Serif"/>
          <w:sz w:val="24"/>
          <w:szCs w:val="24"/>
        </w:rPr>
        <w:t>31.</w:t>
      </w:r>
      <w:r>
        <w:rPr>
          <w:rFonts w:ascii="Liberation Serif" w:hAnsi="Liberation Serif"/>
          <w:sz w:val="24"/>
          <w:szCs w:val="24"/>
        </w:rPr>
        <w:t>1</w:t>
      </w:r>
      <w:r w:rsidR="005954B8">
        <w:rPr>
          <w:rFonts w:ascii="Liberation Serif" w:hAnsi="Liberation Serif"/>
          <w:sz w:val="24"/>
          <w:szCs w:val="24"/>
        </w:rPr>
        <w:t>2</w:t>
      </w:r>
      <w:r>
        <w:rPr>
          <w:rFonts w:ascii="Liberation Serif" w:hAnsi="Liberation Serif"/>
          <w:sz w:val="24"/>
          <w:szCs w:val="24"/>
        </w:rPr>
        <w:t xml:space="preserve">.2020 проведено </w:t>
      </w:r>
      <w:r w:rsidR="0054560C">
        <w:rPr>
          <w:rFonts w:ascii="Liberation Serif" w:hAnsi="Liberation Serif"/>
          <w:sz w:val="24"/>
          <w:szCs w:val="24"/>
        </w:rPr>
        <w:t>64</w:t>
      </w:r>
      <w:r>
        <w:rPr>
          <w:rFonts w:ascii="Liberation Serif" w:hAnsi="Liberation Serif"/>
          <w:sz w:val="24"/>
          <w:szCs w:val="24"/>
        </w:rPr>
        <w:t xml:space="preserve"> проверк</w:t>
      </w:r>
      <w:r w:rsidR="0054560C">
        <w:rPr>
          <w:rFonts w:ascii="Liberation Serif" w:hAnsi="Liberation Serif"/>
          <w:sz w:val="24"/>
          <w:szCs w:val="24"/>
        </w:rPr>
        <w:t>и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государственных учреждений социального обслуживания, в том числе:</w:t>
      </w:r>
    </w:p>
    <w:p w:rsidR="00E97F43" w:rsidRDefault="00E97F43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сентябре 2020 года – 2 проверки</w:t>
      </w:r>
      <w:r w:rsidR="00714CB0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2-х учреждений;</w:t>
      </w:r>
    </w:p>
    <w:p w:rsidR="00E97F43" w:rsidRDefault="00E97F43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октябре 2020 года – 20 проверок 5-ти учреждений (всех структурных подразделений по 11 адресам);</w:t>
      </w:r>
    </w:p>
    <w:p w:rsidR="00E97F43" w:rsidRDefault="007E20E7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ноябре 2020 года – 20</w:t>
      </w:r>
      <w:r w:rsidR="00E97F43">
        <w:rPr>
          <w:rFonts w:ascii="Liberation Serif" w:hAnsi="Liberation Serif"/>
          <w:sz w:val="24"/>
          <w:szCs w:val="24"/>
        </w:rPr>
        <w:t xml:space="preserve"> проверок 5-ти учреждений (всех структурн</w:t>
      </w:r>
      <w:r w:rsidR="00714CB0">
        <w:rPr>
          <w:rFonts w:ascii="Liberation Serif" w:hAnsi="Liberation Serif"/>
          <w:sz w:val="24"/>
          <w:szCs w:val="24"/>
        </w:rPr>
        <w:t>ых подразделений по 11 адресам);</w:t>
      </w:r>
    </w:p>
    <w:p w:rsidR="00714CB0" w:rsidRDefault="00714CB0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в декабре 2020 года </w:t>
      </w:r>
      <w:r w:rsidR="00131B6B">
        <w:rPr>
          <w:rFonts w:ascii="Liberation Serif" w:hAnsi="Liberation Serif"/>
          <w:sz w:val="24"/>
          <w:szCs w:val="24"/>
        </w:rPr>
        <w:t>–</w:t>
      </w:r>
      <w:r>
        <w:rPr>
          <w:rFonts w:ascii="Liberation Serif" w:hAnsi="Liberation Serif"/>
          <w:sz w:val="24"/>
          <w:szCs w:val="24"/>
        </w:rPr>
        <w:t xml:space="preserve"> </w:t>
      </w:r>
      <w:r w:rsidR="00131B6B">
        <w:rPr>
          <w:rFonts w:ascii="Liberation Serif" w:hAnsi="Liberation Serif"/>
          <w:sz w:val="24"/>
          <w:szCs w:val="24"/>
        </w:rPr>
        <w:t>22 проверки 5-ти учреждений (всех структурных подразделений по 11 адресам).</w:t>
      </w:r>
    </w:p>
    <w:p w:rsidR="00E97F43" w:rsidRPr="0075271D" w:rsidRDefault="00E97F43" w:rsidP="00E97F43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 результатам проверок составлены Акты проверок. Во время проверок нарушений не выявлено. Все профилактические меры соблюдаются и дезинфекционные мероприятия проводятся.</w:t>
      </w:r>
    </w:p>
    <w:sectPr w:rsidR="00E97F43" w:rsidRPr="00752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64"/>
    <w:rsid w:val="00131B6B"/>
    <w:rsid w:val="0034508F"/>
    <w:rsid w:val="0054560C"/>
    <w:rsid w:val="005954B8"/>
    <w:rsid w:val="00714CB0"/>
    <w:rsid w:val="0075271D"/>
    <w:rsid w:val="007E20E7"/>
    <w:rsid w:val="008B4764"/>
    <w:rsid w:val="00E9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В. Санникова</dc:creator>
  <cp:keywords/>
  <dc:description/>
  <cp:lastModifiedBy>Lepinskix1</cp:lastModifiedBy>
  <cp:revision>6</cp:revision>
  <dcterms:created xsi:type="dcterms:W3CDTF">2020-11-25T03:57:00Z</dcterms:created>
  <dcterms:modified xsi:type="dcterms:W3CDTF">2020-12-29T05:51:00Z</dcterms:modified>
</cp:coreProperties>
</file>