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44" w:rsidRDefault="006F0B2B">
      <w:r w:rsidRPr="006F0B2B">
        <w:drawing>
          <wp:inline distT="0" distB="0" distL="0" distR="0">
            <wp:extent cx="5940425" cy="79967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6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B2B" w:rsidRPr="00641979" w:rsidRDefault="006F0B2B" w:rsidP="006F0B2B">
      <w:pPr>
        <w:jc w:val="center"/>
        <w:outlineLvl w:val="0"/>
        <w:rPr>
          <w:b/>
          <w:bCs/>
          <w:kern w:val="36"/>
          <w:sz w:val="26"/>
          <w:szCs w:val="26"/>
        </w:rPr>
      </w:pPr>
      <w:r w:rsidRPr="00641979">
        <w:rPr>
          <w:b/>
          <w:bCs/>
          <w:kern w:val="36"/>
          <w:sz w:val="26"/>
          <w:szCs w:val="26"/>
        </w:rPr>
        <w:t>Расширена категория получателей, имеющих право на выплаты в связи с 75-летием Победы в Великой Отечественной войне</w:t>
      </w:r>
    </w:p>
    <w:p w:rsidR="006F0B2B" w:rsidRPr="00FE79B3" w:rsidRDefault="006F0B2B" w:rsidP="006F0B2B">
      <w:pPr>
        <w:ind w:firstLine="709"/>
        <w:jc w:val="both"/>
        <w:rPr>
          <w:sz w:val="28"/>
          <w:szCs w:val="28"/>
        </w:rPr>
      </w:pPr>
    </w:p>
    <w:p w:rsidR="006F0B2B" w:rsidRPr="00FE79B3" w:rsidRDefault="006F0B2B" w:rsidP="006F0B2B">
      <w:pPr>
        <w:ind w:firstLine="709"/>
        <w:jc w:val="both"/>
        <w:rPr>
          <w:sz w:val="28"/>
          <w:szCs w:val="28"/>
        </w:rPr>
      </w:pPr>
      <w:r w:rsidRPr="00FE79B3">
        <w:rPr>
          <w:sz w:val="28"/>
          <w:szCs w:val="28"/>
        </w:rPr>
        <w:t>Указом Президента Российской Федерации № 544 «О единовременной выплате некоторым категориям граждан Российской Федерации, постоянно проживающих на территории Российской Федерации, в Латвийской Республике, Литовской Республике и Эстонской Республике, в связи с 75-й годовщиной Победы в Великой Отечественной войне 1941 - 1945 годов», вступившим в силу 2 сентября, расширен перечень получателей единовременной выплаты.</w:t>
      </w:r>
    </w:p>
    <w:p w:rsidR="006F0B2B" w:rsidRPr="00FE79B3" w:rsidRDefault="006F0B2B" w:rsidP="006F0B2B">
      <w:pPr>
        <w:ind w:firstLine="709"/>
        <w:jc w:val="both"/>
        <w:rPr>
          <w:sz w:val="28"/>
          <w:szCs w:val="28"/>
        </w:rPr>
      </w:pPr>
      <w:proofErr w:type="gramStart"/>
      <w:r w:rsidRPr="00FE79B3">
        <w:rPr>
          <w:sz w:val="28"/>
          <w:szCs w:val="28"/>
        </w:rPr>
        <w:t>Согласно Указ</w:t>
      </w:r>
      <w:r>
        <w:rPr>
          <w:sz w:val="28"/>
          <w:szCs w:val="28"/>
        </w:rPr>
        <w:t>у</w:t>
      </w:r>
      <w:r w:rsidRPr="00FE79B3">
        <w:rPr>
          <w:sz w:val="28"/>
          <w:szCs w:val="28"/>
        </w:rPr>
        <w:t>, единовременная выплата в размере 75 000 рублей будет произведена  гражданам, являющимся инвалидами и участниками Великой Отечественной войны, из числа военнослужащих, лиц рядового и начальствующего состава органов внутренних дел и органов государственной безопасности, принимавших участие в боевых операциях по ликвидации националистического подполья на территориях Украины, Белоруссии, Литвы, Латвии и Эстонии в период с 1 января 1944 г. по 31</w:t>
      </w:r>
      <w:proofErr w:type="gramEnd"/>
      <w:r w:rsidRPr="00FE79B3">
        <w:rPr>
          <w:sz w:val="28"/>
          <w:szCs w:val="28"/>
        </w:rPr>
        <w:t xml:space="preserve"> декабря 1951 г.</w:t>
      </w:r>
    </w:p>
    <w:p w:rsidR="006F0B2B" w:rsidRPr="00FE79B3" w:rsidRDefault="006F0B2B" w:rsidP="006F0B2B">
      <w:pPr>
        <w:ind w:firstLine="709"/>
        <w:jc w:val="both"/>
        <w:rPr>
          <w:sz w:val="28"/>
          <w:szCs w:val="28"/>
        </w:rPr>
      </w:pPr>
      <w:r w:rsidRPr="00FE79B3">
        <w:rPr>
          <w:sz w:val="28"/>
          <w:szCs w:val="28"/>
        </w:rPr>
        <w:t>Выплата не распространяется на граждан, которым она уже была произведена по Указу Президента РФ от 07.02.2020 № 100.</w:t>
      </w:r>
    </w:p>
    <w:p w:rsidR="006F0B2B" w:rsidRPr="00FE79B3" w:rsidRDefault="006F0B2B" w:rsidP="006F0B2B">
      <w:pPr>
        <w:ind w:firstLine="709"/>
        <w:jc w:val="both"/>
        <w:rPr>
          <w:sz w:val="28"/>
          <w:szCs w:val="28"/>
        </w:rPr>
      </w:pPr>
      <w:r w:rsidRPr="00FE79B3">
        <w:rPr>
          <w:sz w:val="28"/>
          <w:szCs w:val="28"/>
        </w:rPr>
        <w:t>В том случае, если ветеран получил единовременную выплату в размере 50 000 рублей по категории, например, труженик тыла, и при этом имеет право на единовременную выплату в соответствии с Указом № 544, ему будет осуществлена доплата в размере 25 000 рублей.</w:t>
      </w:r>
    </w:p>
    <w:p w:rsidR="006F0B2B" w:rsidRPr="00FE79B3" w:rsidRDefault="006F0B2B" w:rsidP="006F0B2B">
      <w:pPr>
        <w:ind w:firstLine="709"/>
        <w:jc w:val="both"/>
        <w:rPr>
          <w:sz w:val="28"/>
          <w:szCs w:val="28"/>
        </w:rPr>
      </w:pPr>
      <w:r w:rsidRPr="00FE79B3">
        <w:rPr>
          <w:sz w:val="28"/>
          <w:szCs w:val="28"/>
        </w:rPr>
        <w:t xml:space="preserve">Данная выплата носит </w:t>
      </w:r>
      <w:proofErr w:type="spellStart"/>
      <w:r w:rsidRPr="00FE79B3">
        <w:rPr>
          <w:sz w:val="28"/>
          <w:szCs w:val="28"/>
        </w:rPr>
        <w:t>беззаявительный</w:t>
      </w:r>
      <w:proofErr w:type="spellEnd"/>
      <w:r w:rsidRPr="00FE79B3">
        <w:rPr>
          <w:sz w:val="28"/>
          <w:szCs w:val="28"/>
        </w:rPr>
        <w:t xml:space="preserve"> характер и будет произведена в октябре текущего года органом, осуществляющим пенсионное обеспечение, по месту получения пенсии. </w:t>
      </w:r>
    </w:p>
    <w:p w:rsidR="006F0B2B" w:rsidRDefault="006F0B2B"/>
    <w:sectPr w:rsidR="006F0B2B" w:rsidSect="00641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B2B"/>
    <w:rsid w:val="00641044"/>
    <w:rsid w:val="006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2B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"/>
    <w:basedOn w:val="a"/>
    <w:autoRedefine/>
    <w:rsid w:val="006F0B2B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075LoshkarevaNA</dc:creator>
  <cp:lastModifiedBy>075LoshkarevaNA</cp:lastModifiedBy>
  <cp:revision>1</cp:revision>
  <dcterms:created xsi:type="dcterms:W3CDTF">2020-10-06T12:16:00Z</dcterms:created>
  <dcterms:modified xsi:type="dcterms:W3CDTF">2020-10-06T12:19:00Z</dcterms:modified>
</cp:coreProperties>
</file>