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00096B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0096B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00096B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00096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поступивших</w:t>
      </w:r>
      <w:r w:rsidR="00FC3723" w:rsidRPr="005F3818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FC3723" w:rsidRPr="0000096B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00096B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00096B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00096B">
        <w:rPr>
          <w:rFonts w:ascii="Liberation Serif" w:hAnsi="Liberation Serif" w:cs="Liberation Serif"/>
          <w:b/>
          <w:bCs/>
          <w:sz w:val="28"/>
          <w:szCs w:val="28"/>
        </w:rPr>
        <w:t>в</w:t>
      </w:r>
      <w:bookmarkStart w:id="0" w:name="_GoBack"/>
      <w:bookmarkEnd w:id="0"/>
      <w:r w:rsidR="004C1369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00096B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844CD7" w:rsidRPr="0000096B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3C7E26" w:rsidRPr="0000096B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00096B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B25F47">
        <w:rPr>
          <w:rFonts w:ascii="Liberation Serif" w:hAnsi="Liberation Serif" w:cs="Liberation Serif"/>
          <w:b/>
          <w:bCs/>
          <w:sz w:val="28"/>
          <w:szCs w:val="28"/>
        </w:rPr>
        <w:t>20</w:t>
      </w:r>
      <w:r w:rsidR="009C649D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8C1670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16"/>
          <w:szCs w:val="28"/>
        </w:rPr>
      </w:pPr>
    </w:p>
    <w:p w:rsidR="00234B77" w:rsidRPr="00E31302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12C86">
        <w:rPr>
          <w:rFonts w:ascii="Liberation Serif" w:hAnsi="Liberation Serif" w:cs="Liberation Serif"/>
          <w:sz w:val="28"/>
          <w:szCs w:val="28"/>
        </w:rPr>
        <w:t>В</w:t>
      </w:r>
      <w:r w:rsidR="00936A83" w:rsidRPr="00F12C86">
        <w:rPr>
          <w:rFonts w:ascii="Liberation Serif" w:hAnsi="Liberation Serif" w:cs="Liberation Serif"/>
          <w:sz w:val="28"/>
          <w:szCs w:val="28"/>
        </w:rPr>
        <w:t xml:space="preserve"> </w:t>
      </w:r>
      <w:r w:rsidR="00FD31A7" w:rsidRPr="00F12C86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844CD7" w:rsidRPr="00844CD7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12C86" w:rsidRPr="00F12C86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12C86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00096B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00096B">
        <w:rPr>
          <w:rFonts w:ascii="Liberation Serif" w:hAnsi="Liberation Serif" w:cs="Liberation Serif"/>
          <w:sz w:val="28"/>
          <w:szCs w:val="28"/>
        </w:rPr>
        <w:t>20</w:t>
      </w:r>
      <w:r w:rsidR="00B25F47">
        <w:rPr>
          <w:rFonts w:ascii="Liberation Serif" w:hAnsi="Liberation Serif" w:cs="Liberation Serif"/>
          <w:sz w:val="28"/>
          <w:szCs w:val="28"/>
        </w:rPr>
        <w:t>20</w:t>
      </w:r>
      <w:r w:rsidR="00936A83" w:rsidRPr="0000096B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00096B">
        <w:rPr>
          <w:rFonts w:ascii="Liberation Serif" w:hAnsi="Liberation Serif" w:cs="Liberation Serif"/>
          <w:sz w:val="28"/>
          <w:szCs w:val="28"/>
        </w:rPr>
        <w:t>а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00096B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00096B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7C2797">
        <w:rPr>
          <w:rFonts w:ascii="Liberation Serif" w:hAnsi="Liberation Serif" w:cs="Liberation Serif"/>
          <w:color w:val="000000" w:themeColor="text1"/>
          <w:sz w:val="28"/>
          <w:szCs w:val="28"/>
        </w:rPr>
        <w:t>4408</w:t>
      </w:r>
      <w:r w:rsidR="002E7485" w:rsidRPr="0000096B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2B2553">
        <w:rPr>
          <w:rFonts w:ascii="Liberation Serif" w:hAnsi="Liberation Serif" w:cs="Liberation Serif"/>
          <w:sz w:val="28"/>
          <w:szCs w:val="28"/>
        </w:rPr>
        <w:t>е</w:t>
      </w:r>
      <w:r w:rsidR="005E3510" w:rsidRPr="0000096B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00096B">
        <w:rPr>
          <w:rFonts w:ascii="Liberation Serif" w:hAnsi="Liberation Serif" w:cs="Liberation Serif"/>
          <w:sz w:val="28"/>
          <w:szCs w:val="28"/>
        </w:rPr>
        <w:t>,</w:t>
      </w:r>
      <w:r w:rsidR="00E82539" w:rsidRPr="0000096B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00096B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8C1670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7C2797">
        <w:rPr>
          <w:rFonts w:ascii="Liberation Serif" w:hAnsi="Liberation Serif" w:cs="Liberation Serif"/>
          <w:sz w:val="28"/>
          <w:szCs w:val="28"/>
        </w:rPr>
        <w:t>76</w:t>
      </w:r>
      <w:r w:rsidR="00E31302">
        <w:rPr>
          <w:rFonts w:ascii="Liberation Serif" w:hAnsi="Liberation Serif" w:cs="Liberation Serif"/>
          <w:sz w:val="28"/>
          <w:szCs w:val="28"/>
        </w:rPr>
        <w:t>%</w:t>
      </w:r>
      <w:r w:rsidR="00644978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B25F47">
        <w:rPr>
          <w:rFonts w:ascii="Liberation Serif" w:hAnsi="Liberation Serif" w:cs="Liberation Serif"/>
          <w:sz w:val="28"/>
          <w:szCs w:val="28"/>
        </w:rPr>
        <w:t>больше</w:t>
      </w:r>
      <w:r w:rsidR="00644978" w:rsidRPr="0000096B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DE0594">
        <w:rPr>
          <w:rFonts w:ascii="Liberation Serif" w:hAnsi="Liberation Serif" w:cs="Liberation Serif"/>
          <w:sz w:val="28"/>
          <w:szCs w:val="28"/>
        </w:rPr>
        <w:t>за </w:t>
      </w:r>
      <w:r w:rsidR="008C5C1A" w:rsidRPr="0000096B">
        <w:rPr>
          <w:rFonts w:ascii="Liberation Serif" w:hAnsi="Liberation Serif" w:cs="Liberation Serif"/>
          <w:sz w:val="28"/>
          <w:szCs w:val="28"/>
        </w:rPr>
        <w:t>аналогичный период 201</w:t>
      </w:r>
      <w:r w:rsidR="00B25F47">
        <w:rPr>
          <w:rFonts w:ascii="Liberation Serif" w:hAnsi="Liberation Serif" w:cs="Liberation Serif"/>
          <w:sz w:val="28"/>
          <w:szCs w:val="28"/>
        </w:rPr>
        <w:t>9</w:t>
      </w:r>
      <w:r w:rsidR="008C5C1A" w:rsidRPr="0000096B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E31302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00096B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 xml:space="preserve">Из </w:t>
      </w:r>
      <w:r w:rsidR="00B25665">
        <w:rPr>
          <w:rFonts w:ascii="Liberation Serif" w:hAnsi="Liberation Serif" w:cs="Liberation Serif"/>
          <w:sz w:val="28"/>
          <w:szCs w:val="28"/>
        </w:rPr>
        <w:t>4408</w:t>
      </w:r>
      <w:r w:rsidR="00AA4C96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B25665">
        <w:rPr>
          <w:rFonts w:ascii="Liberation Serif" w:hAnsi="Liberation Serif" w:cs="Liberation Serif"/>
          <w:color w:val="000000" w:themeColor="text1"/>
          <w:sz w:val="28"/>
          <w:szCs w:val="28"/>
        </w:rPr>
        <w:t>4397</w:t>
      </w:r>
      <w:r w:rsidR="002B2553">
        <w:rPr>
          <w:rFonts w:ascii="Liberation Serif" w:hAnsi="Liberation Serif" w:cs="Liberation Serif"/>
          <w:sz w:val="28"/>
          <w:szCs w:val="28"/>
        </w:rPr>
        <w:t> – </w:t>
      </w:r>
      <w:r w:rsidR="00DF6B34" w:rsidRPr="0000096B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00096B">
        <w:rPr>
          <w:rFonts w:ascii="Liberation Serif" w:hAnsi="Liberation Serif" w:cs="Liberation Serif"/>
          <w:sz w:val="28"/>
          <w:szCs w:val="28"/>
        </w:rPr>
        <w:t>ы</w:t>
      </w:r>
      <w:r w:rsidR="00E31302">
        <w:rPr>
          <w:rFonts w:ascii="Liberation Serif" w:hAnsi="Liberation Serif" w:cs="Liberation Serif"/>
          <w:sz w:val="28"/>
          <w:szCs w:val="28"/>
        </w:rPr>
        <w:t>е</w:t>
      </w:r>
      <w:r w:rsidR="00990CDD" w:rsidRPr="0000096B">
        <w:rPr>
          <w:rFonts w:ascii="Liberation Serif" w:hAnsi="Liberation Serif" w:cs="Liberation Serif"/>
          <w:sz w:val="28"/>
          <w:szCs w:val="28"/>
        </w:rPr>
        <w:t>,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B25665">
        <w:rPr>
          <w:rFonts w:ascii="Liberation Serif" w:hAnsi="Liberation Serif" w:cs="Liberation Serif"/>
          <w:sz w:val="28"/>
          <w:szCs w:val="28"/>
        </w:rPr>
        <w:t>3241</w:t>
      </w:r>
      <w:r w:rsidR="00990CDD" w:rsidRPr="0000096B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00096B">
        <w:rPr>
          <w:rFonts w:ascii="Liberation Serif" w:hAnsi="Liberation Serif" w:cs="Liberation Serif"/>
          <w:sz w:val="28"/>
          <w:szCs w:val="28"/>
        </w:rPr>
        <w:t>электронн</w:t>
      </w:r>
      <w:r w:rsidR="002B2553">
        <w:rPr>
          <w:rFonts w:ascii="Liberation Serif" w:hAnsi="Liberation Serif" w:cs="Liberation Serif"/>
          <w:sz w:val="28"/>
          <w:szCs w:val="28"/>
        </w:rPr>
        <w:t>ом виде</w:t>
      </w:r>
      <w:r w:rsidR="00990CDD" w:rsidRPr="0000096B">
        <w:rPr>
          <w:rFonts w:ascii="Liberation Serif" w:hAnsi="Liberation Serif" w:cs="Liberation Serif"/>
          <w:sz w:val="28"/>
          <w:szCs w:val="28"/>
        </w:rPr>
        <w:t>, поступивших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</w:t>
      </w:r>
      <w:proofErr w:type="spellStart"/>
      <w:r w:rsidR="00DF6B34" w:rsidRPr="0000096B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="00DF6B34" w:rsidRPr="0000096B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="00DF6B34" w:rsidRPr="0000096B"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страницы </w:t>
      </w:r>
      <w:r w:rsidR="00D014B1" w:rsidRPr="0000096B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DF6B34" w:rsidRDefault="00DF6B3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 xml:space="preserve">По сравнению с </w:t>
      </w:r>
      <w:r w:rsidRPr="0000096B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9A26A8" w:rsidRPr="0000096B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B25665" w:rsidRPr="00B25665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кварталом 201</w:t>
      </w:r>
      <w:r w:rsidR="00B25F47">
        <w:rPr>
          <w:rFonts w:ascii="Liberation Serif" w:hAnsi="Liberation Serif" w:cs="Liberation Serif"/>
          <w:sz w:val="28"/>
          <w:szCs w:val="28"/>
        </w:rPr>
        <w:t>9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года отмечено </w:t>
      </w:r>
      <w:r w:rsidR="00C260A8" w:rsidRPr="0000096B">
        <w:rPr>
          <w:rFonts w:ascii="Liberation Serif" w:hAnsi="Liberation Serif" w:cs="Liberation Serif"/>
          <w:sz w:val="28"/>
          <w:szCs w:val="28"/>
        </w:rPr>
        <w:t>увеличение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FC7582" w:rsidRPr="008C1670">
        <w:rPr>
          <w:rFonts w:ascii="Liberation Serif" w:hAnsi="Liberation Serif" w:cs="Liberation Serif"/>
          <w:sz w:val="28"/>
          <w:szCs w:val="28"/>
        </w:rPr>
        <w:t xml:space="preserve">(на </w:t>
      </w:r>
      <w:r w:rsidR="00B25665">
        <w:rPr>
          <w:rFonts w:ascii="Liberation Serif" w:hAnsi="Liberation Serif" w:cs="Liberation Serif"/>
          <w:sz w:val="28"/>
          <w:szCs w:val="28"/>
        </w:rPr>
        <w:t>91</w:t>
      </w:r>
      <w:r w:rsidR="00FC7582" w:rsidRPr="008C1670">
        <w:rPr>
          <w:rFonts w:ascii="Liberation Serif" w:hAnsi="Liberation Serif" w:cs="Liberation Serif"/>
          <w:sz w:val="28"/>
          <w:szCs w:val="28"/>
        </w:rPr>
        <w:t>%)</w:t>
      </w:r>
      <w:r w:rsidRPr="008C1670">
        <w:rPr>
          <w:rFonts w:ascii="Liberation Serif" w:hAnsi="Liberation Serif" w:cs="Liberation Serif"/>
          <w:sz w:val="28"/>
          <w:szCs w:val="28"/>
        </w:rPr>
        <w:t>.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C2797" w:rsidRDefault="007C2797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C2797" w:rsidRDefault="00B25665" w:rsidP="00C61FF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315075" cy="3676650"/>
            <wp:effectExtent l="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E0594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380C5F">
        <w:rPr>
          <w:rFonts w:ascii="Liberation Serif" w:hAnsi="Liberation Serif" w:cs="Liberation Serif"/>
          <w:sz w:val="24"/>
          <w:szCs w:val="28"/>
        </w:rPr>
        <w:t>Рис</w:t>
      </w:r>
      <w:r w:rsidR="00D15E92" w:rsidRPr="00380C5F">
        <w:rPr>
          <w:rFonts w:ascii="Liberation Serif" w:hAnsi="Liberation Serif" w:cs="Liberation Serif"/>
          <w:sz w:val="24"/>
          <w:szCs w:val="28"/>
        </w:rPr>
        <w:t>. 1</w:t>
      </w:r>
      <w:r w:rsidR="005959BF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380C5F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r w:rsidR="00DE0594">
        <w:rPr>
          <w:rFonts w:ascii="Liberation Serif" w:hAnsi="Liberation Serif" w:cs="Liberation Serif"/>
          <w:sz w:val="24"/>
          <w:szCs w:val="28"/>
        </w:rPr>
        <w:t>поступивших в </w:t>
      </w:r>
      <w:r w:rsidR="00D15E92" w:rsidRPr="00380C5F">
        <w:rPr>
          <w:rFonts w:ascii="Liberation Serif" w:hAnsi="Liberation Serif" w:cs="Liberation Serif"/>
          <w:sz w:val="24"/>
          <w:szCs w:val="28"/>
        </w:rPr>
        <w:t xml:space="preserve">Министерство </w:t>
      </w:r>
      <w:r w:rsidR="00226687" w:rsidRPr="00380C5F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380C5F">
        <w:rPr>
          <w:rFonts w:ascii="Liberation Serif" w:hAnsi="Liberation Serif" w:cs="Liberation Serif"/>
          <w:sz w:val="24"/>
          <w:szCs w:val="28"/>
        </w:rPr>
        <w:t>в</w:t>
      </w:r>
      <w:r w:rsidR="00380C5F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r w:rsidR="00380C5F" w:rsidRPr="00380C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D15E92" w:rsidRPr="00380C5F">
        <w:rPr>
          <w:rFonts w:ascii="Liberation Serif" w:hAnsi="Liberation Serif" w:cs="Liberation Serif"/>
          <w:sz w:val="24"/>
          <w:szCs w:val="28"/>
        </w:rPr>
        <w:t>I</w:t>
      </w:r>
      <w:r w:rsidR="00C61FF8" w:rsidRPr="00380C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152C50" w:rsidRPr="00380C5F">
        <w:rPr>
          <w:rFonts w:ascii="Liberation Serif" w:hAnsi="Liberation Serif" w:cs="Liberation Serif"/>
          <w:sz w:val="24"/>
          <w:szCs w:val="28"/>
        </w:rPr>
        <w:t> </w:t>
      </w:r>
      <w:r w:rsidR="00D15E92" w:rsidRPr="00380C5F">
        <w:rPr>
          <w:rFonts w:ascii="Liberation Serif" w:hAnsi="Liberation Serif" w:cs="Liberation Serif"/>
          <w:sz w:val="24"/>
          <w:szCs w:val="28"/>
        </w:rPr>
        <w:t>квартале 20</w:t>
      </w:r>
      <w:r w:rsidR="00F75248">
        <w:rPr>
          <w:rFonts w:ascii="Liberation Serif" w:hAnsi="Liberation Serif" w:cs="Liberation Serif"/>
          <w:sz w:val="24"/>
          <w:szCs w:val="28"/>
        </w:rPr>
        <w:t>20</w:t>
      </w:r>
      <w:r w:rsidR="00D15E92" w:rsidRPr="00380C5F">
        <w:rPr>
          <w:rFonts w:ascii="Liberation Serif" w:hAnsi="Liberation Serif" w:cs="Liberation Serif"/>
          <w:sz w:val="24"/>
          <w:szCs w:val="28"/>
        </w:rPr>
        <w:t xml:space="preserve"> года </w:t>
      </w:r>
    </w:p>
    <w:p w:rsidR="00AD36EB" w:rsidRPr="00380C5F" w:rsidRDefault="00D15E92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380C5F">
        <w:rPr>
          <w:rFonts w:ascii="Liberation Serif" w:hAnsi="Liberation Serif" w:cs="Liberation Serif"/>
          <w:sz w:val="24"/>
          <w:szCs w:val="28"/>
        </w:rPr>
        <w:t>(в сравнении с аналогичным периодом 201</w:t>
      </w:r>
      <w:r w:rsidR="00F75248">
        <w:rPr>
          <w:rFonts w:ascii="Liberation Serif" w:hAnsi="Liberation Serif" w:cs="Liberation Serif"/>
          <w:sz w:val="24"/>
          <w:szCs w:val="28"/>
        </w:rPr>
        <w:t>9</w:t>
      </w:r>
      <w:r w:rsidRPr="00380C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Южного</w:t>
      </w:r>
      <w:r w:rsidR="00F244C5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916D5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E313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Восточного 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управленческих округов Свердловской области, реже в Министерство обращались жители, проживающие в</w:t>
      </w:r>
      <w:r w:rsidR="00D20E86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</w:t>
      </w:r>
      <w:r w:rsidR="003D7B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управленческого округа. </w:t>
      </w:r>
    </w:p>
    <w:p w:rsidR="00F5319E" w:rsidRDefault="00F5319E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380C5F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</w:pPr>
      <w:r w:rsidRPr="00380C5F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lastRenderedPageBreak/>
        <w:t>Таблица 1</w:t>
      </w:r>
    </w:p>
    <w:p w:rsidR="00152C50" w:rsidRPr="00380C5F" w:rsidRDefault="008A6D11" w:rsidP="00380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>Сведения о количестве поступивших обращений</w:t>
      </w:r>
      <w:r w:rsidR="005959BF"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>по территориальной принадлежности заявителей</w:t>
      </w:r>
      <w:r w:rsidR="005959BF"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за </w:t>
      </w:r>
      <w:r w:rsidRPr="00380C5F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="00380C5F" w:rsidRPr="00380C5F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="009542B9" w:rsidRPr="009542B9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</w:t>
      </w:r>
      <w:r w:rsidR="00F5319E">
        <w:rPr>
          <w:rFonts w:ascii="Liberation Serif" w:eastAsia="Times New Roman" w:hAnsi="Liberation Serif" w:cs="Liberation Serif"/>
          <w:sz w:val="24"/>
          <w:szCs w:val="28"/>
          <w:lang w:eastAsia="ru-RU"/>
        </w:rPr>
        <w:t>20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</w:t>
      </w:r>
      <w:r w:rsidR="004A4329"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="00152C50" w:rsidRPr="00380C5F">
        <w:rPr>
          <w:rFonts w:ascii="Liberation Serif" w:hAnsi="Liberation Serif" w:cs="Liberation Serif"/>
          <w:sz w:val="24"/>
          <w:szCs w:val="28"/>
        </w:rPr>
        <w:t>(в сравнении с аналогичным периодом 201</w:t>
      </w:r>
      <w:r w:rsidR="00F5319E">
        <w:rPr>
          <w:rFonts w:ascii="Liberation Serif" w:hAnsi="Liberation Serif" w:cs="Liberation Serif"/>
          <w:sz w:val="24"/>
          <w:szCs w:val="28"/>
        </w:rPr>
        <w:t>9</w:t>
      </w:r>
      <w:r w:rsidR="00152C50" w:rsidRPr="00380C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152C50" w:rsidRPr="00BA5736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8"/>
          <w:szCs w:val="28"/>
          <w:lang w:eastAsia="ru-RU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2F4CBD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Default="002466C1" w:rsidP="002466C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Территория </w:t>
            </w:r>
          </w:p>
          <w:p w:rsidR="002466C1" w:rsidRPr="002F4CBD" w:rsidRDefault="002466C1" w:rsidP="002466C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(управленческий округ-</w:t>
            </w:r>
            <w:proofErr w:type="spellStart"/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</w:t>
            </w: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0655DA" w:rsidRPr="002F4CBD" w:rsidTr="002466C1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BD" w:rsidRPr="002F4CBD" w:rsidRDefault="002F4CBD" w:rsidP="002F4CB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</w:t>
            </w:r>
            <w:r w:rsidR="00F5319E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="00F5319E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BD" w:rsidRPr="002F4CBD" w:rsidRDefault="002F4CBD" w:rsidP="002F4CB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F5319E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F5319E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2020</w:t>
            </w:r>
          </w:p>
        </w:tc>
      </w:tr>
      <w:tr w:rsidR="00F5319E" w:rsidRPr="002F4CBD" w:rsidTr="00F5319E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1812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</w:t>
            </w:r>
            <w:r w:rsidR="009542B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9542B9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12.3</w:t>
            </w:r>
          </w:p>
        </w:tc>
      </w:tr>
      <w:tr w:rsidR="00F5319E" w:rsidRPr="002F4CBD" w:rsidTr="00F5319E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8.1</w:t>
            </w:r>
          </w:p>
        </w:tc>
      </w:tr>
      <w:tr w:rsidR="00F5319E" w:rsidRPr="002F4CBD" w:rsidTr="00F5319E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9542B9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6.1</w:t>
            </w:r>
          </w:p>
        </w:tc>
      </w:tr>
      <w:tr w:rsidR="00F5319E" w:rsidRPr="002F4CBD" w:rsidTr="00F5319E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</w:t>
            </w:r>
            <w:r w:rsidR="009542B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9542B9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5.3</w:t>
            </w:r>
          </w:p>
        </w:tc>
      </w:tr>
      <w:tr w:rsidR="00F5319E" w:rsidRPr="002F4CBD" w:rsidTr="00F5319E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Западный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</w:t>
            </w:r>
            <w:r w:rsidR="009542B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</w:t>
            </w:r>
            <w:r w:rsidR="009542B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</w:t>
            </w:r>
            <w:r w:rsidR="009542B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6.9</w:t>
            </w:r>
          </w:p>
        </w:tc>
      </w:tr>
      <w:tr w:rsidR="00F5319E" w:rsidRPr="002F4CBD" w:rsidTr="00F5319E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9542B9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</w:t>
            </w:r>
            <w:r w:rsidR="009542B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  <w:r w:rsidR="009542B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</w:t>
            </w:r>
            <w:r w:rsidR="009542B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9542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3.</w:t>
            </w:r>
            <w:r w:rsidR="009542B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</w:p>
        </w:tc>
      </w:tr>
    </w:tbl>
    <w:p w:rsidR="002F4CBD" w:rsidRPr="00BA5736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16"/>
          <w:szCs w:val="28"/>
          <w:lang w:eastAsia="ru-RU"/>
        </w:rPr>
      </w:pPr>
    </w:p>
    <w:p w:rsidR="00534936" w:rsidRPr="003759CF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proofErr w:type="spellStart"/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Арамильский</w:t>
      </w:r>
      <w:proofErr w:type="spellEnd"/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r w:rsidR="004B0AA7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Березовский</w:t>
      </w:r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Каменский </w:t>
      </w:r>
      <w:r w:rsidR="00FA2F12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FA2F12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4B0AA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Тугулымский</w:t>
      </w:r>
      <w:proofErr w:type="spellEnd"/>
      <w:r w:rsidR="004B0AA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городской округ Первоуральск.</w:t>
      </w:r>
    </w:p>
    <w:p w:rsidR="00873B1B" w:rsidRDefault="00873B1B" w:rsidP="00BA6B50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816E1" w:rsidRPr="00875300" w:rsidRDefault="006816E1" w:rsidP="00BA6B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3F0A74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5B5920" w:rsidRDefault="0084364B" w:rsidP="00B70FB5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Тематическая структура обращений граждан в</w:t>
      </w:r>
      <w:r w:rsidR="00F5319E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proofErr w:type="spellStart"/>
      <w:r w:rsidR="004B0AA7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I</w:t>
      </w:r>
      <w:r w:rsidR="00F5319E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II</w:t>
      </w:r>
      <w:proofErr w:type="spellEnd"/>
      <w:r w:rsidR="00BA5736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F5319E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квартале 2020 года существенно изменилась в связи с</w:t>
      </w:r>
      <w:r w:rsid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вступлением в силу </w:t>
      </w:r>
      <w:r w:rsidR="000F2B44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Указ</w:t>
      </w:r>
      <w:r w:rsidR="006F40B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а</w:t>
      </w:r>
      <w:r w:rsidR="000F2B44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Пре</w:t>
      </w:r>
      <w:r w:rsid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зидента Российской Федерации от 20 </w:t>
      </w:r>
      <w:r w:rsidR="000F2B44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марта 2020 года № 199 «О дополнительных мерах государственной поддержки семей, имеющих детей» с 01.01.2020 установлена ежемесячная денежная выплата на ребенка в возрасте от трех до семи лет включительно</w:t>
      </w:r>
      <w:r w:rsid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 предоставляемая в </w:t>
      </w:r>
      <w:r w:rsidR="000F2B44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порядке и на условиях, предусмотренных законодательством субъектов Российской Федерации,</w:t>
      </w:r>
      <w:r w:rsidR="006F40B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а также </w:t>
      </w:r>
      <w:r w:rsidR="00BA5736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введением</w:t>
      </w:r>
      <w:r w:rsidR="006F40B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на </w:t>
      </w:r>
      <w:r w:rsidR="00BA5736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территории Свердловской области режима повышенной готовности и принятия дополнительных мер по защите населения от новой </w:t>
      </w:r>
      <w:proofErr w:type="spellStart"/>
      <w:r w:rsidR="00BA5736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коронавирусной</w:t>
      </w:r>
      <w:proofErr w:type="spellEnd"/>
      <w:r w:rsidR="00BA5736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инфекции </w:t>
      </w:r>
      <w:r w:rsid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(</w:t>
      </w:r>
      <w:r w:rsidR="005B5920" w:rsidRP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Указ Губернатора Свердловской области от 18.03.2020 № 100-</w:t>
      </w:r>
      <w:proofErr w:type="spellStart"/>
      <w:r w:rsidR="005B5920" w:rsidRP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УГ</w:t>
      </w:r>
      <w:proofErr w:type="spellEnd"/>
      <w:r w:rsid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),</w:t>
      </w:r>
      <w:r w:rsidR="005B5920" w:rsidRP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оказанием дополнительных мер социальной поддержки </w:t>
      </w:r>
      <w:r w:rsidR="005B5920">
        <w:rPr>
          <w:rFonts w:ascii="Liberation Serif" w:hAnsi="Liberation Serif" w:cs="Liberation Serif"/>
          <w:sz w:val="28"/>
          <w:szCs w:val="28"/>
          <w:lang w:eastAsia="ru-RU"/>
        </w:rPr>
        <w:t>лицам старше 65 лет и многодетным семьям</w:t>
      </w:r>
      <w:r w:rsidR="00872A91">
        <w:rPr>
          <w:rFonts w:ascii="Liberation Serif" w:hAnsi="Liberation Serif" w:cs="Liberation Serif"/>
          <w:sz w:val="28"/>
          <w:szCs w:val="28"/>
          <w:lang w:eastAsia="ru-RU"/>
        </w:rPr>
        <w:t>, находящи</w:t>
      </w:r>
      <w:r w:rsidR="00E57784">
        <w:rPr>
          <w:rFonts w:ascii="Liberation Serif" w:hAnsi="Liberation Serif" w:cs="Liberation Serif"/>
          <w:sz w:val="28"/>
          <w:szCs w:val="28"/>
          <w:lang w:eastAsia="ru-RU"/>
        </w:rPr>
        <w:t>м</w:t>
      </w:r>
      <w:r w:rsidR="00872A91">
        <w:rPr>
          <w:rFonts w:ascii="Liberation Serif" w:hAnsi="Liberation Serif" w:cs="Liberation Serif"/>
          <w:sz w:val="28"/>
          <w:szCs w:val="28"/>
          <w:lang w:eastAsia="ru-RU"/>
        </w:rPr>
        <w:t>ся на самоизоляции</w:t>
      </w:r>
      <w:r w:rsidR="00E57784">
        <w:rPr>
          <w:rFonts w:ascii="Liberation Serif" w:hAnsi="Liberation Serif" w:cs="Liberation Serif"/>
          <w:sz w:val="28"/>
          <w:szCs w:val="28"/>
          <w:lang w:eastAsia="ru-RU"/>
        </w:rPr>
        <w:t>,</w:t>
      </w:r>
      <w:r w:rsidR="00872A91">
        <w:rPr>
          <w:rFonts w:ascii="Liberation Serif" w:hAnsi="Liberation Serif" w:cs="Liberation Serif"/>
          <w:sz w:val="28"/>
          <w:szCs w:val="28"/>
          <w:lang w:eastAsia="ru-RU"/>
        </w:rPr>
        <w:t xml:space="preserve"> в том числе в </w:t>
      </w:r>
      <w:r w:rsidR="005B5920">
        <w:rPr>
          <w:rFonts w:ascii="Liberation Serif" w:hAnsi="Liberation Serif" w:cs="Liberation Serif"/>
          <w:sz w:val="28"/>
          <w:szCs w:val="28"/>
          <w:lang w:eastAsia="ru-RU"/>
        </w:rPr>
        <w:t xml:space="preserve">рамках общероссийской акции взаимопомощи </w:t>
      </w:r>
      <w:r w:rsidR="00872A91">
        <w:rPr>
          <w:rFonts w:ascii="Liberation Serif" w:hAnsi="Liberation Serif" w:cs="Liberation Serif"/>
          <w:sz w:val="28"/>
          <w:szCs w:val="28"/>
          <w:lang w:eastAsia="ru-RU"/>
        </w:rPr>
        <w:t>#</w:t>
      </w:r>
      <w:proofErr w:type="spellStart"/>
      <w:r w:rsidR="00872A91">
        <w:rPr>
          <w:rFonts w:ascii="Liberation Serif" w:hAnsi="Liberation Serif" w:cs="Liberation Serif"/>
          <w:sz w:val="28"/>
          <w:szCs w:val="28"/>
          <w:lang w:eastAsia="ru-RU"/>
        </w:rPr>
        <w:t>МыВместе</w:t>
      </w:r>
      <w:proofErr w:type="spellEnd"/>
      <w:r w:rsidR="00872A91"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84364B" w:rsidRDefault="000F2B44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Кроме того,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872A91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остается стабильно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высоким количество обращений граждан по вопросам социального обслуживания, применения семейного законодательства, </w:t>
      </w:r>
      <w:r w:rsidR="00F83D8F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6F40B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выплаты пособий гражданам, имеющим детей </w:t>
      </w:r>
      <w:r w:rsidR="0086119A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разъяснении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872A91" w:rsidRDefault="00872A91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72A91" w:rsidRDefault="00872A91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72A91" w:rsidRDefault="00872A91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72A91" w:rsidRDefault="00872A91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72A91" w:rsidRPr="003F0A74" w:rsidRDefault="00872A91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DD45E3" w:rsidRPr="00C602DA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380C5F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</w:pPr>
      <w:r w:rsidRPr="00380C5F"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  <w:lastRenderedPageBreak/>
        <w:t>Таблица 2</w:t>
      </w:r>
    </w:p>
    <w:p w:rsidR="0084364B" w:rsidRPr="003D2182" w:rsidRDefault="0084364B" w:rsidP="003D2182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в</w:t>
      </w:r>
      <w:r w:rsidR="004B0AA7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</w:t>
      </w:r>
      <w:r w:rsidR="004B0AA7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I</w:t>
      </w:r>
      <w:r w:rsidR="003D2182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val="en-US" w:eastAsia="ru-RU"/>
        </w:rPr>
        <w:t>I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I квартале </w:t>
      </w: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20</w:t>
      </w:r>
      <w:r w:rsidR="006F40B5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20</w:t>
      </w: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а</w:t>
      </w: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7371"/>
        <w:gridCol w:w="2127"/>
      </w:tblGrid>
      <w:tr w:rsidR="00C602DA" w:rsidRPr="00C602DA" w:rsidTr="006F40B5">
        <w:trPr>
          <w:trHeight w:val="7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84364B" w:rsidRPr="00380C5F" w:rsidRDefault="0084364B" w:rsidP="00380C5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упоминаний в обращениях</w:t>
            </w:r>
          </w:p>
        </w:tc>
      </w:tr>
      <w:tr w:rsidR="00C602DA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64B" w:rsidRPr="000F2B44" w:rsidRDefault="0084364B" w:rsidP="000F2B44">
            <w:pPr>
              <w:pStyle w:val="aa"/>
              <w:numPr>
                <w:ilvl w:val="0"/>
                <w:numId w:val="3"/>
              </w:num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CA02AE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45277" w:rsidRDefault="00D45277" w:rsidP="00872A9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</w:pPr>
            <w:r w:rsidRPr="00D452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3225</w:t>
            </w:r>
          </w:p>
        </w:tc>
      </w:tr>
      <w:tr w:rsidR="0021543C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0F2B44" w:rsidRDefault="0021543C" w:rsidP="000F2B44">
            <w:pPr>
              <w:pStyle w:val="aa"/>
              <w:numPr>
                <w:ilvl w:val="0"/>
                <w:numId w:val="3"/>
              </w:num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3759CF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21543C"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пека и попечительство, усыновление (удочерение) детей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D45277" w:rsidRDefault="00D45277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</w:pPr>
            <w:r w:rsidRPr="00D452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207</w:t>
            </w:r>
          </w:p>
        </w:tc>
      </w:tr>
      <w:tr w:rsidR="0021543C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0F2B44" w:rsidRDefault="0021543C" w:rsidP="000F2B44">
            <w:pPr>
              <w:pStyle w:val="aa"/>
              <w:numPr>
                <w:ilvl w:val="0"/>
                <w:numId w:val="3"/>
              </w:num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3759CF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Льготы в законодательстве о социальном обеспечении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D45277" w:rsidRDefault="00D45277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</w:pPr>
            <w:r w:rsidRPr="00D452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152</w:t>
            </w:r>
          </w:p>
        </w:tc>
      </w:tr>
      <w:tr w:rsidR="00C602DA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0F2B44" w:rsidRDefault="008B6C88" w:rsidP="000F2B44">
            <w:pPr>
              <w:pStyle w:val="aa"/>
              <w:numPr>
                <w:ilvl w:val="0"/>
                <w:numId w:val="3"/>
              </w:num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3759CF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Социальная защита инвалидов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D45277" w:rsidRDefault="00D45277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</w:pPr>
            <w:r w:rsidRPr="00D452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97</w:t>
            </w:r>
          </w:p>
        </w:tc>
      </w:tr>
      <w:tr w:rsidR="00C602DA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0F2B44" w:rsidRDefault="008B6C88" w:rsidP="000F2B44">
            <w:pPr>
              <w:pStyle w:val="aa"/>
              <w:numPr>
                <w:ilvl w:val="0"/>
                <w:numId w:val="3"/>
              </w:num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3759CF" w:rsidRDefault="005F3818" w:rsidP="005F381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381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D45277" w:rsidRDefault="00D45277" w:rsidP="00BA573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</w:pPr>
            <w:r w:rsidRPr="00D452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96</w:t>
            </w:r>
          </w:p>
        </w:tc>
      </w:tr>
      <w:tr w:rsidR="00C602DA" w:rsidRPr="00C602DA" w:rsidTr="00D452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64B" w:rsidRPr="000F2B44" w:rsidRDefault="0084364B" w:rsidP="000F2B44">
            <w:pPr>
              <w:pStyle w:val="aa"/>
              <w:numPr>
                <w:ilvl w:val="0"/>
                <w:numId w:val="3"/>
              </w:num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5F3818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381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64B" w:rsidRPr="00D45277" w:rsidRDefault="00D45277" w:rsidP="00BA573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</w:pPr>
            <w:r w:rsidRPr="00D452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309</w:t>
            </w:r>
          </w:p>
        </w:tc>
      </w:tr>
      <w:tr w:rsidR="00C602DA" w:rsidRPr="00C602DA" w:rsidTr="00D452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64B" w:rsidRPr="000F2B44" w:rsidRDefault="0084364B" w:rsidP="000F2B44">
            <w:pPr>
              <w:pStyle w:val="aa"/>
              <w:numPr>
                <w:ilvl w:val="0"/>
                <w:numId w:val="3"/>
              </w:num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64B" w:rsidRPr="00D45277" w:rsidRDefault="00D45277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</w:pPr>
            <w:r w:rsidRPr="00D452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177</w:t>
            </w:r>
          </w:p>
        </w:tc>
      </w:tr>
      <w:tr w:rsidR="00C602DA" w:rsidRPr="00C602DA" w:rsidTr="00D452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64B" w:rsidRPr="000F2B44" w:rsidRDefault="0084364B" w:rsidP="000F2B44">
            <w:pPr>
              <w:pStyle w:val="aa"/>
              <w:numPr>
                <w:ilvl w:val="0"/>
                <w:numId w:val="3"/>
              </w:num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tabs>
                <w:tab w:val="left" w:pos="8080"/>
              </w:tabs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64B" w:rsidRPr="00D45277" w:rsidRDefault="00D45277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val="en-US" w:eastAsia="ru-RU"/>
              </w:rPr>
            </w:pPr>
            <w:r w:rsidRPr="00D4527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val="en-US" w:eastAsia="ru-RU"/>
              </w:rPr>
              <w:t>145</w:t>
            </w:r>
          </w:p>
        </w:tc>
      </w:tr>
    </w:tbl>
    <w:p w:rsidR="0084364B" w:rsidRPr="003759CF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Pr="003759CF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DD45E3" w:rsidRPr="00E57784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20"/>
          <w:lang w:eastAsia="ru-RU"/>
        </w:rPr>
      </w:pPr>
    </w:p>
    <w:p w:rsidR="00582ED2" w:rsidRPr="003759CF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Pr="00E57784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732FA4" w:rsidRPr="00732FA4" w:rsidRDefault="00732FA4" w:rsidP="00732FA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соответствии с Указом Губернатора Свердловской области от 18.03.2020 № 100-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«О введении на территории Свердловской области режима повышенной готовности и принятия дополнительных мер по защите населения от новой 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коронавирусной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инфекции (2019-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nCoV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)» проведение личных приемов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Министром социальной политики Свердловской области 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заместителями Министра и 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специалистами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приостановлено в целях недопущения распространения инфекции. </w:t>
      </w:r>
    </w:p>
    <w:p w:rsidR="00DD45E3" w:rsidRPr="003759CF" w:rsidRDefault="00DD45E3" w:rsidP="00732FA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</w:t>
      </w:r>
      <w:r w:rsid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лектронном адресе Министерства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размещена на официальном сайте Министерства (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D67DDB" w:rsidRPr="00872A91" w:rsidRDefault="00D67DDB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351E5" w:rsidRPr="003759CF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D351E5" w:rsidRPr="00872A91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D351E5" w:rsidRPr="003759CF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0F2B44" w:rsidRPr="00844CD7" w:rsidRDefault="00D351E5" w:rsidP="00872A9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sectPr w:rsidR="000F2B44" w:rsidRPr="00844CD7" w:rsidSect="00DE0594">
      <w:headerReference w:type="default" r:id="rId9"/>
      <w:headerReference w:type="firs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BA6" w:rsidRDefault="00845BA6" w:rsidP="00154BF2">
      <w:pPr>
        <w:spacing w:after="0" w:line="240" w:lineRule="auto"/>
      </w:pPr>
      <w:r>
        <w:separator/>
      </w:r>
    </w:p>
  </w:endnote>
  <w:endnote w:type="continuationSeparator" w:id="0">
    <w:p w:rsidR="00845BA6" w:rsidRDefault="00845BA6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BA6" w:rsidRDefault="00845BA6" w:rsidP="00154BF2">
      <w:pPr>
        <w:spacing w:after="0" w:line="240" w:lineRule="auto"/>
      </w:pPr>
      <w:r>
        <w:separator/>
      </w:r>
    </w:p>
  </w:footnote>
  <w:footnote w:type="continuationSeparator" w:id="0">
    <w:p w:rsidR="00845BA6" w:rsidRDefault="00845BA6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277">
          <w:rPr>
            <w:noProof/>
          </w:rPr>
          <w:t>3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245A4"/>
    <w:multiLevelType w:val="hybridMultilevel"/>
    <w:tmpl w:val="CE74B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06D7F"/>
    <w:multiLevelType w:val="hybridMultilevel"/>
    <w:tmpl w:val="7D943838"/>
    <w:lvl w:ilvl="0" w:tplc="05ACE10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A04F7"/>
    <w:multiLevelType w:val="hybridMultilevel"/>
    <w:tmpl w:val="416AF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0E5CC1"/>
    <w:rsid w:val="000F2B44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E7485"/>
    <w:rsid w:val="002F056E"/>
    <w:rsid w:val="002F4654"/>
    <w:rsid w:val="002F4CBD"/>
    <w:rsid w:val="002F57A6"/>
    <w:rsid w:val="002F6B78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09B0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2203C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0AA7"/>
    <w:rsid w:val="004B46A5"/>
    <w:rsid w:val="004B74BA"/>
    <w:rsid w:val="004C132D"/>
    <w:rsid w:val="004C1369"/>
    <w:rsid w:val="004E0103"/>
    <w:rsid w:val="004E2AA8"/>
    <w:rsid w:val="004E50FB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620A"/>
    <w:rsid w:val="00546887"/>
    <w:rsid w:val="00556D2B"/>
    <w:rsid w:val="0056071F"/>
    <w:rsid w:val="00560B2B"/>
    <w:rsid w:val="00582ED2"/>
    <w:rsid w:val="005850AF"/>
    <w:rsid w:val="00594149"/>
    <w:rsid w:val="005959BF"/>
    <w:rsid w:val="005A4B63"/>
    <w:rsid w:val="005B06EA"/>
    <w:rsid w:val="005B2FFA"/>
    <w:rsid w:val="005B5920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3622"/>
    <w:rsid w:val="006D0AD5"/>
    <w:rsid w:val="006D64CA"/>
    <w:rsid w:val="006F40B5"/>
    <w:rsid w:val="007020D9"/>
    <w:rsid w:val="00704EAB"/>
    <w:rsid w:val="00706D54"/>
    <w:rsid w:val="0071284A"/>
    <w:rsid w:val="00715421"/>
    <w:rsid w:val="0072523B"/>
    <w:rsid w:val="00732FA4"/>
    <w:rsid w:val="00734A57"/>
    <w:rsid w:val="00753367"/>
    <w:rsid w:val="00755C4A"/>
    <w:rsid w:val="007608F4"/>
    <w:rsid w:val="007813E6"/>
    <w:rsid w:val="00782A27"/>
    <w:rsid w:val="00783422"/>
    <w:rsid w:val="007A143D"/>
    <w:rsid w:val="007A2DE7"/>
    <w:rsid w:val="007A30C6"/>
    <w:rsid w:val="007A3925"/>
    <w:rsid w:val="007A3CE9"/>
    <w:rsid w:val="007B2667"/>
    <w:rsid w:val="007B2B5F"/>
    <w:rsid w:val="007C2797"/>
    <w:rsid w:val="007D1DFA"/>
    <w:rsid w:val="007D5073"/>
    <w:rsid w:val="007D64EF"/>
    <w:rsid w:val="007E0D96"/>
    <w:rsid w:val="007E2816"/>
    <w:rsid w:val="008015A1"/>
    <w:rsid w:val="00803BE1"/>
    <w:rsid w:val="00807EAD"/>
    <w:rsid w:val="00811D88"/>
    <w:rsid w:val="00817AD2"/>
    <w:rsid w:val="0082132B"/>
    <w:rsid w:val="00825DDA"/>
    <w:rsid w:val="00842E0E"/>
    <w:rsid w:val="0084364B"/>
    <w:rsid w:val="00843B2F"/>
    <w:rsid w:val="00844CD7"/>
    <w:rsid w:val="00844D1B"/>
    <w:rsid w:val="00845BA6"/>
    <w:rsid w:val="00851312"/>
    <w:rsid w:val="00854720"/>
    <w:rsid w:val="008577A7"/>
    <w:rsid w:val="0086119A"/>
    <w:rsid w:val="00872A91"/>
    <w:rsid w:val="00873B1B"/>
    <w:rsid w:val="00875300"/>
    <w:rsid w:val="008761A8"/>
    <w:rsid w:val="00880284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2B9"/>
    <w:rsid w:val="00954C04"/>
    <w:rsid w:val="009633A3"/>
    <w:rsid w:val="009644A4"/>
    <w:rsid w:val="009653EC"/>
    <w:rsid w:val="00982FF9"/>
    <w:rsid w:val="00986965"/>
    <w:rsid w:val="00990CDD"/>
    <w:rsid w:val="00995BA1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90CAA"/>
    <w:rsid w:val="00A9219B"/>
    <w:rsid w:val="00A93E20"/>
    <w:rsid w:val="00AA4C96"/>
    <w:rsid w:val="00AB518A"/>
    <w:rsid w:val="00AC211D"/>
    <w:rsid w:val="00AC4622"/>
    <w:rsid w:val="00AC4F04"/>
    <w:rsid w:val="00AD2410"/>
    <w:rsid w:val="00AD36EB"/>
    <w:rsid w:val="00AD79FA"/>
    <w:rsid w:val="00B15E26"/>
    <w:rsid w:val="00B2069E"/>
    <w:rsid w:val="00B213F1"/>
    <w:rsid w:val="00B25665"/>
    <w:rsid w:val="00B25F47"/>
    <w:rsid w:val="00B26810"/>
    <w:rsid w:val="00B34B9E"/>
    <w:rsid w:val="00B4093D"/>
    <w:rsid w:val="00B52766"/>
    <w:rsid w:val="00B57C7A"/>
    <w:rsid w:val="00B70FB5"/>
    <w:rsid w:val="00B776D4"/>
    <w:rsid w:val="00B8270A"/>
    <w:rsid w:val="00B904B4"/>
    <w:rsid w:val="00BA5736"/>
    <w:rsid w:val="00BA6B50"/>
    <w:rsid w:val="00BC67AE"/>
    <w:rsid w:val="00BD1A46"/>
    <w:rsid w:val="00BD4291"/>
    <w:rsid w:val="00BD7E9B"/>
    <w:rsid w:val="00BE5DE2"/>
    <w:rsid w:val="00C060D5"/>
    <w:rsid w:val="00C24E1D"/>
    <w:rsid w:val="00C260A8"/>
    <w:rsid w:val="00C31D7C"/>
    <w:rsid w:val="00C41500"/>
    <w:rsid w:val="00C5480C"/>
    <w:rsid w:val="00C602DA"/>
    <w:rsid w:val="00C613DE"/>
    <w:rsid w:val="00C61FF8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5277"/>
    <w:rsid w:val="00D46226"/>
    <w:rsid w:val="00D509EB"/>
    <w:rsid w:val="00D67DDB"/>
    <w:rsid w:val="00D67F55"/>
    <w:rsid w:val="00D742E2"/>
    <w:rsid w:val="00D92E49"/>
    <w:rsid w:val="00DA114D"/>
    <w:rsid w:val="00DA63C7"/>
    <w:rsid w:val="00DA7438"/>
    <w:rsid w:val="00DB4BA7"/>
    <w:rsid w:val="00DC0B5D"/>
    <w:rsid w:val="00DC664B"/>
    <w:rsid w:val="00DD0998"/>
    <w:rsid w:val="00DD20B8"/>
    <w:rsid w:val="00DD45E3"/>
    <w:rsid w:val="00DE0594"/>
    <w:rsid w:val="00DF6B34"/>
    <w:rsid w:val="00E07B2E"/>
    <w:rsid w:val="00E131AE"/>
    <w:rsid w:val="00E31302"/>
    <w:rsid w:val="00E521AC"/>
    <w:rsid w:val="00E53DE8"/>
    <w:rsid w:val="00E54E75"/>
    <w:rsid w:val="00E55256"/>
    <w:rsid w:val="00E55D79"/>
    <w:rsid w:val="00E57784"/>
    <w:rsid w:val="00E60BBE"/>
    <w:rsid w:val="00E71237"/>
    <w:rsid w:val="00E72760"/>
    <w:rsid w:val="00E72966"/>
    <w:rsid w:val="00E747F4"/>
    <w:rsid w:val="00E82539"/>
    <w:rsid w:val="00E84119"/>
    <w:rsid w:val="00E84A8C"/>
    <w:rsid w:val="00E9005F"/>
    <w:rsid w:val="00E93A54"/>
    <w:rsid w:val="00EA13CD"/>
    <w:rsid w:val="00EA2347"/>
    <w:rsid w:val="00EA70DE"/>
    <w:rsid w:val="00EC311B"/>
    <w:rsid w:val="00EC65D6"/>
    <w:rsid w:val="00EC7618"/>
    <w:rsid w:val="00ED6175"/>
    <w:rsid w:val="00EE13AF"/>
    <w:rsid w:val="00EE27BD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64C6"/>
    <w:rsid w:val="00F47537"/>
    <w:rsid w:val="00F50B39"/>
    <w:rsid w:val="00F5142C"/>
    <w:rsid w:val="00F5319E"/>
    <w:rsid w:val="00F611E0"/>
    <w:rsid w:val="00F6236D"/>
    <w:rsid w:val="00F62AA2"/>
    <w:rsid w:val="00F65CDD"/>
    <w:rsid w:val="00F75248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2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2019</c:v>
                </c:pt>
                <c:pt idx="1">
                  <c:v>III квартал 2020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288</c:v>
                </c:pt>
                <c:pt idx="1">
                  <c:v>3241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2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2019</c:v>
                </c:pt>
                <c:pt idx="1">
                  <c:v>III квартал 2020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1075</c:v>
                </c:pt>
                <c:pt idx="1">
                  <c:v>4408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859444232"/>
        <c:axId val="859446584"/>
      </c:barChart>
      <c:catAx>
        <c:axId val="8594442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9446584"/>
        <c:crosses val="autoZero"/>
        <c:auto val="1"/>
        <c:lblAlgn val="ctr"/>
        <c:lblOffset val="100"/>
        <c:noMultiLvlLbl val="0"/>
      </c:catAx>
      <c:valAx>
        <c:axId val="85944658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94442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8568824730242066E-2"/>
          <c:y val="0.84821334833145856"/>
          <c:w val="0.9674919801691455"/>
          <c:h val="0.12797712785901763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7D9B8-9AFF-4278-9E18-36C4F6662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3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3</cp:revision>
  <cp:lastPrinted>2020-10-15T03:20:00Z</cp:lastPrinted>
  <dcterms:created xsi:type="dcterms:W3CDTF">2020-10-14T06:51:00Z</dcterms:created>
  <dcterms:modified xsi:type="dcterms:W3CDTF">2020-10-15T03:20:00Z</dcterms:modified>
</cp:coreProperties>
</file>