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83553E" w14:textId="77777777" w:rsidR="0055337A" w:rsidRPr="00677362" w:rsidRDefault="0055337A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  <w:lang w:val="en-US"/>
        </w:rPr>
      </w:pPr>
    </w:p>
    <w:p w14:paraId="6046E178" w14:textId="21C62573" w:rsidR="001B0BDE" w:rsidRPr="001B0BDE" w:rsidRDefault="00F3794F" w:rsidP="0055337A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>
        <w:rPr>
          <w:rFonts w:ascii="Liberation Serif" w:hAnsi="Liberation Serif" w:cs="Liberation Serif"/>
          <w:b/>
          <w:sz w:val="26"/>
          <w:szCs w:val="26"/>
        </w:rPr>
        <w:t>Итоги</w:t>
      </w:r>
      <w:r>
        <w:rPr>
          <w:rFonts w:ascii="Liberation Serif" w:hAnsi="Liberation Serif" w:cs="Liberation Serif"/>
          <w:b/>
          <w:sz w:val="26"/>
          <w:szCs w:val="26"/>
        </w:rPr>
        <w:br/>
        <w:t>публичного</w:t>
      </w:r>
      <w:bookmarkStart w:id="0" w:name="_GoBack"/>
      <w:bookmarkEnd w:id="0"/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мероприятии</w:t>
      </w:r>
      <w:r w:rsidR="002E3F31" w:rsidRPr="001B0BDE">
        <w:rPr>
          <w:rFonts w:ascii="Liberation Serif" w:hAnsi="Liberation Serif" w:cs="Liberation Serif"/>
          <w:b/>
          <w:sz w:val="26"/>
          <w:szCs w:val="26"/>
        </w:rPr>
        <w:t xml:space="preserve"> по обсуждению результатов правоприменительной практики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регионального государственного контроля(надзора) в сфере социального обслу</w:t>
      </w:r>
      <w:r w:rsidR="00DE17F5">
        <w:rPr>
          <w:rFonts w:ascii="Liberation Serif" w:hAnsi="Liberation Serif" w:cs="Liberation Serif"/>
          <w:b/>
          <w:sz w:val="26"/>
          <w:szCs w:val="26"/>
        </w:rPr>
        <w:t xml:space="preserve">живания в Свердловской области от </w:t>
      </w:r>
      <w:r w:rsidR="00015D0D">
        <w:rPr>
          <w:rFonts w:ascii="Liberation Serif" w:hAnsi="Liberation Serif" w:cs="Liberation Serif"/>
          <w:b/>
          <w:sz w:val="26"/>
          <w:szCs w:val="26"/>
        </w:rPr>
        <w:t>31 июля</w:t>
      </w:r>
      <w:r w:rsidR="001B0BDE" w:rsidRPr="001B0BDE">
        <w:rPr>
          <w:rFonts w:ascii="Liberation Serif" w:hAnsi="Liberation Serif" w:cs="Liberation Serif"/>
          <w:b/>
          <w:sz w:val="26"/>
          <w:szCs w:val="26"/>
        </w:rPr>
        <w:t xml:space="preserve"> 2020 года</w:t>
      </w:r>
    </w:p>
    <w:p w14:paraId="32FFD2BB" w14:textId="77777777" w:rsidR="0055337A" w:rsidRPr="00495370" w:rsidRDefault="0055337A" w:rsidP="002E3F31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495370">
        <w:rPr>
          <w:rFonts w:ascii="Liberation Serif" w:hAnsi="Liberation Serif" w:cs="Liberation Serif"/>
          <w:b/>
          <w:sz w:val="24"/>
          <w:szCs w:val="24"/>
        </w:rPr>
        <w:t xml:space="preserve"> </w:t>
      </w:r>
    </w:p>
    <w:tbl>
      <w:tblPr>
        <w:tblW w:w="13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555"/>
        <w:gridCol w:w="2131"/>
        <w:gridCol w:w="6226"/>
        <w:gridCol w:w="1559"/>
        <w:gridCol w:w="1843"/>
      </w:tblGrid>
      <w:tr w:rsidR="006C7DF0" w:rsidRPr="00495370" w14:paraId="0F845D5E" w14:textId="77777777" w:rsidTr="006C7DF0">
        <w:trPr>
          <w:trHeight w:val="2190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F969731" w14:textId="6856C455" w:rsidR="006C7DF0" w:rsidRPr="00495370" w:rsidRDefault="006C7DF0" w:rsidP="000965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  <w:b/>
                <w:color w:val="FF0000"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Дата проведения 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публичных мероприятий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F3333C0" w14:textId="28B22E5E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Ссылка</w:t>
            </w: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на соответствующие страницы сайтов контрольно-надзорных органов субъектов Российской Федерации в сети «Интернет», содержащие информацию о проведении ежеквартальных публичных мероприятий</w:t>
            </w:r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553DD0" w14:textId="77777777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Краткие итоги проведенных ежеквартальных публичных мероприятий с отражением поступивших замечаний и предложений по дальнейшей работе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3315870" w14:textId="77777777" w:rsidR="006C7DF0" w:rsidRPr="00495370" w:rsidRDefault="006C7DF0" w:rsidP="00CE4E7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Общее количество участников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071A8E8B" w14:textId="77777777" w:rsidR="006C7DF0" w:rsidRPr="00495370" w:rsidRDefault="006C7DF0" w:rsidP="002B59E0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495370">
              <w:rPr>
                <w:rFonts w:ascii="Liberation Serif" w:hAnsi="Liberation Serif" w:cs="Liberation Serif"/>
                <w:b/>
                <w:sz w:val="20"/>
                <w:szCs w:val="20"/>
              </w:rPr>
              <w:t>Количество предпринимателей, принявших участие в мероприятии</w:t>
            </w:r>
          </w:p>
        </w:tc>
      </w:tr>
      <w:tr w:rsidR="00015D0D" w:rsidRPr="00495370" w14:paraId="5FB86310" w14:textId="77777777" w:rsidTr="006C7DF0">
        <w:trPr>
          <w:trHeight w:val="56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5056F5" w14:textId="05EBB042" w:rsidR="00015D0D" w:rsidRPr="00495370" w:rsidRDefault="00015D0D" w:rsidP="00015D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31.07.2020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4B6B7" w14:textId="4D900218" w:rsidR="00015D0D" w:rsidRPr="00495370" w:rsidRDefault="00F3794F" w:rsidP="00015D0D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  <w:b/>
              </w:rPr>
            </w:pPr>
            <w:hyperlink r:id="rId7" w:history="1">
              <w:r w:rsidR="00015D0D" w:rsidRPr="00F81E95">
                <w:rPr>
                  <w:rStyle w:val="a3"/>
                  <w:rFonts w:ascii="Liberation Serif" w:hAnsi="Liberation Serif" w:cs="Liberation Serif"/>
                </w:rPr>
                <w:t>https://msp.midural.ru/deyatelnost/kontrolnye-meropriyatiya/gosudarstvennyy-kontrol-nadzor-v-sfere-socialnogo-obslujivaniya-v-sverdlovskoy-oblasti.html</w:t>
              </w:r>
            </w:hyperlink>
          </w:p>
        </w:tc>
        <w:tc>
          <w:tcPr>
            <w:tcW w:w="62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1C322E" w14:textId="2FE95075" w:rsidR="00015D0D" w:rsidRPr="00F81E95" w:rsidRDefault="00015D0D" w:rsidP="00015D0D">
            <w:pPr>
              <w:spacing w:before="40" w:after="40" w:line="240" w:lineRule="auto"/>
              <w:ind w:left="138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F81E95">
              <w:rPr>
                <w:rFonts w:ascii="Liberation Serif" w:eastAsia="Times New Roman" w:hAnsi="Liberation Serif" w:cs="Liberation Serif"/>
                <w:lang w:eastAsia="ru-RU"/>
              </w:rPr>
              <w:t>31 июля 2020 года проведено совещание в режиме видеоконференции с руководителями 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поставщиками социальных услуг Свердловской области</w:t>
            </w:r>
            <w:r w:rsidR="000334CB">
              <w:rPr>
                <w:rFonts w:ascii="Liberation Serif" w:eastAsia="Times New Roman" w:hAnsi="Liberation Serif" w:cs="Liberation Serif"/>
                <w:lang w:eastAsia="ru-RU"/>
              </w:rPr>
              <w:t xml:space="preserve"> </w:t>
            </w:r>
            <w:r w:rsidR="000334CB">
              <w:rPr>
                <w:rFonts w:ascii="Liberation Serif" w:eastAsia="Times New Roman" w:hAnsi="Liberation Serif" w:cs="Liberation Serif"/>
                <w:lang w:eastAsia="ru-RU"/>
              </w:rPr>
              <w:t>(руководители поставщиков соц.услуг, начальники ТУСП)</w:t>
            </w:r>
            <w:r w:rsidRPr="00F81E95">
              <w:rPr>
                <w:rFonts w:ascii="Liberation Serif" w:eastAsia="Times New Roman" w:hAnsi="Liberation Serif" w:cs="Liberation Serif"/>
                <w:lang w:eastAsia="ru-RU"/>
              </w:rPr>
              <w:t xml:space="preserve"> по обсуждению результатов правоприменительной практики по контрольно-надзорной деятельности в рамках осуществления регионального государственного контроля (надзора) в сфере социального обслуживания в Свердловской области в 2019–2020 годах.</w:t>
            </w:r>
          </w:p>
          <w:p w14:paraId="1601ECA6" w14:textId="3CF0F6FD" w:rsidR="00015D0D" w:rsidRDefault="00015D0D" w:rsidP="00015D0D">
            <w:pPr>
              <w:spacing w:before="40" w:after="40" w:line="240" w:lineRule="auto"/>
              <w:ind w:left="138"/>
              <w:rPr>
                <w:rFonts w:ascii="Liberation Serif" w:eastAsia="Calibri" w:hAnsi="Liberation Serif" w:cs="Liberation Serif"/>
                <w:bCs/>
              </w:rPr>
            </w:pPr>
            <w:r w:rsidRPr="00F81E95">
              <w:rPr>
                <w:rFonts w:ascii="Liberation Serif" w:eastAsia="Times New Roman" w:hAnsi="Liberation Serif" w:cs="Liberation Serif"/>
                <w:spacing w:val="2"/>
                <w:lang w:eastAsia="ru-RU"/>
              </w:rPr>
              <w:t>В рамках совещания обсуждены типичные ошибки, допускаемые при разработке и реализации  индивидуальной программы предоставления социальных</w:t>
            </w:r>
            <w:r w:rsidRPr="00F81E95">
              <w:rPr>
                <w:rFonts w:ascii="Liberation Serif" w:eastAsia="Calibri" w:hAnsi="Liberation Serif" w:cs="Liberation Serif"/>
                <w:bCs/>
              </w:rPr>
              <w:t xml:space="preserve"> услуг</w:t>
            </w:r>
            <w:r w:rsidR="00941603">
              <w:rPr>
                <w:rFonts w:ascii="Liberation Serif" w:eastAsia="Calibri" w:hAnsi="Liberation Serif" w:cs="Liberation Serif"/>
                <w:bCs/>
              </w:rPr>
              <w:t>.</w:t>
            </w:r>
          </w:p>
          <w:p w14:paraId="0785EB1A" w14:textId="6F3925B0" w:rsidR="00CD2309" w:rsidRPr="008D5487" w:rsidRDefault="00CD2309" w:rsidP="00EF7F5D">
            <w:pPr>
              <w:spacing w:before="40" w:after="40" w:line="240" w:lineRule="auto"/>
              <w:ind w:left="138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>Замечания и предложения от поставщиков социальных услуг в порядке обратной связи по итогам обсуждений не поступали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0ACFB3" w14:textId="77777777" w:rsidR="00015D0D" w:rsidRDefault="00015D0D" w:rsidP="00015D0D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58</w:t>
            </w:r>
          </w:p>
          <w:p w14:paraId="3799099B" w14:textId="6CCEF85E" w:rsidR="000334CB" w:rsidRPr="00015D0D" w:rsidRDefault="000334CB" w:rsidP="00015D0D">
            <w:pPr>
              <w:spacing w:before="40" w:after="40" w:line="259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eastAsia="Times New Roman" w:hAnsi="Liberation Serif" w:cs="Liberation Serif"/>
                <w:lang w:eastAsia="ru-RU"/>
              </w:rPr>
              <w:t>(руководители поставщиков соц.услуг, начальники ТУСП)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24BE4" w14:textId="08408C08" w:rsidR="00015D0D" w:rsidRPr="00495370" w:rsidRDefault="00015D0D" w:rsidP="00015D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0</w:t>
            </w:r>
          </w:p>
        </w:tc>
      </w:tr>
    </w:tbl>
    <w:p w14:paraId="0F8C3ED4" w14:textId="22E94793" w:rsidR="0055337A" w:rsidRPr="00495370" w:rsidRDefault="0055337A" w:rsidP="001B0BDE">
      <w:pPr>
        <w:spacing w:after="0" w:line="240" w:lineRule="auto"/>
        <w:rPr>
          <w:rFonts w:ascii="Liberation Serif" w:hAnsi="Liberation Serif" w:cs="Liberation Serif"/>
          <w:sz w:val="24"/>
          <w:szCs w:val="24"/>
        </w:rPr>
      </w:pPr>
    </w:p>
    <w:sectPr w:rsidR="0055337A" w:rsidRPr="00495370" w:rsidSect="001B0BDE">
      <w:headerReference w:type="default" r:id="rId8"/>
      <w:pgSz w:w="16838" w:h="11906" w:orient="landscape"/>
      <w:pgMar w:top="28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9BB57A" w14:textId="77777777" w:rsidR="00E43582" w:rsidRDefault="00E43582" w:rsidP="00DC0302">
      <w:pPr>
        <w:spacing w:after="0" w:line="240" w:lineRule="auto"/>
      </w:pPr>
      <w:r>
        <w:separator/>
      </w:r>
    </w:p>
  </w:endnote>
  <w:endnote w:type="continuationSeparator" w:id="0">
    <w:p w14:paraId="4D02D10F" w14:textId="77777777" w:rsidR="00E43582" w:rsidRDefault="00E43582" w:rsidP="00DC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AAB835" w14:textId="77777777" w:rsidR="00E43582" w:rsidRDefault="00E43582" w:rsidP="00DC0302">
      <w:pPr>
        <w:spacing w:after="0" w:line="240" w:lineRule="auto"/>
      </w:pPr>
      <w:r>
        <w:separator/>
      </w:r>
    </w:p>
  </w:footnote>
  <w:footnote w:type="continuationSeparator" w:id="0">
    <w:p w14:paraId="67FAE3E7" w14:textId="77777777" w:rsidR="00E43582" w:rsidRDefault="00E43582" w:rsidP="00DC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792359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4"/>
        <w:szCs w:val="24"/>
      </w:rPr>
    </w:sdtEndPr>
    <w:sdtContent>
      <w:p w14:paraId="451A1507" w14:textId="369E0B12" w:rsidR="00DC0302" w:rsidRPr="00DC0302" w:rsidRDefault="00DC0302">
        <w:pPr>
          <w:pStyle w:val="a9"/>
          <w:jc w:val="center"/>
          <w:rPr>
            <w:rFonts w:ascii="Liberation Serif" w:hAnsi="Liberation Serif" w:cs="Liberation Serif"/>
            <w:sz w:val="24"/>
            <w:szCs w:val="24"/>
          </w:rPr>
        </w:pPr>
        <w:r w:rsidRPr="00DC0302">
          <w:rPr>
            <w:rFonts w:ascii="Liberation Serif" w:hAnsi="Liberation Serif" w:cs="Liberation Serif"/>
            <w:sz w:val="24"/>
            <w:szCs w:val="24"/>
          </w:rPr>
          <w:fldChar w:fldCharType="begin"/>
        </w:r>
        <w:r w:rsidRPr="00DC0302">
          <w:rPr>
            <w:rFonts w:ascii="Liberation Serif" w:hAnsi="Liberation Serif" w:cs="Liberation Serif"/>
            <w:sz w:val="24"/>
            <w:szCs w:val="24"/>
          </w:rPr>
          <w:instrText>PAGE   \* MERGEFORMAT</w:instrTex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separate"/>
        </w:r>
        <w:r w:rsidR="001B0BDE">
          <w:rPr>
            <w:rFonts w:ascii="Liberation Serif" w:hAnsi="Liberation Serif" w:cs="Liberation Serif"/>
            <w:noProof/>
            <w:sz w:val="24"/>
            <w:szCs w:val="24"/>
          </w:rPr>
          <w:t>2</w:t>
        </w:r>
        <w:r w:rsidRPr="00DC0302">
          <w:rPr>
            <w:rFonts w:ascii="Liberation Serif" w:hAnsi="Liberation Serif" w:cs="Liberation Serif"/>
            <w:sz w:val="24"/>
            <w:szCs w:val="24"/>
          </w:rPr>
          <w:fldChar w:fldCharType="end"/>
        </w:r>
      </w:p>
    </w:sdtContent>
  </w:sdt>
  <w:p w14:paraId="14A594CC" w14:textId="77777777" w:rsidR="00DC0302" w:rsidRDefault="00DC0302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B4649"/>
    <w:multiLevelType w:val="hybridMultilevel"/>
    <w:tmpl w:val="788C102C"/>
    <w:lvl w:ilvl="0" w:tplc="2CF6336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BA6FFF"/>
    <w:multiLevelType w:val="multilevel"/>
    <w:tmpl w:val="AD9CC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37A"/>
    <w:rsid w:val="00015D0D"/>
    <w:rsid w:val="000334CB"/>
    <w:rsid w:val="0009654B"/>
    <w:rsid w:val="001311BB"/>
    <w:rsid w:val="00136D14"/>
    <w:rsid w:val="0018048E"/>
    <w:rsid w:val="001B0BDE"/>
    <w:rsid w:val="002332DF"/>
    <w:rsid w:val="00233994"/>
    <w:rsid w:val="00252074"/>
    <w:rsid w:val="002B3AF0"/>
    <w:rsid w:val="002B59E0"/>
    <w:rsid w:val="002E3F31"/>
    <w:rsid w:val="00380906"/>
    <w:rsid w:val="003933CC"/>
    <w:rsid w:val="003D3671"/>
    <w:rsid w:val="00495370"/>
    <w:rsid w:val="0055337A"/>
    <w:rsid w:val="005754CD"/>
    <w:rsid w:val="005D3C5C"/>
    <w:rsid w:val="006356D3"/>
    <w:rsid w:val="00677362"/>
    <w:rsid w:val="006A1F89"/>
    <w:rsid w:val="006C7DF0"/>
    <w:rsid w:val="006D01CB"/>
    <w:rsid w:val="006D0A3E"/>
    <w:rsid w:val="00745FE1"/>
    <w:rsid w:val="00787226"/>
    <w:rsid w:val="007F4481"/>
    <w:rsid w:val="008549DB"/>
    <w:rsid w:val="00871B2A"/>
    <w:rsid w:val="008C006B"/>
    <w:rsid w:val="008D5487"/>
    <w:rsid w:val="00941603"/>
    <w:rsid w:val="00943404"/>
    <w:rsid w:val="009A0677"/>
    <w:rsid w:val="009A0E8B"/>
    <w:rsid w:val="009C76A1"/>
    <w:rsid w:val="009D345F"/>
    <w:rsid w:val="00A41E34"/>
    <w:rsid w:val="00BB2DEC"/>
    <w:rsid w:val="00BE5B42"/>
    <w:rsid w:val="00BF1C4A"/>
    <w:rsid w:val="00C0019B"/>
    <w:rsid w:val="00CD2309"/>
    <w:rsid w:val="00DC0302"/>
    <w:rsid w:val="00DE045F"/>
    <w:rsid w:val="00DE17F5"/>
    <w:rsid w:val="00E12B5D"/>
    <w:rsid w:val="00E43582"/>
    <w:rsid w:val="00E96B52"/>
    <w:rsid w:val="00EC5A76"/>
    <w:rsid w:val="00EF7F5D"/>
    <w:rsid w:val="00F10672"/>
    <w:rsid w:val="00F3794F"/>
    <w:rsid w:val="00F51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A6DAC3"/>
  <w15:docId w15:val="{58F0E2ED-2A21-4245-B0A7-7DAC78BBD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5337A"/>
    <w:rPr>
      <w:color w:val="0563C1"/>
      <w:u w:val="single"/>
    </w:rPr>
  </w:style>
  <w:style w:type="paragraph" w:styleId="a4">
    <w:name w:val="No Spacing"/>
    <w:uiPriority w:val="1"/>
    <w:qFormat/>
    <w:rsid w:val="0055337A"/>
    <w:pPr>
      <w:spacing w:after="0" w:line="240" w:lineRule="auto"/>
    </w:pPr>
    <w:rPr>
      <w:rFonts w:ascii="PT Astra Serif" w:eastAsia="Times New Roman" w:hAnsi="PT Astra Serif" w:cs="Times New Roman"/>
      <w:sz w:val="28"/>
      <w:szCs w:val="24"/>
    </w:rPr>
  </w:style>
  <w:style w:type="paragraph" w:styleId="a5">
    <w:name w:val="List Paragraph"/>
    <w:basedOn w:val="a"/>
    <w:uiPriority w:val="34"/>
    <w:qFormat/>
    <w:rsid w:val="002E3F3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F1C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F1C4A"/>
    <w:rPr>
      <w:rFonts w:ascii="Segoe UI" w:hAnsi="Segoe UI" w:cs="Segoe UI"/>
      <w:sz w:val="18"/>
      <w:szCs w:val="18"/>
    </w:rPr>
  </w:style>
  <w:style w:type="character" w:styleId="a8">
    <w:name w:val="FollowedHyperlink"/>
    <w:basedOn w:val="a0"/>
    <w:uiPriority w:val="99"/>
    <w:semiHidden/>
    <w:unhideWhenUsed/>
    <w:rsid w:val="00495370"/>
    <w:rPr>
      <w:color w:val="800080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C0302"/>
  </w:style>
  <w:style w:type="paragraph" w:styleId="ab">
    <w:name w:val="footer"/>
    <w:basedOn w:val="a"/>
    <w:link w:val="ac"/>
    <w:uiPriority w:val="99"/>
    <w:unhideWhenUsed/>
    <w:rsid w:val="00DC03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C03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86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sp.midural.ru/deyatelnost/kontrolnye-meropriyatiya/gosudarstvennyy-kontrol-nadzor-v-sfere-socialnogo-obslujivaniya-v-sverdlovskoy-oblast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Ваганова Вероника Александровна</cp:lastModifiedBy>
  <cp:revision>11</cp:revision>
  <cp:lastPrinted>2020-04-01T10:00:00Z</cp:lastPrinted>
  <dcterms:created xsi:type="dcterms:W3CDTF">2020-10-15T05:44:00Z</dcterms:created>
  <dcterms:modified xsi:type="dcterms:W3CDTF">2020-10-15T06:06:00Z</dcterms:modified>
</cp:coreProperties>
</file>