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             Свердловской области «Комплексный центр социального обслуживания населения города Каменска-Уральского»</w:t>
      </w: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Школа пожилого возраста по направлению </w:t>
      </w: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«Садоводы и огородники»</w:t>
      </w: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«Однолетние и двулетние цветы»</w:t>
      </w: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19E" w:rsidRDefault="00A6119E" w:rsidP="00A611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Руководитель: специалист по социальной работе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</w:t>
      </w: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г. Каменск-Уральский</w:t>
      </w:r>
    </w:p>
    <w:p w:rsidR="00A6119E" w:rsidRDefault="00A6119E" w:rsidP="00A611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2020 г.</w:t>
      </w:r>
    </w:p>
    <w:p w:rsidR="00A6119E" w:rsidRDefault="00A6119E" w:rsidP="00A6119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52B23" w:rsidRDefault="00A6119E" w:rsidP="00A6119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6119E">
        <w:rPr>
          <w:rFonts w:ascii="Times New Roman" w:hAnsi="Times New Roman" w:cs="Times New Roman"/>
          <w:b/>
          <w:sz w:val="32"/>
          <w:szCs w:val="32"/>
        </w:rPr>
        <w:lastRenderedPageBreak/>
        <w:t>Лобулярия</w:t>
      </w:r>
      <w:proofErr w:type="spellEnd"/>
      <w:r w:rsidRPr="00A6119E">
        <w:rPr>
          <w:rFonts w:ascii="Times New Roman" w:hAnsi="Times New Roman" w:cs="Times New Roman"/>
          <w:b/>
          <w:sz w:val="32"/>
          <w:szCs w:val="32"/>
        </w:rPr>
        <w:t xml:space="preserve"> морская</w:t>
      </w:r>
    </w:p>
    <w:p w:rsidR="003E5551" w:rsidRDefault="00A6119E" w:rsidP="003E55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032072" cy="5113176"/>
            <wp:effectExtent l="19050" t="0" r="6778" b="0"/>
            <wp:docPr id="1" name="Рисунок 1" descr="C:\Users\Kraftway\Downloads\мои документы\Lobularia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aftway\Downloads\мои документы\Lobularia_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515" cy="511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19E" w:rsidRPr="003E5551" w:rsidRDefault="00A6119E" w:rsidP="003E5551">
      <w:pPr>
        <w:rPr>
          <w:rFonts w:ascii="Times New Roman" w:hAnsi="Times New Roman" w:cs="Times New Roman"/>
          <w:b/>
          <w:sz w:val="32"/>
          <w:szCs w:val="32"/>
        </w:rPr>
      </w:pPr>
      <w:r w:rsidRPr="003E5551">
        <w:rPr>
          <w:rFonts w:ascii="Times New Roman" w:hAnsi="Times New Roman" w:cs="Times New Roman"/>
          <w:sz w:val="32"/>
          <w:szCs w:val="32"/>
        </w:rPr>
        <w:t>Растение высотой до 20 см</w:t>
      </w:r>
      <w:proofErr w:type="gramStart"/>
      <w:r w:rsidRPr="003E555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3E5551">
        <w:rPr>
          <w:rFonts w:ascii="Times New Roman" w:hAnsi="Times New Roman" w:cs="Times New Roman"/>
          <w:sz w:val="32"/>
          <w:szCs w:val="32"/>
        </w:rPr>
        <w:t xml:space="preserve"> листья мелкие, ланцетные, серовато-зеленые, опущенные. Цветки мелкие, белые, лиловые, с сильным медовым ароматом, собраны в кисти. Растение достаточно холодостойкое и засухоустойчиво. Переносит заморозки. Предпочитает солнце, но выдерживает и полутень. Почва нужна суглинистая, водонепроницаемая, содержащая песок и щебень. Семена высаживают в начале апреля</w:t>
      </w:r>
      <w:r w:rsidR="00602B31" w:rsidRPr="003E5551">
        <w:rPr>
          <w:rFonts w:ascii="Times New Roman" w:hAnsi="Times New Roman" w:cs="Times New Roman"/>
          <w:sz w:val="32"/>
          <w:szCs w:val="32"/>
        </w:rPr>
        <w:t>. Всходы появляются через 5-10 дней, а пикируют через 2 недели. Рассаду высаживают в мае по схеме 15х25 см. Семена можно сеять прямо в грунт в конце апреля или под зиму, в ноябре. Обильно цветет с июня до заморозков. Во время образования плодов стебли подрезают на 5-8 см, уход обычный</w:t>
      </w:r>
      <w:r w:rsidR="00B46740">
        <w:rPr>
          <w:rFonts w:ascii="Times New Roman" w:hAnsi="Times New Roman" w:cs="Times New Roman"/>
          <w:sz w:val="32"/>
          <w:szCs w:val="32"/>
        </w:rPr>
        <w:t xml:space="preserve"> </w:t>
      </w:r>
      <w:r w:rsidR="00602B31" w:rsidRPr="003E5551">
        <w:rPr>
          <w:rFonts w:ascii="Times New Roman" w:hAnsi="Times New Roman" w:cs="Times New Roman"/>
          <w:sz w:val="32"/>
          <w:szCs w:val="32"/>
        </w:rPr>
        <w:t>-</w:t>
      </w:r>
      <w:r w:rsidR="00B46740">
        <w:rPr>
          <w:rFonts w:ascii="Times New Roman" w:hAnsi="Times New Roman" w:cs="Times New Roman"/>
          <w:sz w:val="32"/>
          <w:szCs w:val="32"/>
        </w:rPr>
        <w:t xml:space="preserve"> </w:t>
      </w:r>
      <w:r w:rsidR="00602B31" w:rsidRPr="003E5551">
        <w:rPr>
          <w:rFonts w:ascii="Times New Roman" w:hAnsi="Times New Roman" w:cs="Times New Roman"/>
          <w:sz w:val="32"/>
          <w:szCs w:val="32"/>
        </w:rPr>
        <w:t>прополка, полив, рыхление почвы, обрезка отцветших соцветий. Используют в бордюрах, рабатках как ковровое растение</w:t>
      </w:r>
      <w:r w:rsidR="0061231C" w:rsidRPr="003E5551">
        <w:rPr>
          <w:rFonts w:ascii="Times New Roman" w:hAnsi="Times New Roman" w:cs="Times New Roman"/>
          <w:sz w:val="32"/>
          <w:szCs w:val="32"/>
        </w:rPr>
        <w:t>.</w:t>
      </w:r>
    </w:p>
    <w:p w:rsidR="0061231C" w:rsidRDefault="0061231C" w:rsidP="003E55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231C">
        <w:rPr>
          <w:rFonts w:ascii="Times New Roman" w:hAnsi="Times New Roman" w:cs="Times New Roman"/>
          <w:b/>
          <w:sz w:val="32"/>
          <w:szCs w:val="32"/>
        </w:rPr>
        <w:lastRenderedPageBreak/>
        <w:t>Астра китайская</w:t>
      </w:r>
    </w:p>
    <w:p w:rsidR="003E5551" w:rsidRDefault="003E5551" w:rsidP="003E555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61231C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879522" cy="4693298"/>
            <wp:effectExtent l="19050" t="0" r="0" b="0"/>
            <wp:docPr id="2" name="Рисунок 2" descr="C:\Users\Kraftway\Downloads\мои документы\Астра китайск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ftway\Downloads\мои документы\Астра китайска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75" cy="4693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31C" w:rsidRPr="003E5551">
        <w:rPr>
          <w:rFonts w:ascii="Times New Roman" w:hAnsi="Times New Roman" w:cs="Times New Roman"/>
          <w:sz w:val="32"/>
          <w:szCs w:val="32"/>
        </w:rPr>
        <w:t>Светолюбивое холодостойкое растение, в легкой полутени декоративность не теряет. Засуху, избыток влаги переносит плохо. Предпочитает некислые почвы, богатые органикой. В саду астры постоянно высаживают на новое место</w:t>
      </w:r>
      <w:r w:rsidR="0043085C" w:rsidRPr="003E5551">
        <w:rPr>
          <w:rFonts w:ascii="Times New Roman" w:hAnsi="Times New Roman" w:cs="Times New Roman"/>
          <w:sz w:val="32"/>
          <w:szCs w:val="32"/>
        </w:rPr>
        <w:t>, чтобы они не болели. Лучшие предшественник</w:t>
      </w:r>
      <w:proofErr w:type="gramStart"/>
      <w:r w:rsidR="0043085C" w:rsidRPr="003E5551">
        <w:rPr>
          <w:rFonts w:ascii="Times New Roman" w:hAnsi="Times New Roman" w:cs="Times New Roman"/>
          <w:sz w:val="32"/>
          <w:szCs w:val="32"/>
        </w:rPr>
        <w:t>и-</w:t>
      </w:r>
      <w:proofErr w:type="gramEnd"/>
      <w:r w:rsidR="0043085C" w:rsidRPr="003E5551">
        <w:rPr>
          <w:rFonts w:ascii="Times New Roman" w:hAnsi="Times New Roman" w:cs="Times New Roman"/>
          <w:sz w:val="32"/>
          <w:szCs w:val="32"/>
        </w:rPr>
        <w:t xml:space="preserve"> календула и бархатцы. На старые участки возвращаются только через 4-5 лет. Семена быстро теряют всхожесть, для посева лучше использовать свежие. На рассаду семена сеют в конце март</w:t>
      </w:r>
      <w:proofErr w:type="gramStart"/>
      <w:r w:rsidR="0043085C" w:rsidRPr="003E5551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="0043085C" w:rsidRPr="003E5551">
        <w:rPr>
          <w:rFonts w:ascii="Times New Roman" w:hAnsi="Times New Roman" w:cs="Times New Roman"/>
          <w:sz w:val="32"/>
          <w:szCs w:val="32"/>
        </w:rPr>
        <w:t xml:space="preserve"> начале апреля. Всходы при температуре 20-22</w:t>
      </w:r>
      <w:proofErr w:type="gramStart"/>
      <w:r w:rsidR="0043085C" w:rsidRPr="003E5551">
        <w:rPr>
          <w:rFonts w:ascii="Times New Roman" w:hAnsi="Times New Roman" w:cs="Times New Roman"/>
          <w:sz w:val="32"/>
          <w:szCs w:val="32"/>
        </w:rPr>
        <w:t xml:space="preserve"> С</w:t>
      </w:r>
      <w:proofErr w:type="gramEnd"/>
      <w:r w:rsidR="0043085C" w:rsidRPr="003E5551">
        <w:rPr>
          <w:rFonts w:ascii="Times New Roman" w:hAnsi="Times New Roman" w:cs="Times New Roman"/>
          <w:sz w:val="32"/>
          <w:szCs w:val="32"/>
        </w:rPr>
        <w:t xml:space="preserve">  появляются на 4-5 день. Рассаду на постоянное место высаживают в мае-июне по схеме 20х20. Укоренившиеся растения через 2 недели </w:t>
      </w:r>
      <w:proofErr w:type="spellStart"/>
      <w:r w:rsidR="0043085C" w:rsidRPr="003E5551">
        <w:rPr>
          <w:rFonts w:ascii="Times New Roman" w:hAnsi="Times New Roman" w:cs="Times New Roman"/>
          <w:sz w:val="32"/>
          <w:szCs w:val="32"/>
        </w:rPr>
        <w:t>бутонизации</w:t>
      </w:r>
      <w:proofErr w:type="spellEnd"/>
      <w:r w:rsidR="0043085C" w:rsidRPr="003E5551">
        <w:rPr>
          <w:rFonts w:ascii="Times New Roman" w:hAnsi="Times New Roman" w:cs="Times New Roman"/>
          <w:sz w:val="32"/>
          <w:szCs w:val="32"/>
        </w:rPr>
        <w:t xml:space="preserve"> подкарм</w:t>
      </w:r>
      <w:r w:rsidR="000F6A72" w:rsidRPr="003E5551">
        <w:rPr>
          <w:rFonts w:ascii="Times New Roman" w:hAnsi="Times New Roman" w:cs="Times New Roman"/>
          <w:sz w:val="32"/>
          <w:szCs w:val="32"/>
        </w:rPr>
        <w:t>ливают комплексным  минеральным удобрением. Летом астры окучивают, крупные растения подвязывают. Цветение обильное с конца июля до заморозков. Астры используют в оформлении клумб, бордюров, рабаток</w:t>
      </w:r>
      <w:r w:rsidR="000F6A72" w:rsidRPr="000F6A72">
        <w:rPr>
          <w:rFonts w:ascii="Times New Roman" w:hAnsi="Times New Roman" w:cs="Times New Roman"/>
          <w:sz w:val="28"/>
          <w:szCs w:val="28"/>
        </w:rPr>
        <w:t>.</w:t>
      </w:r>
    </w:p>
    <w:p w:rsidR="000F6A72" w:rsidRDefault="000F6A72" w:rsidP="003E55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6A72">
        <w:rPr>
          <w:rFonts w:ascii="Times New Roman" w:hAnsi="Times New Roman" w:cs="Times New Roman"/>
          <w:b/>
          <w:sz w:val="32"/>
          <w:szCs w:val="32"/>
        </w:rPr>
        <w:lastRenderedPageBreak/>
        <w:t>Бальзамин садовый</w:t>
      </w:r>
    </w:p>
    <w:p w:rsidR="000F6A72" w:rsidRDefault="000F6A72" w:rsidP="000F6A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766147" cy="4702629"/>
            <wp:effectExtent l="19050" t="0" r="6003" b="0"/>
            <wp:docPr id="3" name="Рисунок 3" descr="C:\Users\Kraftway\Downloads\мои документы\balzamin_sadovyj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aftway\Downloads\мои документы\balzamin_sadovyj_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79" cy="4706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551" w:rsidRDefault="000F6A72" w:rsidP="003E5551">
      <w:pPr>
        <w:rPr>
          <w:rFonts w:ascii="Times New Roman" w:hAnsi="Times New Roman" w:cs="Times New Roman"/>
          <w:sz w:val="32"/>
          <w:szCs w:val="32"/>
        </w:rPr>
      </w:pPr>
      <w:r w:rsidRPr="003E5551">
        <w:rPr>
          <w:rFonts w:ascii="Times New Roman" w:hAnsi="Times New Roman" w:cs="Times New Roman"/>
          <w:sz w:val="32"/>
          <w:szCs w:val="32"/>
        </w:rPr>
        <w:t xml:space="preserve">Растение с мясистыми стеблями, которые легко ломаются в узлах. Листья черешковые, цельные или зубчатые. Цветки одиночные либо собраны в пазушных кистевидных соцветиях, простые или махровые, </w:t>
      </w:r>
      <w:proofErr w:type="gramStart"/>
      <w:r w:rsidRPr="003E5551">
        <w:rPr>
          <w:rFonts w:ascii="Times New Roman" w:hAnsi="Times New Roman" w:cs="Times New Roman"/>
          <w:sz w:val="32"/>
          <w:szCs w:val="32"/>
        </w:rPr>
        <w:t>от</w:t>
      </w:r>
      <w:proofErr w:type="gramEnd"/>
      <w:r w:rsidRPr="003E5551">
        <w:rPr>
          <w:rFonts w:ascii="Times New Roman" w:hAnsi="Times New Roman" w:cs="Times New Roman"/>
          <w:sz w:val="32"/>
          <w:szCs w:val="32"/>
        </w:rPr>
        <w:t xml:space="preserve"> белой до фиолетовой окраски.</w:t>
      </w:r>
      <w:r w:rsidR="004D2211" w:rsidRPr="003E5551">
        <w:rPr>
          <w:rFonts w:ascii="Times New Roman" w:hAnsi="Times New Roman" w:cs="Times New Roman"/>
          <w:sz w:val="32"/>
          <w:szCs w:val="32"/>
        </w:rPr>
        <w:t xml:space="preserve"> Бальзамин хорошо растет и обильно цветет в июне</w:t>
      </w:r>
      <w:r w:rsidR="00640970" w:rsidRPr="003E5551">
        <w:rPr>
          <w:rFonts w:ascii="Times New Roman" w:hAnsi="Times New Roman" w:cs="Times New Roman"/>
          <w:sz w:val="32"/>
          <w:szCs w:val="32"/>
        </w:rPr>
        <w:t xml:space="preserve"> </w:t>
      </w:r>
      <w:r w:rsidR="004D2211" w:rsidRPr="003E5551">
        <w:rPr>
          <w:rFonts w:ascii="Times New Roman" w:hAnsi="Times New Roman" w:cs="Times New Roman"/>
          <w:sz w:val="32"/>
          <w:szCs w:val="32"/>
        </w:rPr>
        <w:t>- сентябре на открытых солнечных местах или в полутени. Почву предпочитает  суглинистую, хорошо удобренную. Размножают семенами, которые сеют в марте на рассаду или в конце апреля в открытый грунт на постоянное место. Размножают растения и верхушечными черенками. В течени</w:t>
      </w:r>
      <w:proofErr w:type="gramStart"/>
      <w:r w:rsidR="004D2211" w:rsidRPr="003E5551">
        <w:rPr>
          <w:rFonts w:ascii="Times New Roman" w:hAnsi="Times New Roman" w:cs="Times New Roman"/>
          <w:sz w:val="32"/>
          <w:szCs w:val="32"/>
        </w:rPr>
        <w:t>и</w:t>
      </w:r>
      <w:proofErr w:type="gramEnd"/>
      <w:r w:rsidR="004D2211" w:rsidRPr="003E5551">
        <w:rPr>
          <w:rFonts w:ascii="Times New Roman" w:hAnsi="Times New Roman" w:cs="Times New Roman"/>
          <w:sz w:val="32"/>
          <w:szCs w:val="32"/>
        </w:rPr>
        <w:t xml:space="preserve"> всего года заготавливают их с маточников, сохраняемых в теплицах или в комнатах. Бальзамины обильно цветут до самых заморозков. Увядающие цветки удаляют</w:t>
      </w:r>
      <w:r w:rsidR="00640970" w:rsidRPr="003E5551">
        <w:rPr>
          <w:rFonts w:ascii="Times New Roman" w:hAnsi="Times New Roman" w:cs="Times New Roman"/>
          <w:sz w:val="32"/>
          <w:szCs w:val="32"/>
        </w:rPr>
        <w:t>, а само растение регулярно поливают и подкармливают раствором цветочного удобрения один раз в 2 недели.</w:t>
      </w:r>
      <w:r w:rsidR="003E555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40970" w:rsidRPr="003E5551" w:rsidRDefault="00640970" w:rsidP="003E5551">
      <w:pPr>
        <w:jc w:val="center"/>
        <w:rPr>
          <w:rFonts w:ascii="Times New Roman" w:hAnsi="Times New Roman" w:cs="Times New Roman"/>
          <w:sz w:val="32"/>
          <w:szCs w:val="32"/>
        </w:rPr>
      </w:pPr>
      <w:r w:rsidRPr="0064097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Бегония </w:t>
      </w:r>
      <w:proofErr w:type="spellStart"/>
      <w:r w:rsidRPr="00640970">
        <w:rPr>
          <w:rFonts w:ascii="Times New Roman" w:hAnsi="Times New Roman" w:cs="Times New Roman"/>
          <w:b/>
          <w:sz w:val="32"/>
          <w:szCs w:val="32"/>
        </w:rPr>
        <w:t>всегдацветущая</w:t>
      </w:r>
      <w:proofErr w:type="spellEnd"/>
    </w:p>
    <w:p w:rsidR="00640970" w:rsidRDefault="00640970" w:rsidP="0064097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879975" cy="3657600"/>
            <wp:effectExtent l="19050" t="0" r="0" b="0"/>
            <wp:docPr id="4" name="Рисунок 4" descr="C:\Users\Kraftway\Downloads\мои документы\Бегония всегдацветущ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aftway\Downloads\мои документы\Бегония всегдацветуща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970" w:rsidRPr="003E5551" w:rsidRDefault="00640970" w:rsidP="00640970">
      <w:pPr>
        <w:rPr>
          <w:rFonts w:ascii="Times New Roman" w:hAnsi="Times New Roman" w:cs="Times New Roman"/>
          <w:sz w:val="32"/>
          <w:szCs w:val="32"/>
        </w:rPr>
      </w:pPr>
      <w:r w:rsidRPr="003E5551">
        <w:rPr>
          <w:rFonts w:ascii="Times New Roman" w:hAnsi="Times New Roman" w:cs="Times New Roman"/>
          <w:sz w:val="32"/>
          <w:szCs w:val="32"/>
        </w:rPr>
        <w:t xml:space="preserve">Растение низкорослое, с сочным стеблем и небольшими блестящими яйцевидными светло-зелеными или бордовыми листьями и мелкими цветками, простыми или махровыми, </w:t>
      </w:r>
      <w:r w:rsidR="004D2852" w:rsidRPr="003E5551">
        <w:rPr>
          <w:rFonts w:ascii="Times New Roman" w:hAnsi="Times New Roman" w:cs="Times New Roman"/>
          <w:sz w:val="32"/>
          <w:szCs w:val="32"/>
        </w:rPr>
        <w:t xml:space="preserve">белыми, розовыми, красными и переходных оттенков. Бегонии необходим солнечный свет, так как при легком  затенении растения вытягиваются и теряют декоративность. Почвы  предпочитают легкие, богатые гумусом и имеющие слабокислую реакцию. В начале  января семена, не заделывая, высевают в ящики в легкую, слегка уплотненную почвенную смесь с большим содержанием песка и торфа. Ящики прикрывают стеклом   и содержат в помещении с температурой 20-22.Утром посевы опрыскивают из пульверизатора и оставляют ящики открытыми на 1-1.5 часа для проветривания. На 12-14 </w:t>
      </w:r>
      <w:r w:rsidR="00B46740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="004D2852" w:rsidRPr="003E5551">
        <w:rPr>
          <w:rFonts w:ascii="Times New Roman" w:hAnsi="Times New Roman" w:cs="Times New Roman"/>
          <w:sz w:val="32"/>
          <w:szCs w:val="32"/>
        </w:rPr>
        <w:t>й</w:t>
      </w:r>
      <w:proofErr w:type="spellEnd"/>
      <w:r w:rsidR="004D2852" w:rsidRPr="003E5551">
        <w:rPr>
          <w:rFonts w:ascii="Times New Roman" w:hAnsi="Times New Roman" w:cs="Times New Roman"/>
          <w:sz w:val="32"/>
          <w:szCs w:val="32"/>
        </w:rPr>
        <w:t xml:space="preserve"> день стекло снимают. Когда будет 2-3 </w:t>
      </w:r>
      <w:proofErr w:type="gramStart"/>
      <w:r w:rsidR="004D2852" w:rsidRPr="003E5551">
        <w:rPr>
          <w:rFonts w:ascii="Times New Roman" w:hAnsi="Times New Roman" w:cs="Times New Roman"/>
          <w:sz w:val="32"/>
          <w:szCs w:val="32"/>
        </w:rPr>
        <w:t>настоящих</w:t>
      </w:r>
      <w:proofErr w:type="gramEnd"/>
      <w:r w:rsidR="00873700" w:rsidRPr="003E5551">
        <w:rPr>
          <w:rFonts w:ascii="Times New Roman" w:hAnsi="Times New Roman" w:cs="Times New Roman"/>
          <w:sz w:val="32"/>
          <w:szCs w:val="32"/>
        </w:rPr>
        <w:t xml:space="preserve"> листа, бегонию пикируют. Через месяц пикируют второй раз, увеличивая площадь питания. В открытый грунт высаживают в конце ма</w:t>
      </w:r>
      <w:proofErr w:type="gramStart"/>
      <w:r w:rsidR="00873700" w:rsidRPr="003E5551">
        <w:rPr>
          <w:rFonts w:ascii="Times New Roman" w:hAnsi="Times New Roman" w:cs="Times New Roman"/>
          <w:sz w:val="32"/>
          <w:szCs w:val="32"/>
        </w:rPr>
        <w:t>я-</w:t>
      </w:r>
      <w:proofErr w:type="gramEnd"/>
      <w:r w:rsidR="00873700" w:rsidRPr="003E5551">
        <w:rPr>
          <w:rFonts w:ascii="Times New Roman" w:hAnsi="Times New Roman" w:cs="Times New Roman"/>
          <w:sz w:val="32"/>
          <w:szCs w:val="32"/>
        </w:rPr>
        <w:t xml:space="preserve"> начале июня. Посадки регулярно пропалывают, поливают рано утром  или вечером. Обычно бегония не теряет декоративности  до осенних заморозков.</w:t>
      </w:r>
    </w:p>
    <w:p w:rsidR="00873700" w:rsidRDefault="00873700" w:rsidP="00640970">
      <w:pPr>
        <w:rPr>
          <w:rFonts w:ascii="Times New Roman" w:hAnsi="Times New Roman" w:cs="Times New Roman"/>
          <w:sz w:val="28"/>
          <w:szCs w:val="28"/>
        </w:rPr>
      </w:pPr>
    </w:p>
    <w:p w:rsidR="00873700" w:rsidRDefault="00873700" w:rsidP="003E55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Гелиотроп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перувианский</w:t>
      </w:r>
      <w:proofErr w:type="spellEnd"/>
    </w:p>
    <w:p w:rsidR="00873700" w:rsidRDefault="00873700" w:rsidP="008737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412058" cy="4058817"/>
            <wp:effectExtent l="19050" t="0" r="0" b="0"/>
            <wp:docPr id="5" name="Рисунок 5" descr="C:\Users\Kraftway\Downloads\мои документы\Гелиотроп перувиан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raftway\Downloads\мои документы\Гелиотроп перувиански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570" cy="406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700" w:rsidRDefault="00873700" w:rsidP="00873700">
      <w:pPr>
        <w:rPr>
          <w:rFonts w:ascii="Times New Roman" w:hAnsi="Times New Roman" w:cs="Times New Roman"/>
          <w:b/>
          <w:sz w:val="32"/>
          <w:szCs w:val="32"/>
        </w:rPr>
      </w:pPr>
    </w:p>
    <w:p w:rsidR="00873700" w:rsidRPr="00586A62" w:rsidRDefault="00873700" w:rsidP="00873700">
      <w:pPr>
        <w:rPr>
          <w:rFonts w:ascii="Times New Roman" w:hAnsi="Times New Roman" w:cs="Times New Roman"/>
          <w:sz w:val="32"/>
          <w:szCs w:val="32"/>
        </w:rPr>
      </w:pPr>
      <w:r w:rsidRPr="00586A62">
        <w:rPr>
          <w:rFonts w:ascii="Times New Roman" w:hAnsi="Times New Roman" w:cs="Times New Roman"/>
          <w:sz w:val="32"/>
          <w:szCs w:val="32"/>
        </w:rPr>
        <w:t>Теплолюбивое многолетнее растение, выращиваемое  в средней полосе России как однолетнее</w:t>
      </w:r>
      <w:r w:rsidR="00586A62" w:rsidRPr="00586A62">
        <w:rPr>
          <w:rFonts w:ascii="Times New Roman" w:hAnsi="Times New Roman" w:cs="Times New Roman"/>
          <w:sz w:val="32"/>
          <w:szCs w:val="32"/>
        </w:rPr>
        <w:t>. Гелиотроп формирует раскидистые или прямостоячие кустики высотой 40-60 см. Листья овальные, морщинистые, слабоопущенные, длиной до 12 см, сверху темно-зеленые, снизу более светлые. Ароматные темно-синие или фиолетовые цветки собраны в щитковидные соцветия диаметром 10-15 см. Цветение обильное с июня до заморозков. Прекрасно растет на рыхлой, водопроницаемой, удобренной почве. Предпочитает хорошо освещенные солнцем участки. Размножают семенами и черенками. Смена сеют на рассаду в марте, всходы появляются через 10-15 дней. Сеянцы дважды пикируют, перед высадкой в грунт растения закаливают. На постоянное место высаживают в начале июня.</w:t>
      </w:r>
    </w:p>
    <w:p w:rsidR="00586A62" w:rsidRDefault="00586A62" w:rsidP="0087370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73700" w:rsidRDefault="003E5551" w:rsidP="008737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Лобелия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эринус</w:t>
      </w:r>
      <w:proofErr w:type="spellEnd"/>
    </w:p>
    <w:p w:rsidR="003E5551" w:rsidRDefault="003E5551" w:rsidP="008737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879975" cy="3657600"/>
            <wp:effectExtent l="19050" t="0" r="0" b="0"/>
            <wp:docPr id="7" name="Рисунок 6" descr="C:\Users\Kraftway\Downloads\мои документы\Лобелия эрин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raftway\Downloads\мои документы\Лобелия эринус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551" w:rsidRDefault="003E5551" w:rsidP="003E5551">
      <w:pPr>
        <w:rPr>
          <w:rFonts w:ascii="Times New Roman" w:hAnsi="Times New Roman" w:cs="Times New Roman"/>
          <w:sz w:val="32"/>
          <w:szCs w:val="32"/>
        </w:rPr>
      </w:pPr>
    </w:p>
    <w:p w:rsidR="003E5551" w:rsidRPr="003E5551" w:rsidRDefault="003E5551" w:rsidP="003E55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Многолетнее растение, выращиваемое как однолетнее, образует компактные шаровидные кустики высотой 10-30 см. Стебли тонкие, сильно ветвящиеся от основания. Листья мелкие ланцетные. Цветки располагаются на коротких ножках по одному в пазухе листа. Окраска цветков от голубой </w:t>
      </w:r>
      <w:proofErr w:type="gramStart"/>
      <w:r>
        <w:rPr>
          <w:rFonts w:ascii="Times New Roman" w:hAnsi="Times New Roman" w:cs="Times New Roman"/>
          <w:sz w:val="32"/>
          <w:szCs w:val="32"/>
        </w:rPr>
        <w:t>до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темно-синей, пурпурная или белая</w:t>
      </w:r>
      <w:r w:rsidR="00577E1F">
        <w:rPr>
          <w:rFonts w:ascii="Times New Roman" w:hAnsi="Times New Roman" w:cs="Times New Roman"/>
          <w:sz w:val="32"/>
          <w:szCs w:val="32"/>
        </w:rPr>
        <w:t>, в зависимости от сорта. Растение предпочитает солнечные участки с умеренно влажными суглинистыми или супесчаными почвами. Сеют на рассаду в феврале. Семена мелкие, поэтому для равномерного посева их смешивают с сухим песком (1:50) и не  заделывают в почву, а только прижимают к ней и поливают. Ящики закрывают стеклом. Всходы появляются на 10-14-й день. Пикируют пучком по 5-6 штук. В открытый грунт высаживают в конце апреля на расстоянии 15 см друг от друга. Зацветает лобелия через 70-80 дней после посева. Цветение обильное до заморозков, при недостатке влаги в почве в жару прекращается.</w:t>
      </w:r>
      <w:r w:rsidR="00085611">
        <w:rPr>
          <w:rFonts w:ascii="Times New Roman" w:hAnsi="Times New Roman" w:cs="Times New Roman"/>
          <w:sz w:val="32"/>
          <w:szCs w:val="32"/>
        </w:rPr>
        <w:t xml:space="preserve"> Для вторичного цветения растения  низко подрезают, поливают, подкармливают, почву рыхлят. Лобелия- лучшее бордюрное растение.</w:t>
      </w:r>
    </w:p>
    <w:p w:rsidR="00085611" w:rsidRDefault="00085611" w:rsidP="0008561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Пиретрум девичий</w:t>
      </w:r>
    </w:p>
    <w:p w:rsidR="00873700" w:rsidRDefault="00085611" w:rsidP="000856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91620" cy="4348066"/>
            <wp:effectExtent l="19050" t="0" r="0" b="0"/>
            <wp:docPr id="8" name="Рисунок 7" descr="C:\Users\Kraftway\Downloads\мои документы\Пиретрум девич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aftway\Downloads\мои документы\Пиретрум девичий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858" cy="435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611" w:rsidRDefault="00085611" w:rsidP="0008561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Многолетнее растение, часто выращиваемое как однолетнее. Куст компактный, густоветвистый, высотой 20-40 см. Изящные листья перисто-рассеченные или глубоко разрезанные</w:t>
      </w:r>
      <w:r w:rsidR="00B245E2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="00B245E2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="00B245E2">
        <w:rPr>
          <w:rFonts w:ascii="Times New Roman" w:hAnsi="Times New Roman" w:cs="Times New Roman"/>
          <w:sz w:val="32"/>
          <w:szCs w:val="32"/>
        </w:rPr>
        <w:t xml:space="preserve"> мягким </w:t>
      </w:r>
      <w:proofErr w:type="spellStart"/>
      <w:r w:rsidR="00B245E2">
        <w:rPr>
          <w:rFonts w:ascii="Times New Roman" w:hAnsi="Times New Roman" w:cs="Times New Roman"/>
          <w:sz w:val="32"/>
          <w:szCs w:val="32"/>
        </w:rPr>
        <w:t>опушением</w:t>
      </w:r>
      <w:proofErr w:type="spellEnd"/>
      <w:r w:rsidR="00B245E2">
        <w:rPr>
          <w:rFonts w:ascii="Times New Roman" w:hAnsi="Times New Roman" w:cs="Times New Roman"/>
          <w:sz w:val="32"/>
          <w:szCs w:val="32"/>
        </w:rPr>
        <w:t xml:space="preserve">, душистые, светло или желто-зеленые. Цветочные корзинки мелкие, собраны в щитковидные соцветия, язычковые цветки белые, серединные </w:t>
      </w:r>
      <w:proofErr w:type="spellStart"/>
      <w:proofErr w:type="gramStart"/>
      <w:r w:rsidR="00B245E2">
        <w:rPr>
          <w:rFonts w:ascii="Times New Roman" w:hAnsi="Times New Roman" w:cs="Times New Roman"/>
          <w:sz w:val="32"/>
          <w:szCs w:val="32"/>
        </w:rPr>
        <w:t>трубчатые-желтые</w:t>
      </w:r>
      <w:proofErr w:type="spellEnd"/>
      <w:proofErr w:type="gramEnd"/>
      <w:r w:rsidR="00B245E2">
        <w:rPr>
          <w:rFonts w:ascii="Times New Roman" w:hAnsi="Times New Roman" w:cs="Times New Roman"/>
          <w:sz w:val="32"/>
          <w:szCs w:val="32"/>
        </w:rPr>
        <w:t xml:space="preserve">. Хорошо растет на открытых или слегка затененных местах. </w:t>
      </w:r>
      <w:proofErr w:type="gramStart"/>
      <w:r w:rsidR="00B245E2">
        <w:rPr>
          <w:rFonts w:ascii="Times New Roman" w:hAnsi="Times New Roman" w:cs="Times New Roman"/>
          <w:sz w:val="32"/>
          <w:szCs w:val="32"/>
        </w:rPr>
        <w:t>Зимостоек</w:t>
      </w:r>
      <w:proofErr w:type="gramEnd"/>
      <w:r w:rsidR="00B245E2">
        <w:rPr>
          <w:rFonts w:ascii="Times New Roman" w:hAnsi="Times New Roman" w:cs="Times New Roman"/>
          <w:sz w:val="32"/>
          <w:szCs w:val="32"/>
        </w:rPr>
        <w:t xml:space="preserve">, к почве </w:t>
      </w:r>
      <w:r w:rsidR="001141A5">
        <w:rPr>
          <w:rFonts w:ascii="Times New Roman" w:hAnsi="Times New Roman" w:cs="Times New Roman"/>
          <w:sz w:val="32"/>
          <w:szCs w:val="32"/>
        </w:rPr>
        <w:t>нетребователен</w:t>
      </w:r>
      <w:r w:rsidR="00B245E2">
        <w:rPr>
          <w:rFonts w:ascii="Times New Roman" w:hAnsi="Times New Roman" w:cs="Times New Roman"/>
          <w:sz w:val="32"/>
          <w:szCs w:val="32"/>
        </w:rPr>
        <w:t xml:space="preserve">, но предпочитает рыхлую, умеренно сухую и питательную. На тяжелых и при </w:t>
      </w:r>
      <w:proofErr w:type="spellStart"/>
      <w:r w:rsidR="00B245E2">
        <w:rPr>
          <w:rFonts w:ascii="Times New Roman" w:hAnsi="Times New Roman" w:cs="Times New Roman"/>
          <w:sz w:val="32"/>
          <w:szCs w:val="32"/>
        </w:rPr>
        <w:t>замокании</w:t>
      </w:r>
      <w:proofErr w:type="spellEnd"/>
      <w:r w:rsidR="00B245E2">
        <w:rPr>
          <w:rFonts w:ascii="Times New Roman" w:hAnsi="Times New Roman" w:cs="Times New Roman"/>
          <w:sz w:val="32"/>
          <w:szCs w:val="32"/>
        </w:rPr>
        <w:t xml:space="preserve"> вымерзает. Очень </w:t>
      </w:r>
      <w:proofErr w:type="spellStart"/>
      <w:r w:rsidR="00B245E2">
        <w:rPr>
          <w:rFonts w:ascii="Times New Roman" w:hAnsi="Times New Roman" w:cs="Times New Roman"/>
          <w:sz w:val="32"/>
          <w:szCs w:val="32"/>
        </w:rPr>
        <w:t>отзывчен</w:t>
      </w:r>
      <w:proofErr w:type="spellEnd"/>
      <w:r w:rsidR="00B245E2">
        <w:rPr>
          <w:rFonts w:ascii="Times New Roman" w:hAnsi="Times New Roman" w:cs="Times New Roman"/>
          <w:sz w:val="32"/>
          <w:szCs w:val="32"/>
        </w:rPr>
        <w:t xml:space="preserve"> на удобрения, выращивают обычно рассадным способом. Семена  сеют в марте на глубину 3 мм. Содержат при температуре около 18</w:t>
      </w:r>
      <w:proofErr w:type="gramStart"/>
      <w:r w:rsidR="00B245E2">
        <w:rPr>
          <w:rFonts w:ascii="Times New Roman" w:hAnsi="Times New Roman" w:cs="Times New Roman"/>
          <w:sz w:val="32"/>
          <w:szCs w:val="32"/>
        </w:rPr>
        <w:t xml:space="preserve"> С</w:t>
      </w:r>
      <w:proofErr w:type="gramEnd"/>
      <w:r w:rsidR="00B245E2">
        <w:rPr>
          <w:rFonts w:ascii="Times New Roman" w:hAnsi="Times New Roman" w:cs="Times New Roman"/>
          <w:sz w:val="32"/>
          <w:szCs w:val="32"/>
        </w:rPr>
        <w:t>, один раз пикируют в горшочки. В мае высаживают на постоянное место по схеме 25х30 см. Молодые растения выносят слабые замо</w:t>
      </w:r>
      <w:r w:rsidR="001141A5">
        <w:rPr>
          <w:rFonts w:ascii="Times New Roman" w:hAnsi="Times New Roman" w:cs="Times New Roman"/>
          <w:sz w:val="32"/>
          <w:szCs w:val="32"/>
        </w:rPr>
        <w:t>розки, а  взрослые осенью и более сильные (до – 4). Высаживают в бордюры, рабатки, используют для срезки.</w:t>
      </w:r>
    </w:p>
    <w:p w:rsidR="001141A5" w:rsidRDefault="001141A5" w:rsidP="00085611">
      <w:pPr>
        <w:rPr>
          <w:rFonts w:ascii="Times New Roman" w:hAnsi="Times New Roman" w:cs="Times New Roman"/>
          <w:b/>
          <w:sz w:val="96"/>
          <w:szCs w:val="96"/>
        </w:rPr>
      </w:pPr>
    </w:p>
    <w:p w:rsidR="001141A5" w:rsidRDefault="001141A5" w:rsidP="00085611">
      <w:pPr>
        <w:rPr>
          <w:rFonts w:ascii="Times New Roman" w:hAnsi="Times New Roman" w:cs="Times New Roman"/>
          <w:b/>
          <w:sz w:val="96"/>
          <w:szCs w:val="96"/>
        </w:rPr>
      </w:pPr>
    </w:p>
    <w:p w:rsidR="001141A5" w:rsidRDefault="001141A5" w:rsidP="00085611">
      <w:pPr>
        <w:rPr>
          <w:rFonts w:ascii="Times New Roman" w:hAnsi="Times New Roman" w:cs="Times New Roman"/>
          <w:b/>
          <w:sz w:val="96"/>
          <w:szCs w:val="96"/>
        </w:rPr>
      </w:pPr>
    </w:p>
    <w:p w:rsidR="001141A5" w:rsidRDefault="001141A5" w:rsidP="00085611">
      <w:pPr>
        <w:rPr>
          <w:rFonts w:ascii="Times New Roman" w:hAnsi="Times New Roman" w:cs="Times New Roman"/>
          <w:b/>
          <w:sz w:val="96"/>
          <w:szCs w:val="96"/>
        </w:rPr>
      </w:pPr>
    </w:p>
    <w:p w:rsidR="001141A5" w:rsidRPr="001141A5" w:rsidRDefault="001141A5" w:rsidP="00085611">
      <w:pPr>
        <w:rPr>
          <w:rFonts w:ascii="Times New Roman" w:hAnsi="Times New Roman" w:cs="Times New Roman"/>
          <w:sz w:val="96"/>
          <w:szCs w:val="96"/>
        </w:rPr>
      </w:pPr>
      <w:r w:rsidRPr="001141A5">
        <w:rPr>
          <w:rFonts w:ascii="Times New Roman" w:hAnsi="Times New Roman" w:cs="Times New Roman"/>
          <w:sz w:val="96"/>
          <w:szCs w:val="96"/>
        </w:rPr>
        <w:t>Спасибо за внимание</w:t>
      </w:r>
    </w:p>
    <w:sectPr w:rsidR="001141A5" w:rsidRPr="001141A5" w:rsidSect="00152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A6119E"/>
    <w:rsid w:val="00085611"/>
    <w:rsid w:val="000F6A72"/>
    <w:rsid w:val="001141A5"/>
    <w:rsid w:val="00152B23"/>
    <w:rsid w:val="003E5551"/>
    <w:rsid w:val="0043085C"/>
    <w:rsid w:val="004D2211"/>
    <w:rsid w:val="004D2852"/>
    <w:rsid w:val="00577E1F"/>
    <w:rsid w:val="00586A62"/>
    <w:rsid w:val="00602B31"/>
    <w:rsid w:val="0061231C"/>
    <w:rsid w:val="006145BD"/>
    <w:rsid w:val="00640970"/>
    <w:rsid w:val="00873700"/>
    <w:rsid w:val="00A6119E"/>
    <w:rsid w:val="00B245E2"/>
    <w:rsid w:val="00B46740"/>
    <w:rsid w:val="00DA5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19E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1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11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4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Kraftway</dc:creator>
  <cp:lastModifiedBy>Shafikova_GA</cp:lastModifiedBy>
  <cp:revision>3</cp:revision>
  <cp:lastPrinted>2020-09-11T18:39:00Z</cp:lastPrinted>
  <dcterms:created xsi:type="dcterms:W3CDTF">2020-09-11T16:10:00Z</dcterms:created>
  <dcterms:modified xsi:type="dcterms:W3CDTF">2020-09-16T09:44:00Z</dcterms:modified>
</cp:coreProperties>
</file>