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34C5" w:rsidRPr="001534C5" w:rsidRDefault="001534C5" w:rsidP="001534C5">
      <w:pPr>
        <w:spacing w:after="0" w:line="240" w:lineRule="auto"/>
        <w:jc w:val="center"/>
        <w:rPr>
          <w:rFonts w:ascii="Times New Roman" w:hAnsi="Times New Roman"/>
          <w:b/>
        </w:rPr>
      </w:pPr>
      <w:r w:rsidRPr="001534C5">
        <w:rPr>
          <w:rFonts w:ascii="Times New Roman" w:hAnsi="Times New Roman"/>
          <w:b/>
        </w:rPr>
        <w:t>Отчет</w:t>
      </w:r>
    </w:p>
    <w:p w:rsidR="001534C5" w:rsidRPr="001534C5" w:rsidRDefault="001534C5" w:rsidP="001534C5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исполнения </w:t>
      </w:r>
      <w:r w:rsidRPr="001534C5">
        <w:rPr>
          <w:rFonts w:ascii="Times New Roman" w:hAnsi="Times New Roman"/>
          <w:b/>
        </w:rPr>
        <w:t xml:space="preserve">мероприятий по противодействию коррупции в ГКУ </w:t>
      </w:r>
    </w:p>
    <w:p w:rsidR="001534C5" w:rsidRPr="001534C5" w:rsidRDefault="001534C5" w:rsidP="001534C5">
      <w:pPr>
        <w:spacing w:after="0" w:line="240" w:lineRule="auto"/>
        <w:jc w:val="center"/>
        <w:rPr>
          <w:rFonts w:ascii="Times New Roman" w:hAnsi="Times New Roman"/>
          <w:b/>
        </w:rPr>
      </w:pPr>
      <w:r w:rsidRPr="001534C5">
        <w:rPr>
          <w:rFonts w:ascii="Times New Roman" w:hAnsi="Times New Roman"/>
          <w:b/>
        </w:rPr>
        <w:t xml:space="preserve">«СРЦН </w:t>
      </w:r>
      <w:r>
        <w:rPr>
          <w:rFonts w:ascii="Times New Roman" w:hAnsi="Times New Roman"/>
          <w:b/>
        </w:rPr>
        <w:t>«Красногорский» города Каменска-Уральского</w:t>
      </w:r>
      <w:r w:rsidR="00EB025C">
        <w:rPr>
          <w:rFonts w:ascii="Times New Roman" w:hAnsi="Times New Roman"/>
          <w:b/>
        </w:rPr>
        <w:t>» за 2018 год</w:t>
      </w:r>
      <w:bookmarkStart w:id="0" w:name="_GoBack"/>
      <w:bookmarkEnd w:id="0"/>
    </w:p>
    <w:p w:rsidR="001534C5" w:rsidRPr="001534C5" w:rsidRDefault="001534C5" w:rsidP="001534C5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5273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39"/>
        <w:gridCol w:w="16"/>
        <w:gridCol w:w="5111"/>
        <w:gridCol w:w="2270"/>
        <w:gridCol w:w="50"/>
        <w:gridCol w:w="7307"/>
      </w:tblGrid>
      <w:tr w:rsidR="001534C5" w:rsidRPr="001534C5" w:rsidTr="00701B57">
        <w:trPr>
          <w:trHeight w:val="504"/>
          <w:tblHeader/>
        </w:trPr>
        <w:tc>
          <w:tcPr>
            <w:tcW w:w="269" w:type="pct"/>
            <w:shd w:val="clear" w:color="auto" w:fill="auto"/>
          </w:tcPr>
          <w:p w:rsidR="001534C5" w:rsidRPr="001534C5" w:rsidRDefault="001534C5" w:rsidP="001534C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1534C5">
              <w:rPr>
                <w:rFonts w:ascii="Times New Roman" w:hAnsi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1644" w:type="pct"/>
            <w:gridSpan w:val="2"/>
            <w:shd w:val="clear" w:color="auto" w:fill="auto"/>
          </w:tcPr>
          <w:p w:rsidR="001534C5" w:rsidRPr="001534C5" w:rsidRDefault="001534C5" w:rsidP="001534C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1534C5">
              <w:rPr>
                <w:rFonts w:ascii="Times New Roman" w:hAnsi="Times New Roman"/>
                <w:b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728" w:type="pct"/>
            <w:shd w:val="clear" w:color="auto" w:fill="auto"/>
          </w:tcPr>
          <w:p w:rsidR="001534C5" w:rsidRPr="001534C5" w:rsidRDefault="001534C5" w:rsidP="001534C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1534C5">
              <w:rPr>
                <w:rFonts w:ascii="Times New Roman" w:hAnsi="Times New Roman"/>
                <w:b/>
                <w:sz w:val="20"/>
                <w:szCs w:val="20"/>
              </w:rPr>
              <w:t>Срок  исполнения мероприятия</w:t>
            </w:r>
          </w:p>
        </w:tc>
        <w:tc>
          <w:tcPr>
            <w:tcW w:w="2359" w:type="pct"/>
            <w:gridSpan w:val="2"/>
            <w:shd w:val="clear" w:color="auto" w:fill="auto"/>
          </w:tcPr>
          <w:p w:rsidR="001534C5" w:rsidRPr="001534C5" w:rsidRDefault="001534C5" w:rsidP="001534C5">
            <w:pPr>
              <w:spacing w:after="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534C5">
              <w:rPr>
                <w:rFonts w:ascii="Times New Roman" w:hAnsi="Times New Roman"/>
                <w:b/>
                <w:sz w:val="20"/>
                <w:szCs w:val="20"/>
              </w:rPr>
              <w:t>Информация о реализации мероприятия</w:t>
            </w:r>
          </w:p>
          <w:p w:rsidR="001534C5" w:rsidRPr="001534C5" w:rsidRDefault="001534C5" w:rsidP="001534C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534C5">
              <w:rPr>
                <w:rFonts w:ascii="Times New Roman" w:hAnsi="Times New Roman"/>
                <w:b/>
                <w:sz w:val="20"/>
                <w:szCs w:val="20"/>
              </w:rPr>
              <w:t>(проведенная работа)</w:t>
            </w:r>
          </w:p>
        </w:tc>
      </w:tr>
      <w:tr w:rsidR="001534C5" w:rsidRPr="001534C5" w:rsidTr="00701B57">
        <w:tc>
          <w:tcPr>
            <w:tcW w:w="5000" w:type="pct"/>
            <w:gridSpan w:val="6"/>
            <w:shd w:val="clear" w:color="auto" w:fill="auto"/>
          </w:tcPr>
          <w:p w:rsidR="001534C5" w:rsidRPr="001534C5" w:rsidRDefault="001534C5" w:rsidP="001534C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534C5">
              <w:rPr>
                <w:rFonts w:ascii="Times New Roman" w:hAnsi="Times New Roman"/>
                <w:b/>
                <w:sz w:val="20"/>
                <w:szCs w:val="20"/>
              </w:rPr>
              <w:t>1.Нормативно-правовое обеспечение деятельности по противодействию коррупции</w:t>
            </w:r>
          </w:p>
        </w:tc>
      </w:tr>
      <w:tr w:rsidR="001534C5" w:rsidRPr="001534C5" w:rsidTr="00701B57">
        <w:tc>
          <w:tcPr>
            <w:tcW w:w="269" w:type="pct"/>
            <w:shd w:val="clear" w:color="auto" w:fill="auto"/>
          </w:tcPr>
          <w:p w:rsidR="001534C5" w:rsidRPr="001534C5" w:rsidRDefault="001534C5" w:rsidP="001534C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534C5">
              <w:rPr>
                <w:rFonts w:ascii="Times New Roman" w:hAnsi="Times New Roman"/>
                <w:sz w:val="20"/>
                <w:szCs w:val="20"/>
              </w:rPr>
              <w:t>1</w:t>
            </w:r>
            <w:r w:rsidR="009C499E">
              <w:rPr>
                <w:rFonts w:ascii="Times New Roman" w:hAnsi="Times New Roman"/>
                <w:sz w:val="20"/>
                <w:szCs w:val="20"/>
              </w:rPr>
              <w:t>.1</w:t>
            </w:r>
          </w:p>
        </w:tc>
        <w:tc>
          <w:tcPr>
            <w:tcW w:w="1644" w:type="pct"/>
            <w:gridSpan w:val="2"/>
            <w:shd w:val="clear" w:color="auto" w:fill="auto"/>
          </w:tcPr>
          <w:p w:rsidR="001534C5" w:rsidRPr="001534C5" w:rsidRDefault="001534C5" w:rsidP="001534C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534C5">
              <w:rPr>
                <w:rFonts w:ascii="Times New Roman" w:hAnsi="Times New Roman"/>
                <w:sz w:val="20"/>
                <w:szCs w:val="20"/>
              </w:rPr>
              <w:t xml:space="preserve">Мониторинг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и разработка </w:t>
            </w:r>
            <w:r w:rsidRPr="001534C5">
              <w:rPr>
                <w:rFonts w:ascii="Times New Roman" w:hAnsi="Times New Roman"/>
                <w:sz w:val="20"/>
                <w:szCs w:val="20"/>
              </w:rPr>
              <w:t>нормативных правовых актов ГКУ «СРЦН «Красногорский» города Каменска-Уральского»</w:t>
            </w:r>
            <w:r w:rsidRPr="001534C5">
              <w:rPr>
                <w:rFonts w:ascii="Times New Roman" w:hAnsi="Times New Roman"/>
                <w:b/>
              </w:rPr>
              <w:t xml:space="preserve"> </w:t>
            </w:r>
            <w:r w:rsidRPr="001534C5">
              <w:rPr>
                <w:rFonts w:ascii="Times New Roman" w:hAnsi="Times New Roman"/>
                <w:sz w:val="20"/>
                <w:szCs w:val="20"/>
              </w:rPr>
              <w:t xml:space="preserve"> по вопросам противодействия коррупции в целях приведения их в соответствие с законодательством Российской Федерации и Свердловской области</w:t>
            </w:r>
          </w:p>
        </w:tc>
        <w:tc>
          <w:tcPr>
            <w:tcW w:w="728" w:type="pct"/>
            <w:shd w:val="clear" w:color="auto" w:fill="auto"/>
          </w:tcPr>
          <w:p w:rsidR="001534C5" w:rsidRPr="001534C5" w:rsidRDefault="001534C5" w:rsidP="001534C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534C5">
              <w:rPr>
                <w:rFonts w:ascii="Times New Roman" w:hAnsi="Times New Roman"/>
                <w:sz w:val="20"/>
                <w:szCs w:val="20"/>
              </w:rPr>
              <w:t xml:space="preserve"> постоянно</w:t>
            </w:r>
          </w:p>
        </w:tc>
        <w:tc>
          <w:tcPr>
            <w:tcW w:w="2359" w:type="pct"/>
            <w:gridSpan w:val="2"/>
            <w:shd w:val="clear" w:color="auto" w:fill="auto"/>
          </w:tcPr>
          <w:p w:rsidR="001534C5" w:rsidRPr="001534C5" w:rsidRDefault="0015458D" w:rsidP="001534C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Пров</w:t>
            </w:r>
            <w:r w:rsidR="001534C5">
              <w:rPr>
                <w:rFonts w:ascii="Times New Roman" w:hAnsi="Times New Roman"/>
                <w:sz w:val="20"/>
                <w:szCs w:val="20"/>
              </w:rPr>
              <w:t>еден</w:t>
            </w:r>
            <w:r w:rsidR="001534C5" w:rsidRPr="001534C5">
              <w:rPr>
                <w:rFonts w:ascii="Times New Roman" w:hAnsi="Times New Roman"/>
                <w:sz w:val="20"/>
                <w:szCs w:val="20"/>
              </w:rPr>
              <w:t xml:space="preserve"> мониторинг изменений антикоррупционного законодательства Российской Федерации и Свердловской области в целях приведения в соответствие с изменениями законодательства нормативных правовых актов ГКУ «СРЦН «Красногорский» города Каменска-Уральского»</w:t>
            </w:r>
            <w:r w:rsidR="001534C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1534C5" w:rsidRPr="001534C5">
              <w:rPr>
                <w:rFonts w:ascii="Times New Roman" w:hAnsi="Times New Roman"/>
                <w:sz w:val="20"/>
                <w:szCs w:val="20"/>
              </w:rPr>
              <w:t xml:space="preserve">в сфере противодействия коррупции. </w:t>
            </w:r>
          </w:p>
          <w:p w:rsidR="001534C5" w:rsidRDefault="001534C5" w:rsidP="001534C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534C5">
              <w:rPr>
                <w:rFonts w:ascii="Times New Roman" w:hAnsi="Times New Roman"/>
                <w:sz w:val="20"/>
                <w:szCs w:val="20"/>
              </w:rPr>
              <w:t>Утверждены локальные нормативные акты, внесены изменения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и</w:t>
            </w:r>
            <w:r w:rsidRPr="001534C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дополнения</w:t>
            </w:r>
            <w:r w:rsidRPr="001534C5">
              <w:rPr>
                <w:rFonts w:ascii="Times New Roman" w:hAnsi="Times New Roman"/>
                <w:sz w:val="20"/>
                <w:szCs w:val="20"/>
              </w:rPr>
              <w:t xml:space="preserve">: </w:t>
            </w:r>
          </w:p>
          <w:p w:rsidR="001534C5" w:rsidRPr="001534C5" w:rsidRDefault="001534C5" w:rsidP="001534C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Приказ от 03.11.2018г. № 25-ФХ  «О внесении изменений в Положение Единой комиссии по определению поставщиков»</w:t>
            </w:r>
            <w:r w:rsidRPr="001534C5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1534C5" w:rsidRPr="001534C5" w:rsidRDefault="001534C5" w:rsidP="001534C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Приказ от </w:t>
            </w:r>
            <w:r w:rsidRPr="001534C5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/>
                <w:sz w:val="20"/>
                <w:szCs w:val="20"/>
              </w:rPr>
              <w:t>29.12.2018г. № 29-ФХ «</w:t>
            </w:r>
            <w:r w:rsidRPr="001534C5">
              <w:rPr>
                <w:rFonts w:ascii="Times New Roman" w:hAnsi="Times New Roman"/>
                <w:sz w:val="20"/>
                <w:szCs w:val="20"/>
              </w:rPr>
              <w:t>Об утверждении учетной политики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на 2019год».</w:t>
            </w:r>
          </w:p>
        </w:tc>
      </w:tr>
      <w:tr w:rsidR="009C499E" w:rsidRPr="001534C5" w:rsidTr="00701B57">
        <w:tc>
          <w:tcPr>
            <w:tcW w:w="269" w:type="pct"/>
            <w:shd w:val="clear" w:color="auto" w:fill="auto"/>
          </w:tcPr>
          <w:p w:rsidR="009C499E" w:rsidRPr="001534C5" w:rsidRDefault="009C499E" w:rsidP="001534C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1.2</w:t>
            </w:r>
          </w:p>
        </w:tc>
        <w:tc>
          <w:tcPr>
            <w:tcW w:w="1644" w:type="pct"/>
            <w:gridSpan w:val="2"/>
            <w:shd w:val="clear" w:color="auto" w:fill="auto"/>
          </w:tcPr>
          <w:p w:rsidR="009C499E" w:rsidRPr="009C499E" w:rsidRDefault="009C499E" w:rsidP="001534C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C499E">
              <w:rPr>
                <w:rFonts w:ascii="Times New Roman" w:eastAsiaTheme="minorHAnsi" w:hAnsi="Times New Roman"/>
                <w:sz w:val="20"/>
                <w:szCs w:val="20"/>
              </w:rPr>
              <w:t>Организация систематического проведения оценки коррупционных рисков,  возникающих при реализации коррупционных рисков,  возникающих при реализации функций,  внесение уточнений в перечень должностей, замещение которых связано с коррупционными рисками</w:t>
            </w:r>
          </w:p>
        </w:tc>
        <w:tc>
          <w:tcPr>
            <w:tcW w:w="728" w:type="pct"/>
            <w:shd w:val="clear" w:color="auto" w:fill="auto"/>
          </w:tcPr>
          <w:p w:rsidR="009C499E" w:rsidRPr="001534C5" w:rsidRDefault="009C499E" w:rsidP="009C499E">
            <w:pPr>
              <w:spacing w:after="0" w:line="213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534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ежегодно, </w:t>
            </w:r>
          </w:p>
          <w:p w:rsidR="009C499E" w:rsidRPr="001534C5" w:rsidRDefault="009C499E" w:rsidP="009C499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534C5">
              <w:rPr>
                <w:rFonts w:ascii="Times New Roman" w:hAnsi="Times New Roman"/>
                <w:sz w:val="20"/>
                <w:szCs w:val="20"/>
              </w:rPr>
              <w:t>до 30 апреля</w:t>
            </w:r>
          </w:p>
        </w:tc>
        <w:tc>
          <w:tcPr>
            <w:tcW w:w="2359" w:type="pct"/>
            <w:gridSpan w:val="2"/>
            <w:shd w:val="clear" w:color="auto" w:fill="auto"/>
          </w:tcPr>
          <w:p w:rsidR="009C499E" w:rsidRPr="001534C5" w:rsidRDefault="009C499E" w:rsidP="009C499E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/>
              </w:rPr>
            </w:pPr>
            <w:r w:rsidRPr="001534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Организовано предоставление сведений о доходах, об имуществе и обязательствах имущественного характера</w:t>
            </w:r>
            <w:r w:rsidRPr="001534C5"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1534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директора СРЦН,  </w:t>
            </w:r>
            <w:r w:rsidRPr="001534C5"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1534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осуществление полномочий которого влечет за собой обязанность представлять такие сведения.   </w:t>
            </w:r>
          </w:p>
          <w:p w:rsidR="009C499E" w:rsidRPr="009C499E" w:rsidRDefault="009C499E" w:rsidP="009C499E">
            <w:pPr>
              <w:spacing w:after="0" w:line="27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C499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Работниками учреждения заполнены декларации о конфликте интересов.</w:t>
            </w:r>
          </w:p>
          <w:p w:rsidR="009C499E" w:rsidRDefault="009C499E" w:rsidP="009C499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C499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Проанализирован перечень коррупционных рисков</w:t>
            </w:r>
          </w:p>
        </w:tc>
      </w:tr>
      <w:tr w:rsidR="001534C5" w:rsidRPr="001534C5" w:rsidTr="00701B57">
        <w:trPr>
          <w:trHeight w:val="381"/>
        </w:trPr>
        <w:tc>
          <w:tcPr>
            <w:tcW w:w="5000" w:type="pct"/>
            <w:gridSpan w:val="6"/>
            <w:shd w:val="clear" w:color="auto" w:fill="auto"/>
          </w:tcPr>
          <w:p w:rsidR="001534C5" w:rsidRPr="001534C5" w:rsidRDefault="001534C5" w:rsidP="001534C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534C5">
              <w:rPr>
                <w:rFonts w:ascii="Times New Roman" w:hAnsi="Times New Roman"/>
                <w:b/>
                <w:sz w:val="20"/>
                <w:szCs w:val="20"/>
              </w:rPr>
              <w:t>2.</w:t>
            </w:r>
            <w:r w:rsidR="009C499E" w:rsidRPr="00353193">
              <w:rPr>
                <w:rFonts w:ascii="Times New Roman" w:eastAsiaTheme="minorHAnsi" w:hAnsi="Times New Roman"/>
                <w:b/>
              </w:rPr>
              <w:t xml:space="preserve"> </w:t>
            </w:r>
            <w:r w:rsidR="009C499E" w:rsidRPr="009C499E">
              <w:rPr>
                <w:rFonts w:ascii="Times New Roman" w:eastAsiaTheme="minorHAnsi" w:hAnsi="Times New Roman"/>
                <w:b/>
                <w:sz w:val="20"/>
                <w:szCs w:val="20"/>
              </w:rPr>
              <w:t>Осуществление контроля финансово-хозяйственной деятельности учреждения в целях предупреждения коррупции</w:t>
            </w:r>
          </w:p>
        </w:tc>
      </w:tr>
      <w:tr w:rsidR="001534C5" w:rsidRPr="001534C5" w:rsidTr="00701B57">
        <w:tc>
          <w:tcPr>
            <w:tcW w:w="269" w:type="pct"/>
            <w:shd w:val="clear" w:color="auto" w:fill="auto"/>
          </w:tcPr>
          <w:p w:rsidR="001534C5" w:rsidRPr="001534C5" w:rsidRDefault="001534C5" w:rsidP="001534C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534C5">
              <w:rPr>
                <w:rFonts w:ascii="Times New Roman" w:hAnsi="Times New Roman"/>
                <w:sz w:val="20"/>
                <w:szCs w:val="20"/>
              </w:rPr>
              <w:t>2.1</w:t>
            </w:r>
          </w:p>
        </w:tc>
        <w:tc>
          <w:tcPr>
            <w:tcW w:w="1644" w:type="pct"/>
            <w:gridSpan w:val="2"/>
            <w:shd w:val="clear" w:color="auto" w:fill="auto"/>
          </w:tcPr>
          <w:p w:rsidR="001534C5" w:rsidRPr="001534C5" w:rsidRDefault="009C499E" w:rsidP="001534C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499E">
              <w:rPr>
                <w:rFonts w:ascii="Times New Roman" w:eastAsiaTheme="minorHAnsi" w:hAnsi="Times New Roman"/>
                <w:sz w:val="20"/>
                <w:szCs w:val="20"/>
              </w:rPr>
              <w:t xml:space="preserve">Осуществление контроля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 xml:space="preserve"> </w:t>
            </w:r>
            <w:r w:rsidRPr="009C499E">
              <w:rPr>
                <w:rFonts w:ascii="Times New Roman" w:eastAsiaTheme="minorHAnsi" w:hAnsi="Times New Roman"/>
                <w:sz w:val="20"/>
                <w:szCs w:val="20"/>
              </w:rPr>
              <w:t>за соблюдением требований, установленных Федеральным законом №44-ФЗ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728" w:type="pct"/>
            <w:shd w:val="clear" w:color="auto" w:fill="auto"/>
          </w:tcPr>
          <w:p w:rsidR="001534C5" w:rsidRPr="001534C5" w:rsidRDefault="009C499E" w:rsidP="001534C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2359" w:type="pct"/>
            <w:gridSpan w:val="2"/>
            <w:shd w:val="clear" w:color="auto" w:fill="auto"/>
          </w:tcPr>
          <w:p w:rsidR="001534C5" w:rsidRPr="001534C5" w:rsidRDefault="009C499E" w:rsidP="009C499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Закупка товаров, работ, услуг в учреждении осуществлялось в соответствии с требованиями, установленными </w:t>
            </w:r>
            <w:r w:rsidRPr="009C499E">
              <w:rPr>
                <w:rFonts w:ascii="Times New Roman" w:eastAsiaTheme="minorHAnsi" w:hAnsi="Times New Roman"/>
                <w:sz w:val="20"/>
                <w:szCs w:val="20"/>
              </w:rPr>
              <w:t>Федеральным законом №44-ФЗ «О контрактной системе в сфере закупок товаров, работ, услуг для обеспечения государственных и муниципальных нужд»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. В учреждении организовано целевое и эффективное использование основных фондов, обеспечена их сохранность. Проведена инвентаризация на основании приказа учреждения от 01.10.2018г. № 22-ФХ «О проведении инвентаризации в учреждении».</w:t>
            </w:r>
          </w:p>
        </w:tc>
      </w:tr>
      <w:tr w:rsidR="001534C5" w:rsidRPr="001534C5" w:rsidTr="00701B57">
        <w:tc>
          <w:tcPr>
            <w:tcW w:w="269" w:type="pct"/>
            <w:shd w:val="clear" w:color="auto" w:fill="auto"/>
          </w:tcPr>
          <w:p w:rsidR="001534C5" w:rsidRPr="001534C5" w:rsidRDefault="001534C5" w:rsidP="001534C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534C5">
              <w:rPr>
                <w:rFonts w:ascii="Times New Roman" w:hAnsi="Times New Roman"/>
                <w:sz w:val="20"/>
                <w:szCs w:val="20"/>
              </w:rPr>
              <w:t>2.2</w:t>
            </w:r>
          </w:p>
        </w:tc>
        <w:tc>
          <w:tcPr>
            <w:tcW w:w="1644" w:type="pct"/>
            <w:gridSpan w:val="2"/>
            <w:shd w:val="clear" w:color="auto" w:fill="auto"/>
          </w:tcPr>
          <w:p w:rsidR="001534C5" w:rsidRPr="001534C5" w:rsidRDefault="009C499E" w:rsidP="001534C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499E">
              <w:rPr>
                <w:rFonts w:ascii="Times New Roman" w:eastAsiaTheme="minorHAnsi" w:hAnsi="Times New Roman"/>
                <w:sz w:val="20"/>
                <w:szCs w:val="20"/>
              </w:rPr>
              <w:t xml:space="preserve">Осуществление контроля за </w:t>
            </w:r>
            <w:r w:rsidR="003D1260">
              <w:rPr>
                <w:rFonts w:ascii="Times New Roman" w:eastAsiaTheme="minorHAnsi" w:hAnsi="Times New Roman"/>
                <w:sz w:val="20"/>
                <w:szCs w:val="20"/>
              </w:rPr>
              <w:t>целевым использованием бюджетных средств</w:t>
            </w:r>
          </w:p>
          <w:p w:rsidR="001534C5" w:rsidRPr="001534C5" w:rsidRDefault="001534C5" w:rsidP="001534C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8" w:type="pct"/>
            <w:shd w:val="clear" w:color="auto" w:fill="auto"/>
          </w:tcPr>
          <w:p w:rsidR="001534C5" w:rsidRPr="001534C5" w:rsidRDefault="009C499E" w:rsidP="001534C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2359" w:type="pct"/>
            <w:gridSpan w:val="2"/>
            <w:shd w:val="clear" w:color="auto" w:fill="auto"/>
          </w:tcPr>
          <w:p w:rsidR="001534C5" w:rsidRPr="001534C5" w:rsidRDefault="003D1260" w:rsidP="003D126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Финансовое обеспечение деятельности учреждения осуществлялось за счет средств Свердловской области и на основании бюджетной сметы в соответствии с приказом МСП СО от 06.04.2018г. № 103 «Об утверждении Порядка составления, утверждения и ведения бюджетной сметы МСП СО, бюджетных смет ТОИОВ СО, государственных казенных учреждений, находящихся в ведении МСП СО».</w:t>
            </w:r>
          </w:p>
        </w:tc>
      </w:tr>
      <w:tr w:rsidR="001534C5" w:rsidRPr="001534C5" w:rsidTr="00701B57">
        <w:tc>
          <w:tcPr>
            <w:tcW w:w="269" w:type="pct"/>
            <w:shd w:val="clear" w:color="auto" w:fill="auto"/>
          </w:tcPr>
          <w:p w:rsidR="001534C5" w:rsidRPr="001534C5" w:rsidRDefault="001534C5" w:rsidP="001534C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534C5">
              <w:rPr>
                <w:rFonts w:ascii="Times New Roman" w:hAnsi="Times New Roman"/>
                <w:sz w:val="20"/>
                <w:szCs w:val="20"/>
              </w:rPr>
              <w:t>2.3</w:t>
            </w:r>
          </w:p>
        </w:tc>
        <w:tc>
          <w:tcPr>
            <w:tcW w:w="1644" w:type="pct"/>
            <w:gridSpan w:val="2"/>
            <w:shd w:val="clear" w:color="auto" w:fill="auto"/>
          </w:tcPr>
          <w:p w:rsidR="003D1260" w:rsidRPr="001534C5" w:rsidRDefault="003D1260" w:rsidP="003D126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C499E">
              <w:rPr>
                <w:rFonts w:ascii="Times New Roman" w:eastAsiaTheme="minorHAnsi" w:hAnsi="Times New Roman"/>
                <w:sz w:val="20"/>
                <w:szCs w:val="20"/>
              </w:rPr>
              <w:t xml:space="preserve">Осуществление контроля за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расходованием средств, полученных от физических и юридических лиц</w:t>
            </w:r>
          </w:p>
          <w:p w:rsidR="001534C5" w:rsidRPr="001534C5" w:rsidRDefault="001534C5" w:rsidP="001534C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8" w:type="pct"/>
            <w:shd w:val="clear" w:color="auto" w:fill="auto"/>
          </w:tcPr>
          <w:p w:rsidR="001534C5" w:rsidRPr="001534C5" w:rsidRDefault="003D1260" w:rsidP="001534C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2359" w:type="pct"/>
            <w:gridSpan w:val="2"/>
            <w:shd w:val="clear" w:color="auto" w:fill="auto"/>
          </w:tcPr>
          <w:p w:rsidR="001534C5" w:rsidRPr="001534C5" w:rsidRDefault="003D1260" w:rsidP="001534C5">
            <w:pPr>
              <w:tabs>
                <w:tab w:val="left" w:pos="426"/>
                <w:tab w:val="left" w:pos="1560"/>
              </w:tabs>
              <w:spacing w:after="0" w:line="213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Осуществлялся контроль за расходованием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 xml:space="preserve">средств, полученных от </w:t>
            </w:r>
            <w:r w:rsidR="009C5FFD">
              <w:rPr>
                <w:rFonts w:ascii="Times New Roman" w:eastAsiaTheme="minorHAnsi" w:hAnsi="Times New Roman"/>
                <w:sz w:val="20"/>
                <w:szCs w:val="20"/>
              </w:rPr>
              <w:t xml:space="preserve">пожертвований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физических и юридических лиц. В 2018 году поступило пожертвований на общую сумму 837 647,13 рублей.</w:t>
            </w:r>
          </w:p>
        </w:tc>
      </w:tr>
      <w:tr w:rsidR="001534C5" w:rsidRPr="001534C5" w:rsidTr="00701B5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4C5" w:rsidRPr="001534C5" w:rsidRDefault="001534C5" w:rsidP="001534C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534C5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3. </w:t>
            </w:r>
            <w:r w:rsidR="001A6710" w:rsidRPr="001A6710">
              <w:rPr>
                <w:rFonts w:ascii="Times New Roman" w:eastAsiaTheme="minorHAnsi" w:hAnsi="Times New Roman"/>
                <w:b/>
                <w:sz w:val="20"/>
                <w:szCs w:val="20"/>
              </w:rPr>
              <w:t>Обеспечение доступности и прозрачности деятельности по противодействию коррупции</w:t>
            </w:r>
          </w:p>
        </w:tc>
      </w:tr>
      <w:tr w:rsidR="001534C5" w:rsidRPr="001534C5" w:rsidTr="00701B5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27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34C5" w:rsidRPr="001534C5" w:rsidRDefault="001534C5" w:rsidP="001534C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534C5">
              <w:rPr>
                <w:rFonts w:ascii="Times New Roman" w:hAnsi="Times New Roman"/>
                <w:sz w:val="20"/>
                <w:szCs w:val="20"/>
              </w:rPr>
              <w:t>3.1</w:t>
            </w: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34C5" w:rsidRPr="001534C5" w:rsidRDefault="001A6710" w:rsidP="001534C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A6710">
              <w:rPr>
                <w:rFonts w:ascii="Times New Roman" w:eastAsiaTheme="minorHAnsi" w:hAnsi="Times New Roman"/>
                <w:sz w:val="20"/>
                <w:szCs w:val="20"/>
              </w:rPr>
              <w:t xml:space="preserve">Размещение на официальном сайте учреждения и на сайте </w:t>
            </w:r>
            <w:hyperlink r:id="rId5" w:history="1">
              <w:r w:rsidRPr="001A6710">
                <w:rPr>
                  <w:rFonts w:ascii="Times New Roman" w:eastAsiaTheme="minorHAnsi" w:hAnsi="Times New Roman"/>
                  <w:color w:val="0000FF" w:themeColor="hyperlink"/>
                  <w:sz w:val="20"/>
                  <w:szCs w:val="20"/>
                  <w:u w:val="single"/>
                  <w:lang w:val="en-US"/>
                </w:rPr>
                <w:t>www</w:t>
              </w:r>
              <w:r w:rsidRPr="001A6710">
                <w:rPr>
                  <w:rFonts w:ascii="Times New Roman" w:eastAsiaTheme="minorHAnsi" w:hAnsi="Times New Roman"/>
                  <w:color w:val="0000FF" w:themeColor="hyperlink"/>
                  <w:sz w:val="20"/>
                  <w:szCs w:val="20"/>
                  <w:u w:val="single"/>
                </w:rPr>
                <w:t>.</w:t>
              </w:r>
              <w:r w:rsidRPr="001A6710">
                <w:rPr>
                  <w:rFonts w:ascii="Times New Roman" w:eastAsiaTheme="minorHAnsi" w:hAnsi="Times New Roman"/>
                  <w:color w:val="0000FF" w:themeColor="hyperlink"/>
                  <w:sz w:val="20"/>
                  <w:szCs w:val="20"/>
                  <w:u w:val="single"/>
                  <w:lang w:val="en-US"/>
                </w:rPr>
                <w:t>bus</w:t>
              </w:r>
              <w:r w:rsidRPr="001A6710">
                <w:rPr>
                  <w:rFonts w:ascii="Times New Roman" w:eastAsiaTheme="minorHAnsi" w:hAnsi="Times New Roman"/>
                  <w:color w:val="0000FF" w:themeColor="hyperlink"/>
                  <w:sz w:val="20"/>
                  <w:szCs w:val="20"/>
                  <w:u w:val="single"/>
                </w:rPr>
                <w:t>.</w:t>
              </w:r>
              <w:proofErr w:type="spellStart"/>
              <w:r w:rsidRPr="001A6710">
                <w:rPr>
                  <w:rFonts w:ascii="Times New Roman" w:eastAsiaTheme="minorHAnsi" w:hAnsi="Times New Roman"/>
                  <w:color w:val="0000FF" w:themeColor="hyperlink"/>
                  <w:sz w:val="20"/>
                  <w:szCs w:val="20"/>
                  <w:u w:val="single"/>
                  <w:lang w:val="en-US"/>
                </w:rPr>
                <w:t>gov</w:t>
              </w:r>
              <w:proofErr w:type="spellEnd"/>
              <w:r w:rsidRPr="001A6710">
                <w:rPr>
                  <w:rFonts w:ascii="Times New Roman" w:eastAsiaTheme="minorHAnsi" w:hAnsi="Times New Roman"/>
                  <w:color w:val="0000FF" w:themeColor="hyperlink"/>
                  <w:sz w:val="20"/>
                  <w:szCs w:val="20"/>
                  <w:u w:val="single"/>
                </w:rPr>
                <w:t>.</w:t>
              </w:r>
              <w:proofErr w:type="spellStart"/>
              <w:r w:rsidRPr="001A6710">
                <w:rPr>
                  <w:rFonts w:ascii="Times New Roman" w:eastAsiaTheme="minorHAnsi" w:hAnsi="Times New Roman"/>
                  <w:color w:val="0000FF" w:themeColor="hyperlink"/>
                  <w:sz w:val="20"/>
                  <w:szCs w:val="20"/>
                  <w:u w:val="single"/>
                  <w:lang w:val="en-US"/>
                </w:rPr>
                <w:t>ru</w:t>
              </w:r>
              <w:proofErr w:type="spellEnd"/>
            </w:hyperlink>
            <w:r w:rsidRPr="001A6710">
              <w:rPr>
                <w:rFonts w:ascii="Times New Roman" w:eastAsiaTheme="minorHAnsi" w:hAnsi="Times New Roman"/>
                <w:sz w:val="20"/>
                <w:szCs w:val="20"/>
              </w:rPr>
              <w:t xml:space="preserve"> Отчета о результате деятельности ГКУ «СРЦН «Красногорский» города Каменска-Уральского» и об использовании закрепленного за ним государственного имущества  </w:t>
            </w:r>
          </w:p>
        </w:tc>
        <w:tc>
          <w:tcPr>
            <w:tcW w:w="74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534C5" w:rsidRPr="001534C5" w:rsidRDefault="00442F41" w:rsidP="001534C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март-апрель 2018</w:t>
            </w:r>
          </w:p>
        </w:tc>
        <w:tc>
          <w:tcPr>
            <w:tcW w:w="234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534C5" w:rsidRPr="001534C5" w:rsidRDefault="00442F41" w:rsidP="00081FF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 xml:space="preserve">Отчет о результатах </w:t>
            </w:r>
            <w:r w:rsidRPr="001A6710">
              <w:rPr>
                <w:rFonts w:ascii="Times New Roman" w:eastAsiaTheme="minorHAnsi" w:hAnsi="Times New Roman"/>
                <w:sz w:val="20"/>
                <w:szCs w:val="20"/>
              </w:rPr>
              <w:t xml:space="preserve">деятельности ГКУ «СРЦН «Красногорский» города Каменска-Уральского» и об использовании закрепленного за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 xml:space="preserve">ним государственного имущества в 2017 году будет размещен </w:t>
            </w:r>
            <w:r w:rsidRPr="001A6710">
              <w:rPr>
                <w:rFonts w:ascii="Times New Roman" w:eastAsiaTheme="minorHAnsi" w:hAnsi="Times New Roman"/>
                <w:sz w:val="20"/>
                <w:szCs w:val="20"/>
              </w:rPr>
              <w:t xml:space="preserve">на официальном сайте учреждения и на сайте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Theme="minorHAnsi" w:hAnsi="Times New Roman"/>
                <w:sz w:val="20"/>
                <w:szCs w:val="20"/>
                <w:lang w:val="en-US"/>
              </w:rPr>
              <w:t>www</w:t>
            </w:r>
            <w:r w:rsidRPr="00081FFA">
              <w:rPr>
                <w:rFonts w:ascii="Times New Roman" w:eastAsiaTheme="minorHAnsi" w:hAnsi="Times New Roman"/>
                <w:sz w:val="20"/>
                <w:szCs w:val="20"/>
              </w:rPr>
              <w:t xml:space="preserve">. </w:t>
            </w:r>
            <w:r>
              <w:rPr>
                <w:rFonts w:ascii="Times New Roman" w:eastAsiaTheme="minorHAnsi" w:hAnsi="Times New Roman"/>
                <w:sz w:val="20"/>
                <w:szCs w:val="20"/>
                <w:lang w:val="en-US"/>
              </w:rPr>
              <w:t>bus</w:t>
            </w:r>
            <w:r w:rsidRPr="00081FFA">
              <w:rPr>
                <w:rFonts w:ascii="Times New Roman" w:eastAsiaTheme="minorHAnsi" w:hAnsi="Times New Roman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eastAsiaTheme="minorHAnsi" w:hAnsi="Times New Roman"/>
                <w:sz w:val="20"/>
                <w:szCs w:val="20"/>
                <w:lang w:val="en-US"/>
              </w:rPr>
              <w:t>gov</w:t>
            </w:r>
            <w:proofErr w:type="spellEnd"/>
            <w:r w:rsidRPr="00081FFA">
              <w:rPr>
                <w:rFonts w:ascii="Times New Roman" w:eastAsiaTheme="minorHAnsi" w:hAnsi="Times New Roman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eastAsiaTheme="minorHAnsi" w:hAnsi="Times New Roman"/>
                <w:sz w:val="20"/>
                <w:szCs w:val="20"/>
                <w:lang w:val="en-US"/>
              </w:rPr>
              <w:t>ru</w:t>
            </w:r>
            <w:proofErr w:type="spellEnd"/>
            <w:r w:rsidRPr="00081FFA">
              <w:rPr>
                <w:rFonts w:ascii="Times New Roman" w:eastAsiaTheme="minorHAnsi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после утверждения учредителем.</w:t>
            </w:r>
          </w:p>
        </w:tc>
      </w:tr>
    </w:tbl>
    <w:p w:rsidR="001534C5" w:rsidRPr="001534C5" w:rsidRDefault="001534C5" w:rsidP="001534C5">
      <w:pPr>
        <w:tabs>
          <w:tab w:val="left" w:pos="851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534C5" w:rsidRPr="001534C5" w:rsidRDefault="001534C5" w:rsidP="001534C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534C5">
        <w:rPr>
          <w:rFonts w:ascii="Times New Roman" w:hAnsi="Times New Roman"/>
          <w:sz w:val="24"/>
          <w:szCs w:val="24"/>
        </w:rPr>
        <w:t>Директор</w:t>
      </w:r>
      <w:r w:rsidR="00C24CA8">
        <w:rPr>
          <w:rFonts w:ascii="Times New Roman" w:hAnsi="Times New Roman"/>
          <w:sz w:val="24"/>
          <w:szCs w:val="24"/>
        </w:rPr>
        <w:tab/>
      </w:r>
      <w:r w:rsidR="00C24CA8">
        <w:rPr>
          <w:rFonts w:ascii="Times New Roman" w:hAnsi="Times New Roman"/>
          <w:sz w:val="24"/>
          <w:szCs w:val="24"/>
        </w:rPr>
        <w:tab/>
      </w:r>
      <w:r w:rsidRPr="001534C5">
        <w:rPr>
          <w:rFonts w:ascii="Times New Roman" w:hAnsi="Times New Roman"/>
          <w:sz w:val="24"/>
          <w:szCs w:val="24"/>
        </w:rPr>
        <w:tab/>
      </w:r>
      <w:r w:rsidRPr="001534C5">
        <w:rPr>
          <w:rFonts w:ascii="Times New Roman" w:hAnsi="Times New Roman"/>
          <w:sz w:val="24"/>
          <w:szCs w:val="24"/>
        </w:rPr>
        <w:tab/>
      </w:r>
      <w:r w:rsidRPr="001534C5">
        <w:rPr>
          <w:rFonts w:ascii="Times New Roman" w:hAnsi="Times New Roman"/>
          <w:sz w:val="24"/>
          <w:szCs w:val="24"/>
        </w:rPr>
        <w:tab/>
      </w:r>
      <w:r w:rsidRPr="001534C5">
        <w:rPr>
          <w:rFonts w:ascii="Times New Roman" w:hAnsi="Times New Roman"/>
          <w:sz w:val="24"/>
          <w:szCs w:val="24"/>
        </w:rPr>
        <w:tab/>
      </w:r>
      <w:r w:rsidR="001A6710">
        <w:rPr>
          <w:rFonts w:ascii="Times New Roman" w:hAnsi="Times New Roman"/>
          <w:sz w:val="24"/>
          <w:szCs w:val="24"/>
        </w:rPr>
        <w:t xml:space="preserve">О.Р. </w:t>
      </w:r>
      <w:proofErr w:type="spellStart"/>
      <w:r w:rsidR="001A6710">
        <w:rPr>
          <w:rFonts w:ascii="Times New Roman" w:hAnsi="Times New Roman"/>
          <w:sz w:val="24"/>
          <w:szCs w:val="24"/>
        </w:rPr>
        <w:t>Студеникина</w:t>
      </w:r>
      <w:proofErr w:type="spellEnd"/>
    </w:p>
    <w:p w:rsidR="001534C5" w:rsidRPr="00081FFA" w:rsidRDefault="001534C5"/>
    <w:sectPr w:rsidR="001534C5" w:rsidRPr="00081FFA" w:rsidSect="00C24CA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8B1B4B"/>
    <w:multiLevelType w:val="hybridMultilevel"/>
    <w:tmpl w:val="009498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DA306B"/>
    <w:multiLevelType w:val="hybridMultilevel"/>
    <w:tmpl w:val="99BE8D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F6FC7"/>
    <w:rsid w:val="00081FFA"/>
    <w:rsid w:val="001534C5"/>
    <w:rsid w:val="0015458D"/>
    <w:rsid w:val="001A6710"/>
    <w:rsid w:val="001D2A94"/>
    <w:rsid w:val="00344A1A"/>
    <w:rsid w:val="00353193"/>
    <w:rsid w:val="003D1260"/>
    <w:rsid w:val="00442F41"/>
    <w:rsid w:val="00471503"/>
    <w:rsid w:val="00542E65"/>
    <w:rsid w:val="00912C0B"/>
    <w:rsid w:val="00922BA1"/>
    <w:rsid w:val="009C499E"/>
    <w:rsid w:val="009C5FFD"/>
    <w:rsid w:val="00C24CA8"/>
    <w:rsid w:val="00D5465E"/>
    <w:rsid w:val="00E33EAB"/>
    <w:rsid w:val="00E544E9"/>
    <w:rsid w:val="00EA2AD7"/>
    <w:rsid w:val="00EB025C"/>
    <w:rsid w:val="00F56B27"/>
    <w:rsid w:val="00F73303"/>
    <w:rsid w:val="00FF6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242424"/>
  <w15:docId w15:val="{1B89238D-98BA-40E6-84FA-6B3E8672E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6FC7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6FC7"/>
    <w:pPr>
      <w:ind w:left="720"/>
      <w:contextualSpacing/>
    </w:pPr>
  </w:style>
  <w:style w:type="table" w:styleId="a4">
    <w:name w:val="Table Grid"/>
    <w:basedOn w:val="a1"/>
    <w:uiPriority w:val="59"/>
    <w:rsid w:val="003531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39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us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2</Pages>
  <Words>590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Иван</cp:lastModifiedBy>
  <cp:revision>14</cp:revision>
  <cp:lastPrinted>2019-12-05T12:25:00Z</cp:lastPrinted>
  <dcterms:created xsi:type="dcterms:W3CDTF">2019-12-05T12:12:00Z</dcterms:created>
  <dcterms:modified xsi:type="dcterms:W3CDTF">2020-08-09T17:11:00Z</dcterms:modified>
</cp:coreProperties>
</file>