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4820" w:hanging="0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eastAsia="Calibri" w:cs="Times New Roman"/>
          <w:sz w:val="28"/>
          <w:szCs w:val="28"/>
        </w:rPr>
      </w:pPr>
      <w:r>
        <w:rPr>
          <w:rFonts w:eastAsia="Calibri" w:cs="Times New Roman" w:ascii="Liberation Serif" w:hAnsi="Liberation Serif"/>
          <w:sz w:val="28"/>
          <w:szCs w:val="28"/>
        </w:rPr>
      </w:r>
    </w:p>
    <w:p>
      <w:pPr>
        <w:pStyle w:val="Style17"/>
        <w:spacing w:lineRule="auto" w:line="240" w:before="0" w:after="0"/>
        <w:ind w:firstLine="709"/>
        <w:jc w:val="center"/>
        <w:rPr/>
      </w:pPr>
      <w:r>
        <w:rPr>
          <w:rStyle w:val="Style14"/>
          <w:rFonts w:eastAsia="Calibri" w:cs="Times New Roman"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ПРЕДВАРИТЕЛЬНАЯ ОПЕКА</w:t>
      </w:r>
    </w:p>
    <w:p>
      <w:pPr>
        <w:pStyle w:val="Style17"/>
        <w:spacing w:lineRule="auto" w:line="240" w:before="0" w:after="0"/>
        <w:ind w:firstLine="709"/>
        <w:jc w:val="center"/>
        <w:rPr/>
      </w:pPr>
      <w:r>
        <w:rPr>
          <w:rFonts w:eastAsia="Calibri" w:cs="Times New Roman"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br/>
        <w:t xml:space="preserve">     Федеральный закон от 24.04.2008 г. № 48-ФЗ  «Об опеке и попечительстве»</w:t>
      </w:r>
    </w:p>
    <w:p>
      <w:pPr>
        <w:pStyle w:val="Style17"/>
        <w:spacing w:lineRule="auto" w:line="240" w:before="0" w:after="0"/>
        <w:ind w:firstLine="709"/>
        <w:jc w:val="center"/>
        <w:rPr>
          <w:rFonts w:ascii="Liberation Serif" w:hAnsi="Liberation Serif" w:eastAsia="Calibri" w:cs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eastAsia="Calibri" w:cs="Times New Roman"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r>
    </w:p>
    <w:p>
      <w:pPr>
        <w:pStyle w:val="Style17"/>
        <w:widowControl/>
        <w:spacing w:before="0" w:after="0"/>
        <w:ind w:left="0" w:right="0" w:hanging="0"/>
        <w:jc w:val="both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УСЛОВИЯ УСТАНОВЛЕНИЯ И ПРЕКРАЩЕНИЯ</w:t>
      </w:r>
    </w:p>
    <w:p>
      <w:pPr>
        <w:pStyle w:val="Style17"/>
        <w:widowControl/>
        <w:spacing w:before="0" w:after="0"/>
        <w:ind w:left="0" w:right="0" w:hanging="0"/>
        <w:jc w:val="both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br/>
        <w:t xml:space="preserve">      Опека устанавливается: если в интересах несовершеннолетнего необходимо немедленно назначить опекуна или попечителя, в том числе при отобрании ребенка у родителей или лиц их замещающих и нецелесообразности помещения ребенка в организацию для детей-сирот и детей, оставшихся без попечения родителей.</w:t>
        <w:br/>
        <w:t xml:space="preserve">     Опека прекращается: если до истечения месяца со дня принятия акта о временном назначении опекуна или попечителя временно назначенные опекун или попечитель не будут назначены опекуном или попечителем в общем порядке.     </w:t>
      </w:r>
    </w:p>
    <w:p>
      <w:pPr>
        <w:pStyle w:val="Style17"/>
        <w:widowControl/>
        <w:spacing w:before="0" w:after="120"/>
        <w:ind w:left="0" w:right="0" w:hanging="0"/>
        <w:jc w:val="both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   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При наличии исключительных обстоятельств указанный срок может быть увеличен до двух месяцев.</w:t>
      </w:r>
    </w:p>
    <w:p>
      <w:pPr>
        <w:pStyle w:val="Style17"/>
        <w:widowControl/>
        <w:spacing w:before="0" w:after="120"/>
        <w:ind w:left="0" w:right="0" w:hanging="0"/>
        <w:rPr>
          <w:rStyle w:val="Style14"/>
          <w:rFonts w:ascii="Liberation Serif" w:hAnsi="Liberation Serif"/>
          <w:b/>
          <w:b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</w:r>
    </w:p>
    <w:p>
      <w:pPr>
        <w:pStyle w:val="Style17"/>
        <w:widowControl/>
        <w:spacing w:before="0" w:after="120"/>
        <w:ind w:left="0" w:right="0" w:hanging="0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НЕОБХОДИМЫЕ  ДОКУМЕНТЫ</w:t>
      </w:r>
    </w:p>
    <w:p>
      <w:pPr>
        <w:pStyle w:val="Style17"/>
        <w:widowControl/>
        <w:numPr>
          <w:ilvl w:val="0"/>
          <w:numId w:val="1"/>
        </w:numPr>
        <w:tabs>
          <w:tab w:val="clear" w:pos="708"/>
          <w:tab w:val="left" w:pos="0" w:leader="none"/>
        </w:tabs>
        <w:bidi w:val="0"/>
        <w:spacing w:lineRule="auto" w:line="276" w:before="0" w:after="120"/>
        <w:ind w:left="0" w:righ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Копия паспорта или иного документа, удостоверяющего личность, гражданина, являющегося несовершеннолетним родителем, с предъявлением оригиналов указанных документов;</w:t>
      </w:r>
    </w:p>
    <w:p>
      <w:pPr>
        <w:pStyle w:val="Style17"/>
        <w:widowControl/>
        <w:numPr>
          <w:ilvl w:val="0"/>
          <w:numId w:val="1"/>
        </w:numPr>
        <w:tabs>
          <w:tab w:val="clear" w:pos="708"/>
          <w:tab w:val="left" w:pos="0" w:leader="none"/>
        </w:tabs>
        <w:bidi w:val="0"/>
        <w:spacing w:lineRule="auto" w:line="276" w:before="0" w:after="120"/>
        <w:ind w:left="0" w:righ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Свидетельство о рождении несовершеннолетнего и паспорт для детей, достигших 14-летнего возраста.</w:t>
      </w:r>
    </w:p>
    <w:p>
      <w:pPr>
        <w:pStyle w:val="Style17"/>
        <w:widowControl/>
        <w:numPr>
          <w:ilvl w:val="0"/>
          <w:numId w:val="1"/>
        </w:numPr>
        <w:tabs>
          <w:tab w:val="clear" w:pos="708"/>
          <w:tab w:val="left" w:pos="0" w:leader="none"/>
        </w:tabs>
        <w:bidi w:val="0"/>
        <w:spacing w:lineRule="auto" w:line="276" w:before="0" w:after="120"/>
        <w:ind w:left="0" w:righ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Документы, подтверждающие отсутствие родительского попечения (свидетельство о смерти родителей, решение суда об ограничении или лишении родительских прав, согласие на усыновление, приговор суда и т.д.).</w:t>
      </w:r>
    </w:p>
    <w:p>
      <w:pPr>
        <w:pStyle w:val="Style17"/>
        <w:widowControl/>
        <w:numPr>
          <w:ilvl w:val="0"/>
          <w:numId w:val="0"/>
        </w:numPr>
        <w:tabs>
          <w:tab w:val="clear" w:pos="708"/>
          <w:tab w:val="left" w:pos="732" w:leader="none"/>
        </w:tabs>
        <w:bidi w:val="0"/>
        <w:spacing w:lineRule="auto" w:line="276" w:before="0" w:after="120"/>
        <w:ind w:right="0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     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4.Акт обследования жилищно-бытовых условий (составляется органом опеки и попечительства).</w:t>
      </w:r>
    </w:p>
    <w:p>
      <w:pPr>
        <w:pStyle w:val="Style17"/>
        <w:widowControl/>
        <w:spacing w:before="0" w:after="120"/>
        <w:ind w:left="0" w:right="0" w:hanging="0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</w:t>
      </w:r>
    </w:p>
    <w:p>
      <w:pPr>
        <w:pStyle w:val="Style17"/>
        <w:widowControl/>
        <w:spacing w:before="0" w:after="120"/>
        <w:ind w:left="0" w:right="0" w:hanging="0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по вопросу установления опеки обращаться:</w:t>
      </w:r>
    </w:p>
    <w:p>
      <w:pPr>
        <w:pStyle w:val="Style17"/>
        <w:widowControl/>
        <w:spacing w:before="0" w:after="120"/>
        <w:ind w:left="0" w:right="0" w:hanging="0"/>
        <w:rPr/>
      </w:pPr>
      <w:bookmarkStart w:id="0" w:name="__DdeLink__59_2375330709"/>
      <w:bookmarkEnd w:id="0"/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г. Талица, ул. Ленина,71, каб. №  6,   тел. 34371-2-83-43</w:t>
      </w:r>
    </w:p>
    <w:p>
      <w:pPr>
        <w:pStyle w:val="Style17"/>
        <w:widowControl/>
        <w:spacing w:before="0" w:after="120"/>
        <w:ind w:left="0" w:right="0" w:hanging="0"/>
        <w:rPr>
          <w:rFonts w:ascii="Liberation Serif" w:hAnsi="Liberation Serif"/>
          <w:b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caps w:val="false"/>
          <w:smallCaps w:val="false"/>
          <w:color w:val="333333"/>
          <w:spacing w:val="0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caps w:val="false"/>
          <w:smallCaps w:val="false"/>
          <w:color w:val="333333"/>
          <w:spacing w:val="0"/>
          <w:sz w:val="28"/>
          <w:szCs w:val="28"/>
        </w:rPr>
        <w:t xml:space="preserve">п. Тугулым, пл. 50 Лет Октября, 1, каб. № 110   тел. 34367-2-26-64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  <w:bookmarkStart w:id="1" w:name="__DdeLink__59_2375330709"/>
      <w:bookmarkStart w:id="2" w:name="__DdeLink__59_2375330709"/>
      <w:bookmarkEnd w:id="2"/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8" w:right="567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%1."/>
      <w:lvlJc w:val="left"/>
      <w:pPr>
        <w:ind w:left="707" w:hanging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21f0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 жирным"/>
    <w:qFormat/>
    <w:rPr>
      <w:b/>
      <w:bCs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Application>LibreOffice/6.1.4.2$Windows_x86 LibreOffice_project/9d0f32d1f0b509096fd65e0d4bec26ddd1938fd3</Application>
  <Pages>1</Pages>
  <Words>188</Words>
  <Characters>1295</Characters>
  <CharactersWithSpaces>1514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2015-08-31T08:51:00Z</dcterms:created>
  <dc:creator>sopegina</dc:creator>
  <dc:description/>
  <dc:language>ru-RU</dc:language>
  <cp:lastModifiedBy/>
  <cp:lastPrinted>2020-06-22T05:17:00Z</cp:lastPrinted>
  <dcterms:modified xsi:type="dcterms:W3CDTF">2020-07-13T14:29:50Z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