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812" w:rsidRDefault="00EE4D8B" w:rsidP="00161F70">
      <w:pPr>
        <w:spacing w:after="0" w:line="240" w:lineRule="auto"/>
        <w:ind w:firstLine="709"/>
        <w:jc w:val="both"/>
        <w:rPr>
          <w:rFonts w:ascii="Times New Roman" w:eastAsia="Times New Roman" w:hAnsi="Times New Roman" w:cs="Times New Roman"/>
          <w:sz w:val="24"/>
          <w:szCs w:val="24"/>
          <w:lang w:eastAsia="ru-RU"/>
        </w:rPr>
      </w:pPr>
      <w:r w:rsidRPr="00EE4D8B">
        <w:rPr>
          <w:rFonts w:ascii="Times New Roman" w:eastAsia="Times New Roman" w:hAnsi="Times New Roman" w:cs="Times New Roman"/>
          <w:sz w:val="24"/>
          <w:szCs w:val="24"/>
          <w:lang w:eastAsia="ru-RU"/>
        </w:rPr>
        <w:t xml:space="preserve">Начиная с 01.06.2020 года осуществляется </w:t>
      </w:r>
      <w:r w:rsidRPr="00EE4D8B">
        <w:rPr>
          <w:rFonts w:ascii="Times New Roman" w:eastAsia="Times New Roman" w:hAnsi="Times New Roman" w:cs="Times New Roman"/>
          <w:b/>
          <w:sz w:val="24"/>
          <w:szCs w:val="24"/>
          <w:lang w:eastAsia="ru-RU"/>
        </w:rPr>
        <w:t>ежемесячная денежная выплата на детей в возрасте от 3 до 7 лет включительно</w:t>
      </w:r>
      <w:r w:rsidRPr="00EE4D8B">
        <w:rPr>
          <w:rFonts w:ascii="Times New Roman" w:eastAsia="Times New Roman" w:hAnsi="Times New Roman" w:cs="Times New Roman"/>
          <w:sz w:val="24"/>
          <w:szCs w:val="24"/>
          <w:lang w:eastAsia="ru-RU"/>
        </w:rPr>
        <w:t xml:space="preserve"> в соответствии с Указом Президента от 20.03.2020 года № 199 "О дополнительных мерах государственной поддержки семей, имеющих детей".</w:t>
      </w:r>
    </w:p>
    <w:p w:rsidR="00EE4D8B" w:rsidRDefault="00EE4D8B" w:rsidP="00EE4D8B">
      <w:pPr>
        <w:spacing w:after="0" w:line="240" w:lineRule="auto"/>
        <w:jc w:val="both"/>
        <w:rPr>
          <w:rFonts w:ascii="Times New Roman" w:eastAsia="Times New Roman" w:hAnsi="Times New Roman" w:cs="Times New Roman"/>
          <w:sz w:val="24"/>
          <w:szCs w:val="24"/>
          <w:lang w:eastAsia="ru-RU"/>
        </w:rPr>
      </w:pPr>
    </w:p>
    <w:p w:rsidR="00EE4D8B" w:rsidRDefault="00EE4D8B" w:rsidP="00EE4D8B">
      <w:pPr>
        <w:spacing w:after="0" w:line="240" w:lineRule="auto"/>
        <w:jc w:val="center"/>
        <w:rPr>
          <w:rFonts w:ascii="Times New Roman" w:eastAsia="Times New Roman" w:hAnsi="Times New Roman" w:cs="Times New Roman"/>
          <w:b/>
          <w:sz w:val="24"/>
          <w:szCs w:val="24"/>
          <w:lang w:eastAsia="ru-RU"/>
        </w:rPr>
      </w:pPr>
      <w:r w:rsidRPr="00EE4D8B">
        <w:rPr>
          <w:rFonts w:ascii="Times New Roman" w:eastAsia="Times New Roman" w:hAnsi="Times New Roman" w:cs="Times New Roman"/>
          <w:b/>
          <w:sz w:val="24"/>
          <w:szCs w:val="24"/>
          <w:lang w:eastAsia="ru-RU"/>
        </w:rPr>
        <w:t>Куда обращаться за назначением выплаты?</w:t>
      </w:r>
    </w:p>
    <w:p w:rsidR="00EE4D8B" w:rsidRDefault="00EE4D8B" w:rsidP="00161F70">
      <w:pPr>
        <w:spacing w:after="0" w:line="240" w:lineRule="auto"/>
        <w:ind w:firstLine="709"/>
        <w:jc w:val="both"/>
        <w:rPr>
          <w:rFonts w:ascii="Times New Roman" w:eastAsia="Times New Roman" w:hAnsi="Times New Roman" w:cs="Times New Roman"/>
          <w:sz w:val="24"/>
          <w:szCs w:val="24"/>
          <w:lang w:eastAsia="ru-RU"/>
        </w:rPr>
      </w:pPr>
      <w:r w:rsidRPr="00EE4D8B">
        <w:rPr>
          <w:rFonts w:ascii="Times New Roman" w:eastAsia="Times New Roman" w:hAnsi="Times New Roman" w:cs="Times New Roman"/>
          <w:sz w:val="24"/>
          <w:szCs w:val="24"/>
          <w:lang w:eastAsia="ru-RU"/>
        </w:rPr>
        <w:t>Для того чтобы получить выплату, достаточно подать заявление:</w:t>
      </w:r>
    </w:p>
    <w:p w:rsidR="00EE4D8B" w:rsidRPr="00EE4D8B" w:rsidRDefault="00EE4D8B" w:rsidP="00EE4D8B">
      <w:pPr>
        <w:pStyle w:val="a8"/>
        <w:numPr>
          <w:ilvl w:val="0"/>
          <w:numId w:val="12"/>
        </w:numPr>
        <w:spacing w:after="0" w:line="240" w:lineRule="auto"/>
        <w:jc w:val="both"/>
        <w:rPr>
          <w:rFonts w:ascii="Times New Roman" w:eastAsia="Times New Roman" w:hAnsi="Times New Roman" w:cs="Times New Roman"/>
          <w:sz w:val="24"/>
          <w:szCs w:val="24"/>
          <w:lang w:eastAsia="ru-RU"/>
        </w:rPr>
      </w:pPr>
      <w:r w:rsidRPr="00EE4D8B">
        <w:rPr>
          <w:rFonts w:ascii="Times New Roman" w:eastAsia="Times New Roman" w:hAnsi="Times New Roman" w:cs="Times New Roman"/>
          <w:sz w:val="24"/>
          <w:szCs w:val="24"/>
          <w:lang w:eastAsia="ru-RU"/>
        </w:rPr>
        <w:t>лично или по средствам почтовой связи в управление социальной политики № 5 по месту жительства (пребывания);</w:t>
      </w:r>
    </w:p>
    <w:p w:rsidR="00EE4D8B" w:rsidRPr="00EE4D8B" w:rsidRDefault="00EE4D8B" w:rsidP="00EE4D8B">
      <w:pPr>
        <w:pStyle w:val="a8"/>
        <w:numPr>
          <w:ilvl w:val="0"/>
          <w:numId w:val="12"/>
        </w:numPr>
        <w:spacing w:after="0" w:line="240" w:lineRule="auto"/>
        <w:jc w:val="both"/>
        <w:rPr>
          <w:rFonts w:ascii="Times New Roman" w:eastAsia="Times New Roman" w:hAnsi="Times New Roman" w:cs="Times New Roman"/>
          <w:sz w:val="24"/>
          <w:szCs w:val="24"/>
          <w:lang w:eastAsia="ru-RU"/>
        </w:rPr>
      </w:pPr>
      <w:r w:rsidRPr="00EE4D8B">
        <w:rPr>
          <w:rFonts w:ascii="Times New Roman" w:eastAsia="Times New Roman" w:hAnsi="Times New Roman" w:cs="Times New Roman"/>
          <w:sz w:val="24"/>
          <w:szCs w:val="24"/>
          <w:lang w:eastAsia="ru-RU"/>
        </w:rPr>
        <w:t>Многофункциональный центр предоставления услуг;</w:t>
      </w:r>
    </w:p>
    <w:p w:rsidR="00EE4D8B" w:rsidRPr="00EE4D8B" w:rsidRDefault="00EE4D8B" w:rsidP="00EE4D8B">
      <w:pPr>
        <w:pStyle w:val="a8"/>
        <w:numPr>
          <w:ilvl w:val="0"/>
          <w:numId w:val="12"/>
        </w:numPr>
        <w:spacing w:after="0" w:line="240" w:lineRule="auto"/>
        <w:jc w:val="both"/>
        <w:rPr>
          <w:rFonts w:ascii="Times New Roman" w:eastAsia="Times New Roman" w:hAnsi="Times New Roman" w:cs="Times New Roman"/>
          <w:sz w:val="24"/>
          <w:szCs w:val="24"/>
          <w:lang w:eastAsia="ru-RU"/>
        </w:rPr>
      </w:pPr>
      <w:r w:rsidRPr="00EE4D8B">
        <w:rPr>
          <w:rFonts w:ascii="Times New Roman" w:eastAsia="Times New Roman" w:hAnsi="Times New Roman" w:cs="Times New Roman"/>
          <w:sz w:val="24"/>
          <w:szCs w:val="24"/>
          <w:lang w:eastAsia="ru-RU"/>
        </w:rPr>
        <w:t xml:space="preserve">дистанционно через портал  </w:t>
      </w:r>
      <w:proofErr w:type="spellStart"/>
      <w:r w:rsidRPr="00EE4D8B">
        <w:rPr>
          <w:rFonts w:ascii="Times New Roman" w:eastAsia="Times New Roman" w:hAnsi="Times New Roman" w:cs="Times New Roman"/>
          <w:sz w:val="24"/>
          <w:szCs w:val="24"/>
          <w:lang w:eastAsia="ru-RU"/>
        </w:rPr>
        <w:t>Госуслуг</w:t>
      </w:r>
      <w:proofErr w:type="spellEnd"/>
      <w:r w:rsidRPr="00EE4D8B">
        <w:rPr>
          <w:rFonts w:ascii="Times New Roman" w:eastAsia="Times New Roman" w:hAnsi="Times New Roman" w:cs="Times New Roman"/>
          <w:sz w:val="24"/>
          <w:szCs w:val="24"/>
          <w:lang w:eastAsia="ru-RU"/>
        </w:rPr>
        <w:t>.</w:t>
      </w:r>
    </w:p>
    <w:p w:rsidR="00646166" w:rsidRPr="00EE4D8B" w:rsidRDefault="00646166" w:rsidP="00EE4D8B">
      <w:pPr>
        <w:spacing w:after="0" w:line="240" w:lineRule="auto"/>
        <w:jc w:val="both"/>
        <w:rPr>
          <w:rFonts w:ascii="Times New Roman" w:hAnsi="Times New Roman" w:cs="Times New Roman"/>
          <w:sz w:val="28"/>
          <w:szCs w:val="28"/>
        </w:rPr>
      </w:pPr>
    </w:p>
    <w:p w:rsidR="007F1A1D" w:rsidRDefault="00EE4D8B" w:rsidP="00161F70">
      <w:pPr>
        <w:spacing w:after="0"/>
        <w:jc w:val="center"/>
        <w:rPr>
          <w:rFonts w:ascii="Times New Roman" w:hAnsi="Times New Roman" w:cs="Times New Roman"/>
          <w:b/>
          <w:noProof/>
          <w:sz w:val="24"/>
          <w:szCs w:val="24"/>
          <w:lang w:eastAsia="ru-RU"/>
        </w:rPr>
      </w:pPr>
      <w:r w:rsidRPr="00EE4D8B">
        <w:rPr>
          <w:rFonts w:ascii="Times New Roman" w:hAnsi="Times New Roman" w:cs="Times New Roman"/>
          <w:b/>
          <w:noProof/>
          <w:sz w:val="24"/>
          <w:szCs w:val="24"/>
          <w:lang w:eastAsia="ru-RU"/>
        </w:rPr>
        <w:t>С какого срока назначается</w:t>
      </w:r>
      <w:r w:rsidR="00161F70">
        <w:rPr>
          <w:rFonts w:ascii="Times New Roman" w:hAnsi="Times New Roman" w:cs="Times New Roman"/>
          <w:b/>
          <w:noProof/>
          <w:sz w:val="24"/>
          <w:szCs w:val="24"/>
          <w:lang w:eastAsia="ru-RU"/>
        </w:rPr>
        <w:t xml:space="preserve"> и на какой срок назначается</w:t>
      </w:r>
      <w:r w:rsidRPr="00EE4D8B">
        <w:rPr>
          <w:rFonts w:ascii="Times New Roman" w:hAnsi="Times New Roman" w:cs="Times New Roman"/>
          <w:b/>
          <w:noProof/>
          <w:sz w:val="24"/>
          <w:szCs w:val="24"/>
          <w:lang w:eastAsia="ru-RU"/>
        </w:rPr>
        <w:t>?</w:t>
      </w:r>
    </w:p>
    <w:p w:rsidR="00EE4D8B" w:rsidRDefault="00580A57" w:rsidP="00161F70">
      <w:pPr>
        <w:spacing w:after="0"/>
        <w:ind w:firstLine="709"/>
        <w:jc w:val="both"/>
        <w:rPr>
          <w:rFonts w:ascii="Times New Roman" w:hAnsi="Times New Roman" w:cs="Times New Roman"/>
          <w:noProof/>
          <w:sz w:val="24"/>
          <w:szCs w:val="24"/>
          <w:lang w:eastAsia="ru-RU"/>
        </w:rPr>
      </w:pPr>
      <w:r w:rsidRPr="00580A57">
        <w:rPr>
          <w:rFonts w:ascii="Times New Roman" w:hAnsi="Times New Roman" w:cs="Times New Roman"/>
          <w:noProof/>
          <w:sz w:val="24"/>
          <w:szCs w:val="24"/>
          <w:lang w:eastAsia="ru-RU"/>
        </w:rPr>
        <w:t>В течении 2020 года ежемесячная денежная выплата назначается со дня достижения ребенком возраста 3 лет, но не ранее 1 января 2020 года.</w:t>
      </w:r>
    </w:p>
    <w:p w:rsidR="00580A57" w:rsidRDefault="00580A57" w:rsidP="00161F70">
      <w:pPr>
        <w:ind w:firstLine="709"/>
        <w:jc w:val="both"/>
        <w:rPr>
          <w:rFonts w:ascii="Times New Roman" w:hAnsi="Times New Roman" w:cs="Times New Roman"/>
          <w:b/>
          <w:noProof/>
          <w:sz w:val="24"/>
          <w:szCs w:val="24"/>
          <w:lang w:eastAsia="ru-RU"/>
        </w:rPr>
      </w:pPr>
      <w:r>
        <w:rPr>
          <w:rFonts w:ascii="Times New Roman" w:hAnsi="Times New Roman" w:cs="Times New Roman"/>
          <w:noProof/>
          <w:sz w:val="24"/>
          <w:szCs w:val="24"/>
          <w:lang w:eastAsia="ru-RU"/>
        </w:rPr>
        <w:t xml:space="preserve">Назначается сроком на двенадцать месяцев со дня обращения за ее назначением, но не позднее дня, предшествующего дню достижения ребенка </w:t>
      </w:r>
      <w:r w:rsidRPr="00580A57">
        <w:rPr>
          <w:rFonts w:ascii="Times New Roman" w:hAnsi="Times New Roman" w:cs="Times New Roman"/>
          <w:b/>
          <w:noProof/>
          <w:sz w:val="24"/>
          <w:szCs w:val="24"/>
          <w:lang w:eastAsia="ru-RU"/>
        </w:rPr>
        <w:t>возраста восьми лет</w:t>
      </w:r>
      <w:r>
        <w:rPr>
          <w:rFonts w:ascii="Times New Roman" w:hAnsi="Times New Roman" w:cs="Times New Roman"/>
          <w:b/>
          <w:noProof/>
          <w:sz w:val="24"/>
          <w:szCs w:val="24"/>
          <w:lang w:eastAsia="ru-RU"/>
        </w:rPr>
        <w:t>.</w:t>
      </w:r>
    </w:p>
    <w:p w:rsidR="00161F70" w:rsidRDefault="00161F70" w:rsidP="00795A69">
      <w:pPr>
        <w:jc w:val="center"/>
        <w:rPr>
          <w:rFonts w:ascii="Times New Roman" w:hAnsi="Times New Roman" w:cs="Times New Roman"/>
          <w:b/>
          <w:noProof/>
          <w:sz w:val="24"/>
          <w:szCs w:val="24"/>
          <w:lang w:eastAsia="ru-RU"/>
        </w:rPr>
      </w:pPr>
      <w:r>
        <w:rPr>
          <w:noProof/>
          <w:lang w:eastAsia="ru-RU"/>
        </w:rPr>
        <w:drawing>
          <wp:inline distT="0" distB="0" distL="0" distR="0">
            <wp:extent cx="1628775" cy="916186"/>
            <wp:effectExtent l="19050" t="0" r="9525" b="0"/>
            <wp:docPr id="8" name="Рисунок 6" descr="https://i.ytimg.com/vi/3nXvoIG3iAQ/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ytimg.com/vi/3nXvoIG3iAQ/maxresdefault.jpg"/>
                    <pic:cNvPicPr>
                      <a:picLocks noChangeAspect="1" noChangeArrowheads="1"/>
                    </pic:cNvPicPr>
                  </pic:nvPicPr>
                  <pic:blipFill>
                    <a:blip r:embed="rId6" cstate="print"/>
                    <a:srcRect/>
                    <a:stretch>
                      <a:fillRect/>
                    </a:stretch>
                  </pic:blipFill>
                  <pic:spPr bwMode="auto">
                    <a:xfrm>
                      <a:off x="0" y="0"/>
                      <a:ext cx="1629552" cy="916623"/>
                    </a:xfrm>
                    <a:prstGeom prst="rect">
                      <a:avLst/>
                    </a:prstGeom>
                    <a:noFill/>
                    <a:ln w="9525">
                      <a:noFill/>
                      <a:miter lim="800000"/>
                      <a:headEnd/>
                      <a:tailEnd/>
                    </a:ln>
                  </pic:spPr>
                </pic:pic>
              </a:graphicData>
            </a:graphic>
          </wp:inline>
        </w:drawing>
      </w:r>
    </w:p>
    <w:p w:rsidR="00161F70" w:rsidRDefault="00161F70" w:rsidP="00161F70">
      <w:pPr>
        <w:jc w:val="center"/>
        <w:rPr>
          <w:rFonts w:ascii="Times New Roman" w:hAnsi="Times New Roman" w:cs="Times New Roman"/>
          <w:b/>
          <w:noProof/>
          <w:sz w:val="24"/>
          <w:szCs w:val="24"/>
          <w:lang w:eastAsia="ru-RU"/>
        </w:rPr>
      </w:pPr>
      <w:r>
        <w:rPr>
          <w:rFonts w:ascii="Times New Roman" w:hAnsi="Times New Roman" w:cs="Times New Roman"/>
          <w:b/>
          <w:noProof/>
          <w:sz w:val="24"/>
          <w:szCs w:val="24"/>
          <w:lang w:eastAsia="ru-RU"/>
        </w:rPr>
        <w:lastRenderedPageBreak/>
        <w:t>Кто включается в состав семьи, учитываемый при расчете среднедушевого дохода семьи?</w:t>
      </w:r>
    </w:p>
    <w:p w:rsidR="00161F70" w:rsidRDefault="00161F70" w:rsidP="00795A69">
      <w:pPr>
        <w:spacing w:after="0"/>
        <w:ind w:firstLine="709"/>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В состав семьи, учитываемый при исчислении среднедушевого дохода семьи, включается:</w:t>
      </w:r>
    </w:p>
    <w:p w:rsidR="00161F70" w:rsidRDefault="00161F70" w:rsidP="00795A69">
      <w:pPr>
        <w:pStyle w:val="a8"/>
        <w:numPr>
          <w:ilvl w:val="0"/>
          <w:numId w:val="13"/>
        </w:numPr>
        <w:spacing w:after="0" w:line="240" w:lineRule="auto"/>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заявитель;</w:t>
      </w:r>
    </w:p>
    <w:p w:rsidR="00161F70" w:rsidRDefault="00161F70" w:rsidP="00795A69">
      <w:pPr>
        <w:pStyle w:val="a8"/>
        <w:numPr>
          <w:ilvl w:val="0"/>
          <w:numId w:val="13"/>
        </w:numPr>
        <w:spacing w:after="0" w:line="240" w:lineRule="auto"/>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его супруг (супруга);</w:t>
      </w:r>
    </w:p>
    <w:p w:rsidR="00161F70" w:rsidRDefault="00161F70" w:rsidP="00795A69">
      <w:pPr>
        <w:pStyle w:val="a8"/>
        <w:numPr>
          <w:ilvl w:val="0"/>
          <w:numId w:val="13"/>
        </w:numPr>
        <w:spacing w:after="0" w:line="240" w:lineRule="auto"/>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несовершеннолетние дети.</w:t>
      </w:r>
    </w:p>
    <w:p w:rsidR="00795A69" w:rsidRDefault="00795A69" w:rsidP="00795A69">
      <w:pPr>
        <w:pStyle w:val="a8"/>
        <w:spacing w:after="0" w:line="240" w:lineRule="auto"/>
        <w:jc w:val="both"/>
        <w:rPr>
          <w:rFonts w:ascii="Times New Roman" w:hAnsi="Times New Roman" w:cs="Times New Roman"/>
          <w:noProof/>
          <w:sz w:val="24"/>
          <w:szCs w:val="24"/>
          <w:lang w:eastAsia="ru-RU"/>
        </w:rPr>
      </w:pPr>
    </w:p>
    <w:p w:rsidR="00D90795" w:rsidRDefault="00D90795" w:rsidP="00161F70">
      <w:pPr>
        <w:pStyle w:val="a8"/>
        <w:spacing w:after="0"/>
        <w:jc w:val="center"/>
        <w:rPr>
          <w:rFonts w:ascii="Times New Roman" w:hAnsi="Times New Roman" w:cs="Times New Roman"/>
          <w:b/>
          <w:noProof/>
          <w:sz w:val="24"/>
          <w:szCs w:val="24"/>
          <w:lang w:eastAsia="ru-RU"/>
        </w:rPr>
      </w:pPr>
      <w:r>
        <w:rPr>
          <w:rFonts w:ascii="Times New Roman" w:hAnsi="Times New Roman" w:cs="Times New Roman"/>
          <w:b/>
          <w:noProof/>
          <w:sz w:val="24"/>
          <w:szCs w:val="24"/>
          <w:lang w:eastAsia="ru-RU"/>
        </w:rPr>
        <w:t>Необходимые документы для назначения.</w:t>
      </w:r>
    </w:p>
    <w:p w:rsidR="00D90795" w:rsidRDefault="008C3050" w:rsidP="008C3050">
      <w:pPr>
        <w:pStyle w:val="a8"/>
        <w:spacing w:after="0"/>
        <w:ind w:left="0" w:firstLine="720"/>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При подаче заявления (специальная форма, утвержденная постановлением Правительства Российской Федерации от 31.03.2020 г. № 384) дополнительных справок и документов от заявителя не трубуется (в том числе подтверждающих уровень дохода). все сведения получаются путем межведомственного взаимодействия. Проверка проводиться автоматически и,  если среднедушевой доход семьи действительно ниже прожиточного минимума, семье назначается выплата.</w:t>
      </w:r>
    </w:p>
    <w:p w:rsidR="008C3050" w:rsidRDefault="008C3050" w:rsidP="008C3050">
      <w:pPr>
        <w:pStyle w:val="a8"/>
        <w:spacing w:after="0"/>
        <w:ind w:left="0" w:firstLine="720"/>
        <w:jc w:val="both"/>
        <w:rPr>
          <w:rFonts w:ascii="Times New Roman" w:hAnsi="Times New Roman" w:cs="Times New Roman"/>
          <w:b/>
          <w:noProof/>
          <w:sz w:val="24"/>
          <w:szCs w:val="24"/>
          <w:lang w:eastAsia="ru-RU"/>
        </w:rPr>
      </w:pPr>
      <w:r w:rsidRPr="008C3050">
        <w:rPr>
          <w:rFonts w:ascii="Times New Roman" w:hAnsi="Times New Roman" w:cs="Times New Roman"/>
          <w:b/>
          <w:noProof/>
          <w:sz w:val="24"/>
          <w:szCs w:val="24"/>
          <w:lang w:eastAsia="ru-RU"/>
        </w:rPr>
        <w:t>Гражданин вправе предоставить необходимые документы по собственной инциативе.</w:t>
      </w:r>
    </w:p>
    <w:p w:rsidR="008C3050" w:rsidRPr="008C3050" w:rsidRDefault="008C3050" w:rsidP="008C3050">
      <w:pPr>
        <w:pStyle w:val="a8"/>
        <w:spacing w:after="0"/>
        <w:ind w:left="0" w:firstLine="720"/>
        <w:jc w:val="both"/>
        <w:rPr>
          <w:rFonts w:ascii="Times New Roman" w:hAnsi="Times New Roman" w:cs="Times New Roman"/>
          <w:b/>
          <w:noProof/>
          <w:sz w:val="24"/>
          <w:szCs w:val="24"/>
          <w:lang w:eastAsia="ru-RU"/>
        </w:rPr>
      </w:pPr>
      <w:r>
        <w:rPr>
          <w:noProof/>
          <w:lang w:eastAsia="ru-RU"/>
        </w:rPr>
        <w:drawing>
          <wp:inline distT="0" distB="0" distL="0" distR="0">
            <wp:extent cx="1750977" cy="1285875"/>
            <wp:effectExtent l="19050" t="0" r="1623" b="0"/>
            <wp:docPr id="13" name="Рисунок 9" descr="https://rbsmi.ru/upload/iblock/d70/d70b419b344353c5a0ddc511180cf1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rbsmi.ru/upload/iblock/d70/d70b419b344353c5a0ddc511180cf14a.jpg"/>
                    <pic:cNvPicPr>
                      <a:picLocks noChangeAspect="1" noChangeArrowheads="1"/>
                    </pic:cNvPicPr>
                  </pic:nvPicPr>
                  <pic:blipFill>
                    <a:blip r:embed="rId7" cstate="print"/>
                    <a:srcRect/>
                    <a:stretch>
                      <a:fillRect/>
                    </a:stretch>
                  </pic:blipFill>
                  <pic:spPr bwMode="auto">
                    <a:xfrm>
                      <a:off x="0" y="0"/>
                      <a:ext cx="1753018" cy="1287374"/>
                    </a:xfrm>
                    <a:prstGeom prst="rect">
                      <a:avLst/>
                    </a:prstGeom>
                    <a:noFill/>
                    <a:ln w="9525">
                      <a:noFill/>
                      <a:miter lim="800000"/>
                      <a:headEnd/>
                      <a:tailEnd/>
                    </a:ln>
                  </pic:spPr>
                </pic:pic>
              </a:graphicData>
            </a:graphic>
          </wp:inline>
        </w:drawing>
      </w:r>
    </w:p>
    <w:p w:rsidR="00161F70" w:rsidRDefault="00161F70" w:rsidP="00161F70">
      <w:pPr>
        <w:pStyle w:val="a8"/>
        <w:spacing w:after="0"/>
        <w:jc w:val="center"/>
        <w:rPr>
          <w:rFonts w:ascii="Times New Roman" w:hAnsi="Times New Roman" w:cs="Times New Roman"/>
          <w:b/>
          <w:noProof/>
          <w:sz w:val="24"/>
          <w:szCs w:val="24"/>
          <w:lang w:eastAsia="ru-RU"/>
        </w:rPr>
      </w:pPr>
      <w:r w:rsidRPr="00161F70">
        <w:rPr>
          <w:rFonts w:ascii="Times New Roman" w:hAnsi="Times New Roman" w:cs="Times New Roman"/>
          <w:b/>
          <w:noProof/>
          <w:sz w:val="24"/>
          <w:szCs w:val="24"/>
          <w:lang w:eastAsia="ru-RU"/>
        </w:rPr>
        <w:lastRenderedPageBreak/>
        <w:t xml:space="preserve">Как производиться расчет </w:t>
      </w:r>
      <w:r>
        <w:rPr>
          <w:rFonts w:ascii="Times New Roman" w:hAnsi="Times New Roman" w:cs="Times New Roman"/>
          <w:b/>
          <w:noProof/>
          <w:sz w:val="24"/>
          <w:szCs w:val="24"/>
          <w:lang w:eastAsia="ru-RU"/>
        </w:rPr>
        <w:t>с</w:t>
      </w:r>
      <w:r w:rsidRPr="00161F70">
        <w:rPr>
          <w:rFonts w:ascii="Times New Roman" w:hAnsi="Times New Roman" w:cs="Times New Roman"/>
          <w:b/>
          <w:noProof/>
          <w:sz w:val="24"/>
          <w:szCs w:val="24"/>
          <w:lang w:eastAsia="ru-RU"/>
        </w:rPr>
        <w:t>реднедушевого дохода при назначении ежемесячной денежной выплаты?</w:t>
      </w:r>
    </w:p>
    <w:p w:rsidR="00161F70" w:rsidRDefault="00795A69" w:rsidP="00795A69">
      <w:pPr>
        <w:pStyle w:val="a8"/>
        <w:spacing w:after="0"/>
        <w:ind w:left="0" w:firstLine="720"/>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Среднедушевой доход семьи расчитывается исходя из суммы доходов всех членов семьи за последние 12 календарных месяцев (втом числе в случае представления сведений о доходах семьи за период менее 12 календарных месяцев), предшествующих 6 календарным месяцам перед месяцем подачи заявления о назначении выплаты, путем деления одной двенадцатой суммы доходов всех членов семьи за расчетный период на число членом семьи.</w:t>
      </w:r>
    </w:p>
    <w:p w:rsidR="00795A69" w:rsidRDefault="00795A69" w:rsidP="00795A69">
      <w:pPr>
        <w:pStyle w:val="a8"/>
        <w:spacing w:after="0"/>
        <w:ind w:left="0" w:firstLine="720"/>
        <w:jc w:val="both"/>
        <w:rPr>
          <w:rFonts w:ascii="Times New Roman" w:hAnsi="Times New Roman" w:cs="Times New Roman"/>
          <w:noProof/>
          <w:sz w:val="24"/>
          <w:szCs w:val="24"/>
          <w:lang w:eastAsia="ru-RU"/>
        </w:rPr>
      </w:pPr>
      <w:r w:rsidRPr="00795A69">
        <w:rPr>
          <w:rFonts w:ascii="Times New Roman" w:hAnsi="Times New Roman" w:cs="Times New Roman"/>
          <w:b/>
          <w:noProof/>
          <w:sz w:val="24"/>
          <w:szCs w:val="24"/>
          <w:lang w:eastAsia="ru-RU"/>
        </w:rPr>
        <w:t>Пример:</w:t>
      </w:r>
      <w:r w:rsidRPr="00795A69">
        <w:rPr>
          <w:rFonts w:ascii="Times New Roman" w:hAnsi="Times New Roman" w:cs="Times New Roman"/>
          <w:noProof/>
          <w:sz w:val="24"/>
          <w:szCs w:val="24"/>
          <w:lang w:eastAsia="ru-RU"/>
        </w:rPr>
        <w:t xml:space="preserve"> семья из 5 человек (заявитель, супруг, 3 детей - 3, 7, 14 лет), обращение с заявлением 25.05.2020 года, доход за период с 01.11.2018 по 31.10.2019 г. составил 219 000, СДД=219000/12/5=3650,00.</w:t>
      </w:r>
    </w:p>
    <w:p w:rsidR="00D90795" w:rsidRDefault="00795A69" w:rsidP="00D90795">
      <w:pPr>
        <w:pStyle w:val="a8"/>
        <w:spacing w:after="0"/>
        <w:ind w:left="0" w:firstLine="720"/>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Если полученная величина не превышает величину</w:t>
      </w:r>
      <w:r w:rsidR="00D90795">
        <w:rPr>
          <w:rFonts w:ascii="Times New Roman" w:hAnsi="Times New Roman" w:cs="Times New Roman"/>
          <w:noProof/>
          <w:sz w:val="24"/>
          <w:szCs w:val="24"/>
          <w:lang w:eastAsia="ru-RU"/>
        </w:rPr>
        <w:t xml:space="preserve"> прожиточного миинимума на душу населения, установленную в свердловской области за </w:t>
      </w:r>
      <w:r w:rsidR="00D90795">
        <w:rPr>
          <w:rFonts w:ascii="Times New Roman" w:hAnsi="Times New Roman" w:cs="Times New Roman"/>
          <w:noProof/>
          <w:sz w:val="24"/>
          <w:szCs w:val="24"/>
          <w:lang w:val="en-US" w:eastAsia="ru-RU"/>
        </w:rPr>
        <w:t>II</w:t>
      </w:r>
      <w:r w:rsidR="00D90795">
        <w:rPr>
          <w:rFonts w:ascii="Times New Roman" w:hAnsi="Times New Roman" w:cs="Times New Roman"/>
          <w:noProof/>
          <w:sz w:val="24"/>
          <w:szCs w:val="24"/>
          <w:lang w:eastAsia="ru-RU"/>
        </w:rPr>
        <w:t xml:space="preserve"> квартал 2019 года, которая составляет 11019 рублей, семья может обратиться за назначением ежемесячной денежной выплаты.</w:t>
      </w:r>
    </w:p>
    <w:p w:rsidR="008C3050" w:rsidRDefault="008C3050" w:rsidP="00D90795">
      <w:pPr>
        <w:pStyle w:val="a8"/>
        <w:spacing w:after="0"/>
        <w:ind w:left="0" w:firstLine="720"/>
        <w:jc w:val="both"/>
        <w:rPr>
          <w:rFonts w:ascii="Times New Roman" w:hAnsi="Times New Roman" w:cs="Times New Roman"/>
          <w:b/>
          <w:noProof/>
          <w:sz w:val="24"/>
          <w:szCs w:val="24"/>
          <w:lang w:eastAsia="ru-RU"/>
        </w:rPr>
      </w:pPr>
      <w:r>
        <w:rPr>
          <w:rFonts w:ascii="Times New Roman" w:hAnsi="Times New Roman" w:cs="Times New Roman"/>
          <w:noProof/>
          <w:sz w:val="24"/>
          <w:szCs w:val="24"/>
          <w:lang w:eastAsia="ru-RU"/>
        </w:rPr>
        <w:t xml:space="preserve">При расчете среднедушевого дохода семьи, необходимого для назначения выплаты, в его составе не учитываются </w:t>
      </w:r>
      <w:r w:rsidRPr="008C3050">
        <w:rPr>
          <w:rFonts w:ascii="Times New Roman" w:hAnsi="Times New Roman" w:cs="Times New Roman"/>
          <w:b/>
          <w:noProof/>
          <w:sz w:val="24"/>
          <w:szCs w:val="24"/>
          <w:lang w:eastAsia="ru-RU"/>
        </w:rPr>
        <w:t>доходы граждан, признаных в установленном порядке безработными</w:t>
      </w:r>
      <w:r>
        <w:rPr>
          <w:rFonts w:ascii="Times New Roman" w:hAnsi="Times New Roman" w:cs="Times New Roman"/>
          <w:b/>
          <w:noProof/>
          <w:sz w:val="24"/>
          <w:szCs w:val="24"/>
          <w:lang w:eastAsia="ru-RU"/>
        </w:rPr>
        <w:t>.</w:t>
      </w:r>
    </w:p>
    <w:p w:rsidR="008C3050" w:rsidRPr="00D90795" w:rsidRDefault="008C3050" w:rsidP="00D90795">
      <w:pPr>
        <w:pStyle w:val="a8"/>
        <w:spacing w:after="0"/>
        <w:ind w:left="0" w:firstLine="720"/>
        <w:jc w:val="both"/>
        <w:rPr>
          <w:rFonts w:ascii="Times New Roman" w:hAnsi="Times New Roman" w:cs="Times New Roman"/>
          <w:noProof/>
          <w:sz w:val="24"/>
          <w:szCs w:val="24"/>
          <w:lang w:eastAsia="ru-RU"/>
        </w:rPr>
      </w:pPr>
    </w:p>
    <w:p w:rsidR="000633FC" w:rsidRDefault="000633FC" w:rsidP="00D47725">
      <w:pPr>
        <w:jc w:val="center"/>
        <w:rPr>
          <w:rFonts w:ascii="Times New Roman" w:hAnsi="Times New Roman" w:cs="Times New Roman"/>
          <w:b/>
          <w:noProof/>
          <w:sz w:val="24"/>
          <w:szCs w:val="24"/>
          <w:lang w:eastAsia="ru-RU"/>
        </w:rPr>
      </w:pPr>
      <w:r>
        <w:rPr>
          <w:rFonts w:ascii="Times New Roman" w:hAnsi="Times New Roman" w:cs="Times New Roman"/>
          <w:b/>
          <w:noProof/>
          <w:sz w:val="24"/>
          <w:szCs w:val="24"/>
          <w:lang w:eastAsia="ru-RU"/>
        </w:rPr>
        <w:lastRenderedPageBreak/>
        <w:t>Условия предоставления ежемесячной денежной выплаты.</w:t>
      </w:r>
    </w:p>
    <w:p w:rsidR="000633FC" w:rsidRDefault="000633FC" w:rsidP="000666DD">
      <w:pPr>
        <w:spacing w:after="0"/>
        <w:ind w:firstLine="709"/>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Ежемесяная денежная выплата предоставляется при соблюдении следующих условий:</w:t>
      </w:r>
    </w:p>
    <w:p w:rsidR="000633FC" w:rsidRDefault="000633FC" w:rsidP="000666DD">
      <w:pPr>
        <w:pStyle w:val="a8"/>
        <w:numPr>
          <w:ilvl w:val="0"/>
          <w:numId w:val="14"/>
        </w:numPr>
        <w:tabs>
          <w:tab w:val="left" w:pos="709"/>
          <w:tab w:val="left" w:pos="993"/>
        </w:tabs>
        <w:ind w:left="0" w:firstLine="709"/>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лицо обратившееся за назначением является одним из родителей ребенка в возрасте от трех до семи лет включительно;</w:t>
      </w:r>
    </w:p>
    <w:p w:rsidR="000633FC" w:rsidRDefault="000633FC" w:rsidP="000666DD">
      <w:pPr>
        <w:pStyle w:val="a8"/>
        <w:numPr>
          <w:ilvl w:val="0"/>
          <w:numId w:val="14"/>
        </w:numPr>
        <w:tabs>
          <w:tab w:val="left" w:pos="1134"/>
        </w:tabs>
        <w:ind w:left="0" w:firstLine="709"/>
        <w:jc w:val="both"/>
        <w:rPr>
          <w:rFonts w:ascii="Times New Roman" w:hAnsi="Times New Roman" w:cs="Times New Roman"/>
          <w:noProof/>
          <w:sz w:val="24"/>
          <w:szCs w:val="24"/>
          <w:lang w:eastAsia="ru-RU"/>
        </w:rPr>
      </w:pPr>
      <w:r w:rsidRPr="000633FC">
        <w:rPr>
          <w:rFonts w:ascii="Times New Roman" w:hAnsi="Times New Roman" w:cs="Times New Roman"/>
          <w:noProof/>
          <w:sz w:val="24"/>
          <w:szCs w:val="24"/>
          <w:lang w:eastAsia="ru-RU"/>
        </w:rPr>
        <w:t xml:space="preserve">лицо обратившееся за назначением </w:t>
      </w:r>
      <w:r>
        <w:rPr>
          <w:rFonts w:ascii="Times New Roman" w:hAnsi="Times New Roman" w:cs="Times New Roman"/>
          <w:noProof/>
          <w:sz w:val="24"/>
          <w:szCs w:val="24"/>
          <w:lang w:eastAsia="ru-RU"/>
        </w:rPr>
        <w:t xml:space="preserve"> является гражданином РФ, </w:t>
      </w:r>
    </w:p>
    <w:p w:rsidR="000633FC" w:rsidRDefault="000633FC" w:rsidP="000666DD">
      <w:pPr>
        <w:pStyle w:val="a8"/>
        <w:numPr>
          <w:ilvl w:val="0"/>
          <w:numId w:val="14"/>
        </w:numPr>
        <w:tabs>
          <w:tab w:val="left" w:pos="1134"/>
        </w:tabs>
        <w:ind w:left="0" w:firstLine="709"/>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проживает совместнос ребенком на территории Свердловской области и не имеет места жительства на территории другого субъекта Свердловской области, потвержденного документом о регистрации по месту жительства в пределах РФ;</w:t>
      </w:r>
    </w:p>
    <w:p w:rsidR="000633FC" w:rsidRDefault="000633FC" w:rsidP="000666DD">
      <w:pPr>
        <w:pStyle w:val="a8"/>
        <w:numPr>
          <w:ilvl w:val="0"/>
          <w:numId w:val="14"/>
        </w:numPr>
        <w:tabs>
          <w:tab w:val="left" w:pos="1134"/>
        </w:tabs>
        <w:ind w:left="0" w:firstLine="709"/>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 xml:space="preserve">семья, в которой проживает ребенок имеет среднедушевой дорход семьи, не превышающий величину прожиточного минимума на душу населения, установленую в свердловской области за </w:t>
      </w:r>
      <w:r>
        <w:rPr>
          <w:rFonts w:ascii="Times New Roman" w:hAnsi="Times New Roman" w:cs="Times New Roman"/>
          <w:noProof/>
          <w:sz w:val="24"/>
          <w:szCs w:val="24"/>
          <w:lang w:val="en-US" w:eastAsia="ru-RU"/>
        </w:rPr>
        <w:t>II</w:t>
      </w:r>
      <w:r>
        <w:rPr>
          <w:rFonts w:ascii="Times New Roman" w:hAnsi="Times New Roman" w:cs="Times New Roman"/>
          <w:noProof/>
          <w:sz w:val="24"/>
          <w:szCs w:val="24"/>
          <w:lang w:eastAsia="ru-RU"/>
        </w:rPr>
        <w:t xml:space="preserve"> квартал года, предшествующего году обращения за назначением выплаты;</w:t>
      </w:r>
    </w:p>
    <w:p w:rsidR="000633FC" w:rsidRDefault="000633FC" w:rsidP="000666DD">
      <w:pPr>
        <w:pStyle w:val="a8"/>
        <w:numPr>
          <w:ilvl w:val="0"/>
          <w:numId w:val="14"/>
        </w:numPr>
        <w:tabs>
          <w:tab w:val="left" w:pos="1134"/>
        </w:tabs>
        <w:ind w:left="0" w:firstLine="709"/>
        <w:jc w:val="both"/>
        <w:rPr>
          <w:rFonts w:ascii="Times New Roman" w:hAnsi="Times New Roman" w:cs="Times New Roman"/>
          <w:noProof/>
          <w:sz w:val="24"/>
          <w:szCs w:val="24"/>
          <w:lang w:eastAsia="ru-RU"/>
        </w:rPr>
      </w:pPr>
      <w:r w:rsidRPr="000633FC">
        <w:rPr>
          <w:rFonts w:ascii="Times New Roman" w:hAnsi="Times New Roman" w:cs="Times New Roman"/>
          <w:noProof/>
          <w:sz w:val="24"/>
          <w:szCs w:val="24"/>
          <w:lang w:eastAsia="ru-RU"/>
        </w:rPr>
        <w:t>ребенок</w:t>
      </w:r>
      <w:r>
        <w:rPr>
          <w:rFonts w:ascii="Times New Roman" w:hAnsi="Times New Roman" w:cs="Times New Roman"/>
          <w:noProof/>
          <w:sz w:val="24"/>
          <w:szCs w:val="24"/>
          <w:lang w:eastAsia="ru-RU"/>
        </w:rPr>
        <w:t xml:space="preserve"> является гражданином РФ;</w:t>
      </w:r>
    </w:p>
    <w:p w:rsidR="000633FC" w:rsidRDefault="000633FC" w:rsidP="000666DD">
      <w:pPr>
        <w:pStyle w:val="a8"/>
        <w:numPr>
          <w:ilvl w:val="0"/>
          <w:numId w:val="14"/>
        </w:numPr>
        <w:tabs>
          <w:tab w:val="left" w:pos="1134"/>
        </w:tabs>
        <w:ind w:left="0" w:firstLine="709"/>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ребенок не находиться на полном государственном обеспечении;</w:t>
      </w:r>
    </w:p>
    <w:p w:rsidR="000666DD" w:rsidRDefault="000633FC" w:rsidP="000666DD">
      <w:pPr>
        <w:pStyle w:val="a8"/>
        <w:numPr>
          <w:ilvl w:val="0"/>
          <w:numId w:val="14"/>
        </w:numPr>
        <w:tabs>
          <w:tab w:val="left" w:pos="1134"/>
        </w:tabs>
        <w:ind w:left="0" w:firstLine="709"/>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лицо, обратившееся за назначением выплаты, не лишено родительских прав (не ограничено в родительских правах) в отношении ребенка</w:t>
      </w:r>
      <w:r w:rsidR="000666DD">
        <w:rPr>
          <w:rFonts w:ascii="Times New Roman" w:hAnsi="Times New Roman" w:cs="Times New Roman"/>
          <w:noProof/>
          <w:sz w:val="24"/>
          <w:szCs w:val="24"/>
          <w:lang w:eastAsia="ru-RU"/>
        </w:rPr>
        <w:t>, на которого назначается выплата.</w:t>
      </w:r>
    </w:p>
    <w:p w:rsidR="000666DD" w:rsidRDefault="000666DD" w:rsidP="000666DD">
      <w:pPr>
        <w:pStyle w:val="a8"/>
        <w:jc w:val="both"/>
        <w:rPr>
          <w:rFonts w:ascii="Times New Roman" w:hAnsi="Times New Roman" w:cs="Times New Roman"/>
          <w:b/>
          <w:noProof/>
          <w:sz w:val="24"/>
          <w:szCs w:val="24"/>
          <w:lang w:eastAsia="ru-RU"/>
        </w:rPr>
      </w:pPr>
    </w:p>
    <w:p w:rsidR="000666DD" w:rsidRDefault="000666DD" w:rsidP="000666DD">
      <w:pPr>
        <w:pStyle w:val="a8"/>
        <w:jc w:val="center"/>
        <w:rPr>
          <w:rFonts w:ascii="Times New Roman" w:hAnsi="Times New Roman" w:cs="Times New Roman"/>
          <w:b/>
          <w:noProof/>
          <w:sz w:val="24"/>
          <w:szCs w:val="24"/>
          <w:lang w:eastAsia="ru-RU"/>
        </w:rPr>
      </w:pPr>
      <w:r>
        <w:rPr>
          <w:rFonts w:ascii="Times New Roman" w:hAnsi="Times New Roman" w:cs="Times New Roman"/>
          <w:b/>
          <w:noProof/>
          <w:sz w:val="24"/>
          <w:szCs w:val="24"/>
          <w:lang w:eastAsia="ru-RU"/>
        </w:rPr>
        <w:lastRenderedPageBreak/>
        <w:t>Период начисления выплаты:</w:t>
      </w:r>
    </w:p>
    <w:p w:rsidR="000666DD" w:rsidRDefault="000666DD" w:rsidP="000666DD">
      <w:pPr>
        <w:pStyle w:val="a8"/>
        <w:ind w:left="0" w:firstLine="720"/>
        <w:jc w:val="both"/>
        <w:rPr>
          <w:rFonts w:ascii="Times New Roman" w:hAnsi="Times New Roman" w:cs="Times New Roman"/>
          <w:noProof/>
          <w:sz w:val="24"/>
          <w:szCs w:val="24"/>
          <w:lang w:eastAsia="ru-RU"/>
        </w:rPr>
      </w:pPr>
      <w:r>
        <w:rPr>
          <w:rFonts w:ascii="Times New Roman" w:hAnsi="Times New Roman" w:cs="Times New Roman"/>
          <w:noProof/>
          <w:sz w:val="24"/>
          <w:szCs w:val="24"/>
          <w:lang w:eastAsia="ru-RU"/>
        </w:rPr>
        <w:t>Начисление выплаты осуществляется с 01.01.2020 года, т.е. семья, которая подаст заявление с 01.06.2020 года, получит средства зва первые 6 месяцев 2020 года, если к 01.01.2020 ребенку уже исполнилось 3 года. Если 3 года исполнилось в период с января по июнь, то семья получит доплату за время с момента достижения ребенком возраста 3 лет в 2020 году до назначения выплаты.</w:t>
      </w:r>
    </w:p>
    <w:p w:rsidR="000666DD" w:rsidRDefault="000666DD" w:rsidP="000666DD">
      <w:pPr>
        <w:pStyle w:val="a8"/>
        <w:ind w:left="0" w:firstLine="720"/>
        <w:jc w:val="both"/>
        <w:rPr>
          <w:rFonts w:ascii="Times New Roman" w:hAnsi="Times New Roman" w:cs="Times New Roman"/>
          <w:b/>
          <w:noProof/>
          <w:sz w:val="24"/>
          <w:szCs w:val="24"/>
          <w:lang w:eastAsia="ru-RU"/>
        </w:rPr>
      </w:pPr>
      <w:r w:rsidRPr="000666DD">
        <w:rPr>
          <w:rFonts w:ascii="Times New Roman" w:hAnsi="Times New Roman" w:cs="Times New Roman"/>
          <w:b/>
          <w:noProof/>
          <w:sz w:val="24"/>
          <w:szCs w:val="24"/>
          <w:lang w:eastAsia="ru-RU"/>
        </w:rPr>
        <w:t>В случае наличия в семье нескольких детей в возрасте от трех до семи лет включительно ежемесячная денежная выплата назначается на каждого ребенка.</w:t>
      </w:r>
    </w:p>
    <w:p w:rsidR="000666DD" w:rsidRDefault="000666DD" w:rsidP="000666DD">
      <w:pPr>
        <w:pStyle w:val="a8"/>
        <w:ind w:left="0" w:firstLine="720"/>
        <w:jc w:val="both"/>
        <w:rPr>
          <w:rFonts w:ascii="Times New Roman" w:hAnsi="Times New Roman" w:cs="Times New Roman"/>
          <w:b/>
          <w:noProof/>
          <w:sz w:val="24"/>
          <w:szCs w:val="24"/>
          <w:lang w:eastAsia="ru-RU"/>
        </w:rPr>
      </w:pPr>
    </w:p>
    <w:p w:rsidR="000666DD" w:rsidRDefault="000666DD" w:rsidP="000666DD">
      <w:pPr>
        <w:pStyle w:val="a8"/>
        <w:ind w:left="0" w:firstLine="720"/>
        <w:jc w:val="both"/>
        <w:rPr>
          <w:rFonts w:ascii="Times New Roman" w:hAnsi="Times New Roman" w:cs="Times New Roman"/>
          <w:b/>
          <w:noProof/>
          <w:sz w:val="24"/>
          <w:szCs w:val="24"/>
          <w:lang w:eastAsia="ru-RU"/>
        </w:rPr>
      </w:pPr>
    </w:p>
    <w:p w:rsidR="000666DD" w:rsidRDefault="000666DD" w:rsidP="000666DD">
      <w:pPr>
        <w:pStyle w:val="a8"/>
        <w:ind w:left="0" w:firstLine="720"/>
        <w:jc w:val="center"/>
        <w:rPr>
          <w:rFonts w:ascii="Times New Roman" w:hAnsi="Times New Roman" w:cs="Times New Roman"/>
          <w:b/>
          <w:noProof/>
          <w:sz w:val="24"/>
          <w:szCs w:val="24"/>
          <w:lang w:eastAsia="ru-RU"/>
        </w:rPr>
      </w:pPr>
      <w:r>
        <w:rPr>
          <w:rFonts w:ascii="Times New Roman" w:hAnsi="Times New Roman" w:cs="Times New Roman"/>
          <w:b/>
          <w:noProof/>
          <w:sz w:val="24"/>
          <w:szCs w:val="24"/>
          <w:lang w:eastAsia="ru-RU"/>
        </w:rPr>
        <w:t>Более подробную информацию можно узнать по телефону:</w:t>
      </w:r>
    </w:p>
    <w:p w:rsidR="000666DD" w:rsidRPr="000666DD" w:rsidRDefault="000666DD" w:rsidP="000666DD">
      <w:pPr>
        <w:pStyle w:val="a8"/>
        <w:ind w:left="0" w:firstLine="720"/>
        <w:jc w:val="both"/>
        <w:rPr>
          <w:rFonts w:ascii="Times New Roman" w:hAnsi="Times New Roman" w:cs="Times New Roman"/>
          <w:b/>
          <w:noProof/>
          <w:sz w:val="24"/>
          <w:szCs w:val="24"/>
          <w:u w:val="single"/>
          <w:lang w:eastAsia="ru-RU"/>
        </w:rPr>
      </w:pPr>
    </w:p>
    <w:p w:rsidR="000666DD" w:rsidRPr="000666DD" w:rsidRDefault="000666DD" w:rsidP="000666DD">
      <w:pPr>
        <w:pStyle w:val="a8"/>
        <w:ind w:left="0" w:firstLine="720"/>
        <w:jc w:val="center"/>
        <w:rPr>
          <w:rFonts w:ascii="Times New Roman" w:hAnsi="Times New Roman" w:cs="Times New Roman"/>
          <w:b/>
          <w:noProof/>
          <w:sz w:val="24"/>
          <w:szCs w:val="24"/>
          <w:u w:val="single"/>
          <w:lang w:eastAsia="ru-RU"/>
        </w:rPr>
      </w:pPr>
      <w:r w:rsidRPr="000666DD">
        <w:rPr>
          <w:rFonts w:ascii="Times New Roman" w:hAnsi="Times New Roman" w:cs="Times New Roman"/>
          <w:b/>
          <w:noProof/>
          <w:sz w:val="24"/>
          <w:szCs w:val="24"/>
          <w:u w:val="single"/>
          <w:lang w:eastAsia="ru-RU"/>
        </w:rPr>
        <w:t>8(34358) 2-19-75</w:t>
      </w:r>
    </w:p>
    <w:p w:rsidR="000666DD" w:rsidRDefault="000666DD" w:rsidP="000666DD">
      <w:pPr>
        <w:pStyle w:val="a8"/>
        <w:ind w:left="0" w:firstLine="720"/>
        <w:jc w:val="both"/>
        <w:rPr>
          <w:rFonts w:ascii="Times New Roman" w:hAnsi="Times New Roman" w:cs="Times New Roman"/>
          <w:b/>
          <w:noProof/>
          <w:sz w:val="24"/>
          <w:szCs w:val="24"/>
          <w:lang w:eastAsia="ru-RU"/>
        </w:rPr>
      </w:pPr>
    </w:p>
    <w:p w:rsidR="000666DD" w:rsidRPr="000666DD" w:rsidRDefault="000666DD" w:rsidP="000666DD">
      <w:pPr>
        <w:pStyle w:val="a8"/>
        <w:ind w:left="0" w:firstLine="720"/>
        <w:jc w:val="both"/>
        <w:rPr>
          <w:rFonts w:ascii="Times New Roman" w:hAnsi="Times New Roman" w:cs="Times New Roman"/>
          <w:b/>
          <w:noProof/>
          <w:sz w:val="24"/>
          <w:szCs w:val="24"/>
          <w:lang w:eastAsia="ru-RU"/>
        </w:rPr>
      </w:pPr>
      <w:r>
        <w:rPr>
          <w:noProof/>
          <w:lang w:eastAsia="ru-RU"/>
        </w:rPr>
        <w:drawing>
          <wp:inline distT="0" distB="0" distL="0" distR="0">
            <wp:extent cx="3023870" cy="1912988"/>
            <wp:effectExtent l="19050" t="0" r="5080" b="0"/>
            <wp:docPr id="14" name="Рисунок 12" descr="http://i.mycdn.me/i?r=AzEPZsRbOZEKgBhR0XGMT1RkcKBdAb8aZ82b1EbSq4z_eqaKTM5SRkZCeTgDn6uOy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i.mycdn.me/i?r=AzEPZsRbOZEKgBhR0XGMT1RkcKBdAb8aZ82b1EbSq4z_eqaKTM5SRkZCeTgDn6uOyic"/>
                    <pic:cNvPicPr>
                      <a:picLocks noChangeAspect="1" noChangeArrowheads="1"/>
                    </pic:cNvPicPr>
                  </pic:nvPicPr>
                  <pic:blipFill>
                    <a:blip r:embed="rId8" cstate="print"/>
                    <a:srcRect/>
                    <a:stretch>
                      <a:fillRect/>
                    </a:stretch>
                  </pic:blipFill>
                  <pic:spPr bwMode="auto">
                    <a:xfrm>
                      <a:off x="0" y="0"/>
                      <a:ext cx="3023870" cy="1912988"/>
                    </a:xfrm>
                    <a:prstGeom prst="rect">
                      <a:avLst/>
                    </a:prstGeom>
                    <a:noFill/>
                    <a:ln w="9525">
                      <a:noFill/>
                      <a:miter lim="800000"/>
                      <a:headEnd/>
                      <a:tailEnd/>
                    </a:ln>
                  </pic:spPr>
                </pic:pic>
              </a:graphicData>
            </a:graphic>
          </wp:inline>
        </w:drawing>
      </w:r>
    </w:p>
    <w:p w:rsidR="000666DD" w:rsidRDefault="000666DD" w:rsidP="000666DD">
      <w:pPr>
        <w:pStyle w:val="a8"/>
        <w:jc w:val="both"/>
        <w:rPr>
          <w:rFonts w:ascii="Times New Roman" w:hAnsi="Times New Roman" w:cs="Times New Roman"/>
          <w:b/>
          <w:noProof/>
          <w:sz w:val="28"/>
          <w:szCs w:val="28"/>
          <w:lang w:eastAsia="ru-RU"/>
        </w:rPr>
      </w:pPr>
    </w:p>
    <w:p w:rsidR="00D47725" w:rsidRPr="000633FC" w:rsidRDefault="00D47725" w:rsidP="00460079">
      <w:pPr>
        <w:pStyle w:val="a8"/>
        <w:ind w:left="0"/>
        <w:jc w:val="center"/>
        <w:rPr>
          <w:rFonts w:ascii="Times New Roman" w:hAnsi="Times New Roman" w:cs="Times New Roman"/>
          <w:noProof/>
          <w:sz w:val="24"/>
          <w:szCs w:val="24"/>
          <w:lang w:eastAsia="ru-RU"/>
        </w:rPr>
      </w:pPr>
      <w:r w:rsidRPr="000633FC">
        <w:rPr>
          <w:rFonts w:ascii="Times New Roman" w:hAnsi="Times New Roman" w:cs="Times New Roman"/>
          <w:b/>
          <w:noProof/>
          <w:sz w:val="28"/>
          <w:szCs w:val="28"/>
          <w:lang w:eastAsia="ru-RU"/>
        </w:rPr>
        <w:lastRenderedPageBreak/>
        <w:t xml:space="preserve">Государственное автономное учреждение социального обслуживания </w:t>
      </w:r>
      <w:r w:rsidR="002E1EB4" w:rsidRPr="000633FC">
        <w:rPr>
          <w:rFonts w:ascii="Times New Roman" w:hAnsi="Times New Roman" w:cs="Times New Roman"/>
          <w:b/>
          <w:noProof/>
          <w:sz w:val="28"/>
          <w:szCs w:val="28"/>
          <w:lang w:eastAsia="ru-RU"/>
        </w:rPr>
        <w:t xml:space="preserve">Свердловской области </w:t>
      </w:r>
      <w:r w:rsidRPr="000633FC">
        <w:rPr>
          <w:rFonts w:ascii="Times New Roman" w:hAnsi="Times New Roman" w:cs="Times New Roman"/>
          <w:b/>
          <w:noProof/>
          <w:sz w:val="28"/>
          <w:szCs w:val="28"/>
          <w:lang w:eastAsia="ru-RU"/>
        </w:rPr>
        <w:t>«</w:t>
      </w:r>
      <w:r w:rsidR="002E1EB4" w:rsidRPr="000633FC">
        <w:rPr>
          <w:rFonts w:ascii="Times New Roman" w:hAnsi="Times New Roman" w:cs="Times New Roman"/>
          <w:b/>
          <w:noProof/>
          <w:sz w:val="28"/>
          <w:szCs w:val="28"/>
          <w:lang w:eastAsia="ru-RU"/>
        </w:rPr>
        <w:t>К</w:t>
      </w:r>
      <w:r w:rsidRPr="000633FC">
        <w:rPr>
          <w:rFonts w:ascii="Times New Roman" w:hAnsi="Times New Roman" w:cs="Times New Roman"/>
          <w:b/>
          <w:noProof/>
          <w:sz w:val="28"/>
          <w:szCs w:val="28"/>
          <w:lang w:eastAsia="ru-RU"/>
        </w:rPr>
        <w:t>омплексный центр социального обслуживания населения</w:t>
      </w:r>
      <w:r w:rsidR="002E1EB4" w:rsidRPr="000633FC">
        <w:rPr>
          <w:rFonts w:ascii="Times New Roman" w:hAnsi="Times New Roman" w:cs="Times New Roman"/>
          <w:b/>
          <w:noProof/>
          <w:sz w:val="28"/>
          <w:szCs w:val="28"/>
          <w:lang w:eastAsia="ru-RU"/>
        </w:rPr>
        <w:t xml:space="preserve"> Шалинского района</w:t>
      </w:r>
      <w:r w:rsidRPr="000633FC">
        <w:rPr>
          <w:rFonts w:ascii="Times New Roman" w:hAnsi="Times New Roman" w:cs="Times New Roman"/>
          <w:b/>
          <w:noProof/>
          <w:sz w:val="28"/>
          <w:szCs w:val="28"/>
          <w:lang w:eastAsia="ru-RU"/>
        </w:rPr>
        <w:t>»</w:t>
      </w:r>
    </w:p>
    <w:p w:rsidR="00217CA4" w:rsidRPr="00460079" w:rsidRDefault="00232308" w:rsidP="00F455BD">
      <w:pPr>
        <w:jc w:val="center"/>
        <w:rPr>
          <w:rFonts w:ascii="Times New Roman" w:hAnsi="Times New Roman" w:cs="Times New Roman"/>
          <w:b/>
          <w:noProof/>
          <w:sz w:val="44"/>
          <w:szCs w:val="44"/>
          <w:u w:val="single"/>
          <w:lang w:eastAsia="ru-RU"/>
        </w:rPr>
      </w:pPr>
      <w:r w:rsidRPr="00460079">
        <w:rPr>
          <w:rFonts w:ascii="Times New Roman" w:hAnsi="Times New Roman" w:cs="Times New Roman"/>
          <w:b/>
          <w:noProof/>
          <w:sz w:val="44"/>
          <w:szCs w:val="44"/>
          <w:u w:val="single"/>
          <w:lang w:eastAsia="ru-RU"/>
        </w:rPr>
        <w:t>Информация о ежемесячной денежной выплате на детей в возрасте от 3 до 7 лет включительно</w:t>
      </w:r>
    </w:p>
    <w:p w:rsidR="00232308" w:rsidRDefault="00232308" w:rsidP="00F455BD">
      <w:pPr>
        <w:jc w:val="center"/>
        <w:rPr>
          <w:rFonts w:ascii="Times New Roman" w:eastAsia="Gungsuh" w:hAnsi="Times New Roman" w:cs="Times New Roman"/>
          <w:b/>
          <w:noProof/>
          <w:sz w:val="36"/>
          <w:szCs w:val="36"/>
          <w:u w:val="single"/>
          <w:lang w:eastAsia="ru-RU"/>
        </w:rPr>
      </w:pPr>
      <w:r>
        <w:rPr>
          <w:noProof/>
          <w:lang w:eastAsia="ru-RU"/>
        </w:rPr>
        <w:drawing>
          <wp:inline distT="0" distB="0" distL="0" distR="0">
            <wp:extent cx="3023870" cy="1700927"/>
            <wp:effectExtent l="19050" t="0" r="5080" b="0"/>
            <wp:docPr id="4" name="Рисунок 3" descr="https://osznmk.ru/images/phocagallery/2019/2020-01-22/202003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osznmk.ru/images/phocagallery/2019/2020-01-22/202003202.jpg"/>
                    <pic:cNvPicPr>
                      <a:picLocks noChangeAspect="1" noChangeArrowheads="1"/>
                    </pic:cNvPicPr>
                  </pic:nvPicPr>
                  <pic:blipFill>
                    <a:blip r:embed="rId9" cstate="print"/>
                    <a:srcRect/>
                    <a:stretch>
                      <a:fillRect/>
                    </a:stretch>
                  </pic:blipFill>
                  <pic:spPr bwMode="auto">
                    <a:xfrm>
                      <a:off x="0" y="0"/>
                      <a:ext cx="3023870" cy="1700927"/>
                    </a:xfrm>
                    <a:prstGeom prst="rect">
                      <a:avLst/>
                    </a:prstGeom>
                    <a:noFill/>
                    <a:ln w="9525">
                      <a:noFill/>
                      <a:miter lim="800000"/>
                      <a:headEnd/>
                      <a:tailEnd/>
                    </a:ln>
                  </pic:spPr>
                </pic:pic>
              </a:graphicData>
            </a:graphic>
          </wp:inline>
        </w:drawing>
      </w:r>
    </w:p>
    <w:p w:rsidR="00232308" w:rsidRDefault="00232308" w:rsidP="00F455BD">
      <w:pPr>
        <w:jc w:val="center"/>
        <w:rPr>
          <w:rFonts w:ascii="Times New Roman" w:eastAsia="Gungsuh" w:hAnsi="Times New Roman" w:cs="Times New Roman"/>
          <w:b/>
          <w:noProof/>
          <w:sz w:val="36"/>
          <w:szCs w:val="36"/>
          <w:u w:val="single"/>
          <w:lang w:eastAsia="ru-RU"/>
        </w:rPr>
      </w:pPr>
      <w:r>
        <w:rPr>
          <w:rFonts w:ascii="Times New Roman" w:eastAsia="Gungsuh" w:hAnsi="Times New Roman" w:cs="Times New Roman"/>
          <w:b/>
          <w:noProof/>
          <w:sz w:val="36"/>
          <w:szCs w:val="36"/>
          <w:u w:val="single"/>
          <w:lang w:eastAsia="ru-RU"/>
        </w:rPr>
        <w:t>Национальный проект "Демография"</w:t>
      </w:r>
    </w:p>
    <w:p w:rsidR="00232308" w:rsidRDefault="00232308" w:rsidP="00F455BD">
      <w:pPr>
        <w:jc w:val="center"/>
        <w:rPr>
          <w:rFonts w:ascii="Times New Roman" w:eastAsia="Gungsuh" w:hAnsi="Times New Roman" w:cs="Times New Roman"/>
          <w:b/>
          <w:noProof/>
          <w:sz w:val="36"/>
          <w:szCs w:val="36"/>
          <w:u w:val="single"/>
          <w:lang w:eastAsia="ru-RU"/>
        </w:rPr>
      </w:pPr>
    </w:p>
    <w:p w:rsidR="008F16BC" w:rsidRPr="005A2257" w:rsidRDefault="00B231E5" w:rsidP="00F455BD">
      <w:pPr>
        <w:jc w:val="center"/>
        <w:rPr>
          <w:rFonts w:ascii="Times New Roman" w:eastAsia="Gungsuh" w:hAnsi="Times New Roman" w:cs="Times New Roman"/>
          <w:b/>
          <w:noProof/>
          <w:sz w:val="40"/>
          <w:szCs w:val="40"/>
          <w:lang w:eastAsia="ru-RU"/>
        </w:rPr>
      </w:pPr>
      <w:r w:rsidRPr="005A2257">
        <w:rPr>
          <w:rFonts w:ascii="Times New Roman" w:eastAsia="Gungsuh" w:hAnsi="Times New Roman" w:cs="Times New Roman"/>
          <w:b/>
          <w:noProof/>
          <w:sz w:val="40"/>
          <w:szCs w:val="40"/>
          <w:lang w:eastAsia="ru-RU"/>
        </w:rPr>
        <w:t>20</w:t>
      </w:r>
      <w:r w:rsidR="0089403E">
        <w:rPr>
          <w:rFonts w:ascii="Times New Roman" w:eastAsia="Gungsuh" w:hAnsi="Times New Roman" w:cs="Times New Roman"/>
          <w:b/>
          <w:noProof/>
          <w:sz w:val="40"/>
          <w:szCs w:val="40"/>
          <w:lang w:eastAsia="ru-RU"/>
        </w:rPr>
        <w:t>20</w:t>
      </w:r>
      <w:r w:rsidRPr="005A2257">
        <w:rPr>
          <w:rFonts w:ascii="Times New Roman" w:eastAsia="Gungsuh" w:hAnsi="Times New Roman" w:cs="Times New Roman"/>
          <w:b/>
          <w:noProof/>
          <w:sz w:val="40"/>
          <w:szCs w:val="40"/>
          <w:lang w:eastAsia="ru-RU"/>
        </w:rPr>
        <w:t xml:space="preserve"> год</w:t>
      </w:r>
    </w:p>
    <w:sectPr w:rsidR="008F16BC" w:rsidRPr="005A2257" w:rsidSect="000666DD">
      <w:pgSz w:w="16838" w:h="11906" w:orient="landscape"/>
      <w:pgMar w:top="567" w:right="567" w:bottom="567" w:left="567" w:header="709" w:footer="709" w:gutter="0"/>
      <w:cols w:num="3" w:space="709"/>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ungsuh">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55EBF"/>
    <w:multiLevelType w:val="hybridMultilevel"/>
    <w:tmpl w:val="138C3DBE"/>
    <w:lvl w:ilvl="0" w:tplc="A6D846A4">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80239F"/>
    <w:multiLevelType w:val="hybridMultilevel"/>
    <w:tmpl w:val="78F0F3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5604AD5"/>
    <w:multiLevelType w:val="hybridMultilevel"/>
    <w:tmpl w:val="23E0961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nsid w:val="1FB75434"/>
    <w:multiLevelType w:val="hybridMultilevel"/>
    <w:tmpl w:val="4EDA99A8"/>
    <w:lvl w:ilvl="0" w:tplc="1242D0F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3A404CE"/>
    <w:multiLevelType w:val="hybridMultilevel"/>
    <w:tmpl w:val="E83E57A4"/>
    <w:lvl w:ilvl="0" w:tplc="A6D846A4">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91B2FF7"/>
    <w:multiLevelType w:val="hybridMultilevel"/>
    <w:tmpl w:val="C64A929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30817EB6"/>
    <w:multiLevelType w:val="hybridMultilevel"/>
    <w:tmpl w:val="A1BE94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B5B54A9"/>
    <w:multiLevelType w:val="hybridMultilevel"/>
    <w:tmpl w:val="61649E30"/>
    <w:lvl w:ilvl="0" w:tplc="1242D0F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2F57B18"/>
    <w:multiLevelType w:val="hybridMultilevel"/>
    <w:tmpl w:val="316C757C"/>
    <w:lvl w:ilvl="0" w:tplc="A6D846A4">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7606F25"/>
    <w:multiLevelType w:val="hybridMultilevel"/>
    <w:tmpl w:val="8280E7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BAF4615"/>
    <w:multiLevelType w:val="hybridMultilevel"/>
    <w:tmpl w:val="D2B039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A5760B4"/>
    <w:multiLevelType w:val="hybridMultilevel"/>
    <w:tmpl w:val="5224C1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4495310"/>
    <w:multiLevelType w:val="hybridMultilevel"/>
    <w:tmpl w:val="0A9420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C341A03"/>
    <w:multiLevelType w:val="multilevel"/>
    <w:tmpl w:val="39C48FD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174"/>
        </w:tabs>
        <w:ind w:left="1174" w:hanging="465"/>
      </w:pPr>
      <w:rPr>
        <w:rFonts w:hint="default"/>
      </w:rPr>
    </w:lvl>
    <w:lvl w:ilvl="2">
      <w:start w:val="1"/>
      <w:numFmt w:val="decimal"/>
      <w:isLgl/>
      <w:lvlText w:val="%1.%2.%3."/>
      <w:lvlJc w:val="left"/>
      <w:pPr>
        <w:tabs>
          <w:tab w:val="num" w:pos="1259"/>
        </w:tabs>
        <w:ind w:left="1259" w:hanging="720"/>
      </w:pPr>
      <w:rPr>
        <w:rFonts w:hint="default"/>
      </w:rPr>
    </w:lvl>
    <w:lvl w:ilvl="3">
      <w:start w:val="1"/>
      <w:numFmt w:val="decimal"/>
      <w:isLgl/>
      <w:lvlText w:val="%1.%2.%3.%4."/>
      <w:lvlJc w:val="left"/>
      <w:pPr>
        <w:tabs>
          <w:tab w:val="num" w:pos="1259"/>
        </w:tabs>
        <w:ind w:left="1259" w:hanging="720"/>
      </w:pPr>
      <w:rPr>
        <w:rFonts w:hint="default"/>
      </w:rPr>
    </w:lvl>
    <w:lvl w:ilvl="4">
      <w:start w:val="1"/>
      <w:numFmt w:val="decimal"/>
      <w:isLgl/>
      <w:lvlText w:val="%1.%2.%3.%4.%5."/>
      <w:lvlJc w:val="left"/>
      <w:pPr>
        <w:tabs>
          <w:tab w:val="num" w:pos="1619"/>
        </w:tabs>
        <w:ind w:left="1619" w:hanging="1080"/>
      </w:pPr>
      <w:rPr>
        <w:rFonts w:hint="default"/>
      </w:rPr>
    </w:lvl>
    <w:lvl w:ilvl="5">
      <w:start w:val="1"/>
      <w:numFmt w:val="decimal"/>
      <w:isLgl/>
      <w:lvlText w:val="%1.%2.%3.%4.%5.%6."/>
      <w:lvlJc w:val="left"/>
      <w:pPr>
        <w:tabs>
          <w:tab w:val="num" w:pos="1619"/>
        </w:tabs>
        <w:ind w:left="1619" w:hanging="1080"/>
      </w:pPr>
      <w:rPr>
        <w:rFonts w:hint="default"/>
      </w:rPr>
    </w:lvl>
    <w:lvl w:ilvl="6">
      <w:start w:val="1"/>
      <w:numFmt w:val="decimal"/>
      <w:isLgl/>
      <w:lvlText w:val="%1.%2.%3.%4.%5.%6.%7."/>
      <w:lvlJc w:val="left"/>
      <w:pPr>
        <w:tabs>
          <w:tab w:val="num" w:pos="1979"/>
        </w:tabs>
        <w:ind w:left="1979" w:hanging="1440"/>
      </w:pPr>
      <w:rPr>
        <w:rFonts w:hint="default"/>
      </w:rPr>
    </w:lvl>
    <w:lvl w:ilvl="7">
      <w:start w:val="1"/>
      <w:numFmt w:val="decimal"/>
      <w:isLgl/>
      <w:lvlText w:val="%1.%2.%3.%4.%5.%6.%7.%8."/>
      <w:lvlJc w:val="left"/>
      <w:pPr>
        <w:tabs>
          <w:tab w:val="num" w:pos="1979"/>
        </w:tabs>
        <w:ind w:left="1979" w:hanging="1440"/>
      </w:pPr>
      <w:rPr>
        <w:rFonts w:hint="default"/>
      </w:rPr>
    </w:lvl>
    <w:lvl w:ilvl="8">
      <w:start w:val="1"/>
      <w:numFmt w:val="decimal"/>
      <w:isLgl/>
      <w:lvlText w:val="%1.%2.%3.%4.%5.%6.%7.%8.%9."/>
      <w:lvlJc w:val="left"/>
      <w:pPr>
        <w:tabs>
          <w:tab w:val="num" w:pos="2339"/>
        </w:tabs>
        <w:ind w:left="2339" w:hanging="1800"/>
      </w:pPr>
      <w:rPr>
        <w:rFonts w:hint="default"/>
      </w:rPr>
    </w:lvl>
  </w:abstractNum>
  <w:num w:numId="1">
    <w:abstractNumId w:val="5"/>
  </w:num>
  <w:num w:numId="2">
    <w:abstractNumId w:val="2"/>
  </w:num>
  <w:num w:numId="3">
    <w:abstractNumId w:val="12"/>
  </w:num>
  <w:num w:numId="4">
    <w:abstractNumId w:val="6"/>
  </w:num>
  <w:num w:numId="5">
    <w:abstractNumId w:val="9"/>
  </w:num>
  <w:num w:numId="6">
    <w:abstractNumId w:val="10"/>
  </w:num>
  <w:num w:numId="7">
    <w:abstractNumId w:val="13"/>
  </w:num>
  <w:num w:numId="8">
    <w:abstractNumId w:val="1"/>
  </w:num>
  <w:num w:numId="9">
    <w:abstractNumId w:val="11"/>
  </w:num>
  <w:num w:numId="10">
    <w:abstractNumId w:val="3"/>
  </w:num>
  <w:num w:numId="11">
    <w:abstractNumId w:val="7"/>
  </w:num>
  <w:num w:numId="12">
    <w:abstractNumId w:val="4"/>
  </w:num>
  <w:num w:numId="13">
    <w:abstractNumId w:val="8"/>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drawingGridHorizontalSpacing w:val="110"/>
  <w:displayHorizontalDrawingGridEvery w:val="2"/>
  <w:characterSpacingControl w:val="doNotCompress"/>
  <w:compat/>
  <w:rsids>
    <w:rsidRoot w:val="00BC2747"/>
    <w:rsid w:val="000424FB"/>
    <w:rsid w:val="000633FC"/>
    <w:rsid w:val="00065A8C"/>
    <w:rsid w:val="000666DD"/>
    <w:rsid w:val="001450B1"/>
    <w:rsid w:val="00157F32"/>
    <w:rsid w:val="00161F70"/>
    <w:rsid w:val="001A31F0"/>
    <w:rsid w:val="00202581"/>
    <w:rsid w:val="00217CA4"/>
    <w:rsid w:val="00217CF3"/>
    <w:rsid w:val="00232308"/>
    <w:rsid w:val="00233CDC"/>
    <w:rsid w:val="002E1EB4"/>
    <w:rsid w:val="003179FA"/>
    <w:rsid w:val="00333E77"/>
    <w:rsid w:val="004465DC"/>
    <w:rsid w:val="00460079"/>
    <w:rsid w:val="004D641C"/>
    <w:rsid w:val="004D65B0"/>
    <w:rsid w:val="004D6E93"/>
    <w:rsid w:val="004E6980"/>
    <w:rsid w:val="00580A57"/>
    <w:rsid w:val="005A2257"/>
    <w:rsid w:val="006379B9"/>
    <w:rsid w:val="00646166"/>
    <w:rsid w:val="00652E80"/>
    <w:rsid w:val="00675665"/>
    <w:rsid w:val="00684277"/>
    <w:rsid w:val="00723907"/>
    <w:rsid w:val="0073137F"/>
    <w:rsid w:val="00752037"/>
    <w:rsid w:val="00795A69"/>
    <w:rsid w:val="007F1A1D"/>
    <w:rsid w:val="00817D24"/>
    <w:rsid w:val="008410B7"/>
    <w:rsid w:val="00892A1B"/>
    <w:rsid w:val="0089403E"/>
    <w:rsid w:val="008C3050"/>
    <w:rsid w:val="008E4BBA"/>
    <w:rsid w:val="008F16BC"/>
    <w:rsid w:val="009E04A3"/>
    <w:rsid w:val="009F3038"/>
    <w:rsid w:val="00A672D6"/>
    <w:rsid w:val="00A77812"/>
    <w:rsid w:val="00AC63E5"/>
    <w:rsid w:val="00B231E5"/>
    <w:rsid w:val="00B47166"/>
    <w:rsid w:val="00B57815"/>
    <w:rsid w:val="00BC175F"/>
    <w:rsid w:val="00BC2747"/>
    <w:rsid w:val="00BF25BF"/>
    <w:rsid w:val="00C36909"/>
    <w:rsid w:val="00CA24CC"/>
    <w:rsid w:val="00D41EDA"/>
    <w:rsid w:val="00D47725"/>
    <w:rsid w:val="00D90795"/>
    <w:rsid w:val="00E21078"/>
    <w:rsid w:val="00E54267"/>
    <w:rsid w:val="00EA46D9"/>
    <w:rsid w:val="00EA4C35"/>
    <w:rsid w:val="00EB6898"/>
    <w:rsid w:val="00EC5B44"/>
    <w:rsid w:val="00EE4D8B"/>
    <w:rsid w:val="00F455BD"/>
    <w:rsid w:val="00F96E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5B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274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C2747"/>
    <w:rPr>
      <w:rFonts w:ascii="Tahoma" w:hAnsi="Tahoma" w:cs="Tahoma"/>
      <w:sz w:val="16"/>
      <w:szCs w:val="16"/>
    </w:rPr>
  </w:style>
  <w:style w:type="character" w:customStyle="1" w:styleId="apple-converted-space">
    <w:name w:val="apple-converted-space"/>
    <w:basedOn w:val="a0"/>
    <w:rsid w:val="00BC2747"/>
  </w:style>
  <w:style w:type="paragraph" w:styleId="a5">
    <w:name w:val="Normal (Web)"/>
    <w:basedOn w:val="a"/>
    <w:uiPriority w:val="99"/>
    <w:semiHidden/>
    <w:unhideWhenUsed/>
    <w:rsid w:val="00AC63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AC63E5"/>
    <w:rPr>
      <w:b/>
      <w:bCs/>
    </w:rPr>
  </w:style>
  <w:style w:type="character" w:styleId="a7">
    <w:name w:val="Hyperlink"/>
    <w:basedOn w:val="a0"/>
    <w:uiPriority w:val="99"/>
    <w:semiHidden/>
    <w:unhideWhenUsed/>
    <w:rsid w:val="00D41EDA"/>
    <w:rPr>
      <w:color w:val="0000FF"/>
      <w:u w:val="single"/>
    </w:rPr>
  </w:style>
  <w:style w:type="paragraph" w:styleId="a8">
    <w:name w:val="List Paragraph"/>
    <w:basedOn w:val="a"/>
    <w:uiPriority w:val="34"/>
    <w:qFormat/>
    <w:rsid w:val="00F96E29"/>
    <w:pPr>
      <w:ind w:left="720"/>
      <w:contextualSpacing/>
    </w:pPr>
  </w:style>
  <w:style w:type="paragraph" w:customStyle="1" w:styleId="p23">
    <w:name w:val="p23"/>
    <w:basedOn w:val="a"/>
    <w:rsid w:val="00C3690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4208149">
      <w:bodyDiv w:val="1"/>
      <w:marLeft w:val="0"/>
      <w:marRight w:val="0"/>
      <w:marTop w:val="0"/>
      <w:marBottom w:val="0"/>
      <w:divBdr>
        <w:top w:val="none" w:sz="0" w:space="0" w:color="auto"/>
        <w:left w:val="none" w:sz="0" w:space="0" w:color="auto"/>
        <w:bottom w:val="none" w:sz="0" w:space="0" w:color="auto"/>
        <w:right w:val="none" w:sz="0" w:space="0" w:color="auto"/>
      </w:divBdr>
      <w:divsChild>
        <w:div w:id="1334912066">
          <w:marLeft w:val="0"/>
          <w:marRight w:val="0"/>
          <w:marTop w:val="0"/>
          <w:marBottom w:val="0"/>
          <w:divBdr>
            <w:top w:val="none" w:sz="0" w:space="0" w:color="auto"/>
            <w:left w:val="none" w:sz="0" w:space="0" w:color="auto"/>
            <w:bottom w:val="none" w:sz="0" w:space="0" w:color="auto"/>
            <w:right w:val="none" w:sz="0" w:space="0" w:color="auto"/>
          </w:divBdr>
        </w:div>
      </w:divsChild>
    </w:div>
    <w:div w:id="492718872">
      <w:bodyDiv w:val="1"/>
      <w:marLeft w:val="0"/>
      <w:marRight w:val="0"/>
      <w:marTop w:val="0"/>
      <w:marBottom w:val="0"/>
      <w:divBdr>
        <w:top w:val="none" w:sz="0" w:space="0" w:color="auto"/>
        <w:left w:val="none" w:sz="0" w:space="0" w:color="auto"/>
        <w:bottom w:val="none" w:sz="0" w:space="0" w:color="auto"/>
        <w:right w:val="none" w:sz="0" w:space="0" w:color="auto"/>
      </w:divBdr>
      <w:divsChild>
        <w:div w:id="2138523963">
          <w:marLeft w:val="0"/>
          <w:marRight w:val="0"/>
          <w:marTop w:val="0"/>
          <w:marBottom w:val="0"/>
          <w:divBdr>
            <w:top w:val="none" w:sz="0" w:space="0" w:color="auto"/>
            <w:left w:val="none" w:sz="0" w:space="0" w:color="auto"/>
            <w:bottom w:val="none" w:sz="0" w:space="0" w:color="auto"/>
            <w:right w:val="none" w:sz="0" w:space="0" w:color="auto"/>
          </w:divBdr>
          <w:divsChild>
            <w:div w:id="880435193">
              <w:marLeft w:val="0"/>
              <w:marRight w:val="0"/>
              <w:marTop w:val="450"/>
              <w:marBottom w:val="450"/>
              <w:divBdr>
                <w:top w:val="none" w:sz="0" w:space="0" w:color="auto"/>
                <w:left w:val="none" w:sz="0" w:space="0" w:color="auto"/>
                <w:bottom w:val="none" w:sz="0" w:space="0" w:color="auto"/>
                <w:right w:val="none" w:sz="0" w:space="0" w:color="auto"/>
              </w:divBdr>
              <w:divsChild>
                <w:div w:id="1913737236">
                  <w:marLeft w:val="150"/>
                  <w:marRight w:val="150"/>
                  <w:marTop w:val="0"/>
                  <w:marBottom w:val="0"/>
                  <w:divBdr>
                    <w:top w:val="none" w:sz="0" w:space="0" w:color="auto"/>
                    <w:left w:val="none" w:sz="0" w:space="0" w:color="auto"/>
                    <w:bottom w:val="none" w:sz="0" w:space="0" w:color="auto"/>
                    <w:right w:val="none" w:sz="0" w:space="0" w:color="auto"/>
                  </w:divBdr>
                  <w:divsChild>
                    <w:div w:id="59863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831975">
      <w:bodyDiv w:val="1"/>
      <w:marLeft w:val="0"/>
      <w:marRight w:val="0"/>
      <w:marTop w:val="0"/>
      <w:marBottom w:val="0"/>
      <w:divBdr>
        <w:top w:val="none" w:sz="0" w:space="0" w:color="auto"/>
        <w:left w:val="none" w:sz="0" w:space="0" w:color="auto"/>
        <w:bottom w:val="none" w:sz="0" w:space="0" w:color="auto"/>
        <w:right w:val="none" w:sz="0" w:space="0" w:color="auto"/>
      </w:divBdr>
      <w:divsChild>
        <w:div w:id="2146923222">
          <w:marLeft w:val="0"/>
          <w:marRight w:val="0"/>
          <w:marTop w:val="0"/>
          <w:marBottom w:val="0"/>
          <w:divBdr>
            <w:top w:val="none" w:sz="0" w:space="0" w:color="auto"/>
            <w:left w:val="none" w:sz="0" w:space="0" w:color="auto"/>
            <w:bottom w:val="none" w:sz="0" w:space="0" w:color="auto"/>
            <w:right w:val="none" w:sz="0" w:space="0" w:color="auto"/>
          </w:divBdr>
        </w:div>
      </w:divsChild>
    </w:div>
    <w:div w:id="509610203">
      <w:bodyDiv w:val="1"/>
      <w:marLeft w:val="0"/>
      <w:marRight w:val="0"/>
      <w:marTop w:val="0"/>
      <w:marBottom w:val="0"/>
      <w:divBdr>
        <w:top w:val="none" w:sz="0" w:space="0" w:color="auto"/>
        <w:left w:val="none" w:sz="0" w:space="0" w:color="auto"/>
        <w:bottom w:val="none" w:sz="0" w:space="0" w:color="auto"/>
        <w:right w:val="none" w:sz="0" w:space="0" w:color="auto"/>
      </w:divBdr>
      <w:divsChild>
        <w:div w:id="1742948922">
          <w:marLeft w:val="0"/>
          <w:marRight w:val="0"/>
          <w:marTop w:val="0"/>
          <w:marBottom w:val="0"/>
          <w:divBdr>
            <w:top w:val="none" w:sz="0" w:space="0" w:color="auto"/>
            <w:left w:val="none" w:sz="0" w:space="0" w:color="auto"/>
            <w:bottom w:val="none" w:sz="0" w:space="0" w:color="auto"/>
            <w:right w:val="none" w:sz="0" w:space="0" w:color="auto"/>
          </w:divBdr>
        </w:div>
      </w:divsChild>
    </w:div>
    <w:div w:id="842209424">
      <w:bodyDiv w:val="1"/>
      <w:marLeft w:val="0"/>
      <w:marRight w:val="0"/>
      <w:marTop w:val="0"/>
      <w:marBottom w:val="0"/>
      <w:divBdr>
        <w:top w:val="none" w:sz="0" w:space="0" w:color="auto"/>
        <w:left w:val="none" w:sz="0" w:space="0" w:color="auto"/>
        <w:bottom w:val="none" w:sz="0" w:space="0" w:color="auto"/>
        <w:right w:val="none" w:sz="0" w:space="0" w:color="auto"/>
      </w:divBdr>
    </w:div>
    <w:div w:id="1057247392">
      <w:bodyDiv w:val="1"/>
      <w:marLeft w:val="0"/>
      <w:marRight w:val="0"/>
      <w:marTop w:val="0"/>
      <w:marBottom w:val="0"/>
      <w:divBdr>
        <w:top w:val="none" w:sz="0" w:space="0" w:color="auto"/>
        <w:left w:val="none" w:sz="0" w:space="0" w:color="auto"/>
        <w:bottom w:val="none" w:sz="0" w:space="0" w:color="auto"/>
        <w:right w:val="none" w:sz="0" w:space="0" w:color="auto"/>
      </w:divBdr>
      <w:divsChild>
        <w:div w:id="1928070790">
          <w:marLeft w:val="0"/>
          <w:marRight w:val="0"/>
          <w:marTop w:val="0"/>
          <w:marBottom w:val="0"/>
          <w:divBdr>
            <w:top w:val="none" w:sz="0" w:space="0" w:color="auto"/>
            <w:left w:val="none" w:sz="0" w:space="0" w:color="auto"/>
            <w:bottom w:val="none" w:sz="0" w:space="0" w:color="auto"/>
            <w:right w:val="none" w:sz="0" w:space="0" w:color="auto"/>
          </w:divBdr>
        </w:div>
      </w:divsChild>
    </w:div>
    <w:div w:id="1581672944">
      <w:bodyDiv w:val="1"/>
      <w:marLeft w:val="0"/>
      <w:marRight w:val="0"/>
      <w:marTop w:val="0"/>
      <w:marBottom w:val="0"/>
      <w:divBdr>
        <w:top w:val="none" w:sz="0" w:space="0" w:color="auto"/>
        <w:left w:val="none" w:sz="0" w:space="0" w:color="auto"/>
        <w:bottom w:val="none" w:sz="0" w:space="0" w:color="auto"/>
        <w:right w:val="none" w:sz="0" w:space="0" w:color="auto"/>
      </w:divBdr>
    </w:div>
    <w:div w:id="2085910929">
      <w:bodyDiv w:val="1"/>
      <w:marLeft w:val="0"/>
      <w:marRight w:val="0"/>
      <w:marTop w:val="0"/>
      <w:marBottom w:val="0"/>
      <w:divBdr>
        <w:top w:val="none" w:sz="0" w:space="0" w:color="auto"/>
        <w:left w:val="none" w:sz="0" w:space="0" w:color="auto"/>
        <w:bottom w:val="none" w:sz="0" w:space="0" w:color="auto"/>
        <w:right w:val="none" w:sz="0" w:space="0" w:color="auto"/>
      </w:divBdr>
      <w:divsChild>
        <w:div w:id="489176221">
          <w:marLeft w:val="0"/>
          <w:marRight w:val="0"/>
          <w:marTop w:val="0"/>
          <w:marBottom w:val="0"/>
          <w:divBdr>
            <w:top w:val="none" w:sz="0" w:space="0" w:color="auto"/>
            <w:left w:val="none" w:sz="0" w:space="0" w:color="auto"/>
            <w:bottom w:val="none" w:sz="0" w:space="0" w:color="auto"/>
            <w:right w:val="none" w:sz="0" w:space="0" w:color="auto"/>
          </w:divBdr>
        </w:div>
      </w:divsChild>
    </w:div>
    <w:div w:id="2131822642">
      <w:bodyDiv w:val="1"/>
      <w:marLeft w:val="0"/>
      <w:marRight w:val="0"/>
      <w:marTop w:val="0"/>
      <w:marBottom w:val="0"/>
      <w:divBdr>
        <w:top w:val="none" w:sz="0" w:space="0" w:color="auto"/>
        <w:left w:val="none" w:sz="0" w:space="0" w:color="auto"/>
        <w:bottom w:val="none" w:sz="0" w:space="0" w:color="auto"/>
        <w:right w:val="none" w:sz="0" w:space="0" w:color="auto"/>
      </w:divBdr>
      <w:divsChild>
        <w:div w:id="1772511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04A11-9581-4B7F-9551-431983D55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1</Pages>
  <Words>710</Words>
  <Characters>4048</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Home</cp:lastModifiedBy>
  <cp:revision>9</cp:revision>
  <cp:lastPrinted>2020-07-13T15:27:00Z</cp:lastPrinted>
  <dcterms:created xsi:type="dcterms:W3CDTF">2020-04-08T16:53:00Z</dcterms:created>
  <dcterms:modified xsi:type="dcterms:W3CDTF">2020-07-13T15:29:00Z</dcterms:modified>
</cp:coreProperties>
</file>