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2"/>
              </w:rPr>
              <w:t xml:space="preserve">Приказ Министерства социальной политики Свердловской области от 10.01.2017 N 8</w:t>
              <w:br/>
              <w:t xml:space="preserve">(ред. от 27.11.2020)</w:t>
              <w:br/>
              <w:t xml:space="preserve">"Об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"Назначение и организация выплаты ежемесячного пособия вдове (вдовцу) в случае смерти лица, которому присвоено почетное звание Свердловской области "Почетный гражданин Свердловской области", или присвоения ему этого почетного звания посмертно"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16.07.2025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МИНИСТЕРСТВО СОЦИАЛЬНОЙ ПОЛИТИКИ СВЕРДЛОВСКОЙ ОБЛАСТИ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ПРИКАЗ</w:t>
      </w:r>
    </w:p>
    <w:p>
      <w:pPr>
        <w:pStyle w:val="2"/>
        <w:jc w:val="center"/>
      </w:pPr>
      <w:r>
        <w:rPr>
          <w:sz w:val="20"/>
        </w:rPr>
        <w:t xml:space="preserve">от 10 января 2017 г. N 8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АДМИНИСТРАТИВНОГО РЕГЛАМЕНТА</w:t>
      </w:r>
    </w:p>
    <w:p>
      <w:pPr>
        <w:pStyle w:val="2"/>
        <w:jc w:val="center"/>
      </w:pPr>
      <w:r>
        <w:rPr>
          <w:sz w:val="20"/>
        </w:rPr>
        <w:t xml:space="preserve">ПРЕДОСТАВЛЕНИЯ ТЕРРИТОРИАЛЬНЫМИ ОТРАСЛЕВЫМИ</w:t>
      </w:r>
    </w:p>
    <w:p>
      <w:pPr>
        <w:pStyle w:val="2"/>
        <w:jc w:val="center"/>
      </w:pPr>
      <w:r>
        <w:rPr>
          <w:sz w:val="20"/>
        </w:rPr>
        <w:t xml:space="preserve">ИСПОЛНИТЕЛЬНЫМИ ОРГАНАМИ ГОСУДАРСТВЕННОЙ ВЛАСТИ</w:t>
      </w:r>
    </w:p>
    <w:p>
      <w:pPr>
        <w:pStyle w:val="2"/>
        <w:jc w:val="center"/>
      </w:pPr>
      <w:r>
        <w:rPr>
          <w:sz w:val="20"/>
        </w:rPr>
        <w:t xml:space="preserve">СВЕРДЛОВСКОЙ ОБЛАСТИ - УПРАВЛЕНИЯМИ СОЦИАЛЬНОЙ ПОЛИТИКИ</w:t>
      </w:r>
    </w:p>
    <w:p>
      <w:pPr>
        <w:pStyle w:val="2"/>
        <w:jc w:val="center"/>
      </w:pPr>
      <w:r>
        <w:rPr>
          <w:sz w:val="20"/>
        </w:rPr>
        <w:t xml:space="preserve">МИНИСТЕРСТВА СОЦИАЛЬНОЙ ПОЛИТИКИ СВЕРДЛОВСКОЙ ОБЛАСТИ</w:t>
      </w:r>
    </w:p>
    <w:p>
      <w:pPr>
        <w:pStyle w:val="2"/>
        <w:jc w:val="center"/>
      </w:pPr>
      <w:r>
        <w:rPr>
          <w:sz w:val="20"/>
        </w:rPr>
        <w:t xml:space="preserve">ГОСУДАРСТВЕННОЙ УСЛУГИ "НАЗНАЧЕНИЕ И ОРГАНИЗАЦИЯ ВЫПЛАТЫ</w:t>
      </w:r>
    </w:p>
    <w:p>
      <w:pPr>
        <w:pStyle w:val="2"/>
        <w:jc w:val="center"/>
      </w:pPr>
      <w:r>
        <w:rPr>
          <w:sz w:val="20"/>
        </w:rPr>
        <w:t xml:space="preserve">ЕЖЕМЕСЯЧНОГО ПОСОБИЯ ВДОВЕ (ВДОВЦУ) В СЛУЧАЕ СМЕРТИ ЛИЦА,</w:t>
      </w:r>
    </w:p>
    <w:p>
      <w:pPr>
        <w:pStyle w:val="2"/>
        <w:jc w:val="center"/>
      </w:pPr>
      <w:r>
        <w:rPr>
          <w:sz w:val="20"/>
        </w:rPr>
        <w:t xml:space="preserve">КОТОРОМУ ПРИСВОЕНО ПОЧЕТНОЕ ЗВАНИЕ СВЕРДЛОВСКОЙ ОБЛАСТИ</w:t>
      </w:r>
    </w:p>
    <w:p>
      <w:pPr>
        <w:pStyle w:val="2"/>
        <w:jc w:val="center"/>
      </w:pPr>
      <w:r>
        <w:rPr>
          <w:sz w:val="20"/>
        </w:rPr>
        <w:t xml:space="preserve">"ПОЧЕТНЫЙ ГРАЖДАНИН СВЕРДЛОВСКОЙ ОБЛАСТИ",</w:t>
      </w:r>
    </w:p>
    <w:p>
      <w:pPr>
        <w:pStyle w:val="2"/>
        <w:jc w:val="center"/>
      </w:pPr>
      <w:r>
        <w:rPr>
          <w:sz w:val="20"/>
        </w:rPr>
        <w:t xml:space="preserve">ИЛИ ПРИСВОЕНИЯ ЕМУ ЭТОГО ПОЧЕТНОГО ЗВАНИЯ ПОСМЕРТНО"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Приказов Министерства социальной политики Свердловской области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05.05.2017 </w:t>
            </w:r>
            <w:hyperlink w:history="0" r:id="rId7" w:tooltip="Приказ Министерства социальной политики Свердловской области от 05.05.2017 N 224 &quot;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&quot;Назначение и организация выплаты ежемесячного пособия вдове (вдовцу) в случае смерти лица, которому присвоено почетное звание Свердловской области &quot;Почетн {КонсультантПлюс}">
              <w:r>
                <w:rPr>
                  <w:sz w:val="20"/>
                  <w:color w:val="0000ff"/>
                </w:rPr>
                <w:t xml:space="preserve">N 224</w:t>
              </w:r>
            </w:hyperlink>
            <w:r>
              <w:rPr>
                <w:sz w:val="20"/>
                <w:color w:val="392c69"/>
              </w:rPr>
              <w:t xml:space="preserve">, от 22.01.2020 </w:t>
            </w:r>
            <w:hyperlink w:history="0" r:id="rId8" w:tooltip="Приказ Министерства социальной политики Свердловской области от 22.01.2020 N 35 &quot;О внесении изменений в Приказ Министерства социальной политики Свердловской области от 10.01.2017 N 8 &quot;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&quot;Назначение и организация выплаты ежемесячного пособия вдов {КонсультантПлюс}">
              <w:r>
                <w:rPr>
                  <w:sz w:val="20"/>
                  <w:color w:val="0000ff"/>
                </w:rPr>
                <w:t xml:space="preserve">N 35</w:t>
              </w:r>
            </w:hyperlink>
            <w:r>
              <w:rPr>
                <w:sz w:val="20"/>
                <w:color w:val="392c69"/>
              </w:rPr>
              <w:t xml:space="preserve">, от 27.11.2020 </w:t>
            </w:r>
            <w:hyperlink w:history="0" r:id="rId9" w:tooltip="Приказ Министерства социальной политики Свердловской области от 27.11.2020 N 713 &quot;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&quot;Назначение и организация выплаты ежемесячного пособия вдове (вдовцу) в случае смерти лица, которому присвоено почетное звание Свердловской области &quot;Почетн {КонсультантПлюс}">
              <w:r>
                <w:rPr>
                  <w:sz w:val="20"/>
                  <w:color w:val="0000ff"/>
                </w:rPr>
                <w:t xml:space="preserve">N 713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Во исполнение Федерального </w:t>
      </w:r>
      <w:hyperlink w:history="0" r:id="rId10" w:tooltip="Федеральный закон от 27.07.2010 N 210-ФЗ (ред. от 28.12.2024) &quot;Об организации предоставления государственных и муниципальных услуг&quot;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от 27 июля 2010 года N 210-ФЗ "Об организации предоставления государственных и муниципальных услуг" и </w:t>
      </w:r>
      <w:hyperlink w:history="0" r:id="rId11" w:tooltip="Постановление Правительства Свердловской области от 17.10.2018 N 697-ПП (ред. от 13.05.2021) &quot;О 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&quot; (вместе с &quot;Порядком разработки и утверждения административных регламентов осуществления государственного контроля (надзора)&quot;, &quot;Порядком разработки и утверждения административных регламентов предоставления государственных услуг&quot;, &quot;Порядком пров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17.10.2018 N 697-ПП "О 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услуг" приказываю:</w:t>
      </w:r>
    </w:p>
    <w:p>
      <w:pPr>
        <w:pStyle w:val="0"/>
        <w:jc w:val="both"/>
      </w:pPr>
      <w:r>
        <w:rPr>
          <w:sz w:val="20"/>
        </w:rPr>
        <w:t xml:space="preserve">(преамбула в ред. </w:t>
      </w:r>
      <w:hyperlink w:history="0" r:id="rId12" w:tooltip="Приказ Министерства социальной политики Свердловской области от 22.01.2020 N 35 &quot;О внесении изменений в Приказ Министерства социальной политики Свердловской области от 10.01.2017 N 8 &quot;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&quot;Назначение и организация выплаты ежемесячного пособия вдов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Министерства социальной политики Свердловской области от 22.01.2020 N 35)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Утвердить Административный </w:t>
      </w:r>
      <w:hyperlink w:history="0" w:anchor="P40" w:tooltip="АДМИНИСТРАТИВНЫЙ РЕГЛАМЕНТ">
        <w:r>
          <w:rPr>
            <w:sz w:val="20"/>
            <w:color w:val="0000ff"/>
          </w:rPr>
          <w:t xml:space="preserve">регламент</w:t>
        </w:r>
      </w:hyperlink>
      <w:r>
        <w:rPr>
          <w:sz w:val="20"/>
        </w:rPr>
        <w:t xml:space="preserve">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"Назначение и организация выплаты ежемесячного пособия вдове (вдовцу) в случае смерти лица, которому присвоено почетное звание Свердловской области "Почетный гражданин Свердловской области", или присвоения ему этого почетного звания посмертно" (прилагается).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Настоящий Приказ вступает в силу с 01 февраля 2017 года.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Контроль за исполнением настоящего Приказа возложить на Заместителя Министра социальной политики Свердловской области С.П. Золотова.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Настоящий Приказ опубликовать на "Официальном интернет-портале правовой информации Свердловской области" (</w:t>
      </w:r>
      <w:hyperlink w:history="0" r:id="rId13">
        <w:r>
          <w:rPr>
            <w:sz w:val="20"/>
            <w:color w:val="0000ff"/>
          </w:rPr>
          <w:t xml:space="preserve">www.pravo.gov66.ru</w:t>
        </w:r>
      </w:hyperlink>
      <w:r>
        <w:rPr>
          <w:sz w:val="20"/>
        </w:rPr>
        <w:t xml:space="preserve">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Министр</w:t>
      </w:r>
    </w:p>
    <w:p>
      <w:pPr>
        <w:pStyle w:val="0"/>
        <w:jc w:val="right"/>
      </w:pPr>
      <w:r>
        <w:rPr>
          <w:sz w:val="20"/>
        </w:rPr>
        <w:t xml:space="preserve">А.В.ЗЛОКАЗОВ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Приказом</w:t>
      </w:r>
    </w:p>
    <w:p>
      <w:pPr>
        <w:pStyle w:val="0"/>
        <w:jc w:val="right"/>
      </w:pPr>
      <w:r>
        <w:rPr>
          <w:sz w:val="20"/>
        </w:rPr>
        <w:t xml:space="preserve">Министерства социальной политики</w:t>
      </w:r>
    </w:p>
    <w:p>
      <w:pPr>
        <w:pStyle w:val="0"/>
        <w:jc w:val="right"/>
      </w:pPr>
      <w:r>
        <w:rPr>
          <w:sz w:val="20"/>
        </w:rPr>
        <w:t xml:space="preserve">Свердловской области</w:t>
      </w:r>
    </w:p>
    <w:p>
      <w:pPr>
        <w:pStyle w:val="0"/>
        <w:jc w:val="right"/>
      </w:pPr>
      <w:r>
        <w:rPr>
          <w:sz w:val="20"/>
        </w:rPr>
        <w:t xml:space="preserve">от 10 января 2017 г. N 8</w:t>
      </w:r>
    </w:p>
    <w:p>
      <w:pPr>
        <w:pStyle w:val="0"/>
        <w:jc w:val="both"/>
      </w:pPr>
      <w:r>
        <w:rPr>
          <w:sz w:val="20"/>
        </w:rPr>
      </w:r>
    </w:p>
    <w:bookmarkStart w:id="40" w:name="P40"/>
    <w:bookmarkEnd w:id="40"/>
    <w:p>
      <w:pPr>
        <w:pStyle w:val="2"/>
        <w:jc w:val="center"/>
      </w:pPr>
      <w:r>
        <w:rPr>
          <w:sz w:val="20"/>
        </w:rPr>
        <w:t xml:space="preserve">АДМИНИСТРАТИВНЫЙ РЕГЛАМЕНТ</w:t>
      </w:r>
    </w:p>
    <w:p>
      <w:pPr>
        <w:pStyle w:val="2"/>
        <w:jc w:val="center"/>
      </w:pPr>
      <w:r>
        <w:rPr>
          <w:sz w:val="20"/>
        </w:rPr>
        <w:t xml:space="preserve">ПРЕДОСТАВЛЕНИЯ ТЕРРИТОРИАЛЬНЫМИ ОТРАСЛЕВЫМИ</w:t>
      </w:r>
    </w:p>
    <w:p>
      <w:pPr>
        <w:pStyle w:val="2"/>
        <w:jc w:val="center"/>
      </w:pPr>
      <w:r>
        <w:rPr>
          <w:sz w:val="20"/>
        </w:rPr>
        <w:t xml:space="preserve">ИСПОЛНИТЕЛЬНЫМИ ОРГАНАМИ ГОСУДАРСТВЕННОЙ ВЛАСТИ</w:t>
      </w:r>
    </w:p>
    <w:p>
      <w:pPr>
        <w:pStyle w:val="2"/>
        <w:jc w:val="center"/>
      </w:pPr>
      <w:r>
        <w:rPr>
          <w:sz w:val="20"/>
        </w:rPr>
        <w:t xml:space="preserve">СВЕРДЛОВСКОЙ ОБЛАСТИ - УПРАВЛЕНИЯМИ СОЦИАЛЬНОЙ ПОЛИТИКИ</w:t>
      </w:r>
    </w:p>
    <w:p>
      <w:pPr>
        <w:pStyle w:val="2"/>
        <w:jc w:val="center"/>
      </w:pPr>
      <w:r>
        <w:rPr>
          <w:sz w:val="20"/>
        </w:rPr>
        <w:t xml:space="preserve">МИНИСТЕРСТВА СОЦИАЛЬНОЙ ПОЛИТИКИ СВЕРДЛОВСКОЙ ОБЛАСТИ</w:t>
      </w:r>
    </w:p>
    <w:p>
      <w:pPr>
        <w:pStyle w:val="2"/>
        <w:jc w:val="center"/>
      </w:pPr>
      <w:r>
        <w:rPr>
          <w:sz w:val="20"/>
        </w:rPr>
        <w:t xml:space="preserve">ГОСУДАРСТВЕННОЙ УСЛУГИ "НАЗНАЧЕНИЕ И ОРГАНИЗАЦИЯ ВЫПЛАТЫ</w:t>
      </w:r>
    </w:p>
    <w:p>
      <w:pPr>
        <w:pStyle w:val="2"/>
        <w:jc w:val="center"/>
      </w:pPr>
      <w:r>
        <w:rPr>
          <w:sz w:val="20"/>
        </w:rPr>
        <w:t xml:space="preserve">ЕЖЕМЕСЯЧНОГО ПОСОБИЯ ВДОВЕ (ВДОВЦУ) В СЛУЧАЕ СМЕРТИ ЛИЦА,</w:t>
      </w:r>
    </w:p>
    <w:p>
      <w:pPr>
        <w:pStyle w:val="2"/>
        <w:jc w:val="center"/>
      </w:pPr>
      <w:r>
        <w:rPr>
          <w:sz w:val="20"/>
        </w:rPr>
        <w:t xml:space="preserve">КОТОРОМУ ПРИСВОЕНО ПОЧЕТНОЕ ЗВАНИЕ СВЕРДЛОВСКОЙ ОБЛАСТИ</w:t>
      </w:r>
    </w:p>
    <w:p>
      <w:pPr>
        <w:pStyle w:val="2"/>
        <w:jc w:val="center"/>
      </w:pPr>
      <w:r>
        <w:rPr>
          <w:sz w:val="20"/>
        </w:rPr>
        <w:t xml:space="preserve">"ПОЧЕТНЫЙ ГРАЖДАНИН СВЕРДЛОВСКОЙ ОБЛАСТИ",</w:t>
      </w:r>
    </w:p>
    <w:p>
      <w:pPr>
        <w:pStyle w:val="2"/>
        <w:jc w:val="center"/>
      </w:pPr>
      <w:r>
        <w:rPr>
          <w:sz w:val="20"/>
        </w:rPr>
        <w:t xml:space="preserve">ИЛИ ПРИСВОЕНИЯ ЕМУ ЭТОГО ПОЧЕТНОГО ЗВАНИЯ ПОСМЕРТНО"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Приказов Министерства социальной политики Свердловской области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22.01.2020 </w:t>
            </w:r>
            <w:hyperlink w:history="0" r:id="rId14" w:tooltip="Приказ Министерства социальной политики Свердловской области от 22.01.2020 N 35 &quot;О внесении изменений в Приказ Министерства социальной политики Свердловской области от 10.01.2017 N 8 &quot;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&quot;Назначение и организация выплаты ежемесячного пособия вдов {КонсультантПлюс}">
              <w:r>
                <w:rPr>
                  <w:sz w:val="20"/>
                  <w:color w:val="0000ff"/>
                </w:rPr>
                <w:t xml:space="preserve">N 35</w:t>
              </w:r>
            </w:hyperlink>
            <w:r>
              <w:rPr>
                <w:sz w:val="20"/>
                <w:color w:val="392c69"/>
              </w:rPr>
              <w:t xml:space="preserve">, от 27.11.2020 </w:t>
            </w:r>
            <w:hyperlink w:history="0" r:id="rId15" w:tooltip="Приказ Министерства социальной политики Свердловской области от 27.11.2020 N 713 &quot;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&quot;Назначение и организация выплаты ежемесячного пособия вдове (вдовцу) в случае смерти лица, которому присвоено почетное звание Свердловской области &quot;Почетн {КонсультантПлюс}">
              <w:r>
                <w:rPr>
                  <w:sz w:val="20"/>
                  <w:color w:val="0000ff"/>
                </w:rPr>
                <w:t xml:space="preserve">N 713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Раздел 1. ОБЩИЕ ПОЛОЖЕНИЯ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ПРЕДМЕТ РЕГУЛИРОВАНИЯ РЕГЛАМЕНТА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Административный регламент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"Назначение и организация выплаты ежемесячного пособия вдове (вдовцу) в случае смерти лица, которому присвоено почетное звание Свердловской области "Почетный гражданин Свердловской области", или присвоения ему этого почетного звания посмертно" (далее - регламент) устанавливает порядок и стандарт предоставления государственной услуги по назначению и организации выплаты ежемесячного пособия вдове (вдовцу) в случае смерти лица, которому присвоено почетное звание Свердловской области "Почетный гражданин Свердловской области", или присвоения ему этого почетного звания посмертно (далее - государственная услуга, ежемесячное пособие)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(далее - управление социальной политики).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Настоящий регламент устанавливает сроки и последовательность административных процедур (действий), осуществляемых управлениями социальной политики в процессе предоставления государственной услуги, порядок взаимодействия между структурными подразделениями управления социальной политики, его должностными лицами, а также между управлениями социальной политики и заявителями.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КРУГ ЗАЯВИТЕЛЕЙ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3. Заявителями являются вдовы (вдовцы) в случае смерти лиц, которым присвоено почетное звание Свердловской области "Почетный гражданин Свердловской области", в том числе которым указанное почетное звание присвоено посмертно.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ТРЕБОВАНИЯ К ПОРЯДКУ ИНФОРМИРОВАНИЯ</w:t>
      </w:r>
    </w:p>
    <w:p>
      <w:pPr>
        <w:pStyle w:val="2"/>
        <w:jc w:val="center"/>
      </w:pPr>
      <w:r>
        <w:rPr>
          <w:sz w:val="20"/>
        </w:rPr>
        <w:t xml:space="preserve">О ПРЕДОСТАВЛЕНИИ ГОСУДАРСТВЕННОЙ УСЛУГИ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4. Информирование заявителей по вопросам предоставления государственной услуги, о ходе ее предоставления осуществляется непосредственно государственными гражданскими служащими Свердловской области, замещающими должности государственной гражданской службы Свердловской области (далее - государственные гражданские служащие), в Министерстве социальной политики Свердловской области и управлениях социальной политики, при личном приеме и по телефону, а также через государственное бюджетное учреждение Свердловской области "Многофункциональный центр предоставления государственных и муниципальных услуг" (далее - МФЦ) и его филиалы.</w:t>
      </w:r>
    </w:p>
    <w:bookmarkStart w:id="69" w:name="P69"/>
    <w:bookmarkEnd w:id="69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государственной информационной системе "Единый портал государственных и муниципальных услуг (функций)" (далее - Единый портал) по адресу: </w:t>
      </w:r>
      <w:hyperlink w:history="0" r:id="rId16">
        <w:r>
          <w:rPr>
            <w:sz w:val="20"/>
            <w:color w:val="0000ff"/>
          </w:rPr>
          <w:t xml:space="preserve">https://www.gosuslugi.ru/288991/</w:t>
        </w:r>
      </w:hyperlink>
      <w:r>
        <w:rPr>
          <w:sz w:val="20"/>
        </w:rPr>
        <w:t xml:space="preserve">, в региональной государственной информационной системе "Реестр государственных и муниципальных услуг (функций) Свердловской области" (далее - региональный реестр), на официальном сайте Министерства социальной политики Свердловской области в информационно-телекоммуникационной сети "Интернет" (далее - сеть Интернет) по адресу: </w:t>
      </w:r>
      <w:hyperlink w:history="0" r:id="rId17">
        <w:r>
          <w:rPr>
            <w:sz w:val="20"/>
            <w:color w:val="0000ff"/>
          </w:rPr>
          <w:t xml:space="preserve">https://msp.midural.ru/gosudarstvennye-uslugi/perechen-gosudarstvennyh-uslug/gos-usluga-msp-92.html</w:t>
        </w:r>
      </w:hyperlink>
      <w:r>
        <w:rPr>
          <w:sz w:val="20"/>
        </w:rPr>
        <w:t xml:space="preserve">, на официальных сайтах в сети Интернет и информационных стендах управлений социальной политики, а также предоставляется непосредственно государственными гражданскими служащими Министерства социальной политики Свердловской области, управления социальной политики при личном приеме, а также по телефону.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Информация о месте нахождения, графиках (режиме) работы, номерах контактных телефонов МФЦ,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на официальном сайте МФЦ в сети Интернет по адресу: </w:t>
      </w:r>
      <w:hyperlink w:history="0" r:id="rId18">
        <w:r>
          <w:rPr>
            <w:sz w:val="20"/>
            <w:color w:val="0000ff"/>
          </w:rPr>
          <w:t xml:space="preserve">https://mfc66.ru/</w:t>
        </w:r>
      </w:hyperlink>
      <w:r>
        <w:rPr>
          <w:sz w:val="20"/>
        </w:rPr>
        <w:t xml:space="preserve">, а также предоставляется непосредственно работниками МФЦ при личном приеме, а также по телефону.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Основными требованиями к информированию заявителей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9" w:tooltip="Приказ Министерства социальной политики Свердловской области от 27.11.2020 N 713 &quot;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&quot;Назначение и организация выплаты ежемесячного пособия вдове (вдовцу) в случае смерти лица, которому присвоено почетное звание Свердловской области &quot;Почетн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Министерства социальной политики Свердловской области от 27.11.2020 N 713)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При общении с заявителями (по телефону или лично) государственные гражданские служащие управления социальной политики, Министерства социальной политики Свердловской области и работники МФЦ должны корректно и внимательно относиться к заявителям,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0" w:tooltip="Приказ Министерства социальной политики Свердловской области от 27.11.2020 N 713 &quot;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&quot;Назначение и организация выплаты ежемесячного пособия вдове (вдовцу) в случае смерти лица, которому присвоено почетное звание Свердловской области &quot;Почетн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Министерства социальной политики Свердловской области от 27.11.2020 N 713)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8. Информирование заявителей о порядке предоставления государственной услуги может осуществляться с использованием средств автоинформирования.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1" w:tooltip="Приказ Министерства социальной политики Свердловской области от 27.11.2020 N 713 &quot;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&quot;Назначение и организация выплаты ежемесячного пособия вдове (вдовцу) в случае смерти лица, которому присвоено почетное звание Свердловской области &quot;Почетн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Министерства социальной политики Свердловской области от 27.11.2020 N 713)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Раздел 2. СТАНДАРТ ПРЕДОСТАВЛЕНИЯ ГОСУДАРСТВЕННОЙ УСЛУГИ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НАИМЕНОВАНИЕ ГОСУДАРСТВЕННОЙ УСЛУГИ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9. Наименование государственной услуги - "Назначение и организация выплаты ежемесячного пособия вдове (вдовцу) в случае смерти лица, которому присвоено почетное звание Свердловской области "Почетный гражданин Свердловской области", или присвоения ему этого почетного звания посмертно".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НАИМЕНОВАНИЕ ОРГАНА, ПРЕДОСТАВЛЯЮЩЕГО ГОСУДАРСТВЕННУЮ УСЛУГУ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10. Государственная услуга предоставляется управлениями социальной политики.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предоставлении государственной услуги в качестве источников получения документов, необходимых для предоставления государственной услуги, могут принимать участие в рамках межведомственного информационного взаимодействия органы записи актов гражданского состояния и (или) оператор федеральной государственной информационной системы ведения Единого государственного реестра записей актов гражданского состояния (далее - ЕГР ЗАГС) и уполномоченный государственный орган Свердловской области в сфере наград и почетных званий.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11. Запрещается требовать от заявителя осуществления действий, в том числе согласований, необходимых для получения государственной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</w:t>
      </w:r>
      <w:hyperlink w:history="0" r:id="rId22" w:tooltip="Постановление Правительства Свердловской области от 14.09.2011 N 1211-ПП (ред. от 07.11.2024) &quot;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и уполномоченными в соответствии с законодательством Российской Федерации экспертами, участвующими в предоставлении государственных услуг, и Порядка определения размера платы за оказание услуг, котор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Свердловской области от 14.09.2011 N 1211-ПП "Об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услуг" (далее - Постановление Правительства Свердловской области от 14.09.2011 N 1211-ПП).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ОПИСАНИЕ РЕЗУЛЬТАТА ПРЕДОСТАВЛЕНИЯ ГОСУДАРСТВЕННОЙ УСЛУГИ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12. Результатом предоставления государственной услуги является решение управления социальной политики о предоставлении государственной услуги, оформленное в форме протокола управления социальной политики, и организация выплаты ежемесячного пособия через кредитные организации, в том числе с использованием Единой социальной карты, организации почтовой связи или иные субъекты, осуществляющие деятельность по доставке социальных пособий, а с 1 января 2021 года - организация выплаты ежемесячного пособия через кредитные организации с использованием Единой социальной карты или организации почтовой связи по выбору заявителя, либо решение управления социальной политики об отказе в предоставлении государственной услуги, оформленное в форме протокола управления социальной политики.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СРОК ПРЕДОСТАВЛЕНИЯ ГОСУДАРСТВЕННОЙ УСЛУГИ,</w:t>
      </w:r>
    </w:p>
    <w:p>
      <w:pPr>
        <w:pStyle w:val="2"/>
        <w:jc w:val="center"/>
      </w:pPr>
      <w:r>
        <w:rPr>
          <w:sz w:val="20"/>
        </w:rPr>
        <w:t xml:space="preserve">В ТОМ ЧИСЛЕ С УЧЕТОМ НЕОБХОДИМОСТИ ОБРАЩЕНИЯ В ОРГАНИЗАЦИИ,</w:t>
      </w:r>
    </w:p>
    <w:p>
      <w:pPr>
        <w:pStyle w:val="2"/>
        <w:jc w:val="center"/>
      </w:pPr>
      <w:r>
        <w:rPr>
          <w:sz w:val="20"/>
        </w:rPr>
        <w:t xml:space="preserve">УЧАСТВУЮЩИЕ В ПРЕДОСТАВЛЕНИИ ГОСУДАРСТВЕННОЙ УСЛУГИ, СРОК</w:t>
      </w:r>
    </w:p>
    <w:p>
      <w:pPr>
        <w:pStyle w:val="2"/>
        <w:jc w:val="center"/>
      </w:pPr>
      <w:r>
        <w:rPr>
          <w:sz w:val="20"/>
        </w:rPr>
        <w:t xml:space="preserve">ПРИОСТАНОВЛЕНИЯ ПРЕДОСТАВЛЕНИЯ ГОСУДАРСТВЕННОЙ УСЛУГИ</w:t>
      </w:r>
    </w:p>
    <w:p>
      <w:pPr>
        <w:pStyle w:val="2"/>
        <w:jc w:val="center"/>
      </w:pPr>
      <w:r>
        <w:rPr>
          <w:sz w:val="20"/>
        </w:rPr>
        <w:t xml:space="preserve">В СЛУЧАЕ, ЕСЛИ ВОЗМОЖНОСТЬ ПРИОСТАНОВЛЕНИЯ ПРЕДУСМОТРЕНА</w:t>
      </w:r>
    </w:p>
    <w:p>
      <w:pPr>
        <w:pStyle w:val="2"/>
        <w:jc w:val="center"/>
      </w:pPr>
      <w:r>
        <w:rPr>
          <w:sz w:val="20"/>
        </w:rPr>
        <w:t xml:space="preserve">ЗАКОНОДАТЕЛЬСТВОМ РОССИЙСКОЙ ФЕДЕРАЦИИ И ЗАКОНОДАТЕЛЬСТВОМ</w:t>
      </w:r>
    </w:p>
    <w:p>
      <w:pPr>
        <w:pStyle w:val="2"/>
        <w:jc w:val="center"/>
      </w:pPr>
      <w:r>
        <w:rPr>
          <w:sz w:val="20"/>
        </w:rPr>
        <w:t xml:space="preserve">СВЕРДЛОВСКОЙ ОБЛАСТИ, СРОК ВЫДАЧИ (НАПРАВЛЕНИЯ) ДОКУМЕНТОВ,</w:t>
      </w:r>
    </w:p>
    <w:p>
      <w:pPr>
        <w:pStyle w:val="2"/>
        <w:jc w:val="center"/>
      </w:pPr>
      <w:r>
        <w:rPr>
          <w:sz w:val="20"/>
        </w:rPr>
        <w:t xml:space="preserve">ЯВЛЯЮЩИХСЯ РЕЗУЛЬТАТОМ ПРЕДОСТАВЛЕНИЯ ГОСУДАРСТВЕННОЙ УСЛУГИ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13. Решение о предоставлении либо об отказе в предоставлении государственной услуги принимается в течение десяти рабочих дней со дня принятия </w:t>
      </w:r>
      <w:hyperlink w:history="0" w:anchor="P613" w:tooltip="                                 ЗАЯВЛЕНИЕ">
        <w:r>
          <w:rPr>
            <w:sz w:val="20"/>
            <w:color w:val="0000ff"/>
          </w:rPr>
          <w:t xml:space="preserve">заявления</w:t>
        </w:r>
      </w:hyperlink>
      <w:r>
        <w:rPr>
          <w:sz w:val="20"/>
        </w:rPr>
        <w:t xml:space="preserve"> о назначении ежемесячного пособия (далее - заявление) (приложение N 1 к настоящему регламенту) и документов, необходимых для предоставления государственной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если заявление подано в форме электронного документа, днем принятия заявления считается день направления заявителю электронного сообщения о принятии заявления.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если заявление подано через МФЦ, днем принятия заявления считается день его поступления в управление социальной политики.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Копия решения о предоставлении либо об отказе в предоставлении государственной услуги в течение пяти рабочих дней со дня его принятия направляется заявителю или в МФЦ в случае подачи заявления через МФЦ. В случае если соглашением о взаимодействии, заключенным между МФЦ и управлением социальной политики, установлен более короткий срок направления копии решения о предоставлении либо об отказе в предоставлении государственной услуги, копия решения о предоставлении либо об отказе в предоставлении государственной услуги направляется в срок, определенный соглашением.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Выплата ежемесячного пособия производится ежемесячно.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НОРМАТИВНЫЕ ПРАВОВЫЕ АКТЫ,</w:t>
      </w:r>
    </w:p>
    <w:p>
      <w:pPr>
        <w:pStyle w:val="2"/>
        <w:jc w:val="center"/>
      </w:pPr>
      <w:r>
        <w:rPr>
          <w:sz w:val="20"/>
        </w:rPr>
        <w:t xml:space="preserve">РЕГУЛИРУЮЩИЕ ПРЕДОСТАВЛЕНИЕ ГОСУДАРСТВЕННОЙ УСЛУГИ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14. Перечень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Министерства социальной политики Свердловской области в сети Интернет по адресу: </w:t>
      </w:r>
      <w:hyperlink w:history="0" r:id="rId23">
        <w:r>
          <w:rPr>
            <w:sz w:val="20"/>
            <w:color w:val="0000ff"/>
          </w:rPr>
          <w:t xml:space="preserve">https://msp.midural.ru/gosudarstvennye-uslugi/perechen-gosudarstvennyh-uslug/gos-usluga-msp-92.html</w:t>
        </w:r>
      </w:hyperlink>
      <w:r>
        <w:rPr>
          <w:sz w:val="20"/>
        </w:rPr>
        <w:t xml:space="preserve">, в региональном реестре и на Едином портале по адресу: </w:t>
      </w:r>
      <w:hyperlink w:history="0" r:id="rId24">
        <w:r>
          <w:rPr>
            <w:sz w:val="20"/>
            <w:color w:val="0000ff"/>
          </w:rPr>
          <w:t xml:space="preserve">https://www.gosuslugi.ru/288991/</w:t>
        </w:r>
      </w:hyperlink>
      <w:r>
        <w:rPr>
          <w:sz w:val="20"/>
        </w:rPr>
        <w:t xml:space="preserve">, официальных сайтах управлений социальной политики в сети Интернет.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Министерство социальной политики Свердловской области обеспечивает размещение и актуализацию перечня указанных нормативных правовых актов на своем официальном сайте в сети Интернет, на Едином портале, в региональном реестре, на официальных сайтах управлений социальной политики в сети Интернет.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ИСЧЕРПЫВАЮЩИЙ ПЕРЕЧЕНЬ ДОКУМЕНТОВ, НЕОБХОДИМЫХ</w:t>
      </w:r>
    </w:p>
    <w:p>
      <w:pPr>
        <w:pStyle w:val="2"/>
        <w:jc w:val="center"/>
      </w:pPr>
      <w:r>
        <w:rPr>
          <w:sz w:val="20"/>
        </w:rPr>
        <w:t xml:space="preserve">В СООТВЕТСТВИИ С ЗАКОНОДАТЕЛЬСТВОМ РОССИЙСКОЙ ФЕДЕРАЦИИ</w:t>
      </w:r>
    </w:p>
    <w:p>
      <w:pPr>
        <w:pStyle w:val="2"/>
        <w:jc w:val="center"/>
      </w:pPr>
      <w:r>
        <w:rPr>
          <w:sz w:val="20"/>
        </w:rPr>
        <w:t xml:space="preserve">И ЗАКОНОДАТЕЛЬСТВОМ СВЕРДЛОВСКОЙ ОБЛАСТИ ДЛЯ ПРЕДОСТАВЛЕНИЯ</w:t>
      </w:r>
    </w:p>
    <w:p>
      <w:pPr>
        <w:pStyle w:val="2"/>
        <w:jc w:val="center"/>
      </w:pPr>
      <w:r>
        <w:rPr>
          <w:sz w:val="20"/>
        </w:rPr>
        <w:t xml:space="preserve">ГОСУДАРСТВЕННОЙ УСЛУГИ И УСЛУГ, ЯВЛЯЮЩИХСЯ НЕОБХОДИМЫМИ И</w:t>
      </w:r>
    </w:p>
    <w:p>
      <w:pPr>
        <w:pStyle w:val="2"/>
        <w:jc w:val="center"/>
      </w:pPr>
      <w:r>
        <w:rPr>
          <w:sz w:val="20"/>
        </w:rPr>
        <w:t xml:space="preserve">ОБЯЗАТЕЛЬНЫМИ ДЛЯ ПРЕДОСТАВЛЕНИЯ ГОСУДАРСТВЕННОЙ УСЛУГИ,</w:t>
      </w:r>
    </w:p>
    <w:p>
      <w:pPr>
        <w:pStyle w:val="2"/>
        <w:jc w:val="center"/>
      </w:pPr>
      <w:r>
        <w:rPr>
          <w:sz w:val="20"/>
        </w:rPr>
        <w:t xml:space="preserve">И ПОДЛЕЖАЩИХ ПРЕДСТАВЛЕНИЮ ЗАЯВИТЕЛЕМ, СПОСОБЫ ИХ ПОЛУЧЕНИЯ</w:t>
      </w:r>
    </w:p>
    <w:p>
      <w:pPr>
        <w:pStyle w:val="2"/>
        <w:jc w:val="center"/>
      </w:pPr>
      <w:r>
        <w:rPr>
          <w:sz w:val="20"/>
        </w:rPr>
        <w:t xml:space="preserve">ЗАЯВИТЕЛЕМ, В ТОМ ЧИСЛЕ В ЭЛЕКТРОННОЙ ФОРМЕ,</w:t>
      </w:r>
    </w:p>
    <w:p>
      <w:pPr>
        <w:pStyle w:val="2"/>
        <w:jc w:val="center"/>
      </w:pPr>
      <w:r>
        <w:rPr>
          <w:sz w:val="20"/>
        </w:rPr>
        <w:t xml:space="preserve">ПОРЯДОК ИХ ПРЕДСТАВЛЕНИЯ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25" w:tooltip="Приказ Министерства социальной политики Свердловской области от 27.11.2020 N 713 &quot;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&quot;Назначение и организация выплаты ежемесячного пособия вдове (вдовцу) в случае смерти лица, которому присвоено почетное звание Свердловской области &quot;Почетн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Министерства социальной политики</w:t>
      </w:r>
    </w:p>
    <w:p>
      <w:pPr>
        <w:pStyle w:val="0"/>
        <w:jc w:val="center"/>
      </w:pPr>
      <w:r>
        <w:rPr>
          <w:sz w:val="20"/>
        </w:rPr>
        <w:t xml:space="preserve">Свердловской области от 27.11.2020 N 713)</w:t>
      </w:r>
    </w:p>
    <w:p>
      <w:pPr>
        <w:pStyle w:val="0"/>
        <w:jc w:val="both"/>
      </w:pPr>
      <w:r>
        <w:rPr>
          <w:sz w:val="20"/>
        </w:rPr>
      </w:r>
    </w:p>
    <w:bookmarkStart w:id="126" w:name="P126"/>
    <w:bookmarkEnd w:id="126"/>
    <w:p>
      <w:pPr>
        <w:pStyle w:val="0"/>
        <w:ind w:firstLine="540"/>
        <w:jc w:val="both"/>
      </w:pPr>
      <w:r>
        <w:rPr>
          <w:sz w:val="20"/>
        </w:rPr>
        <w:t xml:space="preserve">15. Для предоставления государственной услуги заявителем подается в управление социальной политики по месту жительства либо в МФЦ заявление и предъявляется паспорт или иной документ, удостоверяющий личность.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bookmarkStart w:id="128" w:name="P128"/>
    <w:bookmarkEnd w:id="128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 заявлению прилагаются следующие документы: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удостоверение к почетному званию "Почетный гражданин Свердловской области" умершего лица, которому присвоено почетное звание Свердловской области "Почетный гражданин Свердловской области";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свидетельство о заключении брака с умершим лицом, которому присвоено почетное звание Свердловской области "Почетный гражданин Свердловской области", свидетельство о смерти лица, которому присвоено почетное звание Свердловской области "Почетный гражданин Свердловской области", - в случае если государственная регистрация брака и смерти производилась вне пределов Свердловской области. С 1 января 2021 года заявители представляют указанные документы только в случае, если данные документы выданы компетентными органами иностранного государства.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Документы, указанные в </w:t>
      </w:r>
      <w:hyperlink w:history="0" w:anchor="P128" w:tooltip="К заявлению прилагаются следующие документы:">
        <w:r>
          <w:rPr>
            <w:sz w:val="20"/>
            <w:color w:val="0000ff"/>
          </w:rPr>
          <w:t xml:space="preserve">части третьей</w:t>
        </w:r>
      </w:hyperlink>
      <w:r>
        <w:rPr>
          <w:sz w:val="20"/>
        </w:rPr>
        <w:t xml:space="preserve"> настоящего пункта, прилагаются в подлинниках либо в копиях, заверенных в установленном порядке.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16. Для получения документов, необходимых для предоставления государственной услуги, указанных в </w:t>
      </w:r>
      <w:hyperlink w:history="0" w:anchor="P126" w:tooltip="15. Для предоставления государственной услуги заявителем подается в управление социальной политики по месту жительства либо в МФЦ заявление и предъявляется паспорт или иной документ, удостоверяющий личность.">
        <w:r>
          <w:rPr>
            <w:sz w:val="20"/>
            <w:color w:val="0000ff"/>
          </w:rPr>
          <w:t xml:space="preserve">пункте 15</w:t>
        </w:r>
      </w:hyperlink>
      <w:r>
        <w:rPr>
          <w:sz w:val="20"/>
        </w:rPr>
        <w:t xml:space="preserve"> настоящего регламента, заявитель лично обращается в органы государственной власти, учреждения и организации.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Заявление и документы, необходимые для предоставления государственной услуги, представляются в управление социальной политики посредством личного обращения заявителя, через МФЦ или с использованием информационно-телекоммуникационных технологий, включая использование Единого портала 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 (при наличии технической возможности).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обращения за предоставлением государственной услуги с использованием информационно-телекоммуникационных технологий заявление и 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использовании простой электронной подписи заявление и документы, необходимые для предоставления государственной услуги, представляются на бумажном носителе в управление социальной политики в течение пяти дней со дня подачи заявления.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Представление заявления и документов, необходимых для предоставления государственной услуги, в форме электронных документов приравнивается к согласию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ИСЧЕРПЫВАЮЩИЙ ПЕРЕЧЕНЬ ДОКУМЕНТОВ, НЕОБХОДИМЫХ</w:t>
      </w:r>
    </w:p>
    <w:p>
      <w:pPr>
        <w:pStyle w:val="2"/>
        <w:jc w:val="center"/>
      </w:pPr>
      <w:r>
        <w:rPr>
          <w:sz w:val="20"/>
        </w:rPr>
        <w:t xml:space="preserve">В СООТВЕТСТВИИ С ЗАКОНОДАТЕЛЬСТВОМ РОССИЙСКОЙ ФЕДЕРАЦИИ</w:t>
      </w:r>
    </w:p>
    <w:p>
      <w:pPr>
        <w:pStyle w:val="2"/>
        <w:jc w:val="center"/>
      </w:pPr>
      <w:r>
        <w:rPr>
          <w:sz w:val="20"/>
        </w:rPr>
        <w:t xml:space="preserve">И ЗАКОНОДАТЕЛЬСТВОМ СВЕРДЛОВСКОЙ ОБЛАСТИ ДЛЯ ПРЕДОСТАВЛЕНИЯ</w:t>
      </w:r>
    </w:p>
    <w:p>
      <w:pPr>
        <w:pStyle w:val="2"/>
        <w:jc w:val="center"/>
      </w:pPr>
      <w:r>
        <w:rPr>
          <w:sz w:val="20"/>
        </w:rPr>
        <w:t xml:space="preserve">ГОСУДАРСТВЕННОЙ УСЛУГИ, КОТОРЫЕ НАХОДЯТСЯ В РАСПОРЯЖЕНИИ</w:t>
      </w:r>
    </w:p>
    <w:p>
      <w:pPr>
        <w:pStyle w:val="2"/>
        <w:jc w:val="center"/>
      </w:pPr>
      <w:r>
        <w:rPr>
          <w:sz w:val="20"/>
        </w:rPr>
        <w:t xml:space="preserve">ГОСУДАРСТВЕННЫХ ОРГАНОВ, ОРГАНОВ МЕСТНОГО САМОУПРАВЛЕНИЯ</w:t>
      </w:r>
    </w:p>
    <w:p>
      <w:pPr>
        <w:pStyle w:val="2"/>
        <w:jc w:val="center"/>
      </w:pPr>
      <w:r>
        <w:rPr>
          <w:sz w:val="20"/>
        </w:rPr>
        <w:t xml:space="preserve">И ИНЫХ ОРГАНОВ, УЧАСТВУЮЩИХ В ПРЕДОСТАВЛЕНИИ</w:t>
      </w:r>
    </w:p>
    <w:p>
      <w:pPr>
        <w:pStyle w:val="2"/>
        <w:jc w:val="center"/>
      </w:pPr>
      <w:r>
        <w:rPr>
          <w:sz w:val="20"/>
        </w:rPr>
        <w:t xml:space="preserve">ГОСУДАРСТВЕННЫХ УСЛУГ, И КОТОРЫЕ ЗАЯВИТЕЛЬ ВПРАВЕ</w:t>
      </w:r>
    </w:p>
    <w:p>
      <w:pPr>
        <w:pStyle w:val="2"/>
        <w:jc w:val="center"/>
      </w:pPr>
      <w:r>
        <w:rPr>
          <w:sz w:val="20"/>
        </w:rPr>
        <w:t xml:space="preserve">ПРЕДСТАВИТЬ, А ТАКЖЕ СПОСОБЫ ИХ ПОЛУЧЕНИЯ ЗАЯВИТЕЛЯМИ,</w:t>
      </w:r>
    </w:p>
    <w:p>
      <w:pPr>
        <w:pStyle w:val="2"/>
        <w:jc w:val="center"/>
      </w:pPr>
      <w:r>
        <w:rPr>
          <w:sz w:val="20"/>
        </w:rPr>
        <w:t xml:space="preserve">В ТОМ ЧИСЛЕ В ЭЛЕКТРОННОЙ ФОРМЕ, ПОРЯДОК ИХ ПРЕДСТАВЛЕНИЯ</w:t>
      </w:r>
    </w:p>
    <w:p>
      <w:pPr>
        <w:pStyle w:val="0"/>
        <w:jc w:val="both"/>
      </w:pPr>
      <w:r>
        <w:rPr>
          <w:sz w:val="20"/>
        </w:rPr>
      </w:r>
    </w:p>
    <w:bookmarkStart w:id="148" w:name="P148"/>
    <w:bookmarkEnd w:id="148"/>
    <w:p>
      <w:pPr>
        <w:pStyle w:val="0"/>
        <w:ind w:firstLine="540"/>
        <w:jc w:val="both"/>
      </w:pPr>
      <w:r>
        <w:rPr>
          <w:sz w:val="20"/>
        </w:rPr>
        <w:t xml:space="preserve">17. Документами (сведениями), необходимыми для предоставления государственной услуги, которые находятся в распоряжении государственных органов, участвующих в предоставлении государственной услуги, являются: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сведения о государственной регистрации брака с умершим лицом, которому присвоено почетное звание Свердловской области "Почетный гражданин Свердловской области", сведения о государственной регистрации смерти лица, которому присвоено почетное звание Свердловской области "Почетный гражданин Свердловской области", - в случае если государственная регистрация брака, смерти производилась на территории Свердловской области, а с 1 января 2021 года - в случае, если государственная регистрация брака, смерти производилась на территории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сведения о присвоении почетного звания "Почетный гражданин Свердловской области" умершему лицу.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Заявитель вправе представить документы, содержащие сведения, указанные в </w:t>
      </w:r>
      <w:hyperlink w:history="0" w:anchor="P148" w:tooltip="17. Документами (сведениями), необходимыми для предоставления государственной услуги, которые находятся в распоряжении государственных органов, участвующих в предоставлении государственной услуги, являются:">
        <w:r>
          <w:rPr>
            <w:sz w:val="20"/>
            <w:color w:val="0000ff"/>
          </w:rPr>
          <w:t xml:space="preserve">части первой</w:t>
        </w:r>
      </w:hyperlink>
      <w:r>
        <w:rPr>
          <w:sz w:val="20"/>
        </w:rPr>
        <w:t xml:space="preserve"> настоящего пункта, по собственной инициативе.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Непредставление заявителем документов, которые он вправе представить по собственной инициативе, не является основанием для отказа заявителю в предоставлении государственной услуги.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УКАЗАНИЕ НА ЗАПРЕТ ТРЕБОВАТЬ ОТ ЗАЯВИТЕЛЯ ПРЕДСТАВЛЕНИЯ</w:t>
      </w:r>
    </w:p>
    <w:p>
      <w:pPr>
        <w:pStyle w:val="2"/>
        <w:jc w:val="center"/>
      </w:pPr>
      <w:r>
        <w:rPr>
          <w:sz w:val="20"/>
        </w:rPr>
        <w:t xml:space="preserve">ДОКУМЕНТОВ, ИНФОРМАЦИИ ИЛИ ОСУЩЕСТВЛЕНИЯ ДЕЙСТВИЙ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18. Запрещается требовать от заявителя: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представления документов и информации, которые в соответствии 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</w:t>
      </w:r>
      <w:hyperlink w:history="0" r:id="rId26" w:tooltip="Федеральный закон от 27.07.2010 N 210-ФЗ (ред. от 28.12.2024) &quot;Об организации предоставления государственных и муниципальных услуг&quot; {КонсультантПлюс}">
        <w:r>
          <w:rPr>
            <w:sz w:val="20"/>
            <w:color w:val="0000ff"/>
          </w:rPr>
          <w:t xml:space="preserve">части 6 статьи 7</w:t>
        </w:r>
      </w:hyperlink>
      <w:r>
        <w:rPr>
          <w:sz w:val="20"/>
        </w:rPr>
        <w:t xml:space="preserve"> Федерального закона от 27 июля 2010 года N 210-ФЗ "Об организации предоставления государственных и муниципальных услуг" (далее - Федеральный закон от 27 июля 2010 года N 210-ФЗ);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представления документов, подтверждающих внесение заявителем платы за предоставление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 предоставлении государственной услуги, за исключением следующих случаев: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наличие ошибок в заявлении и документах, поданных заявителем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 и не включенных в представленный ранее комплект документов;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работника МФЦ при первоначальном отказе в приеме документов, необходимых для предоставления государственной услуги, либо в предоставлении государственной услуги. В данном случае в письменном виде за подписью начальника управления социальной политики, руководителя МФЦ при первоначальном отказе в приеме документов, необходимых для предоставления государственной услуги, заявитель уведомляется об указанном факте, а также приносятся извинения за доставленные неудобства.</w:t>
      </w:r>
    </w:p>
    <w:p>
      <w:pPr>
        <w:pStyle w:val="0"/>
        <w:jc w:val="both"/>
      </w:pPr>
      <w:r>
        <w:rPr>
          <w:sz w:val="20"/>
        </w:rPr>
        <w:t xml:space="preserve">(часть первая в ред. </w:t>
      </w:r>
      <w:hyperlink w:history="0" r:id="rId27" w:tooltip="Приказ Министерства социальной политики Свердловской области от 27.11.2020 N 713 &quot;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&quot;Назначение и организация выплаты ежемесячного пособия вдове (вдовцу) в случае смерти лица, которому присвоено почетное звание Свердловской области &quot;Почетн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Министерства социальной политики Свердловской области от 27.11.2020 N 713)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предоставлении государственной услуги запрещается: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отказывать в приеме заявления и иных документов, необходимых для предоставления государственной услуги, в случае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Министерства социальной политики Свердловской области в сети Интернет, на официальных сайтах управлений социальной политики в сети Интернет;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отказывать в предоставлении государственной услуги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Министерства социальной политики Свердловской области в сети Интернет, на официальных сайтах управлений социальной политики в сети Интернет.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ИСЧЕРПЫВАЮЩИЙ ПЕРЕЧЕНЬ ОСНОВАНИЙ ДЛЯ ОТКАЗА В ПРИЕМЕ</w:t>
      </w:r>
    </w:p>
    <w:p>
      <w:pPr>
        <w:pStyle w:val="2"/>
        <w:jc w:val="center"/>
      </w:pPr>
      <w:r>
        <w:rPr>
          <w:sz w:val="20"/>
        </w:rPr>
        <w:t xml:space="preserve">ДОКУМЕНТОВ, НЕОБХОДИМЫХ ДЛЯ ПРЕДОСТАВЛЕНИЯ</w:t>
      </w:r>
    </w:p>
    <w:p>
      <w:pPr>
        <w:pStyle w:val="2"/>
        <w:jc w:val="center"/>
      </w:pPr>
      <w:r>
        <w:rPr>
          <w:sz w:val="20"/>
        </w:rPr>
        <w:t xml:space="preserve">ГОСУДАРСТВЕННОЙ УСЛУГИ</w:t>
      </w:r>
    </w:p>
    <w:p>
      <w:pPr>
        <w:pStyle w:val="0"/>
        <w:jc w:val="both"/>
      </w:pPr>
      <w:r>
        <w:rPr>
          <w:sz w:val="20"/>
        </w:rPr>
      </w:r>
    </w:p>
    <w:bookmarkStart w:id="175" w:name="P175"/>
    <w:bookmarkEnd w:id="175"/>
    <w:p>
      <w:pPr>
        <w:pStyle w:val="0"/>
        <w:ind w:firstLine="540"/>
        <w:jc w:val="both"/>
      </w:pPr>
      <w:r>
        <w:rPr>
          <w:sz w:val="20"/>
        </w:rPr>
        <w:t xml:space="preserve">19. Основаниями для отказа в приеме заявления и документов, необходимых для предоставления государственной услуги, являются случаи: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если заявление подано лицом, не имеющим на это полномочий;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заявителем не приложены документы, указанные в </w:t>
      </w:r>
      <w:hyperlink w:history="0" w:anchor="P128" w:tooltip="К заявлению прилагаются следующие документы:">
        <w:r>
          <w:rPr>
            <w:sz w:val="20"/>
            <w:color w:val="0000ff"/>
          </w:rPr>
          <w:t xml:space="preserve">части третьей пункта 15</w:t>
        </w:r>
      </w:hyperlink>
      <w:r>
        <w:rPr>
          <w:sz w:val="20"/>
        </w:rPr>
        <w:t xml:space="preserve"> настоящего регламента;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заявление и документы, направленные в форме электронных документов, не подписаны простой электронной подписью или усиленной квалифицированной электронной подписью;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если 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ИСЧЕРПЫВАЮЩИЙ ПЕРЕЧЕНЬ ОСНОВАНИЙ ДЛЯ ПРИОСТАНОВЛЕНИЯ</w:t>
      </w:r>
    </w:p>
    <w:p>
      <w:pPr>
        <w:pStyle w:val="2"/>
        <w:jc w:val="center"/>
      </w:pPr>
      <w:r>
        <w:rPr>
          <w:sz w:val="20"/>
        </w:rPr>
        <w:t xml:space="preserve">ИЛИ ОТКАЗА В ПРЕДОСТАВЛЕНИИ ГОСУДАРСТВЕННОЙ УСЛУГИ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20. Основания для приостановления предоставления государственной услуги отсутствуют.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предоставлении государственной услуги отказывается в случае если в течение пяти рабочих дней со дня подачи заявления, подписанного простой электронной подписью, в управление социальной политики не представлены подлинники или заверенные в установленном порядке копии документов, указанных в </w:t>
      </w:r>
      <w:hyperlink w:history="0" w:anchor="P128" w:tooltip="К заявлению прилагаются следующие документы:">
        <w:r>
          <w:rPr>
            <w:sz w:val="20"/>
            <w:color w:val="0000ff"/>
          </w:rPr>
          <w:t xml:space="preserve">части третьей пункта 15</w:t>
        </w:r>
      </w:hyperlink>
      <w:r>
        <w:rPr>
          <w:sz w:val="20"/>
        </w:rPr>
        <w:t xml:space="preserve"> настоящего регламента.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ПЕРЕЧЕНЬ УСЛУГ, КОТОРЫЕ ЯВЛЯЮТСЯ НЕОБХОДИМЫМИ И</w:t>
      </w:r>
    </w:p>
    <w:p>
      <w:pPr>
        <w:pStyle w:val="2"/>
        <w:jc w:val="center"/>
      </w:pPr>
      <w:r>
        <w:rPr>
          <w:sz w:val="20"/>
        </w:rPr>
        <w:t xml:space="preserve">ОБЯЗАТЕЛЬНЫМИ ДЛЯ ПРЕДОСТАВЛЕНИЯ ГОСУДАРСТВЕННОЙ УСЛУГИ,</w:t>
      </w:r>
    </w:p>
    <w:p>
      <w:pPr>
        <w:pStyle w:val="2"/>
        <w:jc w:val="center"/>
      </w:pPr>
      <w:r>
        <w:rPr>
          <w:sz w:val="20"/>
        </w:rPr>
        <w:t xml:space="preserve">В ТОМ ЧИСЛЕ СВЕДЕНИЯ О ДОКУМЕНТЕ (ДОКУМЕНТАХ),</w:t>
      </w:r>
    </w:p>
    <w:p>
      <w:pPr>
        <w:pStyle w:val="2"/>
        <w:jc w:val="center"/>
      </w:pPr>
      <w:r>
        <w:rPr>
          <w:sz w:val="20"/>
        </w:rPr>
        <w:t xml:space="preserve">ВЫДАВАЕМОМ (ВЫДАВАЕМЫХ) ОРГАНИЗАЦИЯМИ,</w:t>
      </w:r>
    </w:p>
    <w:p>
      <w:pPr>
        <w:pStyle w:val="2"/>
        <w:jc w:val="center"/>
      </w:pPr>
      <w:r>
        <w:rPr>
          <w:sz w:val="20"/>
        </w:rPr>
        <w:t xml:space="preserve">УЧАСТВУЮЩИМИ В ПРЕДОСТАВЛЕНИИ ГОСУДАРСТВЕННОЙ УСЛУГИ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21. Услуг, которые являются необходимыми и обязательными для предоставления государственной услуги в соответствии с </w:t>
      </w:r>
      <w:hyperlink w:history="0" r:id="rId28" w:tooltip="Постановление Правительства Свердловской области от 14.09.2011 N 1211-ПП (ред. от 07.11.2024) &quot;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и уполномоченными в соответствии с законодательством Российской Федерации экспертами, участвующими в предоставлении государственных услуг, и Порядка определения размера платы за оказание услуг, котор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Свердловской области от 14.09.2011 N 1211-ПП, не предусмотрено.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ПОРЯДОК, РАЗМЕР И ОСНОВАНИЯ</w:t>
      </w:r>
    </w:p>
    <w:p>
      <w:pPr>
        <w:pStyle w:val="2"/>
        <w:jc w:val="center"/>
      </w:pPr>
      <w:r>
        <w:rPr>
          <w:sz w:val="20"/>
        </w:rPr>
        <w:t xml:space="preserve">ВЗИМАНИЯ ГОСУДАРСТВЕННОЙ ПОШЛИНЫ ИЛИ ИНОЙ ПЛАТЫ,</w:t>
      </w:r>
    </w:p>
    <w:p>
      <w:pPr>
        <w:pStyle w:val="2"/>
        <w:jc w:val="center"/>
      </w:pPr>
      <w:r>
        <w:rPr>
          <w:sz w:val="20"/>
        </w:rPr>
        <w:t xml:space="preserve">ВЗИМАЕМОЙ ЗА ПРЕДОСТАВЛЕНИЕ ГОСУДАРСТВЕННОЙ УСЛУГИ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22. Государственная услуга предоставляется без взимания государственной пошлины или иной платы.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ПОРЯДОК, РАЗМЕР И ОСНОВАНИЯ ВЗИМАНИЯ ПЛАТЫ</w:t>
      </w:r>
    </w:p>
    <w:p>
      <w:pPr>
        <w:pStyle w:val="2"/>
        <w:jc w:val="center"/>
      </w:pPr>
      <w:r>
        <w:rPr>
          <w:sz w:val="20"/>
        </w:rPr>
        <w:t xml:space="preserve">ЗА ПРЕДОСТАВЛЕНИЕ УСЛУГ, КОТОРЫЕ ЯВЛЯЮТСЯ НЕОБХОДИМЫМИ И</w:t>
      </w:r>
    </w:p>
    <w:p>
      <w:pPr>
        <w:pStyle w:val="2"/>
        <w:jc w:val="center"/>
      </w:pPr>
      <w:r>
        <w:rPr>
          <w:sz w:val="20"/>
        </w:rPr>
        <w:t xml:space="preserve">ОБЯЗАТЕЛЬНЫМИ ДЛЯ ПРЕДОСТАВЛЕНИЯ ГОСУДАРСТВЕННОЙ УСЛУГИ,</w:t>
      </w:r>
    </w:p>
    <w:p>
      <w:pPr>
        <w:pStyle w:val="2"/>
        <w:jc w:val="center"/>
      </w:pPr>
      <w:r>
        <w:rPr>
          <w:sz w:val="20"/>
        </w:rPr>
        <w:t xml:space="preserve">ВКЛЮЧАЯ ИНФОРМАЦИЮ О МЕТОДИКЕ РАСЧЕТА РАЗМЕРА ТАКОЙ ПЛАТЫ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23. Услуг, которые являются необходимыми и обязательными для предоставления государственной услуги, не предусмотрено.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МАКСИМАЛЬНЫЙ СРОК ОЖИДАНИЯ В ОЧЕРЕДИ ПРИ ПОДАЧЕ</w:t>
      </w:r>
    </w:p>
    <w:p>
      <w:pPr>
        <w:pStyle w:val="2"/>
        <w:jc w:val="center"/>
      </w:pPr>
      <w:r>
        <w:rPr>
          <w:sz w:val="20"/>
        </w:rPr>
        <w:t xml:space="preserve">ЗАЯВЛЕНИЯ О ПРЕДОСТАВЛЕНИИ ГОСУДАРСТВЕННОЙ УСЛУГИ, УСЛУГИ,</w:t>
      </w:r>
    </w:p>
    <w:p>
      <w:pPr>
        <w:pStyle w:val="2"/>
        <w:jc w:val="center"/>
      </w:pPr>
      <w:r>
        <w:rPr>
          <w:sz w:val="20"/>
        </w:rPr>
        <w:t xml:space="preserve">ПРЕДОСТАВЛЯЕМОЙ ОРГАНИЗАЦИЕЙ, УЧАСТВУЮЩЕЙ В ПРЕДОСТАВЛЕНИИ</w:t>
      </w:r>
    </w:p>
    <w:p>
      <w:pPr>
        <w:pStyle w:val="2"/>
        <w:jc w:val="center"/>
      </w:pPr>
      <w:r>
        <w:rPr>
          <w:sz w:val="20"/>
        </w:rPr>
        <w:t xml:space="preserve">ГОСУДАРСТВЕННОЙ УСЛУГИ, И ПРИ ПОЛУЧЕНИИ РЕЗУЛЬТАТА</w:t>
      </w:r>
    </w:p>
    <w:p>
      <w:pPr>
        <w:pStyle w:val="2"/>
        <w:jc w:val="center"/>
      </w:pPr>
      <w:r>
        <w:rPr>
          <w:sz w:val="20"/>
        </w:rPr>
        <w:t xml:space="preserve">ПРЕДОСТАВЛЕНИЯ ТАКИХ УСЛУГ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24. Максимальный срок ожидания в очереди при подаче заявления в управлении социальной политики не должен превышать пятнадцати минут.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обращении заявителя в МФЦ срок ожидания в очереди при подаче запроса о предоставлении государственной услуги и при получении результата предоставления государственной услуги также не должен превышать пятнадцати минут.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СРОК И ПОРЯДОК РЕГИСТРАЦИИ ЗАЯВЛЕНИЯ</w:t>
      </w:r>
    </w:p>
    <w:p>
      <w:pPr>
        <w:pStyle w:val="2"/>
        <w:jc w:val="center"/>
      </w:pPr>
      <w:r>
        <w:rPr>
          <w:sz w:val="20"/>
        </w:rPr>
        <w:t xml:space="preserve">О ПРЕДОСТАВЛЕНИИ ГОСУДАРСТВЕННОЙ УСЛУГИ И УСЛУГИ,</w:t>
      </w:r>
    </w:p>
    <w:p>
      <w:pPr>
        <w:pStyle w:val="2"/>
        <w:jc w:val="center"/>
      </w:pPr>
      <w:r>
        <w:rPr>
          <w:sz w:val="20"/>
        </w:rPr>
        <w:t xml:space="preserve">ПРЕДОСТАВЛЯЕМОЙ ОРГАНИЗАЦИЕЙ, УЧАСТВУЮЩЕЙ В ПРЕДОСТАВЛЕНИИ</w:t>
      </w:r>
    </w:p>
    <w:p>
      <w:pPr>
        <w:pStyle w:val="2"/>
        <w:jc w:val="center"/>
      </w:pPr>
      <w:r>
        <w:rPr>
          <w:sz w:val="20"/>
        </w:rPr>
        <w:t xml:space="preserve">ГОСУДАРСТВЕННОЙ УСЛУГИ, В ТОМ ЧИСЛЕ В ЭЛЕКТРОННОЙ ФОРМЕ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25. Регистрация заявления и документов, необходимых для предоставления государственной услуги, осуществляется управлением социальной политики: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день подачи заявления в управление социальной политики;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день поступления заявления в управление социальной политики из МФЦ, в том числе, направленных МФЦ в электронной форме (интеграция информационных систем);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 позднее рабочего дня, следующего за днем подачи заявления в управление социальной политики с использованием информационно-телекоммуникационных технологий.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26. В случае если заявление и документы, необходимые для предоставления государственной услуги, поданы в электронной форме, управление социальной политики не позднее рабочего дня, следующего за днем подачи заявления, направляет заявителю электронное сообщение о принятии либо об отказе в принятии заявления.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27. Регистрация заявления и документов, необходимых для предоставления государственной услуги, осуществляется в порядке, предусмотренном </w:t>
      </w:r>
      <w:hyperlink w:history="0" w:anchor="P340" w:tooltip="43. Должностное лицо управления социальной политики, ответственное за выполнение административного действия &quot;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&quot;:">
        <w:r>
          <w:rPr>
            <w:sz w:val="20"/>
            <w:color w:val="0000ff"/>
          </w:rPr>
          <w:t xml:space="preserve">пунктом 43</w:t>
        </w:r>
      </w:hyperlink>
      <w:r>
        <w:rPr>
          <w:sz w:val="20"/>
        </w:rPr>
        <w:t xml:space="preserve"> настоящего регламента.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ТРЕБОВАНИЯ К ПОМЕЩЕНИЯМ, В КОТОРЫХ ПРЕДОСТАВЛЯЕТСЯ</w:t>
      </w:r>
    </w:p>
    <w:p>
      <w:pPr>
        <w:pStyle w:val="2"/>
        <w:jc w:val="center"/>
      </w:pPr>
      <w:r>
        <w:rPr>
          <w:sz w:val="20"/>
        </w:rPr>
        <w:t xml:space="preserve">ГОСУДАРСТВЕННАЯ УСЛУГА, К ЗАЛУ ОЖИДАНИЯ, МЕСТАМ</w:t>
      </w:r>
    </w:p>
    <w:p>
      <w:pPr>
        <w:pStyle w:val="2"/>
        <w:jc w:val="center"/>
      </w:pPr>
      <w:r>
        <w:rPr>
          <w:sz w:val="20"/>
        </w:rPr>
        <w:t xml:space="preserve">ДЛЯ ЗАПОЛНЕНИЯ ЗАПРОСОВ О ПРЕДОСТАВЛЕНИИ ГОСУДАРСТВЕННОЙ</w:t>
      </w:r>
    </w:p>
    <w:p>
      <w:pPr>
        <w:pStyle w:val="2"/>
        <w:jc w:val="center"/>
      </w:pPr>
      <w:r>
        <w:rPr>
          <w:sz w:val="20"/>
        </w:rPr>
        <w:t xml:space="preserve">УСЛУГИ, ИНФОРМАЦИОННЫМ СТЕНДАМ С ОБРАЗЦАМИ ИХ ЗАПОЛНЕНИЯ</w:t>
      </w:r>
    </w:p>
    <w:p>
      <w:pPr>
        <w:pStyle w:val="2"/>
        <w:jc w:val="center"/>
      </w:pPr>
      <w:r>
        <w:rPr>
          <w:sz w:val="20"/>
        </w:rPr>
        <w:t xml:space="preserve">И ПЕРЕЧНЕМ ДОКУМЕНТОВ, НЕОБХОДИМЫХ ДЛЯ ПРЕДОСТАВЛЕНИЯ</w:t>
      </w:r>
    </w:p>
    <w:p>
      <w:pPr>
        <w:pStyle w:val="2"/>
        <w:jc w:val="center"/>
      </w:pPr>
      <w:r>
        <w:rPr>
          <w:sz w:val="20"/>
        </w:rPr>
        <w:t xml:space="preserve">КАЖДОЙ ГОСУДАРСТВЕННОЙ УСЛУГИ, РАЗМЕЩЕНИЮ И ОФОРМЛЕНИЮ</w:t>
      </w:r>
    </w:p>
    <w:p>
      <w:pPr>
        <w:pStyle w:val="2"/>
        <w:jc w:val="center"/>
      </w:pPr>
      <w:r>
        <w:rPr>
          <w:sz w:val="20"/>
        </w:rPr>
        <w:t xml:space="preserve">ВИЗУАЛЬНОЙ, ТЕКСТОВОЙ И МУЛЬТИМЕДИЙНОЙ ИНФОРМАЦИИ О ПОРЯДКЕ</w:t>
      </w:r>
    </w:p>
    <w:p>
      <w:pPr>
        <w:pStyle w:val="2"/>
        <w:jc w:val="center"/>
      </w:pPr>
      <w:r>
        <w:rPr>
          <w:sz w:val="20"/>
        </w:rPr>
        <w:t xml:space="preserve">ПРЕДОСТАВЛЕНИЯ ТАКОЙ УСЛУГИ, В ТОМ ЧИСЛЕ К ОБЕСПЕЧЕНИЮ</w:t>
      </w:r>
    </w:p>
    <w:p>
      <w:pPr>
        <w:pStyle w:val="2"/>
        <w:jc w:val="center"/>
      </w:pPr>
      <w:r>
        <w:rPr>
          <w:sz w:val="20"/>
        </w:rPr>
        <w:t xml:space="preserve">ДОСТУПНОСТИ ДЛЯ ИНВАЛИДОВ УКАЗАННЫХ ОБЪЕКТОВ В СООТВЕТСТВИИ</w:t>
      </w:r>
    </w:p>
    <w:p>
      <w:pPr>
        <w:pStyle w:val="2"/>
        <w:jc w:val="center"/>
      </w:pPr>
      <w:r>
        <w:rPr>
          <w:sz w:val="20"/>
        </w:rPr>
        <w:t xml:space="preserve">С ЗАКОНОДАТЕЛЬСТВОМ РОССИЙСКОЙ ФЕДЕРАЦИИ И ЗАКОНОДАТЕЛЬСТВОМ</w:t>
      </w:r>
    </w:p>
    <w:p>
      <w:pPr>
        <w:pStyle w:val="2"/>
        <w:jc w:val="center"/>
      </w:pPr>
      <w:r>
        <w:rPr>
          <w:sz w:val="20"/>
        </w:rPr>
        <w:t xml:space="preserve">СВЕРДЛОВСКОЙ ОБЛАСТИ О СОЦИАЛЬНОЙ ЗАЩИТЕ ИНВАЛИДОВ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28. В помещениях, в которых предоставляется государственная услуга, обеспечивается: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соответствие санитарно-эпидемиологическим правилам и нормативам, правилам противопожарной безопасности;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9" w:tooltip="Приказ Министерства социальной политики Свердловской области от 27.11.2020 N 713 &quot;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&quot;Назначение и организация выплаты ежемесячного пособия вдове (вдовцу) в случае смерти лица, которому присвоено почетное звание Свердловской области &quot;Почетн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Министерства социальной политики Свердловской области от 27.11.2020 N 713)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возможность беспрепятственного входа в объекты и выхода из них;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возможность самостоятельного передвижения по территории объекта в целях доступа к месту предоставления государственной услуги, в том числе с помощью работников объекта, предоставляющих государственную услугу, ассистивных и вспомогательных технологий, а также сменного кресла-коляски;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сопровождение инвалидов, имеющих стойкие нарушения функции зрения и самостоятельного передвижения, по территории объекта;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содействие инвалиду при входе в объект и выходе из него, информирование инвалида о доступных маршрутах общественного транспорта;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надлежащее размещение носителей информации, необходимой для обеспечения беспрепятственного доступа инвалидов к объектам и государственным услугам, с учетом ограничений их жизнедеятельности, в том числе дублирование необходимой для получения государственной 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обеспечение допуска на объект, в котором предоставляется государственная услуга, собаки-проводника при наличии документа, подтверждающего ее специальное обучение;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помещения должны иметь места для ожидания, информирования, приема заявителей.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Места ожидания обеспечиваются стульями, кресельными секциями, скамьями (банкетками);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помещения должны иметь туалет со свободным доступом к нему в рабочее время;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места информирования, предназначенные для ознакомления граждан с информационными материалами, оборудуются: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информационными стендами или информационными электронными терминалами;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столами (стойками) с канцелярскими принадлежностями для оформления документов, стульями.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информационных стендах в помещениях, предназначенных для приема граждан, размещается информация, указанная в </w:t>
      </w:r>
      <w:hyperlink w:history="0" w:anchor="P69" w:tooltip="5. 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твенной информационной системе &quot;Единый портал государственных и муниципальных услуг (функций)&quot; ...">
        <w:r>
          <w:rPr>
            <w:sz w:val="20"/>
            <w:color w:val="0000ff"/>
          </w:rPr>
          <w:t xml:space="preserve">пункте 5</w:t>
        </w:r>
      </w:hyperlink>
      <w:r>
        <w:rPr>
          <w:sz w:val="20"/>
        </w:rPr>
        <w:t xml:space="preserve"> настоящего регламента.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Оформление визуальной, текстовой и мультимедийной информации о 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ПОКАЗАТЕЛИ ДОСТУПНОСТИ И КАЧЕСТВА ГОСУДАРСТВЕННОЙ УСЛУГИ,</w:t>
      </w:r>
    </w:p>
    <w:p>
      <w:pPr>
        <w:pStyle w:val="2"/>
        <w:jc w:val="center"/>
      </w:pPr>
      <w:r>
        <w:rPr>
          <w:sz w:val="20"/>
        </w:rPr>
        <w:t xml:space="preserve">В ТОМ ЧИСЛЕ КОЛИЧЕСТВО ВЗАИМОДЕЙСТВИЙ ЗАЯВИТЕЛЯ</w:t>
      </w:r>
    </w:p>
    <w:p>
      <w:pPr>
        <w:pStyle w:val="2"/>
        <w:jc w:val="center"/>
      </w:pPr>
      <w:r>
        <w:rPr>
          <w:sz w:val="20"/>
        </w:rPr>
        <w:t xml:space="preserve">С ДОЛЖНОСТНЫМИ ЛИЦАМИ ПРИ ПРЕДОСТАВЛЕНИИ ГОСУДАРСТВЕННОЙ</w:t>
      </w:r>
    </w:p>
    <w:p>
      <w:pPr>
        <w:pStyle w:val="2"/>
        <w:jc w:val="center"/>
      </w:pPr>
      <w:r>
        <w:rPr>
          <w:sz w:val="20"/>
        </w:rPr>
        <w:t xml:space="preserve">УСЛУГИ И ИХ ПРОДОЛЖИТЕЛЬНОСТЬ, ВОЗМОЖНОСТЬ ПОЛУЧЕНИЯ</w:t>
      </w:r>
    </w:p>
    <w:p>
      <w:pPr>
        <w:pStyle w:val="2"/>
        <w:jc w:val="center"/>
      </w:pPr>
      <w:r>
        <w:rPr>
          <w:sz w:val="20"/>
        </w:rPr>
        <w:t xml:space="preserve">ИНФОРМАЦИИ О ХОДЕ ПРЕДОСТАВЛЕНИЯ ГОСУДАРСТВЕННОЙ УСЛУГИ,</w:t>
      </w:r>
    </w:p>
    <w:p>
      <w:pPr>
        <w:pStyle w:val="2"/>
        <w:jc w:val="center"/>
      </w:pPr>
      <w:r>
        <w:rPr>
          <w:sz w:val="20"/>
        </w:rPr>
        <w:t xml:space="preserve">В ТОМ ЧИСЛЕ С ИСПОЛЬЗОВАНИЕМ ИНФОРМАЦИОННО-КОММУНИКАЦИОННЫХ</w:t>
      </w:r>
    </w:p>
    <w:p>
      <w:pPr>
        <w:pStyle w:val="2"/>
        <w:jc w:val="center"/>
      </w:pPr>
      <w:r>
        <w:rPr>
          <w:sz w:val="20"/>
        </w:rPr>
        <w:t xml:space="preserve">ТЕХНОЛОГИЙ, ВОЗМОЖНОСТЬ ЛИБО НЕВОЗМОЖНОСТЬ ПОЛУЧЕНИЯ</w:t>
      </w:r>
    </w:p>
    <w:p>
      <w:pPr>
        <w:pStyle w:val="2"/>
        <w:jc w:val="center"/>
      </w:pPr>
      <w:r>
        <w:rPr>
          <w:sz w:val="20"/>
        </w:rPr>
        <w:t xml:space="preserve">ГОСУДАРСТВЕННОЙ УСЛУГИ В МФЦ (В ТОМ ЧИСЛЕ В ПОЛНОМ ОБЪЕМЕ),</w:t>
      </w:r>
    </w:p>
    <w:p>
      <w:pPr>
        <w:pStyle w:val="2"/>
        <w:jc w:val="center"/>
      </w:pPr>
      <w:r>
        <w:rPr>
          <w:sz w:val="20"/>
        </w:rPr>
        <w:t xml:space="preserve">В ЛЮБОМ ТЕРРИТОРИАЛЬНОМ ПОДРАЗДЕЛЕНИИ ОРГАНА,</w:t>
      </w:r>
    </w:p>
    <w:p>
      <w:pPr>
        <w:pStyle w:val="2"/>
        <w:jc w:val="center"/>
      </w:pPr>
      <w:r>
        <w:rPr>
          <w:sz w:val="20"/>
        </w:rPr>
        <w:t xml:space="preserve">ПРЕДОСТАВЛЯЮЩЕГО ГОСУДАРСТВЕННУЮ УСЛУГУ, ПО ВЫБОРУ ЗАЯВИТЕЛЯ</w:t>
      </w:r>
    </w:p>
    <w:p>
      <w:pPr>
        <w:pStyle w:val="2"/>
        <w:jc w:val="center"/>
      </w:pPr>
      <w:r>
        <w:rPr>
          <w:sz w:val="20"/>
        </w:rPr>
        <w:t xml:space="preserve">(ЭКСТЕРРИТОРИАЛЬНЫЙ ПРИНЦИП), ПОСРЕДСТВОМ ЗАПРОСА</w:t>
      </w:r>
    </w:p>
    <w:p>
      <w:pPr>
        <w:pStyle w:val="2"/>
        <w:jc w:val="center"/>
      </w:pPr>
      <w:r>
        <w:rPr>
          <w:sz w:val="20"/>
        </w:rPr>
        <w:t xml:space="preserve">О ПРЕДОСТАВЛЕНИИ НЕСКОЛЬКИХ ГОСУДАРСТВЕННЫХ И (ИЛИ)</w:t>
      </w:r>
    </w:p>
    <w:p>
      <w:pPr>
        <w:pStyle w:val="2"/>
        <w:jc w:val="center"/>
      </w:pPr>
      <w:r>
        <w:rPr>
          <w:sz w:val="20"/>
        </w:rPr>
        <w:t xml:space="preserve">МУНИЦИПАЛЬНЫХ УСЛУГ В МФЦ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29. Показателями доступности и качества предоставления государственной услуги являются: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возможность получения информации о ходе предоставления государственной услуги лично или с использованием информационно-телекоммуникационных технологий (при наличии технической возможности);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возможность обращения за предоставлением государственной услуги через МФЦ;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возможность обращения за предоставлением государственной услуги посредством запроса о предоставлении нескольких государственных и (или) муниципальных услуг в МФЦ (далее - комплексный запрос);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возможность обращения за предоставлением государственной услуги по экстерриториальному принципу в МФЦ (при наличии технической возможности передачи документов из МФЦ в управление социальной политики в электронном виде (интеграция информационных систем)).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30. Возможность предоставления государственной услуги в МФЦ в полном объеме, а также возможность получения государственной услуги в любом управлении социальной политики по выбору заявителя не предусмотрена.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31. При предоставлении государственной услуги взаимодействие заявителя с должностным лицом управления социальной политики осуществляется при приеме заявления и документов, необходимых для предоставления государственной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Заявитель взаимодействует с должностным лицом управления социальной политики один раз. Продолжительность взаимодействия заявителя с должностным лицом управления социальной политики при предоставлении государственной услуги не должна превышать 15 минут.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ИНЫЕ ТРЕБОВАНИЯ, В ТОМ ЧИСЛЕ УЧИТЫВАЮЩИЕ ОСОБЕННОСТИ</w:t>
      </w:r>
    </w:p>
    <w:p>
      <w:pPr>
        <w:pStyle w:val="2"/>
        <w:jc w:val="center"/>
      </w:pPr>
      <w:r>
        <w:rPr>
          <w:sz w:val="20"/>
        </w:rPr>
        <w:t xml:space="preserve">ПРЕДОСТАВЛЕНИЯ ГОСУДАРСТВЕННОЙ УСЛУГИ В МФЦ,</w:t>
      </w:r>
    </w:p>
    <w:p>
      <w:pPr>
        <w:pStyle w:val="2"/>
        <w:jc w:val="center"/>
      </w:pPr>
      <w:r>
        <w:rPr>
          <w:sz w:val="20"/>
        </w:rPr>
        <w:t xml:space="preserve">ОСОБЕННОСТИ ПРЕДОСТАВЛЕНИЯ ГОСУДАРСТВЕННОЙ УСЛУГИ</w:t>
      </w:r>
    </w:p>
    <w:p>
      <w:pPr>
        <w:pStyle w:val="2"/>
        <w:jc w:val="center"/>
      </w:pPr>
      <w:r>
        <w:rPr>
          <w:sz w:val="20"/>
        </w:rPr>
        <w:t xml:space="preserve">ПО ЭКСТЕРРИТОРИАЛЬНОМУ ПРИНЦИПУ И ОСОБЕННОСТИ</w:t>
      </w:r>
    </w:p>
    <w:p>
      <w:pPr>
        <w:pStyle w:val="2"/>
        <w:jc w:val="center"/>
      </w:pPr>
      <w:r>
        <w:rPr>
          <w:sz w:val="20"/>
        </w:rPr>
        <w:t xml:space="preserve">ПРЕДОСТАВЛЕНИЯ ГОСУДАРСТВЕННОЙ УСЛУГИ В ЭЛЕКТРОННОЙ ФОРМЕ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32. Обращение за предоставлением государственной услуги может осуществляться по экстерриториальному принципу через МФЦ (при наличии технической возможности передачи документов из МФЦ в управление социальной политики в электронном виде (интеграция информационных систем)).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33. Заявителю необходимо иметь при себе документы, указанные в </w:t>
      </w:r>
      <w:hyperlink w:history="0" w:anchor="P126" w:tooltip="15. Для предоставления государственной услуги заявителем подается в управление социальной политики по месту жительства либо в МФЦ заявление и предъявляется паспорт или иной документ, удостоверяющий личность.">
        <w:r>
          <w:rPr>
            <w:sz w:val="20"/>
            <w:color w:val="0000ff"/>
          </w:rPr>
          <w:t xml:space="preserve">пункте 15</w:t>
        </w:r>
      </w:hyperlink>
      <w:r>
        <w:rPr>
          <w:sz w:val="20"/>
        </w:rPr>
        <w:t xml:space="preserve"> настоящего регламента.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34. 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</w:t>
      </w:r>
      <w:hyperlink w:history="0" r:id="rId30" w:tooltip="Федеральный закон от 06.04.2011 N 63-ФЗ (ред. от 28.12.2024) &quot;Об электронной подписи&quot;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от 6 апреля 2011 года N 63-ФЗ "Об электронной подписи" (при наличии технической возможности).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Раздел 3. СОСТАВ, ПОСЛЕДОВАТЕЛЬНОСТЬ И СРОКИ ВЫПОЛНЕНИЯ</w:t>
      </w:r>
    </w:p>
    <w:p>
      <w:pPr>
        <w:pStyle w:val="2"/>
        <w:jc w:val="center"/>
      </w:pPr>
      <w:r>
        <w:rPr>
          <w:sz w:val="20"/>
        </w:rPr>
        <w:t xml:space="preserve">АДМИНИСТРАТИВНЫХ ПРОЦЕДУР (ДЕЙСТВИЙ), ТРЕБОВАНИЯ К ПОРЯДКУ</w:t>
      </w:r>
    </w:p>
    <w:p>
      <w:pPr>
        <w:pStyle w:val="2"/>
        <w:jc w:val="center"/>
      </w:pPr>
      <w:r>
        <w:rPr>
          <w:sz w:val="20"/>
        </w:rPr>
        <w:t xml:space="preserve">ИХ ВЫПОЛНЕНИЯ, В ТОМ ЧИСЛЕ ОСОБЕННОСТИ ВЫПОЛНЕНИЯ</w:t>
      </w:r>
    </w:p>
    <w:p>
      <w:pPr>
        <w:pStyle w:val="2"/>
        <w:jc w:val="center"/>
      </w:pPr>
      <w:r>
        <w:rPr>
          <w:sz w:val="20"/>
        </w:rPr>
        <w:t xml:space="preserve">АДМИНИСТРАТИВНЫХ ПРОЦЕДУР (ДЕЙСТВИЙ) В ЭЛЕКТРОННОЙ ФОРМЕ,</w:t>
      </w:r>
    </w:p>
    <w:p>
      <w:pPr>
        <w:pStyle w:val="2"/>
        <w:jc w:val="center"/>
      </w:pPr>
      <w:r>
        <w:rPr>
          <w:sz w:val="20"/>
        </w:rPr>
        <w:t xml:space="preserve">А ТАКЖЕ ОСОБЕННОСТИ ВЫПОЛНЕНИЯ АДМИНИСТРАТИВНЫХ ПРОЦЕДУР</w:t>
      </w:r>
    </w:p>
    <w:p>
      <w:pPr>
        <w:pStyle w:val="2"/>
        <w:jc w:val="center"/>
      </w:pPr>
      <w:r>
        <w:rPr>
          <w:sz w:val="20"/>
        </w:rPr>
        <w:t xml:space="preserve">(ДЕЙСТВИЙ) В МФЦ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35. Перечень административных процедур в управлении социальной политики по предоставлению заявителю государственной услуги включает в себя: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прием заявления и документов, необходимых для предоставления государственной услуги, их первичная проверка и регистрация либо отказ в приеме заявления и документов, необходимых для предоставления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формирование и направление межведомственного запроса в государственные органы (организации), участвующие в предоставлении государственной услуги, и (или) получение сведений посредством ЕГР ЗАГС;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рассмотрение заявления и документов, необходимых для предоставления государственной услуги, и принятие решения о предоставлении либо об отказе в предоставлении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организация выплаты ежемесячного пособия.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36. Перечень административных процедур по предоставлению государственной услуги в электронной форме, в том числе с использованием Единого портала, включает в себя: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получение информации о порядке и сроках предоставления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запись на прием в управление социальной политики для подачи заявления;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формирование заявления;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прием и регистрация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получение заявителем сведений о ходе предоставления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6) взаимодействие управления социальной политики с государственными органами (организациями) при предоставлении государственной услуги, в том числе порядок и условия такого взаимодействия;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7) направление заявителю копии решения о предоставлении либо об отказе в предоставлении государственной услуги (при наличии технической возможности);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8) осуществление оценки качества предоставления государственной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37. Перечень административных процедур по предоставлению государственной услуги, выполняемых МФЦ, включает в себя: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информирование заявителей о порядке и ходе предоставления государственной услуги в МФЦ, по иным вопросам, связанным с предоставлением государственной услуги, а также консультирование заявителей о порядке предоставления государственной услуги в МФЦ;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прием 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формирование и направление МФЦ межведомственного запроса в органы, предоставляющие государственные услуги, в иные государственные органы (организации), участвующие в предоставлении государственных услуг;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выдача заявителю копии решения о предоставлении либо отказе в предоставлении государственной услуги, в том числе выдача документа на бумажном носителе, подтверждающего содержание электронного документа, направленного в МФЦ по результатам предоставления государственной услуги управлением социальной политики;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1" w:tooltip="Приказ Министерства социальной политики Свердловской области от 27.11.2020 N 713 &quot;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&quot;Назначение и организация выплаты ежемесячного пособия вдове (вдовцу) в случае смерти лица, которому присвоено почетное звание Свердловской области &quot;Почетн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Министерства социальной политики Свердловской области от 27.11.2020 N 713)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предоставление государственной услуги посредством комплексного запроса.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ПРИЕМ ЗАЯВЛЕНИЯ И ДОКУМЕНТОВ, НЕОБХОДИМЫХ ДЛЯ ПРЕДОСТАВЛЕНИЯ</w:t>
      </w:r>
    </w:p>
    <w:p>
      <w:pPr>
        <w:pStyle w:val="2"/>
        <w:jc w:val="center"/>
      </w:pPr>
      <w:r>
        <w:rPr>
          <w:sz w:val="20"/>
        </w:rPr>
        <w:t xml:space="preserve">ГОСУДАРСТВЕННОЙ УСЛУГИ, ИХ ПЕРВИЧНАЯ ПРОВЕРКА И</w:t>
      </w:r>
    </w:p>
    <w:p>
      <w:pPr>
        <w:pStyle w:val="2"/>
        <w:jc w:val="center"/>
      </w:pPr>
      <w:r>
        <w:rPr>
          <w:sz w:val="20"/>
        </w:rPr>
        <w:t xml:space="preserve">РЕГИСТРАЦИЯ ЛИБО ОТКАЗ В ПРИЕМЕ ЗАЯВЛЕНИЯ И ДОКУМЕНТОВ,</w:t>
      </w:r>
    </w:p>
    <w:p>
      <w:pPr>
        <w:pStyle w:val="2"/>
        <w:jc w:val="center"/>
      </w:pPr>
      <w:r>
        <w:rPr>
          <w:sz w:val="20"/>
        </w:rPr>
        <w:t xml:space="preserve">НЕОБХОДИМЫХ ДЛЯ ПРЕДОСТАВЛЕНИЯ ГОСУДАРСТВЕННОЙ УСЛУГИ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38. 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из МФЦ (в том числе в электронной форме при интеграции информационных систем), в электронной форме.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39. В состав административной процедуры входят следующие административные действия: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прием и первичная проверка заявления и документов, необходимых для предоставления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40. Ответственным за выполнение административного действия "Прием и первичная проверка заявления и документов, необходимых для предоставления государственной услуги" является должностное лицо управления социальной политики, которое определяется в соответствии с должностным регламентом государственных гражданских служащих.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41. Должностное лицо управления социальной политики, ответственное за выполнение административного действия "Прием и первичная проверка заявления и документов, необходимых для предоставления государственной услуги":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 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проверяет комплектность документов, правильность оформления и содержание представленных документов, соответствие сведений, содержащихся в документах, необходимых для предоставления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Первичная проверка заявления и документов, необходимых для предоставления государственной услуги, представленных в электронной форме, осуществляется в порядке, предусмотренном </w:t>
      </w:r>
      <w:hyperlink w:history="0" w:anchor="P439" w:tooltip="74. Должностное лицо управления социальной политики, ответственное за прием заявления и документов, необходимых для предоставления государственной услуги, проверяет:">
        <w:r>
          <w:rPr>
            <w:sz w:val="20"/>
            <w:color w:val="0000ff"/>
          </w:rPr>
          <w:t xml:space="preserve">пунктом 74</w:t>
        </w:r>
      </w:hyperlink>
      <w:r>
        <w:rPr>
          <w:sz w:val="20"/>
        </w:rPr>
        <w:t xml:space="preserve"> настоящего регламента.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Максимальный срок выполнения административного действия "Прием и первичная проверка заявления и документов, необходимых для предоставления государственной услуги" составляет 10 минут.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42. Ответственным за выполнение административного действия "Отказ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услуги" является должностное лицо управления социальной политики, которое определяется в соответствии с должностными регламентами государственных гражданских служащих.</w:t>
      </w:r>
    </w:p>
    <w:bookmarkStart w:id="340" w:name="P340"/>
    <w:bookmarkEnd w:id="340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43. Должностное лицо управления социальной политики, ответственное за выполнение административного действия "Отказ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услуги":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при наличии оснований для отказа в приеме заявления и документов, необходимых для предоставления государственной услуги, указанных в </w:t>
      </w:r>
      <w:hyperlink w:history="0" w:anchor="P175" w:tooltip="19. Основаниями для отказа в приеме заявления и документов, необходимых для предоставления государственной услуги, являются случаи:">
        <w:r>
          <w:rPr>
            <w:sz w:val="20"/>
            <w:color w:val="0000ff"/>
          </w:rPr>
          <w:t xml:space="preserve">пункте 19</w:t>
        </w:r>
      </w:hyperlink>
      <w:r>
        <w:rPr>
          <w:sz w:val="20"/>
        </w:rPr>
        <w:t xml:space="preserve"> настоящего регламента, отказывает в приеме заявления и документов, необходимых для предоставления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регистрирует заявление в </w:t>
      </w:r>
      <w:hyperlink w:history="0" w:anchor="P744" w:tooltip="ЖУРНАЛ">
        <w:r>
          <w:rPr>
            <w:sz w:val="20"/>
            <w:color w:val="0000ff"/>
          </w:rPr>
          <w:t xml:space="preserve">Журнале</w:t>
        </w:r>
      </w:hyperlink>
      <w:r>
        <w:rPr>
          <w:sz w:val="20"/>
        </w:rPr>
        <w:t xml:space="preserve"> регистрации заявлений на осуществление социальных выплат (далее - Журнал) (приложение N 2 к настоящему регламенту) в день подачи заявления заявителем лично, либо в день поступления заявления из МФЦ, либо не позднее рабочего дня, следующего за днем подачи заявления в управление социальной политики, направленного с использованием информационно-телекоммуникационных технологий;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в случае личного обращения заявителя выдает расписку-уведомление, в которой указывается количество принятых документов, регистрационный номер заявления, фамилия и подпись должностного лица управления социальной политики, принявшего заявление, а в случае принятия заявления в электронной форме - направляет заявителю электронное сообщение о его принятии либо об отказе в принятии заявления не позднее рабочего дня, следующего за днем подачи заявления (при наличии технической возможности).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отказа в приеме заявления и документов, необходимых для предоставления государственной услуги, возвращает заявителю либо в МФЦ (в случае подачи заявления и документов, необходимых для предоставления государственной услуги, через МФЦ) заявление и документы, необходимые для предоставления государственной услуги, не позднее рабочего дня, следующего за днем поступления заявления и документов, необходимых для предоставления государственной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Максимальный срок выполнения административного действия "Отказ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услуги":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в случае личного обращения заявителя не может превышать 5 минут;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в случае подачи заявления и документов, необходимых для предоставления государственной услуги, через МФЦ, не может превышать рабочего дня поступления заявления и документов, необходимых для предоставления государственной услуги, в управление социальной политики;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в случае подачи заявления и документов, необходимых для предоставления государственной услуги, направленных в форме электронных документов, не может превышать рабочего дня, следующего за днем подачи заявления и документов, необходимых для предоставления государственной услуги, в управление социальной политики.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44. 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МФЦ либо день их направления в управление социальной политики в форме электронных документов.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45. Критерием приема заявления и документов, необходимых для предоставления государственной услуги, является отсутствие оснований для отказа в приеме заявления и документов, необходимых для предоставления государственной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Критерием отказа в приеме заявления и документов, необходимых для предоставления государственной услуги, является наличие оснований для отказа в приеме заявления и документов, необходимых для предоставления государственной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46. Результатом административной процедуры является регистрация заявления и документов, необходимых для предоставления государственной услуги, в Журнале либо отказ в приеме заявления и документов, необходимых для предоставления государственной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47. Способом фиксации результата выполнения административной процедуры в части приема заявления и документов, необходимых для предоставления государственной услуги, является внесение информации о приеме заявления и документов, необходимых для предоставления государственной услуги, в Журнал при отсутствии оснований для отказа в приеме заявления и документов, необходимых для предоставления государственной услуги. В случае отказа в приеме заявления и документов, необходимых для предоставления государственной услуги, - внесение информации об отказе в приеме заявления и документов, необходимых для предоставления государственной услуги, в Журнал устного приема по форме, утвержденной управлением социальной политики.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ФОРМИРОВАНИЕ И НАПРАВЛЕНИЕ МЕЖВЕДОМСТВЕННОГО ЗАПРОСА</w:t>
      </w:r>
    </w:p>
    <w:p>
      <w:pPr>
        <w:pStyle w:val="2"/>
        <w:jc w:val="center"/>
      </w:pPr>
      <w:r>
        <w:rPr>
          <w:sz w:val="20"/>
        </w:rPr>
        <w:t xml:space="preserve">В ГОСУДАРСТВЕННЫЕ ОРГАНЫ (ОРГАНИЗАЦИИ),</w:t>
      </w:r>
    </w:p>
    <w:p>
      <w:pPr>
        <w:pStyle w:val="2"/>
        <w:jc w:val="center"/>
      </w:pPr>
      <w:r>
        <w:rPr>
          <w:sz w:val="20"/>
        </w:rPr>
        <w:t xml:space="preserve">УЧАСТВУЮЩИЕ В ПРЕДОСТАВЛЕНИИ ГОСУДАРСТВЕННОЙ УСЛУГИ,</w:t>
      </w:r>
    </w:p>
    <w:p>
      <w:pPr>
        <w:pStyle w:val="2"/>
        <w:jc w:val="center"/>
      </w:pPr>
      <w:r>
        <w:rPr>
          <w:sz w:val="20"/>
        </w:rPr>
        <w:t xml:space="preserve">И (ИЛИ) ПОЛУЧЕНИЕ СВЕДЕНИЙ ПОСРЕДСТВОМ ЕГР ЗАГС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32" w:tooltip="Приказ Министерства социальной политики Свердловской области от 27.11.2020 N 713 &quot;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&quot;Назначение и организация выплаты ежемесячного пособия вдове (вдовцу) в случае смерти лица, которому присвоено почетное звание Свердловской области &quot;Почетн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Министерства социальной политики</w:t>
      </w:r>
    </w:p>
    <w:p>
      <w:pPr>
        <w:pStyle w:val="0"/>
        <w:jc w:val="center"/>
      </w:pPr>
      <w:r>
        <w:rPr>
          <w:sz w:val="20"/>
        </w:rPr>
        <w:t xml:space="preserve">Свердловской области от 27.11.2020 N 713)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48. Основанием для начала выполнения административной процедуры является регистрация поступившего заявления и документов, необходимых для предоставления государственной услуги, в Журнале и непредставление заявителем документов, указанных в </w:t>
      </w:r>
      <w:hyperlink w:history="0" w:anchor="P148" w:tooltip="17. Документами (сведениями), необходимыми для предоставления государственной услуги, которые находятся в распоряжении государственных органов, участвующих в предоставлении государственной услуги, являются:">
        <w:r>
          <w:rPr>
            <w:sz w:val="20"/>
            <w:color w:val="0000ff"/>
          </w:rPr>
          <w:t xml:space="preserve">пункте 17</w:t>
        </w:r>
      </w:hyperlink>
      <w:r>
        <w:rPr>
          <w:sz w:val="20"/>
        </w:rPr>
        <w:t xml:space="preserve"> настоящего регламента.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49. Должностное лицо управления социальной политики, ответственное за выполнение административной процедуры "Формирование и направление межведомственного запроса в государственные органы (организации), участвующие в предоставлении государственной услуги, и (или) получение сведений посредством ЕГР ЗАГС", определяется в соответствии с должностным регламентом государственных гражданских служащих.</w:t>
      </w:r>
    </w:p>
    <w:bookmarkStart w:id="364" w:name="P364"/>
    <w:bookmarkEnd w:id="364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50. Должностное лицо управления социальной политики, ответственное за выполнение административной процедуры "Формирование и направление межведомственного запроса в государственные органы (организации), участвующие в предоставлении государственной услуги, и (или) получение сведений посредством ЕГР ЗАГС":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направляет запрос, содержащий перечень необходимых сведений,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о представлении сведений, указанных в </w:t>
      </w:r>
      <w:hyperlink w:history="0" w:anchor="P148" w:tooltip="17. Документами (сведениями), необходимыми для предоставления государственной услуги, которые находятся в распоряжении государственных органов, участвующих в предоставлении государственной услуги, являются:">
        <w:r>
          <w:rPr>
            <w:sz w:val="20"/>
            <w:color w:val="0000ff"/>
          </w:rPr>
          <w:t xml:space="preserve">пункте 17</w:t>
        </w:r>
      </w:hyperlink>
      <w:r>
        <w:rPr>
          <w:sz w:val="20"/>
        </w:rPr>
        <w:t xml:space="preserve"> настоящего регламента, в органы записи актов гражданского состояния в случае, если запись акта гражданского состояния составлена до 1 октября 2018 года;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получает сведения, указанные в </w:t>
      </w:r>
      <w:hyperlink w:history="0" w:anchor="P148" w:tooltip="17. Документами (сведениями), необходимыми для предоставления государственной услуги, которые находятся в распоряжении государственных органов, участвующих в предоставлении государственной услуги, являются:">
        <w:r>
          <w:rPr>
            <w:sz w:val="20"/>
            <w:color w:val="0000ff"/>
          </w:rPr>
          <w:t xml:space="preserve">пункте 17</w:t>
        </w:r>
      </w:hyperlink>
      <w:r>
        <w:rPr>
          <w:sz w:val="20"/>
        </w:rPr>
        <w:t xml:space="preserve"> настоящего регламента, посредством ЕГР ЗАГС, предоставляемые оператором федеральной государственной информационной системы в электронной форме посредством использования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случае, если запись акта гражданского состояния составлена после 1 октября 2018 года.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 1 января 2021 года должностное лицо управления социальной политики, ответственное за выполнение административной процедуры "Формирование и направление межведомственного запроса в государственные органы (организации), участвующие в предоставлении государственной услуги, и (или) получение сведений посредством ЕГР ЗАГС", получает сведения, указанные в </w:t>
      </w:r>
      <w:hyperlink w:history="0" w:anchor="P148" w:tooltip="17. Документами (сведениями), необходимыми для предоставления государственной услуги, которые находятся в распоряжении государственных органов, участвующих в предоставлении государственной услуги, являются:">
        <w:r>
          <w:rPr>
            <w:sz w:val="20"/>
            <w:color w:val="0000ff"/>
          </w:rPr>
          <w:t xml:space="preserve">пункте 17</w:t>
        </w:r>
      </w:hyperlink>
      <w:r>
        <w:rPr>
          <w:sz w:val="20"/>
        </w:rPr>
        <w:t xml:space="preserve"> настоящего регламента, посредством ЕГР ЗАГС.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51. Максимальный срок выполнения административной процедуры "Формирование и направление межведомственного запроса в государственные органы (организации), участвующие в предоставлении государственной услуги, и (или) получение сведений посредством ЕГР ЗАГС" не может превышать двух рабочих дней со дня приема заявления и документов, необходимых для предоставления государственной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52. Критерием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услуги, и непредставление заявителем документов, содержащих сведения, указанные в </w:t>
      </w:r>
      <w:hyperlink w:history="0" w:anchor="P148" w:tooltip="17. Документами (сведениями), необходимыми для предоставления государственной услуги, которые находятся в распоряжении государственных органов, участвующих в предоставлении государственной услуги, являются:">
        <w:r>
          <w:rPr>
            <w:sz w:val="20"/>
            <w:color w:val="0000ff"/>
          </w:rPr>
          <w:t xml:space="preserve">пункте 17</w:t>
        </w:r>
      </w:hyperlink>
      <w:r>
        <w:rPr>
          <w:sz w:val="20"/>
        </w:rPr>
        <w:t xml:space="preserve"> настоящего регламента.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53. Результатом административной процедуры является направление межведомственного запроса и (или) получение сведений посредством ЕГР ЗАГС.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54. Способом фиксации результата выполнения административной процедуры является присвоение регистрационного номера межведомственному запросу и (или) полученным сведениям посредством ЕГР ЗАГС в порядке, установленном управлением социальной политики.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РАССМОТРЕНИЕ ЗАЯВЛЕНИЯ И ДОКУМЕНТОВ,</w:t>
      </w:r>
    </w:p>
    <w:p>
      <w:pPr>
        <w:pStyle w:val="2"/>
        <w:jc w:val="center"/>
      </w:pPr>
      <w:r>
        <w:rPr>
          <w:sz w:val="20"/>
        </w:rPr>
        <w:t xml:space="preserve">НЕОБХОДИМЫХ ДЛЯ ПРЕДОСТАВЛЕНИЯ ГОСУДАРСТВЕННОЙ УСЛУГИ,</w:t>
      </w:r>
    </w:p>
    <w:p>
      <w:pPr>
        <w:pStyle w:val="2"/>
        <w:jc w:val="center"/>
      </w:pPr>
      <w:r>
        <w:rPr>
          <w:sz w:val="20"/>
        </w:rPr>
        <w:t xml:space="preserve">И ПРИНЯТИЕ РЕШЕНИЯ О ПРЕДОСТАВЛЕНИИ ЛИБО ОБ ОТКАЗЕ</w:t>
      </w:r>
    </w:p>
    <w:p>
      <w:pPr>
        <w:pStyle w:val="2"/>
        <w:jc w:val="center"/>
      </w:pPr>
      <w:r>
        <w:rPr>
          <w:sz w:val="20"/>
        </w:rPr>
        <w:t xml:space="preserve">В ПРЕДОСТАВЛЕНИИ ГОСУДАРСТВЕННОЙ УСЛУГИ</w:t>
      </w:r>
    </w:p>
    <w:p>
      <w:pPr>
        <w:pStyle w:val="0"/>
        <w:jc w:val="both"/>
      </w:pPr>
      <w:r>
        <w:rPr>
          <w:sz w:val="20"/>
        </w:rPr>
      </w:r>
    </w:p>
    <w:bookmarkStart w:id="378" w:name="P378"/>
    <w:bookmarkEnd w:id="378"/>
    <w:p>
      <w:pPr>
        <w:pStyle w:val="0"/>
        <w:ind w:firstLine="540"/>
        <w:jc w:val="both"/>
      </w:pPr>
      <w:r>
        <w:rPr>
          <w:sz w:val="20"/>
        </w:rPr>
        <w:t xml:space="preserve">55. 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56. В состав административной процедуры входят следующие административные действия: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рассмотрение заявления и документов, необходимых для предоставления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принятие решения о предоставлении либо об отказе в предоставлении государственной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57. Должностное лицо управления социальной политики, ответственное за выполнение административного действия "Рассмотрение заявления и документов, необходимых для предоставления государственной услуги", определяется в соответствии с должностными регламентами государственных гражданских служащих.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58. Должностное лицо управления социальной политики, ответственное за выполнение административного действия "Рассмотрение заявления и документов, необходимых для предоставления государственной услуги":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готовит проект решения о предоставлении либо об отказе в предоставлении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передает подготовленный проект решения о предоставлении либо об отказе в предоставлении государственной услуги для проверки должностному лицу управления социальной политики, осуществляющему контрольные функции;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передает документы, по которым осуществлялся контроль, на рассмотрение начальнику управления социальной политики или уполномоченному им лицу для рассмотрения и вынесения решения о предоставлении либо об отказе в предоставлении государственной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Административное действие "Рассмотрение заявления и документов, необходимых для предоставления государственной услуги" выполняется в течение трех рабочих дней после поступления заявления и документов, необходимых для предоставления государственной услуги, а также документов (сведений), необходимых для предоставления государственной услуги, полученных в порядке межведомственного взаимодействия.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59. Должностным лицом управления социальной политики, ответственным за выполнение административного действия "Принятие решения о предоставлении либо об отказе в предоставлении государственной услуги", является начальник управления социальной политики или уполномоченное им лицо.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60. Начальник управления социальной политики или уполномоченное им лицо: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рассматривает представленные должностным лицом управления социальной политики, ответственным за выполнение административного действия "Рассмотрение заявления и документов, необходимых для предоставления государственной услуги", документы;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принимает решение о предоставлении государственной услуги либо об отказе в предоставлении государственной услуги, что свидетельствуется его подписью в решении и заверяется печатью управления социальной политики.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Максимальный срок выполнения административного действия - один рабочий день, в котором поступили заявление и документ, необходимые для предоставления государственной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61. Критерием рассмотрения заявления и документов, необходимых для предоставления государственной услуги, принятия решения о предоставлении либо об отказе в предоставлении государственной услуги являются зарегистрированные в управлении социальной политики заявление и документы, необходимые для предоставления государственной услуги.</w:t>
      </w:r>
    </w:p>
    <w:bookmarkStart w:id="395" w:name="P395"/>
    <w:bookmarkEnd w:id="395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62. 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Копия решения о предоставлении либо об отказе в предоставлении государственной услуги в течение пяти рабочих дней со дня его принятия направляется заявителю или в МФЦ в случае подачи заявления через МФЦ. В случае если соглашением о взаимодействии, заключенным между МФЦ и управлением социальной политики, установлен более короткий срок направления копии решения о предоставлении либо об отказе в предоставлении государственной услуги, копия решения о предоставлении либо об отказе в предоставлении государственной услуги направляется в срок, определенный соглашением.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Одновременно с копией решения об отказе в предоставлении государственной услуги заявителю (в МФЦ) направляются также представленные заявителем документы.</w:t>
      </w:r>
    </w:p>
    <w:bookmarkStart w:id="398" w:name="P398"/>
    <w:bookmarkEnd w:id="398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63. Способом фиксации результата выполнения административной процедуры является внесение сведений о принятом решении в Журнал.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ОРГАНИЗАЦИЯ ВЫПЛАТЫ ЕЖЕМЕСЯЧНОГО ПОСОБИЯ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64. 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65. Должностное лицо управления социальной политики, ответственное за выполнение административной процедуры "Организация выплаты ежемесячного пособия", определяется в соответствии с должностными регламентами государственных гражданских служащих.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66. Должностное лицо управления социальной политики, ответственное за выполнение административной процедуры "Организация выплаты ежемесячного пособия", на основании решения о предоставлении государственной услуги: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вносит в базу данных получателей информацию о способе выплаты ежемесячного пособия по выбору заявителя через кредитные организации, в том числе с использованием Единой социальной карты, организации почтовой связи или иные субъекты, осуществляющие деятельность по доставке социальных пособий, а с 1 января 2021 года - через кредитные организации с использованием Единой социальной карты или организации почтовой связи по выбору заявителя;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начисляет суммы ежемесячного пособия в базе данных получателей.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67. Максимальный срок выполнения административной процедуры не должен превышать 1 рабочего дня.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68. Критерием организации выплаты ежемесячного пособия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69. Результатом административной процедуры является внесение в базу данных получателей информации, необходимой для выплаты ежемесячного пособия заявителю через кредитные организации, в том числе с использованием Единой социальной карты, организации почтовой связи или иные субъекты, осуществляющие деятельность по доставке социальных пособий, а с 1 января 2021 года - через кредитные организации с использованием Единой социальной карты или организации почтовой связи по выбору заявителя.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70. Способом фиксации результата выполнения административной процедуры является внесенная в базу данных получателей информация, необходимая для выплаты ежемесячного пособия заявителю через кредитные организации, в том числе с использованием Единой социальной карты, организации почтовой связи или иные субъекты, осуществляющие деятельность по доставке социальных пособий, а с 1 января 2021 года - через кредитные организации с использованием Единой социальной карты или организации почтовой связи по выбору заявителя.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ПОРЯДОК ОСУЩЕСТВЛЕНИЯ АДМИНИСТРАТИВНЫХ ПРОЦЕДУР</w:t>
      </w:r>
    </w:p>
    <w:p>
      <w:pPr>
        <w:pStyle w:val="2"/>
        <w:jc w:val="center"/>
      </w:pPr>
      <w:r>
        <w:rPr>
          <w:sz w:val="20"/>
        </w:rPr>
        <w:t xml:space="preserve">(ДЕЙСТВИЙ) В ЭЛЕКТРОННОЙ ФОРМЕ,</w:t>
      </w:r>
    </w:p>
    <w:p>
      <w:pPr>
        <w:pStyle w:val="2"/>
        <w:jc w:val="center"/>
      </w:pPr>
      <w:r>
        <w:rPr>
          <w:sz w:val="20"/>
        </w:rPr>
        <w:t xml:space="preserve">В ТОМ ЧИСЛЕ С ИСПОЛЬЗОВАНИЕМ ЕДИНОГО ПОРТАЛА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71. На Едином портале размещается следующая информация о предоставлении государственной услуги: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исчерпывающий перечень документов, необходимых для предоставления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круг заявителей;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срок предоставления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исчерпывающий перечень оснований для приостановления или отказа в предоставлении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6) о праве заявителя на досудебное (внесудебное) обжалование действий (бездействия) и решений, принятых (осуществляемых) в ходе предоставления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7) формы заявлений, используемые при предоставлении государственной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Информация на Едином портале о порядке и сроках предоставления государственной услуги на основании сведений, содержащихся в региональном реестре, предоставляется заявителю бесплатно.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 персональных данных.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72. Запись на прием в управление социальной политики для подачи заявления не предусмотрена.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73. Формирование заявления осуществляется заявителем посредством заполнения электронной формы заявления на Едином портале (при наличии технической возможности).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Едином портале размещаются образцы заполнения электронной формы заявления.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формировании заявления заявителю обеспечивается: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возможность копирования и сохранения заявления и документов, необходимых для предоставления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возможность печати на бумажном носителе копии электронной формы заявления;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сохранение ранее введенных в электронную форму заявления значений в 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(далее - единая система идентификации и аутентификации), и сведений, опубликованных на Едином портале, официальном сайте Министерства социальной политики Свердловской области в сети Интернет, в части, касающейся сведений, отсутствующих в единой системе идентификации и аутентификации;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возможность вернуться на любой из этапов заполнения электронной формы заявления без потери ранее введенной информации;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возможность доступа заявителя на Едином портале к ранее поданным им заявлениям в течение не менее одного года, а также частично сформированным заявлениям - в течение не менее 3 месяцев.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3" w:tooltip="Приказ Министерства социальной политики Свердловской области от 27.11.2020 N 713 &quot;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&quot;Назначение и организация выплаты ежемесячного пособия вдове (вдовцу) в случае смерти лица, которому присвоено почетное звание Свердловской области &quot;Почетн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Министерства социальной политики Свердловской области от 27.11.2020 N 713)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Сформированное и подписанное заявление и документы, необходимые для предоставления государственной услуги, направляются заявителем в управление социальной политики по месту жительства, посредством Единого портала (при наличии технической возможности).</w:t>
      </w:r>
    </w:p>
    <w:bookmarkStart w:id="439" w:name="P439"/>
    <w:bookmarkEnd w:id="439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74. Должностное лицо управления социальной политики, ответственное за прием заявления и документов, необходимых для предоставления государственной услуги, проверяет: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наличие электронной подписи в заявлении и документах, необходимых для предоставления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действительность усиленной квалифицированной электронной подписи, если заявление и документы, необходимые для предоставления государственной услуги, подписаны усиленной квалифицированной электронной подписью;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наличие документов, указанных в </w:t>
      </w:r>
      <w:hyperlink w:history="0" w:anchor="P126" w:tooltip="15. Для предоставления государственной услуги заявителем подается в управление социальной политики по месту жительства либо в МФЦ заявление и предъявляется паспорт или иной документ, удостоверяющий личность.">
        <w:r>
          <w:rPr>
            <w:sz w:val="20"/>
            <w:color w:val="0000ff"/>
          </w:rPr>
          <w:t xml:space="preserve">пункте 15</w:t>
        </w:r>
      </w:hyperlink>
      <w:r>
        <w:rPr>
          <w:sz w:val="20"/>
        </w:rPr>
        <w:t xml:space="preserve"> настоящего регламента.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75. При наличии оснований для отказа в приеме заявления и документов, необходимых для предоставления государственной услуги, должностное лицо управления социальной политики, ответственное за прием заявления и документов, необходимых для предоставления государственной услуги, в срок не позднее рабочего дня, следующего за днем подачи заявления и документов, необходимых для предоставления государственной услуги, в управление социальной политики, направляет электронное сообщение об отказе в принятии заявления (при наличии технической возможности).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отсутствии оснований для отказа в приеме заявления и документов, необходимых для предоставления государственной услуги, заявителю сообщается присвоенный заявлению в электронной форме уникальный номер, по которому в соответствующем разделе Единого портала заявителю будет представлена информация о ходе рассмотрения указанного заявления (при наличии технической возможности).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После принятия заявления должностным лицом управления социальной политики статус заявления в личном кабинете на Едином портале обновляется до статуса "принято" (при наличии технической возможности).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76. Регистрация заявления осуществляется в порядке, предусмотренном </w:t>
      </w:r>
      <w:hyperlink w:history="0" w:anchor="P340" w:tooltip="43. Должностное лицо управления социальной политики, ответственное за выполнение административного действия &quot;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&quot;:">
        <w:r>
          <w:rPr>
            <w:sz w:val="20"/>
            <w:color w:val="0000ff"/>
          </w:rPr>
          <w:t xml:space="preserve">пунктом 43</w:t>
        </w:r>
      </w:hyperlink>
      <w:r>
        <w:rPr>
          <w:sz w:val="20"/>
        </w:rPr>
        <w:t xml:space="preserve"> настоящего регламента.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77. Оплата государственной пошлины за предоставление государственной услуги с использованием Единого портала не предусмотрена в связи с тем, что государственная пошлина за предоставление государственной услуги не взимается.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78. Заявитель имеет возможность получения информации о ходе предоставления государственной услуги (при наличии технической возможности).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Информация о ходе предоставления государственной услуги направляется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предоставлении государственной услуги в электронной форме заявителю направляется электронное сообщение о принятии заявления либо об отказе в принятии заявления.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79. Взаимодействие управления социальной политики с государственными органами (организациями) при предоставлении государственной услуги осуществляется в порядке, предусмотренном </w:t>
      </w:r>
      <w:hyperlink w:history="0" w:anchor="P364" w:tooltip="50. Должностное лицо управления социальной политики, ответственное за выполнение административной процедуры &quot;Формирование и направление межведомственного запроса в государственные органы (организации), участвующие в предоставлении государственной услуги, и (или) получение сведений посредством ЕГР ЗАГС&quot;:">
        <w:r>
          <w:rPr>
            <w:sz w:val="20"/>
            <w:color w:val="0000ff"/>
          </w:rPr>
          <w:t xml:space="preserve">пунктом 50</w:t>
        </w:r>
      </w:hyperlink>
      <w:r>
        <w:rPr>
          <w:sz w:val="20"/>
        </w:rPr>
        <w:t xml:space="preserve"> настоящего регламента.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80. Рассмотрение заявления и документов, необходимых для предоставления государственной услуги, и принятие решения о предоставлении либо об отказе в предоставлении государственной услуги осуществляется в порядке, предусмотренном </w:t>
      </w:r>
      <w:hyperlink w:history="0" w:anchor="P378" w:tooltip="55. 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.">
        <w:r>
          <w:rPr>
            <w:sz w:val="20"/>
            <w:color w:val="0000ff"/>
          </w:rPr>
          <w:t xml:space="preserve">пунктами 55</w:t>
        </w:r>
      </w:hyperlink>
      <w:r>
        <w:rPr>
          <w:sz w:val="20"/>
        </w:rPr>
        <w:t xml:space="preserve"> - </w:t>
      </w:r>
      <w:hyperlink w:history="0" w:anchor="P398" w:tooltip="63. Способом фиксации результата выполнения административной процедуры является внесение сведений о принятом решении в Журнал.">
        <w:r>
          <w:rPr>
            <w:sz w:val="20"/>
            <w:color w:val="0000ff"/>
          </w:rPr>
          <w:t xml:space="preserve">63</w:t>
        </w:r>
      </w:hyperlink>
      <w:r>
        <w:rPr>
          <w:sz w:val="20"/>
        </w:rPr>
        <w:t xml:space="preserve"> настоящего регламента.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81. Заявитель вправе получить результат предоставления государственной услуги в форме электронного документа или документа на бумажном носителе.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качестве результата предоставления государственной услуги заявитель по его выбору вправе получить копию решения о предоставлении либо об отказе в предоставлении государственной услуги в форме электронного документа, подписанного начальником управления социальной политики или уполномоченным им лицом с использованием усиленной квалифицированной электронной подписи (при наличии технической возможности).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Копия решения о предоставлении либо об отказе в предоставлении государственной услуги размещается в личном кабинете заявителя на Едином портале (при наличии технической возможности).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Заявителям обеспечивается возможность оценить доступность и качество предоставления государственной услуги на Едином портале (при наличии технической возможности).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ПОРЯДОК ВЫПОЛНЕНИЯ АДМИНИСТРАТИВНЫХ ПРОЦЕДУР (ДЕЙСТВИЙ)</w:t>
      </w:r>
    </w:p>
    <w:p>
      <w:pPr>
        <w:pStyle w:val="2"/>
        <w:jc w:val="center"/>
      </w:pPr>
      <w:r>
        <w:rPr>
          <w:sz w:val="20"/>
        </w:rPr>
        <w:t xml:space="preserve">МФЦ, В ТОМ ЧИСЛЕ АДМИНИСТРАТИВНЫХ ПРОЦЕДУР (ДЕЙСТВИЙ),</w:t>
      </w:r>
    </w:p>
    <w:p>
      <w:pPr>
        <w:pStyle w:val="2"/>
        <w:jc w:val="center"/>
      </w:pPr>
      <w:r>
        <w:rPr>
          <w:sz w:val="20"/>
        </w:rPr>
        <w:t xml:space="preserve">ВЫПОЛНЯЕМЫХ МФЦ ПРИ ПРЕДОСТАВЛЕНИИ ГОСУДАРСТВЕННОЙ УСЛУГИ</w:t>
      </w:r>
    </w:p>
    <w:p>
      <w:pPr>
        <w:pStyle w:val="2"/>
        <w:jc w:val="center"/>
      </w:pPr>
      <w:r>
        <w:rPr>
          <w:sz w:val="20"/>
        </w:rPr>
        <w:t xml:space="preserve">В ПОЛНОМ ОБЪЕМЕ И ПРИ ПРЕДОСТАВЛЕНИИ ГОСУДАРСТВЕННОЙ УСЛУГИ</w:t>
      </w:r>
    </w:p>
    <w:p>
      <w:pPr>
        <w:pStyle w:val="2"/>
        <w:jc w:val="center"/>
      </w:pPr>
      <w:r>
        <w:rPr>
          <w:sz w:val="20"/>
        </w:rPr>
        <w:t xml:space="preserve">ПОСРЕДСТВОМ КОМПЛЕКСНОГО ЗАПРОСА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82. Информация о предоставлении государственной услуги размещается в соответствии с </w:t>
      </w:r>
      <w:hyperlink w:history="0" w:anchor="P69" w:tooltip="5. 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твенной информационной системе &quot;Единый портал государственных и муниципальных услуг (функций)&quot; ...">
        <w:r>
          <w:rPr>
            <w:sz w:val="20"/>
            <w:color w:val="0000ff"/>
          </w:rPr>
          <w:t xml:space="preserve">пунктом 5</w:t>
        </w:r>
      </w:hyperlink>
      <w:r>
        <w:rPr>
          <w:sz w:val="20"/>
        </w:rPr>
        <w:t xml:space="preserve"> настоящего регламента на официальном сайте МФЦ в сети Интернет и предоставляется заявителю бесплатно.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Информирование заявителей о порядке и ходе предоставления государственной услуги в МФЦ может осуществляться: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личном, письменном обращении заявителя или при поступлении обращений в МФЦ с использованием ресурсов телефонной сети общего пользования или сети Интернет;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 использованием инфоматов или иных программно-аппаратных комплексов, обеспечивающих доступ к информации о государственной услуге, предоставляемой в МФЦ;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 использованием иных способов информирования, доступных в МФЦ.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83. Основанием для начала административной процедуры "Прием 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услуги" является обращение заявителя в МФЦ.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84. Работник МФЦ: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 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заявления. В случае если заявление подано лицом, не имеющим на это полномочий, отказывает в 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при отсутствии оснований для отказа в приеме заявления, формирует запрос о предоставлении государственной услуги с помощью автоматизированной информационной системы деятельности государственного бюджетного учреждения Свердловской области "Многофункциональный центр" (далее - АИС МФЦ). Запрос о предоставлении государственной услуги распечатывается в двух экземплярах, в которых работник МФЦ проставляет свою подпись, означающую подтверждение принятия заявления и документов, необходимых для предоставления государственной услуги. Один экземпляр запроса о предоставлении государственной услуги выдается заявителю, другой подлежит хранению в МФЦ;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в случае если к заявлению не приложены документы, необходимые для предоставления государственной услуги, отказывает в приеме заявления и возвращает заявление заявителю.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85. Максимальный срок выполнения административной процедуры составляет десять минут.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86. Результатом административной процедуры является прием заявления и документов, необходимых для предоставления государственной услуги, и их направление в управление социальной политики либо отказ в приеме заявления и документов, необходимых для предоставления государственной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87. МФЦ обеспечивает передачу принятых от заявителя заявления и документов, необходимых для предоставления государственной услуги, в управление социальной политики в порядке и сроки, установленные соглашением о взаимодействии, заключенным между МФЦ и управлением социальной политики.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88. Способом фиксации результата выполнения административной процедуры в случае приема заявления и документов, необходимых для предоставления государственной услуги, является формирование запроса о предоставлении государственной услуги с помощью АИС МФЦ.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Отказ в приеме заявления и документов, необходимых для предоставления государственной услуги, фиксируется в программе АИС МФЦ как консультация заявителя.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89. Административная процедура "Формирование и направление МФЦ межведомственного запроса в органы, предоставляющие государственные услуги, в иные государственные органы (организации), участвующие в предоставлении государственных услуг" работниками МФЦ не осуществляется.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90. Основанием для начала административной процедуры "Выдача заявителю копии решения о предоставлении либо отказе в предоставлении государственной услуги, в том числе выдача документа на бумажном носителе, подтверждающего содержание электронного документа, направленного в МФЦ по результатам предоставления государственной услуги управлением социальной политики" является поступление результата предоставления государственной услуги из управления социальной политики и обращение заявителя в МФЦ.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Работник МФЦ, ответственный за выполнение административной процедуры "Выдача заявителю копии решения о предоставлении либо отказе в предоставлении государственной услуги, в том числе выдача документа на бумажном носителе, подтверждающего содержание электронного документа, направленного в МФЦ по результатам предоставления государственной услуги управлением социальной политики":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выдает заявителю результат предоставления государственной услуги на основании представленного заявителем экземпляра запроса о предоставлении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отмечает в экземпляре запроса о предоставлении государственной услуги, хранящемся в МФЦ, реквизиты выдаваемого заявителю в качестве результата предоставления государственной услуги документа, получает подпись заявителя в его получении в экземпляре запроса МФЦ. Максимальный срок выполнения административной процедуры составляет 10 минут.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91. Способом фиксации результата выполнения административной процедуры является отметка в программе АИС МФЦ о дате выдачи результата предоставления государственной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92. Предоставление государственной услуги возможно посредством комплексного запроса и включает в себя следующие административные процедуры (действия):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информирование заявителей о порядке предоставления государственной услуги в МФЦ посредством комплексного запроса, о ходе выполнения комплексного запроса, по иным вопросам, связанным с предоставлением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формирование комплексного запроса и оформление заявлений работником МФЦ при однократном обращении заявителя для получения двух и более государственных услуг;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прием комплексного запроса с заявлениями и документами, необходимыми для предоставления государственной услуги, и направление комплексного запроса с заявлениями и документами, необходимыми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выдача заявителю результата предоставления государственной услуги.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ПОРЯДОК ИСПРАВЛЕНИЯ ДОПУЩЕННЫХ ОПЕЧАТОК И ОШИБОК</w:t>
      </w:r>
    </w:p>
    <w:p>
      <w:pPr>
        <w:pStyle w:val="2"/>
        <w:jc w:val="center"/>
      </w:pPr>
      <w:r>
        <w:rPr>
          <w:sz w:val="20"/>
        </w:rPr>
        <w:t xml:space="preserve">В ВЫДАННЫХ В РЕЗУЛЬТАТЕ ПРЕДОСТАВЛЕНИЯ</w:t>
      </w:r>
    </w:p>
    <w:p>
      <w:pPr>
        <w:pStyle w:val="2"/>
        <w:jc w:val="center"/>
      </w:pPr>
      <w:r>
        <w:rPr>
          <w:sz w:val="20"/>
        </w:rPr>
        <w:t xml:space="preserve">ГОСУДАРСТВЕННОЙ УСЛУГИ ДОКУМЕНТАХ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93. Исправление допущенных опечаток и (или) ошибок в выданном решении о предоставлении либо об отказе в предоставлении государственной услуги осуществляется по обращению заявителя, составленному в письменном виде.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Обращение рассматривается должностным лицом управления социальной политики, ответственным за выполнение административного действия "Рассмотрение заявления и документов, необходимых для предоставления государственной услуги", в течение 3 рабочих дней с даты регистрации обращения.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выявления допущенных опечаток и (или) ошибок указанное должностное лицо осуществляет замену решения о предоставлении либо об отказе в предоставлении государственной услуги и копию решения о предоставлении либо об отказе в предоставлении государственной услуги направляет заявителю в порядке, предусмотренном </w:t>
      </w:r>
      <w:hyperlink w:history="0" w:anchor="P395" w:tooltip="62. 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.">
        <w:r>
          <w:rPr>
            <w:sz w:val="20"/>
            <w:color w:val="0000ff"/>
          </w:rPr>
          <w:t xml:space="preserve">пунктом 62</w:t>
        </w:r>
      </w:hyperlink>
      <w:r>
        <w:rPr>
          <w:sz w:val="20"/>
        </w:rPr>
        <w:t xml:space="preserve"> настоящего регламента.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отсутствия опечаток и (или) ошибок в решении о предоставлении либо об отказе в предоставлении государственной услуги заявитель письменно уведомляется об отсутствии таких опечаток и (или) ошибок.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94. Копия решения о предоставлении либо отказе в предоставлении государственной услуги, выдаваемая в результате предоставления государственной услуги, в которую внесены исправления, вручается заявителю лично или направляется заказным почтовым отправлением с уведомлением о вручении.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обращения заявителя за предоставлением государственной услуги посредством Единого портала исправленная копия решения о предоставлении либо отказе в предоставлении государственной услуги направляется заявителю посредством Единого портала.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Раздел 4. ФОРМЫ КОНТРОЛЯ ЗА ПРЕДОСТАВЛЕНИЕМ</w:t>
      </w:r>
    </w:p>
    <w:p>
      <w:pPr>
        <w:pStyle w:val="2"/>
        <w:jc w:val="center"/>
      </w:pPr>
      <w:r>
        <w:rPr>
          <w:sz w:val="20"/>
        </w:rPr>
        <w:t xml:space="preserve">ГОСУДАРСТВЕННОЙ УСЛУГИ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ПОРЯДОК ОСУЩЕСТВЛЕНИЯ ТЕКУЩЕГО КОНТРОЛЯ ЗА СОБЛЮДЕНИЕМ</w:t>
      </w:r>
    </w:p>
    <w:p>
      <w:pPr>
        <w:pStyle w:val="2"/>
        <w:jc w:val="center"/>
      </w:pPr>
      <w:r>
        <w:rPr>
          <w:sz w:val="20"/>
        </w:rPr>
        <w:t xml:space="preserve">И ИСПОЛНЕНИЕМ ОТВЕТСТВЕННЫМИ ДОЛЖНОСТНЫМИ ЛИЦАМИ</w:t>
      </w:r>
    </w:p>
    <w:p>
      <w:pPr>
        <w:pStyle w:val="2"/>
        <w:jc w:val="center"/>
      </w:pPr>
      <w:r>
        <w:rPr>
          <w:sz w:val="20"/>
        </w:rPr>
        <w:t xml:space="preserve">ПОЛОЖЕНИЙ РЕГЛАМЕНТА И ИНЫХ НОРМАТИВНЫХ ПРАВОВЫХ АКТОВ,</w:t>
      </w:r>
    </w:p>
    <w:p>
      <w:pPr>
        <w:pStyle w:val="2"/>
        <w:jc w:val="center"/>
      </w:pPr>
      <w:r>
        <w:rPr>
          <w:sz w:val="20"/>
        </w:rPr>
        <w:t xml:space="preserve">УСТАНАВЛИВАЮЩИХ ТРЕБОВАНИЯ К ПРЕДОСТАВЛЕНИЮ</w:t>
      </w:r>
    </w:p>
    <w:p>
      <w:pPr>
        <w:pStyle w:val="2"/>
        <w:jc w:val="center"/>
      </w:pPr>
      <w:r>
        <w:rPr>
          <w:sz w:val="20"/>
        </w:rPr>
        <w:t xml:space="preserve">ГОСУДАРСТВЕННОЙ УСЛУГИ, А ТАКЖЕ ПРИНЯТИЕМ ИМИ РЕШЕНИЙ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95. 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начальником управления социальной политики и должностными лицами управления социальной политики,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 исполнению положений настоящего регламента.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ПОРЯДОК И ПЕРИОДИЧНОСТЬ ОСУЩЕСТВЛЕНИЯ ПЛАНОВЫХ И ВНЕПЛАНОВЫХ</w:t>
      </w:r>
    </w:p>
    <w:p>
      <w:pPr>
        <w:pStyle w:val="2"/>
        <w:jc w:val="center"/>
      </w:pPr>
      <w:r>
        <w:rPr>
          <w:sz w:val="20"/>
        </w:rPr>
        <w:t xml:space="preserve">ПРОВЕРОК ПОЛНОТЫ И КАЧЕСТВА ПРЕДОСТАВЛЕНИЯ ГОСУДАРСТВЕННОЙ</w:t>
      </w:r>
    </w:p>
    <w:p>
      <w:pPr>
        <w:pStyle w:val="2"/>
        <w:jc w:val="center"/>
      </w:pPr>
      <w:r>
        <w:rPr>
          <w:sz w:val="20"/>
        </w:rPr>
        <w:t xml:space="preserve">УСЛУГИ, В ТОМ ЧИСЛЕ ПОРЯДОК И ФОРМЫ КОНТРОЛЯ ЗА ПОЛНОТОЙ</w:t>
      </w:r>
    </w:p>
    <w:p>
      <w:pPr>
        <w:pStyle w:val="2"/>
        <w:jc w:val="center"/>
      </w:pPr>
      <w:r>
        <w:rPr>
          <w:sz w:val="20"/>
        </w:rPr>
        <w:t xml:space="preserve">И КАЧЕСТВОМ ПРЕДОСТАВЛЕНИЯ ГОСУДАРСТВЕННОЙ УСЛУГИ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96. 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содержащие жалобы на действия (бездействие) должностных лиц управления социальной политики (далее - жалоба).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уполномоченным им лицом, ответственным за организацию работы по предоставлению государственной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97. Проверки полноты и качества предоставления государственной услуги осуществляются на основании индивидуальных правовых актов (приказов), издаваемых начальником управления социальной политики либо уполномоченным им лицом, ответственным за организацию работы по предоставлению государственной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Периодичность проведения проверок может носить плановый характер (осуществляться на основании полугодовых или годовых планов работы) и внеплановый характер (по конкретному обращению заявителя).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Результаты проверок оформляются в виде акта, в котором отмечаются выявленные недостатки и даются предложения по их устранению.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ОТВЕТСТВЕННОСТЬ ДОЛЖНОСТНЫХ ЛИЦ ОРГАНА,</w:t>
      </w:r>
    </w:p>
    <w:p>
      <w:pPr>
        <w:pStyle w:val="2"/>
        <w:jc w:val="center"/>
      </w:pPr>
      <w:r>
        <w:rPr>
          <w:sz w:val="20"/>
        </w:rPr>
        <w:t xml:space="preserve">ПРЕДОСТАВЛЯЮЩЕГО ГОСУДАРСТВЕННУЮ УСЛУГУ, ЗА РЕШЕНИЯ И</w:t>
      </w:r>
    </w:p>
    <w:p>
      <w:pPr>
        <w:pStyle w:val="2"/>
        <w:jc w:val="center"/>
      </w:pPr>
      <w:r>
        <w:rPr>
          <w:sz w:val="20"/>
        </w:rPr>
        <w:t xml:space="preserve">ДЕЙСТВИЯ (БЕЗДЕЙСТВИЕ), ПРИНИМАЕМЫЕ (ОСУЩЕСТВЛЯЕМЫЕ) ИМИ</w:t>
      </w:r>
    </w:p>
    <w:p>
      <w:pPr>
        <w:pStyle w:val="2"/>
        <w:jc w:val="center"/>
      </w:pPr>
      <w:r>
        <w:rPr>
          <w:sz w:val="20"/>
        </w:rPr>
        <w:t xml:space="preserve">В ХОДЕ ПРЕДОСТАВЛЕНИЯ ГОСУДАРСТВЕННОЙ УСЛУГИ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98. 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99. Должностные лица управления социальной политики, ответственные за осуществление административных процедур по предоставлению государственной услуги,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ПОЛОЖЕНИЯ, ХАРАКТЕРИЗУЮЩИЕ ТРЕБОВАНИЯ К ПОРЯДКУ</w:t>
      </w:r>
    </w:p>
    <w:p>
      <w:pPr>
        <w:pStyle w:val="2"/>
        <w:jc w:val="center"/>
      </w:pPr>
      <w:r>
        <w:rPr>
          <w:sz w:val="20"/>
        </w:rPr>
        <w:t xml:space="preserve">И ФОРМАМ КОНТРОЛЯ ЗА ПРЕДОСТАВЛЕНИЕМ ГОСУДАРСТВЕННОЙ УСЛУГИ,</w:t>
      </w:r>
    </w:p>
    <w:p>
      <w:pPr>
        <w:pStyle w:val="2"/>
        <w:jc w:val="center"/>
      </w:pPr>
      <w:r>
        <w:rPr>
          <w:sz w:val="20"/>
        </w:rPr>
        <w:t xml:space="preserve">В ТОМ ЧИСЛЕ СО СТОРОНЫ ГРАЖДАН, ИХ ОБЪЕДИНЕНИЙ И ОРГАНИЗАЦИЙ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100. Контроль за предоставлением государственной услуги осуществляется в форме контроля за соблюдением последовательности действий, определенных административными процедурами по предоставлению государственной услуги, и принятием решений должностными лицами управления социальной политики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регламента.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Проверки также могут проводиться по конкретной жалобе заявителя.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Раздел 5. ДОСУДЕБНЫЙ (ВНЕСУДЕБНЫЙ) ПОРЯДОК</w:t>
      </w:r>
    </w:p>
    <w:p>
      <w:pPr>
        <w:pStyle w:val="2"/>
        <w:jc w:val="center"/>
      </w:pPr>
      <w:r>
        <w:rPr>
          <w:sz w:val="20"/>
        </w:rPr>
        <w:t xml:space="preserve">ОБЖАЛОВАНИЯ РЕШЕНИЙ И ДЕЙСТВИЙ (БЕЗДЕЙСТВИЯ) ОРГАНА,</w:t>
      </w:r>
    </w:p>
    <w:p>
      <w:pPr>
        <w:pStyle w:val="2"/>
        <w:jc w:val="center"/>
      </w:pPr>
      <w:r>
        <w:rPr>
          <w:sz w:val="20"/>
        </w:rPr>
        <w:t xml:space="preserve">ПРЕДОСТАВЛЯЮЩЕГО ГОСУДАРСТВЕННУЮ УСЛУГУ, ЕГО ДОЛЖНОСТНЫХ ЛИЦ</w:t>
      </w:r>
    </w:p>
    <w:p>
      <w:pPr>
        <w:pStyle w:val="2"/>
        <w:jc w:val="center"/>
      </w:pPr>
      <w:r>
        <w:rPr>
          <w:sz w:val="20"/>
        </w:rPr>
        <w:t xml:space="preserve">И ГОСУДАРСТВЕННЫХ ГРАЖДАНСКИХ СЛУЖАЩИХ, А ТАКЖЕ РЕШЕНИЙ</w:t>
      </w:r>
    </w:p>
    <w:p>
      <w:pPr>
        <w:pStyle w:val="2"/>
        <w:jc w:val="center"/>
      </w:pPr>
      <w:r>
        <w:rPr>
          <w:sz w:val="20"/>
        </w:rPr>
        <w:t xml:space="preserve">И ДЕЙСТВИЙ (БЕЗДЕЙСТВИЯ) МФЦ, РАБОТНИКОВ МФЦ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ИНФОРМАЦИЯ ДЛЯ ЗАИНТЕРЕСОВАННЫХ ЛИЦ ОБ ИХ ПРАВЕ</w:t>
      </w:r>
    </w:p>
    <w:p>
      <w:pPr>
        <w:pStyle w:val="2"/>
        <w:jc w:val="center"/>
      </w:pPr>
      <w:r>
        <w:rPr>
          <w:sz w:val="20"/>
        </w:rPr>
        <w:t xml:space="preserve">НА ДОСУДЕБНОЕ (ВНЕСУДЕБНОЕ) ОБЖАЛОВАНИЕ ДЕЙСТВИЙ</w:t>
      </w:r>
    </w:p>
    <w:p>
      <w:pPr>
        <w:pStyle w:val="2"/>
        <w:jc w:val="center"/>
      </w:pPr>
      <w:r>
        <w:rPr>
          <w:sz w:val="20"/>
        </w:rPr>
        <w:t xml:space="preserve">(БЕЗДЕЙСТВИЯ) И (ИЛИ) РЕШЕНИЙ, ОСУЩЕСТВЛЯЕМЫХ (ПРИНЯТЫХ)</w:t>
      </w:r>
    </w:p>
    <w:p>
      <w:pPr>
        <w:pStyle w:val="2"/>
        <w:jc w:val="center"/>
      </w:pPr>
      <w:r>
        <w:rPr>
          <w:sz w:val="20"/>
        </w:rPr>
        <w:t xml:space="preserve">В ХОДЕ ПРЕДОСТАВЛЕНИЯ ГОСУДАРСТВЕННОЙ УСЛУГИ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101. Заявитель вправе обжаловать решения и действия (бездействие) управления социальной политики, его должностных лиц и государственных гражданских служащих, а также решения и действия (бездействие) МФЦ, работников МФЦ в досудебном (внесудебном) порядке в том числе в случаях, предусмотренных </w:t>
      </w:r>
      <w:hyperlink w:history="0" r:id="rId34" w:tooltip="Федеральный закон от 27.07.2010 N 210-ФЗ (ред. от 28.12.2024) &quot;Об организации предоставления государственных и муниципальных услуг&quot; {КонсультантПлюс}">
        <w:r>
          <w:rPr>
            <w:sz w:val="20"/>
            <w:color w:val="0000ff"/>
          </w:rPr>
          <w:t xml:space="preserve">статьей 11.1</w:t>
        </w:r>
      </w:hyperlink>
      <w:r>
        <w:rPr>
          <w:sz w:val="20"/>
        </w:rPr>
        <w:t xml:space="preserve"> Федерального закона от 27 июля 2010 года N 210-ФЗ.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5" w:tooltip="Приказ Министерства социальной политики Свердловской области от 27.11.2020 N 713 &quot;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&quot;Назначение и организация выплаты ежемесячного пособия вдове (вдовцу) в случае смерти лица, которому присвоено почетное звание Свердловской области &quot;Почетн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Министерства социальной политики Свердловской области от 27.11.2020 N 713)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ОРГАНЫ ГОСУДАРСТВЕННОЙ ВЛАСТИ, ОРГАНИЗАЦИИ И УПОЛНОМОЧЕННЫЕ</w:t>
      </w:r>
    </w:p>
    <w:p>
      <w:pPr>
        <w:pStyle w:val="2"/>
        <w:jc w:val="center"/>
      </w:pPr>
      <w:r>
        <w:rPr>
          <w:sz w:val="20"/>
        </w:rPr>
        <w:t xml:space="preserve">НА РАССМОТРЕНИЕ ЖАЛОБЫ ЛИЦА, КОТОРЫМ МОЖЕТ БЫТЬ НАПРАВЛЕНА</w:t>
      </w:r>
    </w:p>
    <w:p>
      <w:pPr>
        <w:pStyle w:val="2"/>
        <w:jc w:val="center"/>
      </w:pPr>
      <w:r>
        <w:rPr>
          <w:sz w:val="20"/>
        </w:rPr>
        <w:t xml:space="preserve">ЖАЛОБА ЗАЯВИТЕЛЯ В ДОСУДЕБНОМ (ВНЕСУДЕБНОМ) ПОРЯДКЕ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102. Жалоба на управление социальной политики может быть направлена для рассмотрения в управление социальной политики в письменной форме на бумажном носителе, в том числе при личном приеме заявителя, в электронной форме, по почте или через МФЦ.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Жалоба на решения и действия (бездействие) управления социальной политики может быть подана в Министерство социальной политики Свердловской области, в письменной форме на бумажном носителе, в том числе при личном приеме заявителя, в электронной форме, по почте или через МФЦ.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103. Жалоба на МФЦ может быть направлена в МФЦ в письменной форме на бумажном носителе, в том числе при личном приеме заявителя, в электронной форме, а также по почте.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Жалобу на решения и действия (бездействие) МФЦ, его руководителя также возможно подать в Департамент информатизации и связи Свердловской области (далее - учредитель МФЦ) в письменной форме на бумажном носителе, в том числе при личном приеме заявителя, в электронной форме, а также по почте.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СПОСОБЫ ИНФОРМИРОВАНИЯ ЗАЯВИТЕЛЕЙ</w:t>
      </w:r>
    </w:p>
    <w:p>
      <w:pPr>
        <w:pStyle w:val="2"/>
        <w:jc w:val="center"/>
      </w:pPr>
      <w:r>
        <w:rPr>
          <w:sz w:val="20"/>
        </w:rPr>
        <w:t xml:space="preserve">О ПОРЯДКЕ ПОДАЧИ И РАССМОТРЕНИЯ ЖАЛОБЫ,</w:t>
      </w:r>
    </w:p>
    <w:p>
      <w:pPr>
        <w:pStyle w:val="2"/>
        <w:jc w:val="center"/>
      </w:pPr>
      <w:r>
        <w:rPr>
          <w:sz w:val="20"/>
        </w:rPr>
        <w:t xml:space="preserve">В ТОМ ЧИСЛЕ С ИСПОЛЬЗОВАНИЕМ ЕДИНОГО ПОРТАЛА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104. Министерство социальной политики Свердловской области, управление социальной политики, МФЦ, а также учредитель МФЦ обеспечивают: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информирование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МФЦ и его работников посредством размещения информации: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стендах в местах предоставления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официальном сайте Министерства социальной политики Свердловской области в сети Интернет, управления социальной политики, МФЦ (</w:t>
      </w:r>
      <w:hyperlink w:history="0" r:id="rId36">
        <w:r>
          <w:rPr>
            <w:sz w:val="20"/>
            <w:color w:val="0000ff"/>
          </w:rPr>
          <w:t xml:space="preserve">http://mfc66.ru/</w:t>
        </w:r>
      </w:hyperlink>
      <w:r>
        <w:rPr>
          <w:sz w:val="20"/>
        </w:rPr>
        <w:t xml:space="preserve">) и учредителя МФЦ (</w:t>
      </w:r>
      <w:hyperlink w:history="0" r:id="rId37">
        <w:r>
          <w:rPr>
            <w:sz w:val="20"/>
            <w:color w:val="0000ff"/>
          </w:rPr>
          <w:t xml:space="preserve">http://dis.midural.ru/</w:t>
        </w:r>
      </w:hyperlink>
      <w:r>
        <w:rPr>
          <w:sz w:val="20"/>
        </w:rPr>
        <w:t xml:space="preserve">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Едином портале в разделе "Дополнительная информация" по адресу: </w:t>
      </w:r>
      <w:hyperlink w:history="0" r:id="rId38">
        <w:r>
          <w:rPr>
            <w:sz w:val="20"/>
            <w:color w:val="0000ff"/>
          </w:rPr>
          <w:t xml:space="preserve">https://www.gosuslugi.ru/288991/</w:t>
        </w:r>
      </w:hyperlink>
      <w:r>
        <w:rPr>
          <w:sz w:val="20"/>
        </w:rPr>
        <w:t xml:space="preserve">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консультирование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решений и действий (бездействия) МФЦ и его работников, в том числе по телефону, электронной почте, при личном приеме.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9" w:tooltip="Приказ Министерства социальной политики Свердловской области от 27.11.2020 N 713 &quot;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&quot;Назначение и организация выплаты ежемесячного пособия вдове (вдовцу) в случае смерти лица, которому присвоено почетное звание Свердловской области &quot;Почетн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Министерства социальной политики Свердловской области от 27.11.2020 N 713)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ПЕРЕЧЕНЬ НОРМАТИВНЫХ ПРАВОВЫХ АКТОВ, РЕГУЛИРУЮЩИХ ПОРЯДОК</w:t>
      </w:r>
    </w:p>
    <w:p>
      <w:pPr>
        <w:pStyle w:val="2"/>
        <w:jc w:val="center"/>
      </w:pPr>
      <w:r>
        <w:rPr>
          <w:sz w:val="20"/>
        </w:rPr>
        <w:t xml:space="preserve">ДОСУДЕБНОГО (ВНЕСУДЕБНОГО) ОБЖАЛОВАНИЯ РЕШЕНИЙ И ДЕЙСТВИЙ</w:t>
      </w:r>
    </w:p>
    <w:p>
      <w:pPr>
        <w:pStyle w:val="2"/>
        <w:jc w:val="center"/>
      </w:pPr>
      <w:r>
        <w:rPr>
          <w:sz w:val="20"/>
        </w:rPr>
        <w:t xml:space="preserve">(БЕЗДЕЙСТВИЯ) ОРГАНА, ПРЕДОСТАВЛЯЮЩЕГО ГОСУДАРСТВЕННУЮ</w:t>
      </w:r>
    </w:p>
    <w:p>
      <w:pPr>
        <w:pStyle w:val="2"/>
        <w:jc w:val="center"/>
      </w:pPr>
      <w:r>
        <w:rPr>
          <w:sz w:val="20"/>
        </w:rPr>
        <w:t xml:space="preserve">УСЛУГУ, ЕГО ДОЛЖНОСТНЫХ ЛИЦ И ГОСУДАРСТВЕННЫХ ГРАЖДАНСКИХ</w:t>
      </w:r>
    </w:p>
    <w:p>
      <w:pPr>
        <w:pStyle w:val="2"/>
        <w:jc w:val="center"/>
      </w:pPr>
      <w:r>
        <w:rPr>
          <w:sz w:val="20"/>
        </w:rPr>
        <w:t xml:space="preserve">СЛУЖАЩИХ, А ТАКЖЕ РЕШЕНИЙ И ДЕЙСТВИЙ (БЕЗДЕЙСТВИЯ) МФЦ,</w:t>
      </w:r>
    </w:p>
    <w:p>
      <w:pPr>
        <w:pStyle w:val="2"/>
        <w:jc w:val="center"/>
      </w:pPr>
      <w:r>
        <w:rPr>
          <w:sz w:val="20"/>
        </w:rPr>
        <w:t xml:space="preserve">РАБОТНИКОВ МФЦ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105. Порядок досудебного (внесудебного) обжалования решений и действий (бездействия) управления социальной политики, его должностных лиц и государственных гражданских служащих, а также решений и действий (бездействия) МФЦ, работников МФЦ регулируется:</w:t>
      </w:r>
    </w:p>
    <w:p>
      <w:pPr>
        <w:pStyle w:val="0"/>
        <w:spacing w:before="200" w:line-rule="auto"/>
        <w:ind w:firstLine="540"/>
        <w:jc w:val="both"/>
      </w:pPr>
      <w:hyperlink w:history="0" r:id="rId40" w:tooltip="Федеральный закон от 27.07.2010 N 210-ФЗ (ред. от 28.12.2024) &quot;Об организации предоставления государственных и муниципальных услуг&quot; {КонсультантПлюс}">
        <w:r>
          <w:rPr>
            <w:sz w:val="20"/>
            <w:color w:val="0000ff"/>
          </w:rPr>
          <w:t xml:space="preserve">статьями 11.1</w:t>
        </w:r>
      </w:hyperlink>
      <w:r>
        <w:rPr>
          <w:sz w:val="20"/>
        </w:rPr>
        <w:t xml:space="preserve"> - </w:t>
      </w:r>
      <w:hyperlink w:history="0" r:id="rId41" w:tooltip="Федеральный закон от 27.07.2010 N 210-ФЗ (ред. от 28.12.2024) &quot;Об организации предоставления государственных и муниципальных услуг&quot; {КонсультантПлюс}">
        <w:r>
          <w:rPr>
            <w:sz w:val="20"/>
            <w:color w:val="0000ff"/>
          </w:rPr>
          <w:t xml:space="preserve">11.3</w:t>
        </w:r>
      </w:hyperlink>
      <w:r>
        <w:rPr>
          <w:sz w:val="20"/>
        </w:rPr>
        <w:t xml:space="preserve"> Федерального закона от 27 июля 2010 года N 210-ФЗ;</w:t>
      </w:r>
    </w:p>
    <w:p>
      <w:pPr>
        <w:pStyle w:val="0"/>
        <w:spacing w:before="200" w:line-rule="auto"/>
        <w:ind w:firstLine="540"/>
        <w:jc w:val="both"/>
      </w:pPr>
      <w:hyperlink w:history="0" r:id="rId42" w:tooltip="Постановление Правительства Свердловской области от 22.11.2018 N 828-ПП (ред. от 07.03.2024) &quot;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Свердловской области от 22.11.2018 N 828-ПП "Об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 и его работников";</w:t>
      </w:r>
    </w:p>
    <w:p>
      <w:pPr>
        <w:pStyle w:val="0"/>
        <w:spacing w:before="200" w:line-rule="auto"/>
        <w:ind w:firstLine="540"/>
        <w:jc w:val="both"/>
      </w:pPr>
      <w:hyperlink w:history="0" r:id="rId43" w:tooltip="Приказ Министерства социальной политики Свердловской области от 16.05.2019 N 164 &quot;Об организации исполнения Постановления Правительства Свердловской области от 22.11.2018 N 828-ПП &quot;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 {КонсультантПлюс}">
        <w:r>
          <w:rPr>
            <w:sz w:val="20"/>
            <w:color w:val="0000ff"/>
          </w:rPr>
          <w:t xml:space="preserve">Приказом</w:t>
        </w:r>
      </w:hyperlink>
      <w:r>
        <w:rPr>
          <w:sz w:val="20"/>
        </w:rPr>
        <w:t xml:space="preserve"> Министерства социальной политики Свердловской области от 16.05.2019 N 164 "Об организации исполнения Постановления Правительства Свердловской области от 22.11.2018 N 828-ПП "Об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 и его работников".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106. Полная информация о порядке подачи и рассмотрения жалобы на решения и действия (бездействие) управления социальной политики, его должностных лиц и государственных гражданских служащих, а также решения и действия (бездействие) МФЦ, работников МФЦ размещена в разделе "Дополнительная информация" (соответствующей государственной услуги) на Едином портале по адресу: </w:t>
      </w:r>
      <w:hyperlink w:history="0" r:id="rId44">
        <w:r>
          <w:rPr>
            <w:sz w:val="20"/>
            <w:color w:val="0000ff"/>
          </w:rPr>
          <w:t xml:space="preserve">https://www.gosuslugi.ru/288991/</w:t>
        </w:r>
      </w:hyperlink>
      <w:r>
        <w:rPr>
          <w:sz w:val="20"/>
        </w:rPr>
        <w:t xml:space="preserve">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45" w:tooltip="Приказ Министерства социальной политики Свердловской области от 27.11.2020 N 713 &quot;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&quot;Назначение и организация выплаты ежемесячного пособия вдове (вдовцу) в случае смерти лица, которому присвоено почетное звание Свердловской области &quot;Почетн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Министерства социальной политики Свердловской области от 27.11.2020 N 713)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N 1</w:t>
      </w:r>
    </w:p>
    <w:p>
      <w:pPr>
        <w:pStyle w:val="0"/>
        <w:jc w:val="right"/>
      </w:pPr>
      <w:r>
        <w:rPr>
          <w:sz w:val="20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0"/>
        </w:rPr>
        <w:t xml:space="preserve">предоставления территориальными</w:t>
      </w:r>
    </w:p>
    <w:p>
      <w:pPr>
        <w:pStyle w:val="0"/>
        <w:jc w:val="right"/>
      </w:pPr>
      <w:r>
        <w:rPr>
          <w:sz w:val="20"/>
        </w:rPr>
        <w:t xml:space="preserve">отраслевыми исполнительными органами</w:t>
      </w:r>
    </w:p>
    <w:p>
      <w:pPr>
        <w:pStyle w:val="0"/>
        <w:jc w:val="right"/>
      </w:pPr>
      <w:r>
        <w:rPr>
          <w:sz w:val="20"/>
        </w:rPr>
        <w:t xml:space="preserve">государственной власти</w:t>
      </w:r>
    </w:p>
    <w:p>
      <w:pPr>
        <w:pStyle w:val="0"/>
        <w:jc w:val="right"/>
      </w:pPr>
      <w:r>
        <w:rPr>
          <w:sz w:val="20"/>
        </w:rPr>
        <w:t xml:space="preserve">Свердловской области - управлениями</w:t>
      </w:r>
    </w:p>
    <w:p>
      <w:pPr>
        <w:pStyle w:val="0"/>
        <w:jc w:val="right"/>
      </w:pPr>
      <w:r>
        <w:rPr>
          <w:sz w:val="20"/>
        </w:rPr>
        <w:t xml:space="preserve">социальной политики Министерства</w:t>
      </w:r>
    </w:p>
    <w:p>
      <w:pPr>
        <w:pStyle w:val="0"/>
        <w:jc w:val="right"/>
      </w:pPr>
      <w:r>
        <w:rPr>
          <w:sz w:val="20"/>
        </w:rPr>
        <w:t xml:space="preserve">социальной политики Свердловской области</w:t>
      </w:r>
    </w:p>
    <w:p>
      <w:pPr>
        <w:pStyle w:val="0"/>
        <w:jc w:val="right"/>
      </w:pPr>
      <w:r>
        <w:rPr>
          <w:sz w:val="20"/>
        </w:rPr>
        <w:t xml:space="preserve">государственной услуги "Назначение и</w:t>
      </w:r>
    </w:p>
    <w:p>
      <w:pPr>
        <w:pStyle w:val="0"/>
        <w:jc w:val="right"/>
      </w:pPr>
      <w:r>
        <w:rPr>
          <w:sz w:val="20"/>
        </w:rPr>
        <w:t xml:space="preserve">организация выплаты ежемесячного пособия</w:t>
      </w:r>
    </w:p>
    <w:p>
      <w:pPr>
        <w:pStyle w:val="0"/>
        <w:jc w:val="right"/>
      </w:pPr>
      <w:r>
        <w:rPr>
          <w:sz w:val="20"/>
        </w:rPr>
        <w:t xml:space="preserve">вдове (вдовцу) в случае смерти лица,</w:t>
      </w:r>
    </w:p>
    <w:p>
      <w:pPr>
        <w:pStyle w:val="0"/>
        <w:jc w:val="right"/>
      </w:pPr>
      <w:r>
        <w:rPr>
          <w:sz w:val="20"/>
        </w:rPr>
        <w:t xml:space="preserve">которому присвоено почетное звание</w:t>
      </w:r>
    </w:p>
    <w:p>
      <w:pPr>
        <w:pStyle w:val="0"/>
        <w:jc w:val="right"/>
      </w:pPr>
      <w:r>
        <w:rPr>
          <w:sz w:val="20"/>
        </w:rPr>
        <w:t xml:space="preserve">Свердловской области "Почетный гражданин</w:t>
      </w:r>
    </w:p>
    <w:p>
      <w:pPr>
        <w:pStyle w:val="0"/>
        <w:jc w:val="right"/>
      </w:pPr>
      <w:r>
        <w:rPr>
          <w:sz w:val="20"/>
        </w:rPr>
        <w:t xml:space="preserve">Свердловской области", или присвоения</w:t>
      </w:r>
    </w:p>
    <w:p>
      <w:pPr>
        <w:pStyle w:val="0"/>
        <w:jc w:val="right"/>
      </w:pPr>
      <w:r>
        <w:rPr>
          <w:sz w:val="20"/>
        </w:rPr>
        <w:t xml:space="preserve">ему этого почетного звания посмертно"</w:t>
      </w:r>
    </w:p>
    <w:p>
      <w:pPr>
        <w:pStyle w:val="0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Начальнику управления социальной политики _________________________________</w:t>
      </w:r>
    </w:p>
    <w:p>
      <w:pPr>
        <w:pStyle w:val="1"/>
        <w:jc w:val="both"/>
      </w:pPr>
      <w:r>
        <w:rPr>
          <w:sz w:val="20"/>
        </w:rPr>
      </w:r>
    </w:p>
    <w:bookmarkStart w:id="613" w:name="P613"/>
    <w:bookmarkEnd w:id="613"/>
    <w:p>
      <w:pPr>
        <w:pStyle w:val="1"/>
        <w:jc w:val="both"/>
      </w:pPr>
      <w:r>
        <w:rPr>
          <w:sz w:val="20"/>
        </w:rPr>
        <w:t xml:space="preserve">                                 ЗАЯВЛЕНИЕ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(фамилия, имя, отчество лица, имеющего право</w:t>
      </w:r>
    </w:p>
    <w:p>
      <w:pPr>
        <w:pStyle w:val="1"/>
        <w:jc w:val="both"/>
      </w:pPr>
      <w:r>
        <w:rPr>
          <w:sz w:val="20"/>
        </w:rPr>
        <w:t xml:space="preserve">                 на предоставление государственной услуги)</w:t>
      </w:r>
    </w:p>
    <w:p>
      <w:pPr>
        <w:pStyle w:val="1"/>
        <w:jc w:val="both"/>
      </w:pPr>
      <w:r>
        <w:rPr>
          <w:sz w:val="20"/>
        </w:rPr>
        <w:t xml:space="preserve">Место жительства 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(почтовый индекс, район, город, иной населенный пункт,</w:t>
      </w:r>
    </w:p>
    <w:p>
      <w:pPr>
        <w:pStyle w:val="1"/>
        <w:jc w:val="both"/>
      </w:pPr>
      <w:r>
        <w:rPr>
          <w:sz w:val="20"/>
        </w:rPr>
        <w:t xml:space="preserve">                                 улица, номер дома, корпуса,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квартиры указываются на основании записи в паспорте</w:t>
      </w:r>
    </w:p>
    <w:p>
      <w:pPr>
        <w:pStyle w:val="1"/>
        <w:jc w:val="both"/>
      </w:pPr>
      <w:r>
        <w:rPr>
          <w:sz w:val="20"/>
        </w:rPr>
        <w:t xml:space="preserve">            или документе, подтверждающем регистрацию по месту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жительства (если предъявляется не паспорт,</w:t>
      </w:r>
    </w:p>
    <w:p>
      <w:pPr>
        <w:pStyle w:val="1"/>
        <w:jc w:val="both"/>
      </w:pPr>
      <w:r>
        <w:rPr>
          <w:sz w:val="20"/>
        </w:rPr>
        <w:t xml:space="preserve">                а иной документ, удостоверяющий личность))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Документ, удостоверяющий личность: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709"/>
        <w:gridCol w:w="2429"/>
        <w:gridCol w:w="2324"/>
        <w:gridCol w:w="2608"/>
      </w:tblGrid>
      <w:tr>
        <w:tc>
          <w:tcPr>
            <w:tcW w:w="1709" w:type="dxa"/>
          </w:tcPr>
          <w:p>
            <w:pPr>
              <w:pStyle w:val="0"/>
            </w:pPr>
            <w:r>
              <w:rPr>
                <w:sz w:val="20"/>
              </w:rPr>
              <w:t xml:space="preserve">Серия, N</w:t>
            </w:r>
          </w:p>
        </w:tc>
        <w:tc>
          <w:tcPr>
            <w:tcW w:w="2429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324" w:type="dxa"/>
          </w:tcPr>
          <w:p>
            <w:pPr>
              <w:pStyle w:val="0"/>
            </w:pPr>
            <w:r>
              <w:rPr>
                <w:sz w:val="20"/>
              </w:rPr>
              <w:t xml:space="preserve">Гражданство</w:t>
            </w:r>
          </w:p>
        </w:tc>
        <w:tc>
          <w:tcPr>
            <w:tcW w:w="260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1709" w:type="dxa"/>
          </w:tcPr>
          <w:p>
            <w:pPr>
              <w:pStyle w:val="0"/>
            </w:pPr>
            <w:r>
              <w:rPr>
                <w:sz w:val="20"/>
              </w:rPr>
              <w:t xml:space="preserve">Дата выдачи</w:t>
            </w:r>
          </w:p>
        </w:tc>
        <w:tc>
          <w:tcPr>
            <w:tcW w:w="2429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324" w:type="dxa"/>
          </w:tcPr>
          <w:p>
            <w:pPr>
              <w:pStyle w:val="0"/>
            </w:pPr>
            <w:r>
              <w:rPr>
                <w:sz w:val="20"/>
              </w:rPr>
              <w:t xml:space="preserve">Дата рождения</w:t>
            </w:r>
          </w:p>
        </w:tc>
        <w:tc>
          <w:tcPr>
            <w:tcW w:w="260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1709" w:type="dxa"/>
          </w:tcPr>
          <w:p>
            <w:pPr>
              <w:pStyle w:val="0"/>
            </w:pPr>
            <w:r>
              <w:rPr>
                <w:sz w:val="20"/>
              </w:rPr>
              <w:t xml:space="preserve">Кем выдан</w:t>
            </w:r>
          </w:p>
        </w:tc>
        <w:tc>
          <w:tcPr>
            <w:tcW w:w="2429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324" w:type="dxa"/>
          </w:tcPr>
          <w:p>
            <w:pPr>
              <w:pStyle w:val="0"/>
            </w:pPr>
            <w:r>
              <w:rPr>
                <w:sz w:val="20"/>
              </w:rPr>
              <w:t xml:space="preserve">Место рождения</w:t>
            </w:r>
          </w:p>
        </w:tc>
        <w:tc>
          <w:tcPr>
            <w:tcW w:w="260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Страховой номер индивидуального лицевого счета __________</w:t>
      </w:r>
    </w:p>
    <w:p>
      <w:pPr>
        <w:pStyle w:val="1"/>
        <w:jc w:val="both"/>
      </w:pPr>
      <w:r>
        <w:rPr>
          <w:sz w:val="20"/>
        </w:rPr>
        <w:t xml:space="preserve">Сведения, указанные в заявлении, соответствуют  документу,  удостоверяющему</w:t>
      </w:r>
    </w:p>
    <w:p>
      <w:pPr>
        <w:pStyle w:val="1"/>
        <w:jc w:val="both"/>
      </w:pPr>
      <w:r>
        <w:rPr>
          <w:sz w:val="20"/>
        </w:rPr>
        <w:t xml:space="preserve">личность.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"__" ________________ 20__ г. 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(подпись специалиста)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Прошу назначить ежемесячное пособие.</w:t>
      </w:r>
    </w:p>
    <w:p>
      <w:pPr>
        <w:pStyle w:val="1"/>
        <w:jc w:val="both"/>
      </w:pPr>
      <w:r>
        <w:rPr>
          <w:sz w:val="20"/>
        </w:rPr>
        <w:t xml:space="preserve">Выплату прошу производить через (по выбору):</w:t>
      </w:r>
    </w:p>
    <w:p>
      <w:pPr>
        <w:pStyle w:val="1"/>
        <w:jc w:val="both"/>
      </w:pPr>
      <w:r>
        <w:rPr>
          <w:sz w:val="20"/>
        </w:rPr>
        <w:t xml:space="preserve">- организацию почтовой связи 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(указать N почтового отделения)</w:t>
      </w:r>
    </w:p>
    <w:p>
      <w:pPr>
        <w:pStyle w:val="1"/>
        <w:jc w:val="both"/>
      </w:pPr>
      <w:r>
        <w:rPr>
          <w:sz w:val="20"/>
        </w:rPr>
        <w:t xml:space="preserve">- кредитную организацию 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(указать наименование организации и номер счета)</w:t>
      </w:r>
    </w:p>
    <w:p>
      <w:pPr>
        <w:pStyle w:val="1"/>
        <w:jc w:val="both"/>
      </w:pPr>
      <w:r>
        <w:rPr>
          <w:sz w:val="20"/>
        </w:rPr>
        <w:t xml:space="preserve">- иную организацию 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Перечень представленных документов:</w:t>
      </w:r>
    </w:p>
    <w:p>
      <w:pPr>
        <w:pStyle w:val="1"/>
        <w:jc w:val="both"/>
      </w:pPr>
      <w:r>
        <w:rPr>
          <w:sz w:val="20"/>
        </w:rPr>
        <w:t xml:space="preserve">    1. 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2. 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3. 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4. 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С условиями назначения  ежемесячного   пособия   ознакомлен(а);    обязуюсь</w:t>
      </w:r>
    </w:p>
    <w:p>
      <w:pPr>
        <w:pStyle w:val="1"/>
        <w:jc w:val="both"/>
      </w:pPr>
      <w:r>
        <w:rPr>
          <w:sz w:val="20"/>
        </w:rPr>
        <w:t xml:space="preserve">известить управление социальной  политики  о   наступлении   обстоятельств,</w:t>
      </w:r>
    </w:p>
    <w:p>
      <w:pPr>
        <w:pStyle w:val="1"/>
        <w:jc w:val="both"/>
      </w:pPr>
      <w:r>
        <w:rPr>
          <w:sz w:val="20"/>
        </w:rPr>
        <w:t xml:space="preserve">влекущих прекращение выплаты пособия.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"__" ______________ 20__ г.     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(подпись заявителя)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2"/>
        <w:jc w:val="both"/>
      </w:pPr>
      <w:r>
        <w:rPr>
          <w:sz w:val="20"/>
        </w:rPr>
        <w:t xml:space="preserve">РАСПИСКА-УВЕДОМЛЕНИЕ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  <w:t xml:space="preserve">Заявление и документы гр. __________________________________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324"/>
        <w:gridCol w:w="2268"/>
        <w:gridCol w:w="2041"/>
        <w:gridCol w:w="2438"/>
      </w:tblGrid>
      <w:tr>
        <w:tc>
          <w:tcPr>
            <w:tcW w:w="232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Регистрационный номер заявления</w:t>
            </w:r>
          </w:p>
        </w:tc>
        <w:tc>
          <w:tcPr>
            <w:gridSpan w:val="3"/>
            <w:tcW w:w="6747" w:type="dxa"/>
          </w:tcPr>
          <w:p>
            <w:pPr>
              <w:pStyle w:val="0"/>
            </w:pPr>
            <w:r>
              <w:rPr>
                <w:sz w:val="20"/>
              </w:rPr>
              <w:t xml:space="preserve">Принял (Ф.И.О.)</w:t>
            </w:r>
          </w:p>
        </w:tc>
      </w:tr>
      <w:tr>
        <w:tc>
          <w:tcPr>
            <w:vMerge w:val="continue"/>
          </w:tcPr>
          <w:p/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  <w:t xml:space="preserve">Дата приема заявления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  <w:t xml:space="preserve">Кол-во документов</w:t>
            </w:r>
          </w:p>
        </w:tc>
        <w:tc>
          <w:tcPr>
            <w:tcW w:w="2438" w:type="dxa"/>
          </w:tcPr>
          <w:p>
            <w:pPr>
              <w:pStyle w:val="0"/>
            </w:pPr>
            <w:r>
              <w:rPr>
                <w:sz w:val="20"/>
              </w:rPr>
              <w:t xml:space="preserve">Подпись специалиста</w:t>
            </w:r>
          </w:p>
        </w:tc>
      </w:tr>
      <w:tr>
        <w:tc>
          <w:tcPr>
            <w:tcW w:w="232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3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2"/>
        <w:jc w:val="both"/>
      </w:pPr>
      <w:r>
        <w:rPr>
          <w:sz w:val="20"/>
        </w:rPr>
        <w:t xml:space="preserve">РАСПИСКА-УВЕДОМЛЕНИЕ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  <w:t xml:space="preserve">Заявление и документы гр. __________________________________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324"/>
        <w:gridCol w:w="2268"/>
        <w:gridCol w:w="2041"/>
        <w:gridCol w:w="2438"/>
      </w:tblGrid>
      <w:tr>
        <w:tc>
          <w:tcPr>
            <w:tcW w:w="232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Регистрационный номер заявления</w:t>
            </w:r>
          </w:p>
        </w:tc>
        <w:tc>
          <w:tcPr>
            <w:gridSpan w:val="3"/>
            <w:tcW w:w="6747" w:type="dxa"/>
          </w:tcPr>
          <w:p>
            <w:pPr>
              <w:pStyle w:val="0"/>
            </w:pPr>
            <w:r>
              <w:rPr>
                <w:sz w:val="20"/>
              </w:rPr>
              <w:t xml:space="preserve">Принял (Ф.И.О.)</w:t>
            </w:r>
          </w:p>
        </w:tc>
      </w:tr>
      <w:tr>
        <w:tc>
          <w:tcPr>
            <w:vMerge w:val="continue"/>
          </w:tcPr>
          <w:p/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  <w:t xml:space="preserve">Дата приема заявления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  <w:t xml:space="preserve">Кол-во документов</w:t>
            </w:r>
          </w:p>
        </w:tc>
        <w:tc>
          <w:tcPr>
            <w:tcW w:w="2438" w:type="dxa"/>
          </w:tcPr>
          <w:p>
            <w:pPr>
              <w:pStyle w:val="0"/>
            </w:pPr>
            <w:r>
              <w:rPr>
                <w:sz w:val="20"/>
              </w:rPr>
              <w:t xml:space="preserve">Подпись специалиста</w:t>
            </w:r>
          </w:p>
        </w:tc>
      </w:tr>
      <w:tr>
        <w:tc>
          <w:tcPr>
            <w:tcW w:w="232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3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8391"/>
      </w:tblGrid>
      <w:tr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Я</w:t>
            </w:r>
          </w:p>
        </w:tc>
        <w:tc>
          <w:tcPr>
            <w:tcW w:w="839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gridSpan w:val="2"/>
            <w:tcW w:w="90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(фамилия, имя, отчество лица, имеющего право на предоставление государственной услуги)</w:t>
            </w:r>
          </w:p>
        </w:tc>
      </w:tr>
      <w:tr>
        <w:tc>
          <w:tcPr>
            <w:gridSpan w:val="2"/>
            <w:tcW w:w="90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даю согласие: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1) на обработку моих персональных данных в составе: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фамилия, имя, отчество;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дата рождения;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паспортные данные (серия, номер, дата выдачи, кем выдан);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адрес проживания;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номер телефона;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реквизиты документа, дающего право на предоставление мер социальной поддержки;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страховой номер индивидуального лицевого счета;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реквизиты банковского счета;</w:t>
      </w:r>
    </w:p>
    <w:bookmarkStart w:id="711" w:name="P711"/>
    <w:bookmarkEnd w:id="711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на использование персональных данных в целях: - оказания мер социальной поддержки в соответствии с требованиями действующего законодательства, - осуществления и выполнения возложенных законодательством Российской Федерации на Оператора функций, полномочий и обязанностей;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на обработку персональных данных с использованием средств автоматизации и осуществление действий в отношении моих персональных данных, которые необходимы для достижения указанных в </w:t>
      </w:r>
      <w:hyperlink w:history="0" w:anchor="P711" w:tooltip="2) на использование персональных данных в целях: - оказания мер социальной поддержки в соответствии с требованиями действующего законодательства, - осуществления и выполнения возложенных законодательством Российской Федерации на Оператора функций, полномочий и обязанностей;">
        <w:r>
          <w:rPr>
            <w:sz w:val="20"/>
            <w:color w:val="0000ff"/>
          </w:rPr>
          <w:t xml:space="preserve">пункте 2</w:t>
        </w:r>
      </w:hyperlink>
      <w:r>
        <w:rPr>
          <w:sz w:val="20"/>
        </w:rPr>
        <w:t xml:space="preserve">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</w:t>
      </w:r>
    </w:p>
    <w:p>
      <w:pPr>
        <w:pStyle w:val="0"/>
        <w:spacing w:before="200" w:line-rule="auto"/>
        <w:jc w:val="both"/>
      </w:pPr>
      <w:r>
        <w:rPr>
          <w:sz w:val="20"/>
        </w:rPr>
        <w:t xml:space="preserve"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"Областной информационно-расчетный центр".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</w:t>
      </w:r>
      <w:hyperlink w:history="0" w:anchor="P711" w:tooltip="2) на использование персональных данных в целях: - оказания мер социальной поддержки в соответствии с требованиями действующего законодательства, - осуществления и выполнения возложенных законодательством Российской Федерации на Оператора функций, полномочий и обязанностей;">
        <w:r>
          <w:rPr>
            <w:sz w:val="20"/>
            <w:color w:val="0000ff"/>
          </w:rPr>
          <w:t xml:space="preserve">пункте 2</w:t>
        </w:r>
      </w:hyperlink>
      <w:r>
        <w:rPr>
          <w:sz w:val="20"/>
        </w:rPr>
        <w:t xml:space="preserve">.</w:t>
      </w:r>
    </w:p>
    <w:p>
      <w:pPr>
        <w:pStyle w:val="0"/>
        <w:spacing w:before="200" w:line-rule="auto"/>
        <w:jc w:val="both"/>
      </w:pPr>
      <w:r>
        <w:rPr>
          <w:sz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855"/>
        <w:gridCol w:w="567"/>
        <w:gridCol w:w="4649"/>
      </w:tblGrid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"__" ________________ 20__ г.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4649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4649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(подпись заявителя)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N 2</w:t>
      </w:r>
    </w:p>
    <w:p>
      <w:pPr>
        <w:pStyle w:val="0"/>
        <w:jc w:val="right"/>
      </w:pPr>
      <w:r>
        <w:rPr>
          <w:sz w:val="20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0"/>
        </w:rPr>
        <w:t xml:space="preserve">предоставления территориальными</w:t>
      </w:r>
    </w:p>
    <w:p>
      <w:pPr>
        <w:pStyle w:val="0"/>
        <w:jc w:val="right"/>
      </w:pPr>
      <w:r>
        <w:rPr>
          <w:sz w:val="20"/>
        </w:rPr>
        <w:t xml:space="preserve">отраслевыми исполнительными органами</w:t>
      </w:r>
    </w:p>
    <w:p>
      <w:pPr>
        <w:pStyle w:val="0"/>
        <w:jc w:val="right"/>
      </w:pPr>
      <w:r>
        <w:rPr>
          <w:sz w:val="20"/>
        </w:rPr>
        <w:t xml:space="preserve">государственной власти</w:t>
      </w:r>
    </w:p>
    <w:p>
      <w:pPr>
        <w:pStyle w:val="0"/>
        <w:jc w:val="right"/>
      </w:pPr>
      <w:r>
        <w:rPr>
          <w:sz w:val="20"/>
        </w:rPr>
        <w:t xml:space="preserve">Свердловской области - управлениями</w:t>
      </w:r>
    </w:p>
    <w:p>
      <w:pPr>
        <w:pStyle w:val="0"/>
        <w:jc w:val="right"/>
      </w:pPr>
      <w:r>
        <w:rPr>
          <w:sz w:val="20"/>
        </w:rPr>
        <w:t xml:space="preserve">социальной политики Министерства</w:t>
      </w:r>
    </w:p>
    <w:p>
      <w:pPr>
        <w:pStyle w:val="0"/>
        <w:jc w:val="right"/>
      </w:pPr>
      <w:r>
        <w:rPr>
          <w:sz w:val="20"/>
        </w:rPr>
        <w:t xml:space="preserve">социальной политики Свердловской области</w:t>
      </w:r>
    </w:p>
    <w:p>
      <w:pPr>
        <w:pStyle w:val="0"/>
        <w:jc w:val="right"/>
      </w:pPr>
      <w:r>
        <w:rPr>
          <w:sz w:val="20"/>
        </w:rPr>
        <w:t xml:space="preserve">государственной услуги "Назначение и</w:t>
      </w:r>
    </w:p>
    <w:p>
      <w:pPr>
        <w:pStyle w:val="0"/>
        <w:jc w:val="right"/>
      </w:pPr>
      <w:r>
        <w:rPr>
          <w:sz w:val="20"/>
        </w:rPr>
        <w:t xml:space="preserve">организация выплаты ежемесячного пособия</w:t>
      </w:r>
    </w:p>
    <w:p>
      <w:pPr>
        <w:pStyle w:val="0"/>
        <w:jc w:val="right"/>
      </w:pPr>
      <w:r>
        <w:rPr>
          <w:sz w:val="20"/>
        </w:rPr>
        <w:t xml:space="preserve">вдове (вдовцу) в случае смерти лица,</w:t>
      </w:r>
    </w:p>
    <w:p>
      <w:pPr>
        <w:pStyle w:val="0"/>
        <w:jc w:val="right"/>
      </w:pPr>
      <w:r>
        <w:rPr>
          <w:sz w:val="20"/>
        </w:rPr>
        <w:t xml:space="preserve">которому присвоено почетное звание</w:t>
      </w:r>
    </w:p>
    <w:p>
      <w:pPr>
        <w:pStyle w:val="0"/>
        <w:jc w:val="right"/>
      </w:pPr>
      <w:r>
        <w:rPr>
          <w:sz w:val="20"/>
        </w:rPr>
        <w:t xml:space="preserve">Свердловской области "Почетный гражданин</w:t>
      </w:r>
    </w:p>
    <w:p>
      <w:pPr>
        <w:pStyle w:val="0"/>
        <w:jc w:val="right"/>
      </w:pPr>
      <w:r>
        <w:rPr>
          <w:sz w:val="20"/>
        </w:rPr>
        <w:t xml:space="preserve">Свердловской области", или присвоения</w:t>
      </w:r>
    </w:p>
    <w:p>
      <w:pPr>
        <w:pStyle w:val="0"/>
        <w:jc w:val="right"/>
      </w:pPr>
      <w:r>
        <w:rPr>
          <w:sz w:val="20"/>
        </w:rPr>
        <w:t xml:space="preserve">ему этого почетного звания посмертно"</w:t>
      </w:r>
    </w:p>
    <w:p>
      <w:pPr>
        <w:pStyle w:val="0"/>
        <w:jc w:val="both"/>
      </w:pPr>
      <w:r>
        <w:rPr>
          <w:sz w:val="20"/>
        </w:rPr>
      </w:r>
    </w:p>
    <w:bookmarkStart w:id="744" w:name="P744"/>
    <w:bookmarkEnd w:id="744"/>
    <w:p>
      <w:pPr>
        <w:pStyle w:val="0"/>
        <w:jc w:val="center"/>
      </w:pPr>
      <w:r>
        <w:rPr>
          <w:sz w:val="20"/>
        </w:rPr>
        <w:t xml:space="preserve">ЖУРНАЛ</w:t>
      </w:r>
    </w:p>
    <w:p>
      <w:pPr>
        <w:pStyle w:val="0"/>
        <w:jc w:val="center"/>
      </w:pPr>
      <w:r>
        <w:rPr>
          <w:sz w:val="20"/>
        </w:rPr>
        <w:t xml:space="preserve">регистрации заявлений на осуществление социальных выплат</w:t>
      </w:r>
    </w:p>
    <w:p>
      <w:pPr>
        <w:pStyle w:val="0"/>
        <w:jc w:val="both"/>
      </w:pPr>
      <w:r>
        <w:rPr>
          <w:sz w:val="20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80"/>
        <w:gridCol w:w="2098"/>
        <w:gridCol w:w="1814"/>
        <w:gridCol w:w="1304"/>
        <w:gridCol w:w="1134"/>
        <w:gridCol w:w="2041"/>
        <w:gridCol w:w="2891"/>
        <w:gridCol w:w="1644"/>
      </w:tblGrid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Рег. N</w:t>
            </w:r>
          </w:p>
        </w:tc>
        <w:tc>
          <w:tcPr>
            <w:tcW w:w="209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Дата обращения (приема заявления)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Фамилия, имя, отчество заявителя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Адрес заявителя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Вид выплаты</w:t>
            </w:r>
          </w:p>
        </w:tc>
        <w:tc>
          <w:tcPr>
            <w:tcW w:w="204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Дата рассмотрения заявления</w:t>
            </w:r>
          </w:p>
        </w:tc>
        <w:tc>
          <w:tcPr>
            <w:tcW w:w="28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Результат рассмотрения заявления (сумма/отказ)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Примечание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209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204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28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</w:t>
            </w:r>
          </w:p>
        </w:tc>
      </w:tr>
      <w:tr>
        <w:tc>
          <w:tcPr>
            <w:tcW w:w="68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0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89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68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0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89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46"/>
      <w:headerReference w:type="first" r:id="rId46"/>
      <w:footerReference w:type="default" r:id="rId47"/>
      <w:footerReference w:type="first" r:id="rId47"/>
      <w:pgSz w:w="16838" w:h="11906" w:orient="landscape"/>
      <w:pgMar w:top="1133" w:right="1440" w:bottom="566" w:left="1440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Министерства социальной политики Свердловской области от 10.01.2017 N 8</w:t>
            <w:br/>
            <w:t>(ред. от 27.11.2020)</w:t>
            <w:br/>
            <w:t>"Об утверждении Адми...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16.07.2025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Министерства социальной политики Свердловской области от 10.01.2017 N 8</w:t>
            <w:br/>
            <w:t>(ред. от 27.11.2020)</w:t>
            <w:br/>
            <w:t>"Об утверждении Адми...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16.07.2025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RLAW071&amp;n=199006&amp;dst=100005" TargetMode = "External"/>
	<Relationship Id="rId8" Type="http://schemas.openxmlformats.org/officeDocument/2006/relationships/hyperlink" Target="https://login.consultant.ru/link/?req=doc&amp;base=RLAW071&amp;n=268390&amp;dst=100005" TargetMode = "External"/>
	<Relationship Id="rId9" Type="http://schemas.openxmlformats.org/officeDocument/2006/relationships/hyperlink" Target="https://login.consultant.ru/link/?req=doc&amp;base=RLAW071&amp;n=290954&amp;dst=100005" TargetMode = "External"/>
	<Relationship Id="rId10" Type="http://schemas.openxmlformats.org/officeDocument/2006/relationships/hyperlink" Target="https://login.consultant.ru/link/?req=doc&amp;base=LAW&amp;n=494996&amp;dst=100094" TargetMode = "External"/>
	<Relationship Id="rId11" Type="http://schemas.openxmlformats.org/officeDocument/2006/relationships/hyperlink" Target="https://login.consultant.ru/link/?req=doc&amp;base=RLAW071&amp;n=303618&amp;dst=100315" TargetMode = "External"/>
	<Relationship Id="rId12" Type="http://schemas.openxmlformats.org/officeDocument/2006/relationships/hyperlink" Target="https://login.consultant.ru/link/?req=doc&amp;base=RLAW071&amp;n=268390&amp;dst=100006" TargetMode = "External"/>
	<Relationship Id="rId13" Type="http://schemas.openxmlformats.org/officeDocument/2006/relationships/hyperlink" Target="www.pravo.gov66.ru" TargetMode = "External"/>
	<Relationship Id="rId14" Type="http://schemas.openxmlformats.org/officeDocument/2006/relationships/hyperlink" Target="https://login.consultant.ru/link/?req=doc&amp;base=RLAW071&amp;n=268390&amp;dst=100008" TargetMode = "External"/>
	<Relationship Id="rId15" Type="http://schemas.openxmlformats.org/officeDocument/2006/relationships/hyperlink" Target="https://login.consultant.ru/link/?req=doc&amp;base=RLAW071&amp;n=290954&amp;dst=100005" TargetMode = "External"/>
	<Relationship Id="rId16" Type="http://schemas.openxmlformats.org/officeDocument/2006/relationships/hyperlink" Target="https://www.gosuslugi.ru/288991/" TargetMode = "External"/>
	<Relationship Id="rId17" Type="http://schemas.openxmlformats.org/officeDocument/2006/relationships/hyperlink" Target="https://msp.midural.ru/gosudarstvennye-uslugi/perechen-gosudarstvennyh-uslug/gos-usluga-msp-92.html" TargetMode = "External"/>
	<Relationship Id="rId18" Type="http://schemas.openxmlformats.org/officeDocument/2006/relationships/hyperlink" Target="https://mfc66.ru/" TargetMode = "External"/>
	<Relationship Id="rId19" Type="http://schemas.openxmlformats.org/officeDocument/2006/relationships/hyperlink" Target="https://login.consultant.ru/link/?req=doc&amp;base=RLAW071&amp;n=290954&amp;dst=100006" TargetMode = "External"/>
	<Relationship Id="rId20" Type="http://schemas.openxmlformats.org/officeDocument/2006/relationships/hyperlink" Target="https://login.consultant.ru/link/?req=doc&amp;base=RLAW071&amp;n=290954&amp;dst=100007" TargetMode = "External"/>
	<Relationship Id="rId21" Type="http://schemas.openxmlformats.org/officeDocument/2006/relationships/hyperlink" Target="https://login.consultant.ru/link/?req=doc&amp;base=RLAW071&amp;n=290954&amp;dst=100006" TargetMode = "External"/>
	<Relationship Id="rId22" Type="http://schemas.openxmlformats.org/officeDocument/2006/relationships/hyperlink" Target="https://login.consultant.ru/link/?req=doc&amp;base=RLAW071&amp;n=389730" TargetMode = "External"/>
	<Relationship Id="rId23" Type="http://schemas.openxmlformats.org/officeDocument/2006/relationships/hyperlink" Target="https://msp.midural.ru/gosudarstvennye-uslugi/perechen-gosudarstvennyh-uslug/gos-usluga-msp-92.html" TargetMode = "External"/>
	<Relationship Id="rId24" Type="http://schemas.openxmlformats.org/officeDocument/2006/relationships/hyperlink" Target="https://www.gosuslugi.ru/288991/" TargetMode = "External"/>
	<Relationship Id="rId25" Type="http://schemas.openxmlformats.org/officeDocument/2006/relationships/hyperlink" Target="https://login.consultant.ru/link/?req=doc&amp;base=RLAW071&amp;n=290954&amp;dst=100008" TargetMode = "External"/>
	<Relationship Id="rId26" Type="http://schemas.openxmlformats.org/officeDocument/2006/relationships/hyperlink" Target="https://login.consultant.ru/link/?req=doc&amp;base=LAW&amp;n=494996&amp;dst=43" TargetMode = "External"/>
	<Relationship Id="rId27" Type="http://schemas.openxmlformats.org/officeDocument/2006/relationships/hyperlink" Target="https://login.consultant.ru/link/?req=doc&amp;base=RLAW071&amp;n=290954&amp;dst=100009" TargetMode = "External"/>
	<Relationship Id="rId28" Type="http://schemas.openxmlformats.org/officeDocument/2006/relationships/hyperlink" Target="https://login.consultant.ru/link/?req=doc&amp;base=RLAW071&amp;n=389730" TargetMode = "External"/>
	<Relationship Id="rId29" Type="http://schemas.openxmlformats.org/officeDocument/2006/relationships/hyperlink" Target="https://login.consultant.ru/link/?req=doc&amp;base=RLAW071&amp;n=290954&amp;dst=100019" TargetMode = "External"/>
	<Relationship Id="rId30" Type="http://schemas.openxmlformats.org/officeDocument/2006/relationships/hyperlink" Target="https://login.consultant.ru/link/?req=doc&amp;base=LAW&amp;n=494998" TargetMode = "External"/>
	<Relationship Id="rId31" Type="http://schemas.openxmlformats.org/officeDocument/2006/relationships/hyperlink" Target="https://login.consultant.ru/link/?req=doc&amp;base=RLAW071&amp;n=290954&amp;dst=100020" TargetMode = "External"/>
	<Relationship Id="rId32" Type="http://schemas.openxmlformats.org/officeDocument/2006/relationships/hyperlink" Target="https://login.consultant.ru/link/?req=doc&amp;base=RLAW071&amp;n=290954&amp;dst=100021" TargetMode = "External"/>
	<Relationship Id="rId33" Type="http://schemas.openxmlformats.org/officeDocument/2006/relationships/hyperlink" Target="https://login.consultant.ru/link/?req=doc&amp;base=RLAW071&amp;n=290954&amp;dst=100022" TargetMode = "External"/>
	<Relationship Id="rId34" Type="http://schemas.openxmlformats.org/officeDocument/2006/relationships/hyperlink" Target="https://login.consultant.ru/link/?req=doc&amp;base=LAW&amp;n=494996&amp;dst=219" TargetMode = "External"/>
	<Relationship Id="rId35" Type="http://schemas.openxmlformats.org/officeDocument/2006/relationships/hyperlink" Target="https://login.consultant.ru/link/?req=doc&amp;base=RLAW071&amp;n=290954&amp;dst=100023" TargetMode = "External"/>
	<Relationship Id="rId36" Type="http://schemas.openxmlformats.org/officeDocument/2006/relationships/hyperlink" Target="http://mfc66.ru/" TargetMode = "External"/>
	<Relationship Id="rId37" Type="http://schemas.openxmlformats.org/officeDocument/2006/relationships/hyperlink" Target="http://dis.midural.ru/" TargetMode = "External"/>
	<Relationship Id="rId38" Type="http://schemas.openxmlformats.org/officeDocument/2006/relationships/hyperlink" Target="https://www.gosuslugi.ru/288991/" TargetMode = "External"/>
	<Relationship Id="rId39" Type="http://schemas.openxmlformats.org/officeDocument/2006/relationships/hyperlink" Target="https://login.consultant.ru/link/?req=doc&amp;base=RLAW071&amp;n=290954&amp;dst=100024" TargetMode = "External"/>
	<Relationship Id="rId40" Type="http://schemas.openxmlformats.org/officeDocument/2006/relationships/hyperlink" Target="https://login.consultant.ru/link/?req=doc&amp;base=LAW&amp;n=494996&amp;dst=219" TargetMode = "External"/>
	<Relationship Id="rId41" Type="http://schemas.openxmlformats.org/officeDocument/2006/relationships/hyperlink" Target="https://login.consultant.ru/link/?req=doc&amp;base=LAW&amp;n=494996&amp;dst=124" TargetMode = "External"/>
	<Relationship Id="rId42" Type="http://schemas.openxmlformats.org/officeDocument/2006/relationships/hyperlink" Target="https://login.consultant.ru/link/?req=doc&amp;base=RLAW071&amp;n=372099" TargetMode = "External"/>
	<Relationship Id="rId43" Type="http://schemas.openxmlformats.org/officeDocument/2006/relationships/hyperlink" Target="https://login.consultant.ru/link/?req=doc&amp;base=RLAW071&amp;n=267111" TargetMode = "External"/>
	<Relationship Id="rId44" Type="http://schemas.openxmlformats.org/officeDocument/2006/relationships/hyperlink" Target="https://www.gosuslugi.ru/288991/" TargetMode = "External"/>
	<Relationship Id="rId45" Type="http://schemas.openxmlformats.org/officeDocument/2006/relationships/hyperlink" Target="https://login.consultant.ru/link/?req=doc&amp;base=RLAW071&amp;n=290954&amp;dst=100025" TargetMode = "External"/>
	<Relationship Id="rId46" Type="http://schemas.openxmlformats.org/officeDocument/2006/relationships/header" Target="header2.xml"/>
	<Relationship Id="rId47" Type="http://schemas.openxmlformats.org/officeDocument/2006/relationships/footer" Target="footer2.xm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foot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4025.00.02</Application>
  <Company>КонсультантПлюс Версия 4025.00.02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Министерства социальной политики Свердловской области от 10.01.2017 N 8
(ред. от 27.11.2020)
"Об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"Назначение и организация выплаты ежемесячного пособия вдове (вдовцу) в случае смерти лица, которому присвоено почетное звание Свердловской об</dc:title>
  <dcterms:created xsi:type="dcterms:W3CDTF">2025-07-16T07:24:05Z</dcterms:created>
</cp:coreProperties>
</file>