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930" w:rsidRDefault="00D0793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079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 узнать, в залоге машина или нет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</w:t>
      </w:r>
    </w:p>
    <w:p w:rsidR="00D07930" w:rsidRPr="00D07930" w:rsidRDefault="00D07930" w:rsidP="00D07930">
      <w:pPr>
        <w:ind w:firstLine="851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D07930">
        <w:rPr>
          <w:rFonts w:ascii="Times New Roman" w:hAnsi="Times New Roman" w:cs="Times New Roman"/>
          <w:sz w:val="26"/>
          <w:szCs w:val="26"/>
          <w:shd w:val="clear" w:color="auto" w:fill="FFFFFF"/>
        </w:rPr>
        <w:t>Это можно сделать тремя основными способами: Личной проверкой документации продавца и по косвенным признакам; Проверкой посредством сервисов в интернете; Проверкой с привлечением финансовых учреждений.</w:t>
      </w:r>
    </w:p>
    <w:p w:rsidR="00D07930" w:rsidRDefault="00CA4D94" w:rsidP="00D07930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0793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Проверить, находится ли машина в залоге, можно будет через портал </w:t>
      </w:r>
      <w:proofErr w:type="spellStart"/>
      <w:r w:rsidRPr="00D0793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="00D0793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07930" w:rsidRDefault="00CA4D94" w:rsidP="00D0793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Вступил в силу закон, упрощающий процедуру проверки автомобилей и прочего движимого</w:t>
      </w:r>
      <w:r w:rsidR="00D079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имущества на возможные долги.</w:t>
      </w:r>
    </w:p>
    <w:p w:rsidR="00D07930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проверки </w:t>
      </w:r>
      <w:r w:rsidR="00D079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покупатель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рискует купить машину с прицепом, а в прицепе будут чужие долги. И придется либо платить по ним, либо отдавать машину.</w:t>
      </w:r>
    </w:p>
    <w:p w:rsidR="00D07930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Проверить движимое имущество можно в специальной базе данных, которую собирает</w:t>
      </w:r>
      <w:r w:rsidR="00D079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ФНП (фед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еральная нотариальная палата</w:t>
      </w:r>
      <w:r w:rsidR="00D079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Теперь на портале </w:t>
      </w:r>
      <w:proofErr w:type="spellStart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госуслуг</w:t>
      </w:r>
      <w:proofErr w:type="spellEnd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появится новый сервис, объединяющий реестр уведомлений о залоге движимого имущества, который ведет ФНП, и единый федеральный реестр о фактах деятельности юридических лиц, индивидуальных предпринимателей и иных субъектов экономической деятельности.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"Гражданам, которые уже пользуются единым порталом государственных и муниципальных услуг, будет удобно получать сведения на этой площадке без специального посещения двух других ресурсов, - рассказали в Федеральной нотариальной палате. 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есть, по сути, заработает удобный дополнительный сервис, объединяющий в себе два реестра".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</w:t>
      </w:r>
      <w:r w:rsidR="004C1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статистике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почти половина автомобилей в России куплена в кредит, а значит, скорее всего</w:t>
      </w:r>
      <w:r w:rsidR="004C1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находится в залоге</w:t>
      </w:r>
      <w:r w:rsidR="004C1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Перед покупкой надо проверить обязательно, находится ли 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машина в залоге,</w:t>
      </w:r>
      <w:r w:rsidR="004C1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да, то</w:t>
      </w: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понятно, от покупки лучше отказаться. 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машина чиста, то для страховки покупателю стоит обратиться к нотариусу, чтобы получить удостоверенную им выписку из Реестра уведомлений о залоге движимого имущества. Бывает так, что банк по каким-то причинам забыл направить уведомление в реестр. В таком случае это будет ошибкой банка, но покупатель должен предъявить выписку из реестра. Она докажет, что человек действовал добросовестно, наводил справки.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"Этот документ выступает дополнительной гарантией того, что если данное имущество на момент приобретения не было указано в реестре уведомлений о залоге движимого имущества, то покупатель является добросовестным, и ни изъятие приобретенного имущества, ни оплата чужих долгов ему не грозят", - рассказали в Федеральной нотариальной палате.</w:t>
      </w:r>
    </w:p>
    <w:p w:rsidR="004C1C11" w:rsidRDefault="004C1C11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п</w:t>
      </w:r>
      <w:r w:rsidR="00CA4D94"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оказател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CA4D94"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число обращений к нотариусам для подачи сведений о залоге движимого имущества остается на высоком уровне даже в период самоизоляции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C1C11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При этом в реестре уведомлений есть информация не только о залоговых автомобилях, но и другом движимом имуществе. Например, производственном </w:t>
      </w:r>
      <w:proofErr w:type="gramStart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оборудовании</w:t>
      </w:r>
      <w:proofErr w:type="gramEnd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партиях товара, даже, например, крупного рогатого скота и т.д.</w:t>
      </w:r>
    </w:p>
    <w:p w:rsidR="00814D78" w:rsidRDefault="00CA4D94" w:rsidP="00D0793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"Жизнь показала, что переход российского нотариата на цифровую платформу оказался крайне востребованным и своевременным, - подчеркнул президент Федеральной нотариальной палаты Константин </w:t>
      </w:r>
      <w:proofErr w:type="spellStart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Корсик</w:t>
      </w:r>
      <w:proofErr w:type="spellEnd"/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2C3978" w:rsidRPr="00CA4D94" w:rsidRDefault="00CA4D94" w:rsidP="00D0793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4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в Единой информационной системе нотариата регистрируются абсолютно все нотариальные действия, что позволяет защитить нотариальный акт от подделок, а также гарантировать достоверность юридически значимых сведений.</w:t>
      </w:r>
    </w:p>
    <w:sectPr w:rsidR="002C3978" w:rsidRPr="00CA4D94" w:rsidSect="000F5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D94"/>
    <w:rsid w:val="000F58F5"/>
    <w:rsid w:val="0041570A"/>
    <w:rsid w:val="004C1C11"/>
    <w:rsid w:val="00814D78"/>
    <w:rsid w:val="0090524F"/>
    <w:rsid w:val="00CA4D94"/>
    <w:rsid w:val="00D07930"/>
    <w:rsid w:val="00E04149"/>
    <w:rsid w:val="00E7079D"/>
    <w:rsid w:val="00EF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3</cp:revision>
  <cp:lastPrinted>2020-05-22T09:11:00Z</cp:lastPrinted>
  <dcterms:created xsi:type="dcterms:W3CDTF">2020-05-22T09:11:00Z</dcterms:created>
  <dcterms:modified xsi:type="dcterms:W3CDTF">2020-05-25T09:08:00Z</dcterms:modified>
</cp:coreProperties>
</file>