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B67" w:rsidRPr="005A1B67" w:rsidRDefault="005A1B67" w:rsidP="005A1B67">
      <w:pPr>
        <w:spacing w:after="0" w:line="240" w:lineRule="auto"/>
        <w:ind w:left="-30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ru-RU"/>
        </w:rPr>
        <w:t xml:space="preserve">Материнский капитал в 2020 году: кому положено, сколько и на что можно </w:t>
      </w: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ru-RU"/>
        </w:rPr>
        <w:t>п</w:t>
      </w:r>
      <w:r w:rsidRPr="005A1B67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ru-RU"/>
        </w:rPr>
        <w:t>отратить</w:t>
      </w:r>
    </w:p>
    <w:p w:rsid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термин «материнский капитал» появился в 2007 году. Тогда за второго рождённого или усыновлённого ребёнка начали выплачивать по 250 тысяч рублей. Эта сумма регулярно индексировалась и сейчас увеличилась почти в два раза — до 466 617 рублей.</w:t>
      </w:r>
    </w:p>
    <w:p w:rsidR="005A1B67" w:rsidRP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2020 года законодательство о материнском капитале претерпело изменения.</w:t>
      </w:r>
    </w:p>
    <w:p w:rsidR="005A1B67" w:rsidRPr="005A1B67" w:rsidRDefault="005A1B67" w:rsidP="005A1B67">
      <w:pPr>
        <w:spacing w:after="0" w:line="336" w:lineRule="atLeast"/>
        <w:ind w:left="-30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Условия и размер</w:t>
      </w:r>
    </w:p>
    <w:p w:rsidR="005A1B67" w:rsidRDefault="005A1B67" w:rsidP="005A1B6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2020 года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первого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родившегося или усыновлённого ребёнка будут выплачивать полную сумму материнского капитала — 466 617 рублей. После появления в этой семье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второго ребёнка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дадут ещё 150 тысяч рублей — общая сумма поддержки от государства составит 616 617 рублей.</w:t>
      </w:r>
    </w:p>
    <w:p w:rsidR="005A1B67" w:rsidRP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Семье, где на 1 января 2020 года уже есть один ребёнок, при рождении или усыновлении второго дадут такую же сумму — 616 617 рублей.</w:t>
      </w:r>
    </w:p>
    <w:p w:rsidR="005A1B67" w:rsidRP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если второй ребёнок был рождён или усыновлён до 31 декабря 2019 года, то материнский капитал за него выплатят по старым правилам — 466 617 рублей.</w:t>
      </w:r>
    </w:p>
    <w:p w:rsidR="005A1B67" w:rsidRP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Слегка расширяется перечень возможностей для использования материнского капитала: теперь его можно потратить на строительство дома на садовом участке, а не только на участке под ИЖС. Остальные возможности остаются неизменными.</w:t>
      </w:r>
    </w:p>
    <w:p w:rsidR="005A1B67" w:rsidRPr="005A1B67" w:rsidRDefault="005A1B67" w:rsidP="005A1B67">
      <w:pPr>
        <w:spacing w:after="0" w:line="336" w:lineRule="atLeast"/>
        <w:ind w:left="-30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Сроки</w:t>
      </w:r>
    </w:p>
    <w:p w:rsid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лучшую сторону меняется порядок и сроки выдачи необходимых документов и самих средств.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ПФР будет выносить решение о выдаче сертификата за 5 рабочих дней вместо 15. Если требуется что-то уточнить, то срок может быть продлен до 15 дней (ранее — до месяца).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Уведомлять о решении будут максимум через сутки, раньше — до 5 дней.</w:t>
      </w:r>
    </w:p>
    <w:p w:rsid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Меняется и порядок сбора документов. Не нужно будет подтверждать место </w:t>
      </w:r>
      <w:proofErr w:type="gramStart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жительства</w:t>
      </w:r>
      <w:proofErr w:type="gramEnd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собирать документы, а обратиться за оформлением можно будет в любом территориальном отделении Пенсионного фонда. ПФР сам запросит все необходимые справки через систему электронных запросов.</w:t>
      </w:r>
    </w:p>
    <w:p w:rsidR="005A1B67" w:rsidRDefault="005A1B67" w:rsidP="005A1B67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об использовании денег будет рассматриваться 10 рабочих дней (ранее — месяц).</w:t>
      </w:r>
    </w:p>
    <w:p w:rsidR="005A1B67" w:rsidRPr="005A1B67" w:rsidRDefault="005A1B67" w:rsidP="005A1B67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На что можно потратить</w:t>
      </w:r>
    </w:p>
    <w:p w:rsidR="005A1B67" w:rsidRDefault="005A1B67" w:rsidP="005A1B67">
      <w:pPr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капитал установлен Федеральным законом «О дополнительных мерах государственной поддержки семей, имеющих детей». В нём содержатся и цели, на которые можно пустить этот капитал.</w:t>
      </w:r>
    </w:p>
    <w:p w:rsidR="005A1B67" w:rsidRPr="005A1B67" w:rsidRDefault="005A1B67" w:rsidP="005A1B6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всего пять: улучшение жилищных условий, образование детей, накопительная пенсия, реабилитация детей-инвалидов и ежемесячная выплата.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 сам закон рассказывает о том, что куда можно потратить эти деньги. Но есть тонкости, которые не прописаны.</w:t>
      </w:r>
    </w:p>
    <w:p w:rsidR="005A1B67" w:rsidRDefault="005A1B67" w:rsidP="005A1B67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капитал можно потратить сразу на несколько целей, а также на других детей в семье.</w:t>
      </w:r>
    </w:p>
    <w:p w:rsidR="005A1B67" w:rsidRPr="005A1B67" w:rsidRDefault="005A1B67" w:rsidP="005A1B67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  <w:t>1. Улучшение жилищных условий</w:t>
      </w:r>
    </w:p>
    <w:p w:rsid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 регулируется Постановлением Правительства «О Правилах направления средств (части средств) материнского (семейного) капитала на улучшение жилищных условий».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A1B67" w:rsidRP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жилищные условия за счёт материнского капитала можно путём покупки жилья, строительства дома (на участке под ИЖС или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садовом участке — новинка 2020 года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), первого взноса по ипотеке или выплаты существующего долга.</w:t>
      </w:r>
    </w:p>
    <w:p w:rsidR="005A1B67" w:rsidRPr="005A1B67" w:rsidRDefault="005A1B67" w:rsidP="005A1B67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Почти во всех случаях распорядиться средствами материнского капитала можно после того, как ребёнку исполнится 3 года. Однако для погашения ипотеки это возможно сразу после получения сертификата.</w:t>
      </w:r>
    </w:p>
    <w:p w:rsidR="005A1B67" w:rsidRPr="005A1B67" w:rsidRDefault="005A1B67" w:rsidP="005A1B67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капитал нельзя потратить:</w:t>
      </w:r>
    </w:p>
    <w:p w:rsidR="005A1B67" w:rsidRPr="005A1B67" w:rsidRDefault="005A1B67" w:rsidP="005A1B6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ремонт квартиры (это не будет считаться улучшением жилищных условий);</w:t>
      </w:r>
    </w:p>
    <w:p w:rsidR="005A1B67" w:rsidRPr="005A1B67" w:rsidRDefault="005A1B67" w:rsidP="005A1B67">
      <w:pPr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приобретение фактически непригодного для проживания жилья, аварийного, подлежащего сносу или реконструкции, равно как и на уплату </w:t>
      </w:r>
      <w:proofErr w:type="gramStart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кредита</w:t>
      </w:r>
      <w:proofErr w:type="gramEnd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покупку такого жилья.</w:t>
      </w:r>
    </w:p>
    <w:p w:rsidR="005A1B67" w:rsidRPr="005A1B67" w:rsidRDefault="005A1B67" w:rsidP="005A1B67">
      <w:pPr>
        <w:spacing w:line="336" w:lineRule="atLeast"/>
        <w:ind w:left="-30"/>
        <w:jc w:val="both"/>
        <w:outlineLvl w:val="2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  <w:t>2. Образование детей</w:t>
      </w:r>
    </w:p>
    <w:p w:rsid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Потратить материнский капитал можно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обучение любого ребёнка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семье: оплатить </w:t>
      </w:r>
      <w:proofErr w:type="gramStart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</w:t>
      </w:r>
      <w:proofErr w:type="gramEnd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детского сада и до вуза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Обучающимся детям может быть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3 до 25 лет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до 3 лет разрешено оплатить детский сад.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Т. е. материнским капиталом допускается оплатить высшее образование для старшего ребёнка по частям или полностью. Можно также оплатить общежитие.</w:t>
      </w:r>
    </w:p>
    <w:p w:rsidR="005A1B67" w:rsidRP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  <w:t>3. Накопительная пенсия</w:t>
      </w:r>
    </w:p>
    <w:p w:rsid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 могут использовать материнский капитал для своей накопительной пенсии в ПФР или в негосударственных пенсионных фондах.</w:t>
      </w:r>
    </w:p>
    <w:p w:rsidR="005A1B67" w:rsidRP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  <w:t>4. Реабилитация детей-инвалидов</w:t>
      </w:r>
    </w:p>
    <w:p w:rsid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средства материнского капитала можно купить товары для социальной реабилитации детей-инвалидов: кресла, электронные устройства для письма, общения и обучения, кровати, подъёмники, рампы и прочие приспособления.</w:t>
      </w:r>
    </w:p>
    <w:p w:rsid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материнский капитал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нельзя пустить на оплату реабилитации, которая предусмотрена государством</w:t>
      </w: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восстановительная терапия, реконструктивная хирургия, санаторно-курортное лечение, протезирование, </w:t>
      </w:r>
      <w:r w:rsidRPr="005A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даже если предоставляемых государством услуг явно недостаточно.</w:t>
      </w:r>
    </w:p>
    <w:p w:rsid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 в случае с образованием, эти деньги можно использовать для любого ребёнка в семье по частям или целиком, а также сразу с момента получения сертификата.</w:t>
      </w:r>
    </w:p>
    <w:p w:rsidR="005A1B67" w:rsidRP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eastAsia="ru-RU"/>
        </w:rPr>
        <w:t>5. Ежемесячная выплата</w:t>
      </w:r>
    </w:p>
    <w:p w:rsidR="005A1B67" w:rsidRPr="005A1B67" w:rsidRDefault="005A1B67" w:rsidP="005A1B67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Нуждающиеся семьи могут получать регулярную выплату из средств материнского капитала в размере прожиточного минимума для детей, установленного в том регионе, где проживает семья.</w:t>
      </w:r>
    </w:p>
    <w:p w:rsidR="005A1B67" w:rsidRPr="005A1B67" w:rsidRDefault="005A1B67" w:rsidP="005A1B67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назначается на год. Потом её можно продлить, пока ребёнку не исполнится 3 года.</w:t>
      </w:r>
    </w:p>
    <w:p w:rsidR="005A1B67" w:rsidRPr="005A1B67" w:rsidRDefault="005A1B67" w:rsidP="005A1B67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иметь возможность получать выплату, семья должна соответствовать двум требованиям:</w:t>
      </w:r>
    </w:p>
    <w:p w:rsidR="005A1B67" w:rsidRPr="005A1B67" w:rsidRDefault="005A1B67" w:rsidP="005A1B67">
      <w:pPr>
        <w:numPr>
          <w:ilvl w:val="0"/>
          <w:numId w:val="3"/>
        </w:numPr>
        <w:spacing w:before="100" w:beforeAutospacing="1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ребёнок родился после 1 января 2018 года;</w:t>
      </w:r>
    </w:p>
    <w:p w:rsidR="005A1B67" w:rsidRPr="005A1B67" w:rsidRDefault="005A1B67" w:rsidP="005A1B67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 на каждого члена семьи не превышает 2 </w:t>
      </w:r>
      <w:proofErr w:type="gramStart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прожиточных</w:t>
      </w:r>
      <w:proofErr w:type="gramEnd"/>
      <w:r w:rsidRPr="005A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минимума для трудоспособного населения в том субъекте, где проживает семья.</w:t>
      </w:r>
    </w:p>
    <w:p w:rsidR="002C3978" w:rsidRPr="005A1B67" w:rsidRDefault="005A1B67" w:rsidP="005A1B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C3978" w:rsidRPr="005A1B67" w:rsidSect="005A1B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31BAE"/>
    <w:multiLevelType w:val="multilevel"/>
    <w:tmpl w:val="382C6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FB124D"/>
    <w:multiLevelType w:val="multilevel"/>
    <w:tmpl w:val="7468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D42B73"/>
    <w:multiLevelType w:val="multilevel"/>
    <w:tmpl w:val="0A14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B67"/>
    <w:rsid w:val="000F58F5"/>
    <w:rsid w:val="0041570A"/>
    <w:rsid w:val="005A1B67"/>
    <w:rsid w:val="00E04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8F5"/>
  </w:style>
  <w:style w:type="paragraph" w:styleId="1">
    <w:name w:val="heading 1"/>
    <w:basedOn w:val="a"/>
    <w:link w:val="10"/>
    <w:uiPriority w:val="9"/>
    <w:qFormat/>
    <w:rsid w:val="005A1B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A1B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A1B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1B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A1B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1B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decorationfirst">
    <w:name w:val="article_decoration_first"/>
    <w:basedOn w:val="a"/>
    <w:rsid w:val="005A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A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1B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1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766</Words>
  <Characters>4369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2</cp:revision>
  <cp:lastPrinted>2020-05-22T06:32:00Z</cp:lastPrinted>
  <dcterms:created xsi:type="dcterms:W3CDTF">2020-05-22T06:24:00Z</dcterms:created>
  <dcterms:modified xsi:type="dcterms:W3CDTF">2020-05-22T06:32:00Z</dcterms:modified>
</cp:coreProperties>
</file>