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BB4" w:rsidRPr="00645BB4" w:rsidRDefault="00645BB4" w:rsidP="00645BB4">
      <w:pPr>
        <w:spacing w:after="0" w:line="240" w:lineRule="auto"/>
        <w:jc w:val="center"/>
        <w:rPr>
          <w:rFonts w:eastAsia="Times New Roman" w:cs="Times New Roman"/>
          <w:b/>
          <w:szCs w:val="28"/>
          <w:u w:val="single"/>
          <w:lang w:eastAsia="ru-RU"/>
        </w:rPr>
      </w:pPr>
      <w:r w:rsidRPr="00645BB4">
        <w:rPr>
          <w:rFonts w:eastAsia="Times New Roman" w:cs="Times New Roman"/>
          <w:b/>
          <w:szCs w:val="28"/>
          <w:lang w:eastAsia="ru-RU"/>
        </w:rPr>
        <w:t xml:space="preserve">Информация </w:t>
      </w:r>
      <w:r w:rsidRPr="00645BB4">
        <w:rPr>
          <w:rFonts w:eastAsia="Times New Roman" w:cs="Times New Roman"/>
          <w:b/>
          <w:szCs w:val="28"/>
          <w:u w:val="single"/>
          <w:lang w:eastAsia="ru-RU"/>
        </w:rPr>
        <w:t>ГКУ «СРЦН города Алапаевска»</w:t>
      </w:r>
    </w:p>
    <w:p w:rsidR="00645BB4" w:rsidRPr="00645BB4" w:rsidRDefault="00645BB4" w:rsidP="00645BB4">
      <w:pPr>
        <w:spacing w:after="0" w:line="240" w:lineRule="auto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645BB4">
        <w:rPr>
          <w:rFonts w:eastAsia="Times New Roman" w:cs="Times New Roman"/>
          <w:sz w:val="20"/>
          <w:szCs w:val="20"/>
          <w:lang w:eastAsia="ru-RU"/>
        </w:rPr>
        <w:t xml:space="preserve">                         (наименование </w:t>
      </w:r>
      <w:r w:rsidRPr="00645BB4">
        <w:rPr>
          <w:rFonts w:eastAsia="Times New Roman" w:cs="Times New Roman"/>
          <w:sz w:val="16"/>
          <w:szCs w:val="16"/>
          <w:lang w:eastAsia="ru-RU"/>
        </w:rPr>
        <w:t>учреждения</w:t>
      </w:r>
      <w:r w:rsidRPr="00645BB4">
        <w:rPr>
          <w:rFonts w:eastAsia="Times New Roman" w:cs="Times New Roman"/>
          <w:sz w:val="20"/>
          <w:szCs w:val="20"/>
          <w:lang w:eastAsia="ru-RU"/>
        </w:rPr>
        <w:t>)</w:t>
      </w:r>
    </w:p>
    <w:p w:rsidR="00645BB4" w:rsidRPr="00645BB4" w:rsidRDefault="00645BB4" w:rsidP="00645BB4">
      <w:pPr>
        <w:spacing w:after="0" w:line="240" w:lineRule="auto"/>
        <w:jc w:val="center"/>
        <w:rPr>
          <w:rFonts w:eastAsia="Times New Roman" w:cs="Times New Roman"/>
          <w:b/>
          <w:szCs w:val="28"/>
          <w:u w:val="single"/>
          <w:lang w:eastAsia="ru-RU"/>
        </w:rPr>
      </w:pPr>
      <w:r w:rsidRPr="00645BB4">
        <w:rPr>
          <w:rFonts w:eastAsia="Times New Roman" w:cs="Times New Roman"/>
          <w:b/>
          <w:szCs w:val="28"/>
          <w:u w:val="single"/>
          <w:lang w:eastAsia="ru-RU"/>
        </w:rPr>
        <w:t xml:space="preserve">о проведении мероприятий в Международный день защиты детей </w:t>
      </w:r>
    </w:p>
    <w:p w:rsidR="00645BB4" w:rsidRPr="00645BB4" w:rsidRDefault="00645BB4" w:rsidP="00645BB4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645BB4">
        <w:rPr>
          <w:rFonts w:eastAsia="Times New Roman" w:cs="Times New Roman"/>
          <w:b/>
          <w:szCs w:val="28"/>
          <w:u w:val="single"/>
          <w:lang w:eastAsia="ru-RU"/>
        </w:rPr>
        <w:t>по правовому просвещению и консультированию (01 июня 2020 года)</w:t>
      </w:r>
    </w:p>
    <w:p w:rsidR="00645BB4" w:rsidRPr="00645BB4" w:rsidRDefault="00645BB4" w:rsidP="00645BB4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3"/>
        <w:gridCol w:w="2683"/>
        <w:gridCol w:w="5177"/>
        <w:gridCol w:w="2784"/>
        <w:gridCol w:w="3303"/>
      </w:tblGrid>
      <w:tr w:rsidR="00645BB4" w:rsidRPr="00645BB4" w:rsidTr="002068B7">
        <w:tc>
          <w:tcPr>
            <w:tcW w:w="613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683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Наименование мероприятия Место (наименование и адрес), дата проведения</w:t>
            </w:r>
          </w:p>
        </w:tc>
        <w:tc>
          <w:tcPr>
            <w:tcW w:w="5177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Виды оказываемой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правовой помощи в соответствии с законодательством о бесплатной юридической помощи</w:t>
            </w:r>
          </w:p>
        </w:tc>
        <w:tc>
          <w:tcPr>
            <w:tcW w:w="2784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Участники мероприятия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(кто проводит мероприятие и для кого проводится мероприятие)</w:t>
            </w:r>
          </w:p>
        </w:tc>
        <w:tc>
          <w:tcPr>
            <w:tcW w:w="3303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Размещение информации о планируемом мероприятии</w:t>
            </w:r>
          </w:p>
        </w:tc>
      </w:tr>
      <w:tr w:rsidR="00645BB4" w:rsidRPr="00645BB4" w:rsidTr="002068B7">
        <w:trPr>
          <w:trHeight w:val="296"/>
        </w:trPr>
        <w:tc>
          <w:tcPr>
            <w:tcW w:w="613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3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77" w:type="dxa"/>
          </w:tcPr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84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03" w:type="dxa"/>
          </w:tcPr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645BB4" w:rsidRPr="00645BB4" w:rsidTr="002068B7">
        <w:trPr>
          <w:trHeight w:val="296"/>
        </w:trPr>
        <w:tc>
          <w:tcPr>
            <w:tcW w:w="613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3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Консультирование кандидатов Школы приёмных родителей</w:t>
            </w:r>
            <w:r w:rsidRPr="00645BB4">
              <w:rPr>
                <w:rFonts w:eastAsia="Times New Roman" w:cs="Times New Roman"/>
                <w:b/>
                <w:szCs w:val="28"/>
                <w:u w:val="single"/>
                <w:lang w:eastAsia="ru-RU"/>
              </w:rPr>
              <w:t xml:space="preserve"> </w:t>
            </w: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ГКУ «СРЦН города Алапаевска»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г. Алапаевск,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ул. Клубная, д. 22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4"/>
                <w:szCs w:val="24"/>
                <w:highlight w:val="green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с 25.05.2020г. – 31.05.2020г.</w:t>
            </w:r>
          </w:p>
        </w:tc>
        <w:tc>
          <w:tcPr>
            <w:tcW w:w="5177" w:type="dxa"/>
          </w:tcPr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Times New Roman" w:cs="Times New Roman"/>
                <w:bCs/>
                <w:sz w:val="24"/>
                <w:szCs w:val="24"/>
                <w:highlight w:val="green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Дистанционное правовое консультирование –   «Система защиты прав детей, формах устройства на воспитание в семью», «Основы законодательства РФ об устройстве детей, оставшихся без попечения родителей, на воспитание в семьи граждан»</w:t>
            </w:r>
          </w:p>
        </w:tc>
        <w:tc>
          <w:tcPr>
            <w:tcW w:w="2784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Социальные педагоги ГКУ «СРЦН города Алапаевска»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Потенциальные кандидаты в замещающие родители</w:t>
            </w:r>
          </w:p>
        </w:tc>
        <w:tc>
          <w:tcPr>
            <w:tcW w:w="3303" w:type="dxa"/>
          </w:tcPr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Calibri" w:cs="Times New Roman"/>
                <w:sz w:val="24"/>
                <w:szCs w:val="24"/>
              </w:rPr>
              <w:t xml:space="preserve">На официальном сайте центра: </w:t>
            </w:r>
            <w:hyperlink r:id="rId6" w:history="1"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http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://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zabota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149.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msp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midural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</w:tc>
      </w:tr>
      <w:tr w:rsidR="00645BB4" w:rsidRPr="00645BB4" w:rsidTr="002068B7">
        <w:trPr>
          <w:trHeight w:val="167"/>
        </w:trPr>
        <w:tc>
          <w:tcPr>
            <w:tcW w:w="613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83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Консультирование воспитанников  ГКУ «СРЦН города Алапаевска»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г. Алапаевск, 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4"/>
                <w:szCs w:val="24"/>
                <w:highlight w:val="green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ул. Клубная, д. 22, 30.05.2020г.</w:t>
            </w:r>
          </w:p>
        </w:tc>
        <w:tc>
          <w:tcPr>
            <w:tcW w:w="5177" w:type="dxa"/>
          </w:tcPr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Устное правовое консультирование – беседа «Социальные гарантии при выпуске из учреждений государственного воспитания»</w:t>
            </w:r>
          </w:p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Times New Roman" w:cs="Times New Roman"/>
                <w:bCs/>
                <w:sz w:val="24"/>
                <w:szCs w:val="24"/>
                <w:highlight w:val="green"/>
                <w:lang w:eastAsia="ru-RU"/>
              </w:rPr>
            </w:pPr>
          </w:p>
        </w:tc>
        <w:tc>
          <w:tcPr>
            <w:tcW w:w="2784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Специалист по социальной работе -  постинтернатное сопровождение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Воспитанники-выпускники 2020г.</w:t>
            </w:r>
          </w:p>
        </w:tc>
        <w:tc>
          <w:tcPr>
            <w:tcW w:w="3303" w:type="dxa"/>
          </w:tcPr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Calibri" w:cs="Times New Roman"/>
                <w:color w:val="0000FF"/>
                <w:sz w:val="24"/>
                <w:szCs w:val="24"/>
                <w:u w:val="single"/>
              </w:rPr>
            </w:pPr>
            <w:r w:rsidRPr="00645BB4">
              <w:rPr>
                <w:rFonts w:eastAsia="Calibri" w:cs="Times New Roman"/>
                <w:sz w:val="24"/>
                <w:szCs w:val="24"/>
              </w:rPr>
              <w:t xml:space="preserve">На официальном сайте центра: </w:t>
            </w:r>
            <w:hyperlink r:id="rId7" w:history="1"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http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://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zabota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149.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msp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midural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645BB4">
              <w:rPr>
                <w:rFonts w:eastAsia="Calibri" w:cs="Times New Roman"/>
                <w:color w:val="000000"/>
                <w:sz w:val="24"/>
                <w:szCs w:val="24"/>
              </w:rPr>
              <w:t>Информационные стенды групп, фойе центра</w:t>
            </w:r>
          </w:p>
        </w:tc>
      </w:tr>
      <w:tr w:rsidR="00645BB4" w:rsidRPr="00645BB4" w:rsidTr="002068B7">
        <w:trPr>
          <w:trHeight w:val="167"/>
        </w:trPr>
        <w:tc>
          <w:tcPr>
            <w:tcW w:w="613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83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Консультирование воспитанников представителем </w:t>
            </w:r>
            <w:r w:rsidRPr="00645BB4">
              <w:rPr>
                <w:rFonts w:eastAsia="Calibri" w:cs="Calibri"/>
                <w:sz w:val="24"/>
                <w:szCs w:val="24"/>
              </w:rPr>
              <w:t>ОУУП и ПДН</w:t>
            </w:r>
            <w:r w:rsidRPr="00645BB4">
              <w:rPr>
                <w:rFonts w:eastAsia="Lucida Sans Unicode" w:cs="Times New Roman"/>
                <w:sz w:val="24"/>
                <w:szCs w:val="24"/>
              </w:rPr>
              <w:t xml:space="preserve"> МО МВД России «Алапаевский»</w:t>
            </w: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ГКУ «СРЦН города Алапаевска»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 xml:space="preserve"> г. Алапаевск, 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ул. Клубная, д. 22,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30.05.2020г.</w:t>
            </w:r>
          </w:p>
        </w:tc>
        <w:tc>
          <w:tcPr>
            <w:tcW w:w="5177" w:type="dxa"/>
          </w:tcPr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Times New Roman" w:cs="Times New Roman"/>
                <w:bCs/>
                <w:sz w:val="24"/>
                <w:szCs w:val="24"/>
                <w:highlight w:val="green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Устное правовое консультирование – беседа правовой статус: «Права, обязанности и ответственность несовершеннолетних»</w:t>
            </w:r>
          </w:p>
        </w:tc>
        <w:tc>
          <w:tcPr>
            <w:tcW w:w="2784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Lucida Sans Unicode" w:cs="Times New Roman"/>
                <w:sz w:val="24"/>
                <w:szCs w:val="24"/>
              </w:rPr>
            </w:pPr>
            <w:r w:rsidRPr="00645BB4">
              <w:rPr>
                <w:rFonts w:eastAsia="Calibri" w:cs="Calibri"/>
                <w:sz w:val="24"/>
                <w:szCs w:val="24"/>
              </w:rPr>
              <w:t>Инспектор ОУУП и ПДН</w:t>
            </w:r>
            <w:r w:rsidRPr="00645BB4">
              <w:rPr>
                <w:rFonts w:eastAsia="Lucida Sans Unicode" w:cs="Times New Roman"/>
                <w:sz w:val="24"/>
                <w:szCs w:val="24"/>
              </w:rPr>
              <w:t xml:space="preserve"> МО МВД России «Алапаевский», капитан полиции Сафронова Анна Евгеньевна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Lucida Sans Unicode" w:cs="Times New Roman"/>
                <w:sz w:val="24"/>
                <w:szCs w:val="24"/>
              </w:rPr>
            </w:pP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645BB4">
              <w:rPr>
                <w:rFonts w:eastAsia="Lucida Sans Unicode" w:cs="Times New Roman"/>
                <w:sz w:val="24"/>
                <w:szCs w:val="24"/>
              </w:rPr>
              <w:t>Воспитанники центра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highlight w:val="green"/>
                <w:lang w:eastAsia="ru-RU"/>
              </w:rPr>
            </w:pPr>
          </w:p>
        </w:tc>
        <w:tc>
          <w:tcPr>
            <w:tcW w:w="3303" w:type="dxa"/>
          </w:tcPr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Calibri" w:cs="Times New Roman"/>
                <w:color w:val="0000FF"/>
                <w:sz w:val="24"/>
                <w:szCs w:val="24"/>
                <w:u w:val="single"/>
              </w:rPr>
            </w:pPr>
            <w:r w:rsidRPr="00645BB4">
              <w:rPr>
                <w:rFonts w:eastAsia="Calibri" w:cs="Times New Roman"/>
                <w:sz w:val="24"/>
                <w:szCs w:val="24"/>
              </w:rPr>
              <w:lastRenderedPageBreak/>
              <w:t xml:space="preserve">На официальном сайте центра: </w:t>
            </w:r>
            <w:hyperlink r:id="rId8" w:history="1"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http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://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zabota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149.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msp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midural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Calibri" w:cs="Times New Roman"/>
                <w:color w:val="000000"/>
                <w:sz w:val="24"/>
                <w:szCs w:val="24"/>
              </w:rPr>
              <w:t>Информационные стенды групп, фойе центра</w:t>
            </w:r>
          </w:p>
        </w:tc>
      </w:tr>
      <w:tr w:rsidR="00645BB4" w:rsidRPr="00645BB4" w:rsidTr="002068B7">
        <w:trPr>
          <w:trHeight w:val="167"/>
        </w:trPr>
        <w:tc>
          <w:tcPr>
            <w:tcW w:w="613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83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Консультирование воспитанников-подростков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 с 14 до 18 лет</w:t>
            </w:r>
          </w:p>
        </w:tc>
        <w:tc>
          <w:tcPr>
            <w:tcW w:w="5177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Устное правовое консультирование – профориентационная беседа «Социальные гарантии несовершеннолетних при трудоустройстве»</w:t>
            </w:r>
          </w:p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Times New Roman" w:cs="Times New Roman"/>
                <w:bCs/>
                <w:sz w:val="24"/>
                <w:szCs w:val="24"/>
                <w:highlight w:val="green"/>
                <w:lang w:eastAsia="ru-RU"/>
              </w:rPr>
            </w:pPr>
          </w:p>
        </w:tc>
        <w:tc>
          <w:tcPr>
            <w:tcW w:w="2784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Специалист ГКУ «Алапаевский центр занятости»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645BB4">
              <w:rPr>
                <w:rFonts w:eastAsia="Lucida Sans Unicode" w:cs="Times New Roman"/>
                <w:sz w:val="24"/>
                <w:szCs w:val="24"/>
              </w:rPr>
              <w:t>Воспитанники центра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highlight w:val="green"/>
                <w:lang w:eastAsia="ru-RU"/>
              </w:rPr>
            </w:pPr>
          </w:p>
        </w:tc>
        <w:tc>
          <w:tcPr>
            <w:tcW w:w="3303" w:type="dxa"/>
          </w:tcPr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Calibri" w:cs="Times New Roman"/>
                <w:color w:val="0000FF"/>
                <w:sz w:val="24"/>
                <w:szCs w:val="24"/>
                <w:u w:val="single"/>
              </w:rPr>
            </w:pPr>
            <w:r w:rsidRPr="00645BB4">
              <w:rPr>
                <w:rFonts w:eastAsia="Calibri" w:cs="Times New Roman"/>
                <w:sz w:val="24"/>
                <w:szCs w:val="24"/>
              </w:rPr>
              <w:t xml:space="preserve">На официальном сайте центра: </w:t>
            </w:r>
            <w:hyperlink r:id="rId9" w:history="1"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http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://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zabota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149.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msp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midural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Calibri" w:cs="Times New Roman"/>
                <w:color w:val="000000"/>
                <w:sz w:val="24"/>
                <w:szCs w:val="24"/>
              </w:rPr>
              <w:t>Информационные стенды групп, фойе центра</w:t>
            </w:r>
          </w:p>
        </w:tc>
      </w:tr>
      <w:tr w:rsidR="00645BB4" w:rsidRPr="00645BB4" w:rsidTr="002068B7">
        <w:trPr>
          <w:trHeight w:val="167"/>
        </w:trPr>
        <w:tc>
          <w:tcPr>
            <w:tcW w:w="613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683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Проведение правовых бесед в группах центра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с 25.05.2020г. – 31.05.2020г.</w:t>
            </w:r>
          </w:p>
        </w:tc>
        <w:tc>
          <w:tcPr>
            <w:tcW w:w="5177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Правовые беседы: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- «Права и обязанности несовершеннолетних в соответствии с действующим законодательством РФ»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- «Правовые основы привлечения граждан к уголовной и административной ответственности»</w:t>
            </w:r>
          </w:p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- «Порядок и условия исполнения уголовных наказаний за совершенные преступления»</w:t>
            </w:r>
            <w:r w:rsidRPr="00645BB4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784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Lucida Sans Unicode" w:cs="Times New Roman"/>
                <w:sz w:val="24"/>
                <w:szCs w:val="24"/>
              </w:rPr>
            </w:pPr>
            <w:r w:rsidRPr="00645BB4">
              <w:rPr>
                <w:rFonts w:eastAsia="Lucida Sans Unicode" w:cs="Times New Roman"/>
                <w:sz w:val="24"/>
                <w:szCs w:val="24"/>
              </w:rPr>
              <w:t>Воспитатели групп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Lucida Sans Unicode" w:cs="Times New Roman"/>
                <w:sz w:val="24"/>
                <w:szCs w:val="24"/>
              </w:rPr>
            </w:pP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645BB4">
              <w:rPr>
                <w:rFonts w:eastAsia="Lucida Sans Unicode" w:cs="Times New Roman"/>
                <w:sz w:val="24"/>
                <w:szCs w:val="24"/>
              </w:rPr>
              <w:t>Воспитанники центра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Calibri" w:cs="Calibri"/>
                <w:sz w:val="24"/>
                <w:szCs w:val="24"/>
              </w:rPr>
            </w:pPr>
          </w:p>
        </w:tc>
        <w:tc>
          <w:tcPr>
            <w:tcW w:w="3303" w:type="dxa"/>
          </w:tcPr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645BB4" w:rsidRPr="00645BB4" w:rsidTr="002068B7">
        <w:trPr>
          <w:trHeight w:val="167"/>
        </w:trPr>
        <w:tc>
          <w:tcPr>
            <w:tcW w:w="613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683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Организация и проведение торжественного мероприятия, посвященного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Дню защиты детей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01.06.2020г.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77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84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</w:pP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Зам. директора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А.А. Стройкова,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3303" w:type="dxa"/>
          </w:tcPr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Calibri" w:cs="Times New Roman"/>
                <w:color w:val="0000FF"/>
                <w:sz w:val="24"/>
                <w:szCs w:val="24"/>
                <w:u w:val="single"/>
              </w:rPr>
            </w:pPr>
            <w:r w:rsidRPr="00645BB4">
              <w:rPr>
                <w:rFonts w:eastAsia="Calibri" w:cs="Times New Roman"/>
                <w:sz w:val="24"/>
                <w:szCs w:val="24"/>
              </w:rPr>
              <w:t xml:space="preserve">На официальном сайте центра: </w:t>
            </w:r>
            <w:hyperlink r:id="rId10" w:history="1"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http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://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zabota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149.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msp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midural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Pr="00645BB4">
                <w:rPr>
                  <w:rFonts w:eastAsia="Calibri" w:cs="Times New Roman"/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645BB4">
              <w:rPr>
                <w:rFonts w:eastAsia="Calibri" w:cs="Times New Roman"/>
                <w:color w:val="000000"/>
                <w:sz w:val="24"/>
                <w:szCs w:val="24"/>
              </w:rPr>
              <w:t>Информационные стенды в фойе центра</w:t>
            </w:r>
          </w:p>
        </w:tc>
      </w:tr>
      <w:tr w:rsidR="00645BB4" w:rsidRPr="00645BB4" w:rsidTr="002068B7">
        <w:trPr>
          <w:trHeight w:val="167"/>
        </w:trPr>
        <w:tc>
          <w:tcPr>
            <w:tcW w:w="613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683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Беседа о ЗОЖ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фойе столовой ГКУ «СРЦН города Алапаевска» 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г. Алапаевск,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ул. Клубная, д. 22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01.06.2020г.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77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Helvetica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Helvetica"/>
                <w:sz w:val="24"/>
                <w:szCs w:val="24"/>
                <w:lang w:eastAsia="ru-RU"/>
              </w:rPr>
              <w:t xml:space="preserve"> «Профилактика вредных привычек у воспитанников центра, как залог сохранения здоровья»</w:t>
            </w:r>
          </w:p>
          <w:p w:rsidR="00645BB4" w:rsidRPr="00645BB4" w:rsidRDefault="00645BB4" w:rsidP="00645BB4">
            <w:pPr>
              <w:spacing w:after="0" w:line="240" w:lineRule="auto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84" w:type="dxa"/>
          </w:tcPr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Times New Roman"/>
                <w:sz w:val="24"/>
                <w:szCs w:val="24"/>
                <w:lang w:eastAsia="ru-RU"/>
              </w:rPr>
              <w:t>Медицинские работники ГКУ «СРЦН города Алапаевска»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45BB4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Воспитанники центра</w:t>
            </w:r>
          </w:p>
          <w:p w:rsidR="00645BB4" w:rsidRPr="00645BB4" w:rsidRDefault="00645BB4" w:rsidP="00645BB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03" w:type="dxa"/>
          </w:tcPr>
          <w:p w:rsidR="00645BB4" w:rsidRPr="00645BB4" w:rsidRDefault="00645BB4" w:rsidP="00645BB4">
            <w:pPr>
              <w:snapToGrid w:val="0"/>
              <w:spacing w:after="0" w:line="240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645BB4">
              <w:rPr>
                <w:rFonts w:eastAsia="Calibri" w:cs="Times New Roman"/>
                <w:color w:val="000000"/>
                <w:sz w:val="24"/>
                <w:szCs w:val="24"/>
              </w:rPr>
              <w:t>Информационные стенды групп</w:t>
            </w:r>
          </w:p>
        </w:tc>
      </w:tr>
    </w:tbl>
    <w:p w:rsidR="00E65013" w:rsidRDefault="00E65013">
      <w:bookmarkStart w:id="0" w:name="_GoBack"/>
      <w:bookmarkEnd w:id="0"/>
    </w:p>
    <w:sectPr w:rsidR="00E65013" w:rsidSect="00645BB4">
      <w:pgSz w:w="16838" w:h="11906" w:orient="landscape"/>
      <w:pgMar w:top="948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D2D" w:rsidRDefault="000E3D2D" w:rsidP="00645BB4">
      <w:pPr>
        <w:spacing w:after="0" w:line="240" w:lineRule="auto"/>
      </w:pPr>
      <w:r>
        <w:separator/>
      </w:r>
    </w:p>
  </w:endnote>
  <w:endnote w:type="continuationSeparator" w:id="0">
    <w:p w:rsidR="000E3D2D" w:rsidRDefault="000E3D2D" w:rsidP="00645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D2D" w:rsidRDefault="000E3D2D" w:rsidP="00645BB4">
      <w:pPr>
        <w:spacing w:after="0" w:line="240" w:lineRule="auto"/>
      </w:pPr>
      <w:r>
        <w:separator/>
      </w:r>
    </w:p>
  </w:footnote>
  <w:footnote w:type="continuationSeparator" w:id="0">
    <w:p w:rsidR="000E3D2D" w:rsidRDefault="000E3D2D" w:rsidP="00645B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BB4"/>
    <w:rsid w:val="000E3D2D"/>
    <w:rsid w:val="00645BB4"/>
    <w:rsid w:val="008B241F"/>
    <w:rsid w:val="00BE550C"/>
    <w:rsid w:val="00E65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02284D"/>
  <w15:chartTrackingRefBased/>
  <w15:docId w15:val="{38CCA1FC-CD72-44C1-80FF-69BBED99A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41F"/>
    <w:pPr>
      <w:jc w:val="both"/>
    </w:pPr>
    <w:rPr>
      <w:rFonts w:ascii="Liberation Serif" w:hAnsi="Liberation Serif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5B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5BB4"/>
    <w:rPr>
      <w:rFonts w:ascii="Liberation Serif" w:hAnsi="Liberation Serif"/>
      <w:sz w:val="28"/>
    </w:rPr>
  </w:style>
  <w:style w:type="paragraph" w:styleId="a5">
    <w:name w:val="footer"/>
    <w:basedOn w:val="a"/>
    <w:link w:val="a6"/>
    <w:uiPriority w:val="99"/>
    <w:unhideWhenUsed/>
    <w:rsid w:val="00645B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5BB4"/>
    <w:rPr>
      <w:rFonts w:ascii="Liberation Serif" w:hAnsi="Liberation Serif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bota149.msp.midura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bota149.msp.midural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bota149.msp.midural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zabota149.msp.midural.r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bota149.msp.midur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Федорахина Ольга Владимирована</dc:creator>
  <cp:keywords/>
  <dc:description/>
  <cp:lastModifiedBy>Панова Любовь Владимировна</cp:lastModifiedBy>
  <cp:revision>2</cp:revision>
  <dcterms:created xsi:type="dcterms:W3CDTF">2020-05-26T07:47:00Z</dcterms:created>
  <dcterms:modified xsi:type="dcterms:W3CDTF">2020-05-26T07:53:00Z</dcterms:modified>
</cp:coreProperties>
</file>