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EBD" w:rsidRDefault="006A7EBD" w:rsidP="006A7EBD">
      <w:pPr>
        <w:ind w:firstLine="720"/>
        <w:jc w:val="both"/>
        <w:rPr>
          <w:sz w:val="22"/>
          <w:szCs w:val="22"/>
        </w:rPr>
      </w:pPr>
      <w:proofErr w:type="spellStart"/>
      <w:r w:rsidRPr="006A7EBD">
        <w:rPr>
          <w:b/>
          <w:i/>
          <w:sz w:val="22"/>
          <w:szCs w:val="22"/>
        </w:rPr>
        <w:t>Буллинг</w:t>
      </w:r>
      <w:proofErr w:type="spellEnd"/>
      <w:r w:rsidRPr="00105517">
        <w:rPr>
          <w:sz w:val="22"/>
          <w:szCs w:val="22"/>
        </w:rPr>
        <w:t xml:space="preserve"> – длительный процесс сознательного жестокого отношения, физического и (или) психического, со стороны одного или группы детей к другому ребенку (другим детям). Это разрушительное поведение «сильных», направ</w:t>
      </w:r>
      <w:r w:rsidRPr="00105517">
        <w:rPr>
          <w:sz w:val="22"/>
          <w:szCs w:val="22"/>
        </w:rPr>
        <w:softHyphen/>
        <w:t>ленное на «слабых» с целью получения  «удо</w:t>
      </w:r>
      <w:r w:rsidRPr="00105517">
        <w:rPr>
          <w:sz w:val="22"/>
          <w:szCs w:val="22"/>
        </w:rPr>
        <w:softHyphen/>
        <w:t>вольствия» от наносимого «слабым» ма</w:t>
      </w:r>
      <w:r w:rsidRPr="00105517">
        <w:rPr>
          <w:sz w:val="22"/>
          <w:szCs w:val="22"/>
        </w:rPr>
        <w:softHyphen/>
        <w:t xml:space="preserve">териального и морального ущерба. </w:t>
      </w:r>
      <w:proofErr w:type="spellStart"/>
      <w:r w:rsidRPr="006A7EBD">
        <w:rPr>
          <w:b/>
          <w:i/>
          <w:sz w:val="22"/>
          <w:szCs w:val="22"/>
        </w:rPr>
        <w:t>Буллинг</w:t>
      </w:r>
      <w:proofErr w:type="spellEnd"/>
      <w:r>
        <w:rPr>
          <w:sz w:val="22"/>
          <w:szCs w:val="22"/>
        </w:rPr>
        <w:t xml:space="preserve"> </w:t>
      </w:r>
      <w:r w:rsidRPr="00105517">
        <w:rPr>
          <w:sz w:val="22"/>
          <w:szCs w:val="22"/>
        </w:rPr>
        <w:t>включает эмоциональное (насмешки, присвоение кличек, бесконечные замечания, необъективные оценки, публичное унижение, отторжение, изоляция, отказ от общения с жертвой) и физическое насилие (избиение, нанесение ударов, шлепки, подзатыльники, порча и отнятие вещей), которые вызывают травматические переживания у жертвы. Жертвой обычно становится тот, кто чем-то отличается от других.</w:t>
      </w:r>
    </w:p>
    <w:p w:rsidR="006A7EBD" w:rsidRDefault="006A7EBD" w:rsidP="006A7EBD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Проблема </w:t>
      </w:r>
      <w:proofErr w:type="spellStart"/>
      <w:r>
        <w:rPr>
          <w:sz w:val="22"/>
          <w:szCs w:val="22"/>
        </w:rPr>
        <w:t>буллинга</w:t>
      </w:r>
      <w:proofErr w:type="spellEnd"/>
      <w:r>
        <w:rPr>
          <w:sz w:val="22"/>
          <w:szCs w:val="22"/>
        </w:rPr>
        <w:t xml:space="preserve"> – современная, остросоциальная. На неё нельзя закрывать глаза, ведь детская жестокость порой переходит все допустимые границы.</w:t>
      </w:r>
    </w:p>
    <w:p w:rsidR="006A7EBD" w:rsidRPr="006A7EBD" w:rsidRDefault="006A7EBD" w:rsidP="006A7EBD">
      <w:pPr>
        <w:widowControl/>
        <w:shd w:val="clear" w:color="auto" w:fill="FFFFFF"/>
        <w:autoSpaceDE/>
        <w:autoSpaceDN/>
        <w:adjustRightInd/>
        <w:spacing w:after="264" w:line="420" w:lineRule="atLeast"/>
        <w:rPr>
          <w:spacing w:val="3"/>
          <w:sz w:val="22"/>
          <w:szCs w:val="22"/>
        </w:rPr>
      </w:pPr>
      <w:r w:rsidRPr="006A7EBD">
        <w:rPr>
          <w:spacing w:val="3"/>
          <w:sz w:val="22"/>
          <w:szCs w:val="22"/>
        </w:rPr>
        <w:t xml:space="preserve">Причин на самом деле много. </w:t>
      </w:r>
      <w:r>
        <w:rPr>
          <w:spacing w:val="3"/>
          <w:sz w:val="22"/>
          <w:szCs w:val="22"/>
        </w:rPr>
        <w:t>Рассмотрим самые распространенные</w:t>
      </w:r>
      <w:r w:rsidRPr="006A7EBD">
        <w:rPr>
          <w:spacing w:val="3"/>
          <w:sz w:val="22"/>
          <w:szCs w:val="22"/>
        </w:rPr>
        <w:t>:</w:t>
      </w:r>
    </w:p>
    <w:p w:rsidR="006A7EBD" w:rsidRPr="006A7EBD" w:rsidRDefault="006A7EBD" w:rsidP="006A7EBD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pacing w:val="3"/>
          <w:sz w:val="22"/>
          <w:szCs w:val="22"/>
        </w:rPr>
      </w:pPr>
      <w:r w:rsidRPr="006A7EBD">
        <w:rPr>
          <w:spacing w:val="3"/>
          <w:sz w:val="22"/>
          <w:szCs w:val="22"/>
        </w:rPr>
        <w:t xml:space="preserve">педагогические (микроклимат класса, школы). Не последнюю роль здесь играет позиция учителя. Ребенок с большей вероятностью подвергнется травле в той обстановке, где и сами педагоги позволяют себе насмешки и унижения в адрес учеников. Кроме того, учитель может занимать в ситуации </w:t>
      </w:r>
      <w:proofErr w:type="spellStart"/>
      <w:r w:rsidRPr="006A7EBD">
        <w:rPr>
          <w:spacing w:val="3"/>
          <w:sz w:val="22"/>
          <w:szCs w:val="22"/>
        </w:rPr>
        <w:t>буллинга</w:t>
      </w:r>
      <w:proofErr w:type="spellEnd"/>
      <w:r w:rsidRPr="006A7EBD">
        <w:rPr>
          <w:spacing w:val="3"/>
          <w:sz w:val="22"/>
          <w:szCs w:val="22"/>
        </w:rPr>
        <w:t xml:space="preserve"> стороннюю позицию, зная о проблеме, но, не вмешиваясь в неё;</w:t>
      </w:r>
    </w:p>
    <w:p w:rsidR="006A7EBD" w:rsidRPr="006A7EBD" w:rsidRDefault="006A7EBD" w:rsidP="006A7EBD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pacing w:val="3"/>
          <w:sz w:val="22"/>
          <w:szCs w:val="22"/>
        </w:rPr>
      </w:pPr>
      <w:r w:rsidRPr="006A7EBD">
        <w:rPr>
          <w:spacing w:val="3"/>
          <w:sz w:val="22"/>
          <w:szCs w:val="22"/>
        </w:rPr>
        <w:t xml:space="preserve">психологические (личность агрессора, так называемого </w:t>
      </w:r>
      <w:proofErr w:type="spellStart"/>
      <w:r w:rsidRPr="006A7EBD">
        <w:rPr>
          <w:spacing w:val="3"/>
          <w:sz w:val="22"/>
          <w:szCs w:val="22"/>
        </w:rPr>
        <w:t>буллера</w:t>
      </w:r>
      <w:proofErr w:type="spellEnd"/>
      <w:r w:rsidRPr="006A7EBD">
        <w:rPr>
          <w:spacing w:val="3"/>
          <w:sz w:val="22"/>
          <w:szCs w:val="22"/>
        </w:rPr>
        <w:t>, и жертвы);</w:t>
      </w:r>
    </w:p>
    <w:p w:rsidR="006A7EBD" w:rsidRPr="006A7EBD" w:rsidRDefault="006A7EBD" w:rsidP="006A7EBD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pacing w:val="3"/>
          <w:sz w:val="22"/>
          <w:szCs w:val="22"/>
        </w:rPr>
      </w:pPr>
      <w:r w:rsidRPr="006A7EBD">
        <w:rPr>
          <w:spacing w:val="3"/>
          <w:sz w:val="22"/>
          <w:szCs w:val="22"/>
        </w:rPr>
        <w:lastRenderedPageBreak/>
        <w:t>социальные (пропаганда и поощрение доминирующего агрессивного поведения в обществе: на телевидении, в интернете, компьютерных играх);</w:t>
      </w:r>
    </w:p>
    <w:p w:rsidR="006A7EBD" w:rsidRPr="006A7EBD" w:rsidRDefault="006A7EBD" w:rsidP="006A7EBD">
      <w:pPr>
        <w:widowControl/>
        <w:numPr>
          <w:ilvl w:val="0"/>
          <w:numId w:val="8"/>
        </w:numPr>
        <w:shd w:val="clear" w:color="auto" w:fill="FFFFFF"/>
        <w:tabs>
          <w:tab w:val="clear" w:pos="720"/>
          <w:tab w:val="num" w:pos="284"/>
        </w:tabs>
        <w:autoSpaceDE/>
        <w:autoSpaceDN/>
        <w:adjustRightInd/>
        <w:spacing w:before="100" w:beforeAutospacing="1" w:after="100" w:afterAutospacing="1"/>
        <w:ind w:left="567" w:hanging="207"/>
        <w:rPr>
          <w:spacing w:val="3"/>
          <w:sz w:val="22"/>
          <w:szCs w:val="22"/>
        </w:rPr>
      </w:pPr>
      <w:r w:rsidRPr="006A7EBD">
        <w:rPr>
          <w:spacing w:val="3"/>
          <w:sz w:val="22"/>
          <w:szCs w:val="22"/>
        </w:rPr>
        <w:t>семейные (</w:t>
      </w:r>
      <w:r w:rsidRPr="006A7EBD">
        <w:rPr>
          <w:i/>
          <w:spacing w:val="3"/>
          <w:sz w:val="22"/>
          <w:szCs w:val="22"/>
        </w:rPr>
        <w:t>недостаток родительской любви и внимания</w:t>
      </w:r>
      <w:r w:rsidRPr="006A7EBD">
        <w:rPr>
          <w:spacing w:val="3"/>
          <w:sz w:val="22"/>
          <w:szCs w:val="22"/>
        </w:rPr>
        <w:t>, физическая и вербальная агрессия со стороны родителей, чрезмерный контроль).</w:t>
      </w:r>
    </w:p>
    <w:p w:rsidR="006A7EBD" w:rsidRPr="006A7EBD" w:rsidRDefault="006A7EBD" w:rsidP="006A7EBD">
      <w:pPr>
        <w:widowControl/>
        <w:shd w:val="clear" w:color="auto" w:fill="FFFFFF"/>
        <w:autoSpaceDE/>
        <w:autoSpaceDN/>
        <w:adjustRightInd/>
        <w:spacing w:after="264"/>
        <w:rPr>
          <w:spacing w:val="3"/>
          <w:sz w:val="22"/>
          <w:szCs w:val="22"/>
        </w:rPr>
      </w:pPr>
      <w:r w:rsidRPr="006A7EBD">
        <w:rPr>
          <w:spacing w:val="3"/>
          <w:sz w:val="22"/>
          <w:szCs w:val="22"/>
        </w:rPr>
        <w:t xml:space="preserve">К мотивам </w:t>
      </w:r>
      <w:proofErr w:type="spellStart"/>
      <w:r w:rsidRPr="006A7EBD">
        <w:rPr>
          <w:spacing w:val="3"/>
          <w:sz w:val="22"/>
          <w:szCs w:val="22"/>
        </w:rPr>
        <w:t>буллинга</w:t>
      </w:r>
      <w:proofErr w:type="spellEnd"/>
      <w:r w:rsidRPr="006A7EBD">
        <w:rPr>
          <w:spacing w:val="3"/>
          <w:sz w:val="22"/>
          <w:szCs w:val="22"/>
        </w:rPr>
        <w:t xml:space="preserve"> можно отнести:</w:t>
      </w:r>
    </w:p>
    <w:p w:rsidR="006A7EBD" w:rsidRPr="006A7EBD" w:rsidRDefault="006A7EBD" w:rsidP="006A7EBD">
      <w:pPr>
        <w:widowControl/>
        <w:numPr>
          <w:ilvl w:val="0"/>
          <w:numId w:val="9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pacing w:val="3"/>
          <w:sz w:val="22"/>
          <w:szCs w:val="22"/>
        </w:rPr>
      </w:pPr>
      <w:r w:rsidRPr="006A7EBD">
        <w:rPr>
          <w:spacing w:val="3"/>
          <w:sz w:val="22"/>
          <w:szCs w:val="22"/>
        </w:rPr>
        <w:t>зависть;</w:t>
      </w:r>
    </w:p>
    <w:p w:rsidR="006A7EBD" w:rsidRPr="006A7EBD" w:rsidRDefault="006A7EBD" w:rsidP="006A7EBD">
      <w:pPr>
        <w:widowControl/>
        <w:numPr>
          <w:ilvl w:val="0"/>
          <w:numId w:val="9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pacing w:val="3"/>
          <w:sz w:val="22"/>
          <w:szCs w:val="22"/>
        </w:rPr>
      </w:pPr>
      <w:r w:rsidRPr="006A7EBD">
        <w:rPr>
          <w:spacing w:val="3"/>
          <w:sz w:val="22"/>
          <w:szCs w:val="22"/>
        </w:rPr>
        <w:t xml:space="preserve">месть (когда жертва травли сама становится </w:t>
      </w:r>
      <w:proofErr w:type="spellStart"/>
      <w:r w:rsidRPr="006A7EBD">
        <w:rPr>
          <w:spacing w:val="3"/>
          <w:sz w:val="22"/>
          <w:szCs w:val="22"/>
        </w:rPr>
        <w:t>буллером</w:t>
      </w:r>
      <w:proofErr w:type="spellEnd"/>
      <w:r w:rsidRPr="006A7EBD">
        <w:rPr>
          <w:spacing w:val="3"/>
          <w:sz w:val="22"/>
          <w:szCs w:val="22"/>
        </w:rPr>
        <w:t>, стремясь наказать обидчиков за причинённые страдания);</w:t>
      </w:r>
    </w:p>
    <w:p w:rsidR="006A7EBD" w:rsidRPr="006A7EBD" w:rsidRDefault="006A7EBD" w:rsidP="006A7EBD">
      <w:pPr>
        <w:widowControl/>
        <w:numPr>
          <w:ilvl w:val="0"/>
          <w:numId w:val="9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pacing w:val="3"/>
          <w:sz w:val="22"/>
          <w:szCs w:val="22"/>
        </w:rPr>
      </w:pPr>
      <w:r w:rsidRPr="006A7EBD">
        <w:rPr>
          <w:spacing w:val="3"/>
          <w:sz w:val="22"/>
          <w:szCs w:val="22"/>
        </w:rPr>
        <w:t>самоутверждение в коллективе;</w:t>
      </w:r>
    </w:p>
    <w:p w:rsidR="006A7EBD" w:rsidRPr="006A7EBD" w:rsidRDefault="006A7EBD" w:rsidP="006A7EBD">
      <w:pPr>
        <w:widowControl/>
        <w:numPr>
          <w:ilvl w:val="0"/>
          <w:numId w:val="9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pacing w:val="3"/>
          <w:sz w:val="22"/>
          <w:szCs w:val="22"/>
        </w:rPr>
      </w:pPr>
      <w:r w:rsidRPr="006A7EBD">
        <w:rPr>
          <w:spacing w:val="3"/>
          <w:sz w:val="22"/>
          <w:szCs w:val="22"/>
        </w:rPr>
        <w:t>стремление быть в центре внимания, выглядеть «круто»;</w:t>
      </w:r>
    </w:p>
    <w:p w:rsidR="006A7EBD" w:rsidRDefault="006A7EBD" w:rsidP="006A7EBD">
      <w:pPr>
        <w:widowControl/>
        <w:numPr>
          <w:ilvl w:val="0"/>
          <w:numId w:val="9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pacing w:val="3"/>
          <w:sz w:val="22"/>
          <w:szCs w:val="22"/>
        </w:rPr>
      </w:pPr>
      <w:r w:rsidRPr="006A7EBD">
        <w:rPr>
          <w:spacing w:val="3"/>
          <w:sz w:val="22"/>
          <w:szCs w:val="22"/>
        </w:rPr>
        <w:t>желание нейтрализовать соперника посредством его унижения.</w:t>
      </w:r>
    </w:p>
    <w:p w:rsidR="006A7EBD" w:rsidRPr="006A7EBD" w:rsidRDefault="006A7EBD" w:rsidP="006A7EBD">
      <w:pPr>
        <w:widowControl/>
        <w:shd w:val="clear" w:color="auto" w:fill="FFFFFF"/>
        <w:autoSpaceDE/>
        <w:autoSpaceDN/>
        <w:adjustRightInd/>
        <w:spacing w:after="264"/>
        <w:rPr>
          <w:spacing w:val="3"/>
          <w:sz w:val="22"/>
          <w:szCs w:val="22"/>
        </w:rPr>
      </w:pPr>
      <w:r w:rsidRPr="006A7EBD">
        <w:rPr>
          <w:spacing w:val="3"/>
          <w:sz w:val="22"/>
          <w:szCs w:val="22"/>
        </w:rPr>
        <w:t>Дети не всегда могут рассказать взрослым о своих проблемах в школе. Поэтому родителям важно вовремя распознать, что ребенок стал жертвой травли. Об этом могут свидетельствовать следующие признаки:</w:t>
      </w:r>
    </w:p>
    <w:p w:rsidR="006A7EBD" w:rsidRPr="006A7EBD" w:rsidRDefault="006A7EBD" w:rsidP="006A7EBD">
      <w:pPr>
        <w:widowControl/>
        <w:numPr>
          <w:ilvl w:val="0"/>
          <w:numId w:val="10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pacing w:val="3"/>
          <w:sz w:val="22"/>
          <w:szCs w:val="22"/>
        </w:rPr>
      </w:pPr>
      <w:r w:rsidRPr="006A7EBD">
        <w:rPr>
          <w:spacing w:val="3"/>
          <w:sz w:val="22"/>
          <w:szCs w:val="22"/>
        </w:rPr>
        <w:t>ребёнок негативно относится к школе, использует любую возможность, чтобы туда не ходить;</w:t>
      </w:r>
    </w:p>
    <w:p w:rsidR="006A7EBD" w:rsidRPr="006A7EBD" w:rsidRDefault="006A7EBD" w:rsidP="006A7EBD">
      <w:pPr>
        <w:widowControl/>
        <w:numPr>
          <w:ilvl w:val="0"/>
          <w:numId w:val="10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pacing w:val="3"/>
          <w:sz w:val="22"/>
          <w:szCs w:val="22"/>
        </w:rPr>
      </w:pPr>
      <w:r w:rsidRPr="006A7EBD">
        <w:rPr>
          <w:spacing w:val="3"/>
          <w:sz w:val="22"/>
          <w:szCs w:val="22"/>
        </w:rPr>
        <w:t xml:space="preserve">возвращается из школы </w:t>
      </w:r>
      <w:proofErr w:type="gramStart"/>
      <w:r w:rsidRPr="006A7EBD">
        <w:rPr>
          <w:spacing w:val="3"/>
          <w:sz w:val="22"/>
          <w:szCs w:val="22"/>
        </w:rPr>
        <w:t>подавленный</w:t>
      </w:r>
      <w:proofErr w:type="gramEnd"/>
      <w:r w:rsidRPr="006A7EBD">
        <w:rPr>
          <w:spacing w:val="3"/>
          <w:sz w:val="22"/>
          <w:szCs w:val="22"/>
        </w:rPr>
        <w:t>;</w:t>
      </w:r>
    </w:p>
    <w:p w:rsidR="006A7EBD" w:rsidRPr="006A7EBD" w:rsidRDefault="006A7EBD" w:rsidP="006A7EBD">
      <w:pPr>
        <w:widowControl/>
        <w:numPr>
          <w:ilvl w:val="0"/>
          <w:numId w:val="10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pacing w:val="3"/>
          <w:sz w:val="22"/>
          <w:szCs w:val="22"/>
        </w:rPr>
      </w:pPr>
      <w:r w:rsidRPr="006A7EBD">
        <w:rPr>
          <w:spacing w:val="3"/>
          <w:sz w:val="22"/>
          <w:szCs w:val="22"/>
        </w:rPr>
        <w:t>часто плачет без причины;</w:t>
      </w:r>
    </w:p>
    <w:p w:rsidR="006A7EBD" w:rsidRPr="006A7EBD" w:rsidRDefault="006A7EBD" w:rsidP="006A7EBD">
      <w:pPr>
        <w:widowControl/>
        <w:numPr>
          <w:ilvl w:val="0"/>
          <w:numId w:val="10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pacing w:val="3"/>
          <w:sz w:val="22"/>
          <w:szCs w:val="22"/>
        </w:rPr>
      </w:pPr>
      <w:r w:rsidRPr="006A7EBD">
        <w:rPr>
          <w:spacing w:val="3"/>
          <w:sz w:val="22"/>
          <w:szCs w:val="22"/>
        </w:rPr>
        <w:t>ничего не рассказывает об одноклассниках и школьной жизни;</w:t>
      </w:r>
    </w:p>
    <w:p w:rsidR="006A7EBD" w:rsidRPr="006A7EBD" w:rsidRDefault="006A7EBD" w:rsidP="006A7EBD">
      <w:pPr>
        <w:widowControl/>
        <w:numPr>
          <w:ilvl w:val="0"/>
          <w:numId w:val="10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pacing w:val="3"/>
          <w:sz w:val="22"/>
          <w:szCs w:val="22"/>
        </w:rPr>
      </w:pPr>
      <w:r w:rsidRPr="006A7EBD">
        <w:rPr>
          <w:spacing w:val="3"/>
          <w:sz w:val="22"/>
          <w:szCs w:val="22"/>
        </w:rPr>
        <w:t>нарушение сна и аппетита;</w:t>
      </w:r>
    </w:p>
    <w:p w:rsidR="006A7EBD" w:rsidRPr="006A7EBD" w:rsidRDefault="006A7EBD" w:rsidP="006A7EBD">
      <w:pPr>
        <w:widowControl/>
        <w:numPr>
          <w:ilvl w:val="0"/>
          <w:numId w:val="10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pacing w:val="3"/>
          <w:sz w:val="22"/>
          <w:szCs w:val="22"/>
        </w:rPr>
      </w:pPr>
      <w:r w:rsidRPr="006A7EBD">
        <w:rPr>
          <w:spacing w:val="3"/>
          <w:sz w:val="22"/>
          <w:szCs w:val="22"/>
        </w:rPr>
        <w:t>синяки и ссадины на лице или теле, порванная одежда.</w:t>
      </w:r>
    </w:p>
    <w:p w:rsidR="006A7EBD" w:rsidRPr="006A7EBD" w:rsidRDefault="006A7EBD" w:rsidP="006A7EBD">
      <w:pPr>
        <w:widowControl/>
        <w:shd w:val="clear" w:color="auto" w:fill="FFFFFF"/>
        <w:autoSpaceDE/>
        <w:autoSpaceDN/>
        <w:adjustRightInd/>
        <w:spacing w:after="264"/>
        <w:rPr>
          <w:color w:val="000000" w:themeColor="text1"/>
          <w:spacing w:val="3"/>
          <w:sz w:val="22"/>
          <w:szCs w:val="22"/>
        </w:rPr>
      </w:pPr>
      <w:r w:rsidRPr="006A7EBD">
        <w:rPr>
          <w:color w:val="000000" w:themeColor="text1"/>
          <w:spacing w:val="3"/>
          <w:sz w:val="22"/>
          <w:szCs w:val="22"/>
        </w:rPr>
        <w:lastRenderedPageBreak/>
        <w:t xml:space="preserve">Потенциальный </w:t>
      </w:r>
      <w:proofErr w:type="spellStart"/>
      <w:r w:rsidRPr="006A7EBD">
        <w:rPr>
          <w:color w:val="000000" w:themeColor="text1"/>
          <w:spacing w:val="3"/>
          <w:sz w:val="22"/>
          <w:szCs w:val="22"/>
        </w:rPr>
        <w:t>буллер</w:t>
      </w:r>
      <w:proofErr w:type="spellEnd"/>
      <w:r w:rsidRPr="006A7EBD">
        <w:rPr>
          <w:color w:val="000000" w:themeColor="text1"/>
          <w:spacing w:val="3"/>
          <w:sz w:val="22"/>
          <w:szCs w:val="22"/>
        </w:rPr>
        <w:t xml:space="preserve"> – это человек:</w:t>
      </w:r>
    </w:p>
    <w:p w:rsidR="006A7EBD" w:rsidRPr="006A7EBD" w:rsidRDefault="006A7EBD" w:rsidP="006A7EBD">
      <w:pPr>
        <w:widowControl/>
        <w:numPr>
          <w:ilvl w:val="0"/>
          <w:numId w:val="12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color w:val="000000" w:themeColor="text1"/>
          <w:spacing w:val="3"/>
          <w:sz w:val="22"/>
          <w:szCs w:val="22"/>
        </w:rPr>
      </w:pPr>
      <w:r w:rsidRPr="006A7EBD">
        <w:rPr>
          <w:color w:val="000000" w:themeColor="text1"/>
          <w:spacing w:val="3"/>
          <w:sz w:val="22"/>
          <w:szCs w:val="22"/>
        </w:rPr>
        <w:t>с низкой самооценкой, которую он стремится поднять за счёт унижения других;</w:t>
      </w:r>
    </w:p>
    <w:p w:rsidR="006A7EBD" w:rsidRPr="006A7EBD" w:rsidRDefault="006A7EBD" w:rsidP="006A7EBD">
      <w:pPr>
        <w:widowControl/>
        <w:numPr>
          <w:ilvl w:val="0"/>
          <w:numId w:val="12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color w:val="000000" w:themeColor="text1"/>
          <w:spacing w:val="3"/>
          <w:sz w:val="22"/>
          <w:szCs w:val="22"/>
        </w:rPr>
      </w:pPr>
      <w:r w:rsidRPr="006A7EBD">
        <w:rPr>
          <w:color w:val="000000" w:themeColor="text1"/>
          <w:spacing w:val="3"/>
          <w:sz w:val="22"/>
          <w:szCs w:val="22"/>
        </w:rPr>
        <w:t>стремящийся быть в центре внимания любой ценой;</w:t>
      </w:r>
    </w:p>
    <w:p w:rsidR="006A7EBD" w:rsidRPr="006A7EBD" w:rsidRDefault="006A7EBD" w:rsidP="006A7EBD">
      <w:pPr>
        <w:widowControl/>
        <w:numPr>
          <w:ilvl w:val="0"/>
          <w:numId w:val="12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color w:val="000000" w:themeColor="text1"/>
          <w:spacing w:val="3"/>
          <w:sz w:val="22"/>
          <w:szCs w:val="22"/>
        </w:rPr>
      </w:pPr>
      <w:proofErr w:type="gramStart"/>
      <w:r w:rsidRPr="006A7EBD">
        <w:rPr>
          <w:color w:val="000000" w:themeColor="text1"/>
          <w:spacing w:val="3"/>
          <w:sz w:val="22"/>
          <w:szCs w:val="22"/>
        </w:rPr>
        <w:t>агрессивный</w:t>
      </w:r>
      <w:proofErr w:type="gramEnd"/>
      <w:r w:rsidRPr="006A7EBD">
        <w:rPr>
          <w:color w:val="000000" w:themeColor="text1"/>
          <w:spacing w:val="3"/>
          <w:sz w:val="22"/>
          <w:szCs w:val="22"/>
        </w:rPr>
        <w:t>, жестокий, склонный к доминированию и манипулированию;</w:t>
      </w:r>
    </w:p>
    <w:p w:rsidR="006A7EBD" w:rsidRPr="006A7EBD" w:rsidRDefault="006A7EBD" w:rsidP="006A7EBD">
      <w:pPr>
        <w:widowControl/>
        <w:numPr>
          <w:ilvl w:val="0"/>
          <w:numId w:val="12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color w:val="000000" w:themeColor="text1"/>
          <w:spacing w:val="3"/>
          <w:sz w:val="22"/>
          <w:szCs w:val="22"/>
        </w:rPr>
      </w:pPr>
      <w:r w:rsidRPr="006A7EBD">
        <w:rPr>
          <w:color w:val="000000" w:themeColor="text1"/>
          <w:spacing w:val="3"/>
          <w:sz w:val="22"/>
          <w:szCs w:val="22"/>
        </w:rPr>
        <w:t>чаще с проблемами в семейных и детско-родительских отношениях.</w:t>
      </w:r>
    </w:p>
    <w:p w:rsidR="006A7EBD" w:rsidRPr="00BB11BE" w:rsidRDefault="006A7EBD" w:rsidP="00BB11BE">
      <w:pPr>
        <w:widowControl/>
        <w:shd w:val="clear" w:color="auto" w:fill="FFFFFF"/>
        <w:autoSpaceDE/>
        <w:autoSpaceDN/>
        <w:adjustRightInd/>
        <w:spacing w:after="264"/>
        <w:rPr>
          <w:color w:val="000000" w:themeColor="text1"/>
          <w:spacing w:val="3"/>
          <w:sz w:val="22"/>
          <w:szCs w:val="22"/>
        </w:rPr>
      </w:pPr>
      <w:r w:rsidRPr="006A7EBD">
        <w:rPr>
          <w:color w:val="000000" w:themeColor="text1"/>
          <w:spacing w:val="3"/>
          <w:sz w:val="22"/>
          <w:szCs w:val="22"/>
        </w:rPr>
        <w:t>Агрессорами могут быть дети, как из неблагополучных семей, так и из семей с высоким материальным положением.</w:t>
      </w:r>
    </w:p>
    <w:p w:rsidR="006A7EBD" w:rsidRPr="006A7EBD" w:rsidRDefault="006A7EBD" w:rsidP="006A7EBD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outlineLvl w:val="2"/>
        <w:rPr>
          <w:b/>
          <w:bCs/>
          <w:spacing w:val="3"/>
          <w:sz w:val="22"/>
          <w:szCs w:val="22"/>
        </w:rPr>
      </w:pPr>
      <w:r w:rsidRPr="006A7EBD">
        <w:rPr>
          <w:b/>
          <w:bCs/>
          <w:spacing w:val="3"/>
          <w:sz w:val="22"/>
          <w:szCs w:val="22"/>
        </w:rPr>
        <w:t>Что делать ребёнку – жертве травли?</w:t>
      </w:r>
    </w:p>
    <w:p w:rsidR="006A7EBD" w:rsidRPr="006A7EBD" w:rsidRDefault="006A7EBD" w:rsidP="006A7EBD">
      <w:pPr>
        <w:widowControl/>
        <w:shd w:val="clear" w:color="auto" w:fill="FFFFFF"/>
        <w:autoSpaceDE/>
        <w:autoSpaceDN/>
        <w:adjustRightInd/>
        <w:spacing w:after="264"/>
        <w:rPr>
          <w:spacing w:val="3"/>
          <w:sz w:val="22"/>
          <w:szCs w:val="22"/>
        </w:rPr>
      </w:pPr>
      <w:r w:rsidRPr="006A7EBD">
        <w:rPr>
          <w:spacing w:val="3"/>
          <w:sz w:val="22"/>
          <w:szCs w:val="22"/>
        </w:rPr>
        <w:t>Теперь хочется обратиться к детям:</w:t>
      </w:r>
    </w:p>
    <w:p w:rsidR="006A7EBD" w:rsidRPr="006A7EBD" w:rsidRDefault="006A7EBD" w:rsidP="006A7EBD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pacing w:val="3"/>
          <w:sz w:val="22"/>
          <w:szCs w:val="22"/>
        </w:rPr>
      </w:pPr>
      <w:r w:rsidRPr="006A7EBD">
        <w:rPr>
          <w:spacing w:val="3"/>
          <w:sz w:val="22"/>
          <w:szCs w:val="22"/>
        </w:rPr>
        <w:t>Если вас травят в школе, обзывают, портят одежду и вещи, обязательно расскажите об этом взрослому: родителям, учителю, старшему товарищу. Запомните: попросить помощи – это не слабость, а решение взрослого человека, попавшего в беду.</w:t>
      </w:r>
    </w:p>
    <w:p w:rsidR="006A7EBD" w:rsidRPr="006A7EBD" w:rsidRDefault="006A7EBD" w:rsidP="006A7EBD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pacing w:val="3"/>
          <w:sz w:val="22"/>
          <w:szCs w:val="22"/>
        </w:rPr>
      </w:pPr>
      <w:r w:rsidRPr="006A7EBD">
        <w:rPr>
          <w:spacing w:val="3"/>
          <w:sz w:val="22"/>
          <w:szCs w:val="22"/>
        </w:rPr>
        <w:t>Не стоит бояться, что «будет хуже», если вы кому-то расскажете о том, что происходит. Будет действительно хуже, если вы останетесь один на один со своей проблемой. Всегда найдется тот, кто сильнее ваших обидчиков и сможет вас защитить.</w:t>
      </w:r>
    </w:p>
    <w:p w:rsidR="006A7EBD" w:rsidRPr="006A7EBD" w:rsidRDefault="006A7EBD" w:rsidP="006A7EBD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spacing w:val="3"/>
          <w:sz w:val="22"/>
          <w:szCs w:val="22"/>
        </w:rPr>
      </w:pPr>
      <w:r w:rsidRPr="006A7EBD">
        <w:rPr>
          <w:spacing w:val="3"/>
          <w:sz w:val="22"/>
          <w:szCs w:val="22"/>
        </w:rPr>
        <w:t xml:space="preserve">Если вас травят в интернете, обязательно сохраняйте все переписки, видео, голосовые сообщения, чтобы в дальнейшем использовать их как доказательства совершаемого </w:t>
      </w:r>
      <w:proofErr w:type="spellStart"/>
      <w:r w:rsidRPr="006A7EBD">
        <w:rPr>
          <w:spacing w:val="3"/>
          <w:sz w:val="22"/>
          <w:szCs w:val="22"/>
        </w:rPr>
        <w:t>кибербуллинга</w:t>
      </w:r>
      <w:proofErr w:type="spellEnd"/>
      <w:r w:rsidRPr="006A7EBD">
        <w:rPr>
          <w:spacing w:val="3"/>
          <w:sz w:val="22"/>
          <w:szCs w:val="22"/>
        </w:rPr>
        <w:t>.</w:t>
      </w:r>
    </w:p>
    <w:p w:rsidR="00BB11BE" w:rsidRDefault="00BB11BE" w:rsidP="00BB11BE">
      <w:pPr>
        <w:pStyle w:val="3"/>
        <w:shd w:val="clear" w:color="auto" w:fill="FFFFFF"/>
        <w:rPr>
          <w:rFonts w:ascii="Arial" w:eastAsia="Times New Roman" w:hAnsi="Arial" w:cs="Arial"/>
          <w:color w:val="000000" w:themeColor="text1"/>
          <w:spacing w:val="3"/>
          <w:sz w:val="22"/>
          <w:szCs w:val="22"/>
        </w:rPr>
      </w:pPr>
      <w:r w:rsidRPr="00BB11BE">
        <w:rPr>
          <w:rFonts w:ascii="Arial" w:eastAsia="Times New Roman" w:hAnsi="Arial" w:cs="Arial"/>
          <w:color w:val="000000" w:themeColor="text1"/>
          <w:spacing w:val="3"/>
          <w:sz w:val="22"/>
          <w:szCs w:val="22"/>
        </w:rPr>
        <w:lastRenderedPageBreak/>
        <w:t>Как вести себя родителям?</w:t>
      </w:r>
    </w:p>
    <w:p w:rsidR="00194A8F" w:rsidRPr="00194A8F" w:rsidRDefault="00194A8F" w:rsidP="00194A8F"/>
    <w:p w:rsidR="00BB11BE" w:rsidRDefault="00BB11BE" w:rsidP="00BB11BE">
      <w:pPr>
        <w:widowControl/>
        <w:shd w:val="clear" w:color="auto" w:fill="FFFFFF"/>
        <w:autoSpaceDE/>
        <w:autoSpaceDN/>
        <w:adjustRightInd/>
        <w:spacing w:after="264"/>
        <w:rPr>
          <w:color w:val="000000" w:themeColor="text1"/>
          <w:spacing w:val="3"/>
          <w:sz w:val="22"/>
          <w:szCs w:val="22"/>
        </w:rPr>
      </w:pPr>
      <w:r w:rsidRPr="00BB11BE">
        <w:rPr>
          <w:color w:val="000000" w:themeColor="text1"/>
          <w:spacing w:val="3"/>
          <w:sz w:val="22"/>
          <w:szCs w:val="22"/>
        </w:rPr>
        <w:t>А теперь советы специально для родителей, чей ребёнок подвергается травле в школе.</w:t>
      </w:r>
    </w:p>
    <w:p w:rsidR="00194A8F" w:rsidRDefault="00BB11BE" w:rsidP="00BB11BE">
      <w:pPr>
        <w:widowControl/>
        <w:shd w:val="clear" w:color="auto" w:fill="FFFFFF"/>
        <w:autoSpaceDE/>
        <w:autoSpaceDN/>
        <w:adjustRightInd/>
        <w:spacing w:after="264"/>
        <w:rPr>
          <w:i/>
          <w:color w:val="000000" w:themeColor="text1"/>
          <w:spacing w:val="3"/>
          <w:sz w:val="22"/>
          <w:szCs w:val="22"/>
        </w:rPr>
      </w:pPr>
      <w:r w:rsidRPr="00BB11BE">
        <w:rPr>
          <w:i/>
          <w:color w:val="000000" w:themeColor="text1"/>
          <w:spacing w:val="3"/>
          <w:sz w:val="22"/>
          <w:szCs w:val="22"/>
        </w:rPr>
        <w:t xml:space="preserve">Первый и самый главный пункт – снять </w:t>
      </w:r>
      <w:r>
        <w:rPr>
          <w:i/>
          <w:color w:val="000000" w:themeColor="text1"/>
          <w:spacing w:val="3"/>
          <w:sz w:val="22"/>
          <w:szCs w:val="22"/>
        </w:rPr>
        <w:t xml:space="preserve">с ребёнка чувство вины!       </w:t>
      </w:r>
    </w:p>
    <w:p w:rsidR="00BB11BE" w:rsidRPr="00BB11BE" w:rsidRDefault="00BB11BE" w:rsidP="00BB11BE">
      <w:pPr>
        <w:widowControl/>
        <w:shd w:val="clear" w:color="auto" w:fill="FFFFFF"/>
        <w:autoSpaceDE/>
        <w:autoSpaceDN/>
        <w:adjustRightInd/>
        <w:spacing w:after="264"/>
        <w:rPr>
          <w:i/>
          <w:color w:val="000000" w:themeColor="text1"/>
          <w:spacing w:val="3"/>
          <w:sz w:val="22"/>
          <w:szCs w:val="22"/>
        </w:rPr>
      </w:pPr>
      <w:r>
        <w:rPr>
          <w:i/>
          <w:color w:val="000000" w:themeColor="text1"/>
          <w:spacing w:val="3"/>
          <w:sz w:val="22"/>
          <w:szCs w:val="22"/>
        </w:rPr>
        <w:t xml:space="preserve">     </w:t>
      </w:r>
      <w:r w:rsidRPr="00BB11BE">
        <w:rPr>
          <w:color w:val="000000" w:themeColor="text1"/>
          <w:spacing w:val="3"/>
          <w:sz w:val="22"/>
          <w:szCs w:val="22"/>
        </w:rPr>
        <w:t>Объяснить, что он не виноват в том, что подвергся травле. Ребёнок ни в коем случае не хуже других, просто он попал в непростую для себя ситуацию, из которой родители и педагоги помогут ему найти выход.</w:t>
      </w:r>
    </w:p>
    <w:p w:rsidR="00BB11BE" w:rsidRPr="00BB11BE" w:rsidRDefault="00BB11BE" w:rsidP="00BB11BE">
      <w:pPr>
        <w:widowControl/>
        <w:numPr>
          <w:ilvl w:val="0"/>
          <w:numId w:val="14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color w:val="000000" w:themeColor="text1"/>
          <w:spacing w:val="3"/>
          <w:sz w:val="22"/>
          <w:szCs w:val="22"/>
        </w:rPr>
      </w:pPr>
      <w:r w:rsidRPr="00BB11BE">
        <w:rPr>
          <w:color w:val="000000" w:themeColor="text1"/>
          <w:spacing w:val="3"/>
          <w:sz w:val="22"/>
          <w:szCs w:val="22"/>
        </w:rPr>
        <w:t>Дайте ребёнку понять, что Вы на его стороне. Поддержите и успокойте: «Хорошо, что ты мне всё рассказал! Я тебе верю. Ты не виноват в том, что случилось. Я тебе помогу».</w:t>
      </w:r>
    </w:p>
    <w:p w:rsidR="00BB11BE" w:rsidRPr="00BB11BE" w:rsidRDefault="00BB11BE" w:rsidP="00BB11BE">
      <w:pPr>
        <w:widowControl/>
        <w:numPr>
          <w:ilvl w:val="0"/>
          <w:numId w:val="14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color w:val="000000" w:themeColor="text1"/>
          <w:spacing w:val="3"/>
          <w:sz w:val="22"/>
          <w:szCs w:val="22"/>
        </w:rPr>
      </w:pPr>
      <w:r w:rsidRPr="00BB11BE">
        <w:rPr>
          <w:color w:val="000000" w:themeColor="text1"/>
          <w:spacing w:val="3"/>
          <w:sz w:val="22"/>
          <w:szCs w:val="22"/>
        </w:rPr>
        <w:t>Доверительно поговорите с ним о сложившейся ситуации. Разъясните ему дальнейшие действия и линию поведения.</w:t>
      </w:r>
    </w:p>
    <w:p w:rsidR="00BB11BE" w:rsidRPr="00BB11BE" w:rsidRDefault="00BB11BE" w:rsidP="00BB11BE">
      <w:pPr>
        <w:widowControl/>
        <w:numPr>
          <w:ilvl w:val="0"/>
          <w:numId w:val="14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color w:val="000000" w:themeColor="text1"/>
          <w:spacing w:val="3"/>
          <w:sz w:val="22"/>
          <w:szCs w:val="22"/>
        </w:rPr>
      </w:pPr>
      <w:r w:rsidRPr="00BB11BE">
        <w:rPr>
          <w:color w:val="000000" w:themeColor="text1"/>
          <w:spacing w:val="3"/>
          <w:sz w:val="22"/>
          <w:szCs w:val="22"/>
        </w:rPr>
        <w:t>Помогите ребёнку обрести уверенность в себе и умение противостоять нападкам сверстников.</w:t>
      </w:r>
    </w:p>
    <w:p w:rsidR="00BB11BE" w:rsidRPr="00BB11BE" w:rsidRDefault="00BB11BE" w:rsidP="00BB11BE">
      <w:pPr>
        <w:widowControl/>
        <w:numPr>
          <w:ilvl w:val="0"/>
          <w:numId w:val="14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color w:val="000000" w:themeColor="text1"/>
          <w:spacing w:val="3"/>
          <w:sz w:val="22"/>
          <w:szCs w:val="22"/>
        </w:rPr>
      </w:pPr>
      <w:r w:rsidRPr="00BB11BE">
        <w:rPr>
          <w:color w:val="000000" w:themeColor="text1"/>
          <w:spacing w:val="3"/>
          <w:sz w:val="22"/>
          <w:szCs w:val="22"/>
        </w:rPr>
        <w:t>Поговорите с классным руководителем, педагогами, родителями обидчика Вашего ребёнка.</w:t>
      </w:r>
    </w:p>
    <w:p w:rsidR="00BB11BE" w:rsidRDefault="00BB11BE" w:rsidP="00BB11BE">
      <w:pPr>
        <w:widowControl/>
        <w:numPr>
          <w:ilvl w:val="0"/>
          <w:numId w:val="14"/>
        </w:numPr>
        <w:shd w:val="clear" w:color="auto" w:fill="FFFFFF"/>
        <w:autoSpaceDE/>
        <w:autoSpaceDN/>
        <w:adjustRightInd/>
        <w:spacing w:before="100" w:beforeAutospacing="1" w:after="100" w:afterAutospacing="1"/>
        <w:rPr>
          <w:color w:val="000000" w:themeColor="text1"/>
          <w:spacing w:val="3"/>
          <w:sz w:val="22"/>
          <w:szCs w:val="22"/>
        </w:rPr>
      </w:pPr>
      <w:r w:rsidRPr="00BB11BE">
        <w:rPr>
          <w:color w:val="000000" w:themeColor="text1"/>
          <w:spacing w:val="3"/>
          <w:sz w:val="22"/>
          <w:szCs w:val="22"/>
        </w:rPr>
        <w:t>Если ситуация серьёзная и разрешить её мирным путём не получается, рассмотрите вариант с переводом в другую школу или класс. Опять же это крайний случай, поскольку то же самое может повториться и на новом месте.</w:t>
      </w:r>
    </w:p>
    <w:p w:rsidR="00194A8F" w:rsidRPr="00BB11BE" w:rsidRDefault="00194A8F" w:rsidP="00194A8F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rPr>
          <w:color w:val="000000" w:themeColor="text1"/>
          <w:spacing w:val="3"/>
          <w:sz w:val="22"/>
          <w:szCs w:val="22"/>
        </w:rPr>
      </w:pPr>
    </w:p>
    <w:p w:rsidR="00BB11BE" w:rsidRPr="00BB11BE" w:rsidRDefault="00BB11BE" w:rsidP="00D6364F">
      <w:pPr>
        <w:widowControl/>
        <w:numPr>
          <w:ilvl w:val="0"/>
          <w:numId w:val="14"/>
        </w:numPr>
        <w:shd w:val="clear" w:color="auto" w:fill="FFFFFF"/>
        <w:tabs>
          <w:tab w:val="clear" w:pos="720"/>
          <w:tab w:val="num" w:pos="284"/>
        </w:tabs>
        <w:autoSpaceDE/>
        <w:autoSpaceDN/>
        <w:adjustRightInd/>
        <w:spacing w:before="100" w:beforeAutospacing="1" w:after="100" w:afterAutospacing="1"/>
        <w:ind w:left="284"/>
        <w:rPr>
          <w:color w:val="000000" w:themeColor="text1"/>
          <w:spacing w:val="3"/>
          <w:sz w:val="22"/>
          <w:szCs w:val="22"/>
        </w:rPr>
      </w:pPr>
      <w:r w:rsidRPr="00BB11BE">
        <w:rPr>
          <w:color w:val="000000" w:themeColor="text1"/>
          <w:spacing w:val="3"/>
          <w:sz w:val="22"/>
          <w:szCs w:val="22"/>
        </w:rPr>
        <w:lastRenderedPageBreak/>
        <w:t xml:space="preserve">В ситуации </w:t>
      </w:r>
      <w:proofErr w:type="spellStart"/>
      <w:r w:rsidRPr="00BB11BE">
        <w:rPr>
          <w:color w:val="000000" w:themeColor="text1"/>
          <w:spacing w:val="3"/>
          <w:sz w:val="22"/>
          <w:szCs w:val="22"/>
        </w:rPr>
        <w:t>кибербулинга</w:t>
      </w:r>
      <w:proofErr w:type="spellEnd"/>
      <w:r w:rsidRPr="00BB11BE">
        <w:rPr>
          <w:color w:val="000000" w:themeColor="text1"/>
          <w:spacing w:val="3"/>
          <w:sz w:val="22"/>
          <w:szCs w:val="22"/>
        </w:rPr>
        <w:t xml:space="preserve">: если </w:t>
      </w:r>
      <w:proofErr w:type="spellStart"/>
      <w:r w:rsidRPr="00BB11BE">
        <w:rPr>
          <w:color w:val="000000" w:themeColor="text1"/>
          <w:spacing w:val="3"/>
          <w:sz w:val="22"/>
          <w:szCs w:val="22"/>
        </w:rPr>
        <w:t>буллер</w:t>
      </w:r>
      <w:proofErr w:type="spellEnd"/>
      <w:r w:rsidRPr="00BB11BE">
        <w:rPr>
          <w:color w:val="000000" w:themeColor="text1"/>
          <w:spacing w:val="3"/>
          <w:sz w:val="22"/>
          <w:szCs w:val="22"/>
        </w:rPr>
        <w:t xml:space="preserve"> </w:t>
      </w:r>
      <w:proofErr w:type="gramStart"/>
      <w:r w:rsidRPr="00BB11BE">
        <w:rPr>
          <w:color w:val="000000" w:themeColor="text1"/>
          <w:spacing w:val="3"/>
          <w:sz w:val="22"/>
          <w:szCs w:val="22"/>
        </w:rPr>
        <w:t>известен</w:t>
      </w:r>
      <w:proofErr w:type="gramEnd"/>
      <w:r w:rsidRPr="00BB11BE">
        <w:rPr>
          <w:color w:val="000000" w:themeColor="text1"/>
          <w:spacing w:val="3"/>
          <w:sz w:val="22"/>
          <w:szCs w:val="22"/>
        </w:rPr>
        <w:t xml:space="preserve"> – заблокируйте сообщения с его адреса или пожалуйтесь администрации сайта. Если агрессор сохраняет анонимность – распечатайте переписку, сделайте скриншоты страниц с видео и фотографиями и прямиком в правоохранительные органы.</w:t>
      </w:r>
    </w:p>
    <w:p w:rsidR="00BB11BE" w:rsidRPr="00BB11BE" w:rsidRDefault="00BB11BE" w:rsidP="00BB11BE">
      <w:pPr>
        <w:widowControl/>
        <w:shd w:val="clear" w:color="auto" w:fill="FFFFFF"/>
        <w:autoSpaceDE/>
        <w:autoSpaceDN/>
        <w:adjustRightInd/>
        <w:spacing w:after="264"/>
        <w:rPr>
          <w:color w:val="000000" w:themeColor="text1"/>
          <w:spacing w:val="3"/>
          <w:sz w:val="22"/>
          <w:szCs w:val="22"/>
        </w:rPr>
      </w:pPr>
      <w:r w:rsidRPr="00BB11BE">
        <w:rPr>
          <w:color w:val="000000" w:themeColor="text1"/>
          <w:spacing w:val="3"/>
          <w:sz w:val="22"/>
          <w:szCs w:val="22"/>
        </w:rPr>
        <w:t>Задача родителей – не просто защитить и поддержать ребёнка, столкнувшегося с ситуацией травли, но и научить его правильному, здоровому общению с окружающими людьми. В повседневной жизни очень трудно избежать столкновения со злом, жестокостью и агрессией. Ребёнок должен научиться говорить «нет», не поддаваться на провокации и манипуляции товарищей, знать, что в свои проблемы иногда правильнее посвятить взрослых, чем разбираться самостоятельно, и быть уверенным, что родные не отмахнутся от него, а помогут и поддержат в трудную минуту.</w:t>
      </w:r>
    </w:p>
    <w:p w:rsidR="00194A8F" w:rsidRDefault="00194A8F" w:rsidP="00194A8F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35CEC">
        <w:rPr>
          <w:rFonts w:ascii="Times New Roman" w:hAnsi="Times New Roman" w:cs="Times New Roman"/>
          <w:b/>
          <w:sz w:val="22"/>
          <w:szCs w:val="22"/>
        </w:rPr>
        <w:t>Отделение сопровождения опекаемых семей</w:t>
      </w:r>
    </w:p>
    <w:p w:rsidR="00194A8F" w:rsidRPr="00A35CEC" w:rsidRDefault="00194A8F" w:rsidP="00194A8F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94A8F" w:rsidRPr="00493F60" w:rsidRDefault="00194A8F" w:rsidP="00194A8F">
      <w:pPr>
        <w:jc w:val="center"/>
        <w:rPr>
          <w:rFonts w:ascii="Times New Roman" w:hAnsi="Times New Roman" w:cs="Times New Roman"/>
          <w:sz w:val="22"/>
          <w:szCs w:val="22"/>
        </w:rPr>
      </w:pPr>
      <w:r w:rsidRPr="00493F60">
        <w:rPr>
          <w:rFonts w:ascii="Times New Roman" w:hAnsi="Times New Roman" w:cs="Times New Roman"/>
          <w:sz w:val="22"/>
          <w:szCs w:val="22"/>
        </w:rPr>
        <w:t>Зав. отделением – Наретдинова Надежда Владимировна</w:t>
      </w:r>
    </w:p>
    <w:p w:rsidR="00194A8F" w:rsidRDefault="00194A8F" w:rsidP="00194A8F">
      <w:pPr>
        <w:jc w:val="center"/>
        <w:rPr>
          <w:rFonts w:ascii="Times New Roman" w:hAnsi="Times New Roman" w:cs="Times New Roman"/>
          <w:sz w:val="22"/>
          <w:szCs w:val="22"/>
        </w:rPr>
      </w:pPr>
      <w:r w:rsidRPr="00493F60">
        <w:rPr>
          <w:rFonts w:ascii="Times New Roman" w:hAnsi="Times New Roman" w:cs="Times New Roman"/>
          <w:sz w:val="22"/>
          <w:szCs w:val="22"/>
        </w:rPr>
        <w:t xml:space="preserve">Спец. по соц. раб. – </w:t>
      </w:r>
      <w:r>
        <w:rPr>
          <w:rFonts w:ascii="Times New Roman" w:hAnsi="Times New Roman" w:cs="Times New Roman"/>
          <w:sz w:val="22"/>
          <w:szCs w:val="22"/>
        </w:rPr>
        <w:t>Хоронько</w:t>
      </w:r>
      <w:r w:rsidRPr="00493F60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Татьяна Валерьевна</w:t>
      </w:r>
    </w:p>
    <w:p w:rsidR="00194A8F" w:rsidRDefault="00194A8F" w:rsidP="00194A8F">
      <w:pPr>
        <w:jc w:val="center"/>
        <w:rPr>
          <w:rFonts w:ascii="Times New Roman" w:hAnsi="Times New Roman" w:cs="Times New Roman"/>
          <w:sz w:val="22"/>
          <w:szCs w:val="22"/>
        </w:rPr>
      </w:pPr>
      <w:r w:rsidRPr="00493F60">
        <w:rPr>
          <w:rFonts w:ascii="Times New Roman" w:hAnsi="Times New Roman" w:cs="Times New Roman"/>
          <w:sz w:val="22"/>
          <w:szCs w:val="22"/>
        </w:rPr>
        <w:t xml:space="preserve">Спец. по соц. раб. – </w:t>
      </w:r>
      <w:r>
        <w:rPr>
          <w:rFonts w:ascii="Times New Roman" w:hAnsi="Times New Roman" w:cs="Times New Roman"/>
          <w:sz w:val="22"/>
          <w:szCs w:val="22"/>
        </w:rPr>
        <w:t>Заметаева Вера Юрьевна</w:t>
      </w:r>
    </w:p>
    <w:p w:rsidR="00194A8F" w:rsidRPr="00493F60" w:rsidRDefault="00194A8F" w:rsidP="00194A8F">
      <w:pPr>
        <w:jc w:val="center"/>
        <w:rPr>
          <w:rFonts w:ascii="Times New Roman" w:hAnsi="Times New Roman" w:cs="Times New Roman"/>
          <w:sz w:val="22"/>
          <w:szCs w:val="22"/>
        </w:rPr>
      </w:pPr>
      <w:r w:rsidRPr="00493F60">
        <w:rPr>
          <w:rFonts w:ascii="Times New Roman" w:hAnsi="Times New Roman" w:cs="Times New Roman"/>
          <w:sz w:val="22"/>
          <w:szCs w:val="22"/>
        </w:rPr>
        <w:t>Соц. педагог – Вострикова Екатерина Юрьевна</w:t>
      </w:r>
    </w:p>
    <w:p w:rsidR="00194A8F" w:rsidRPr="00493F60" w:rsidRDefault="00194A8F" w:rsidP="00194A8F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Психолог – Сытина Светлана Александровна</w:t>
      </w:r>
    </w:p>
    <w:p w:rsidR="00194A8F" w:rsidRPr="00493F60" w:rsidRDefault="00194A8F" w:rsidP="00194A8F">
      <w:pPr>
        <w:ind w:left="459"/>
        <w:jc w:val="center"/>
        <w:rPr>
          <w:rFonts w:ascii="Times New Roman" w:hAnsi="Times New Roman" w:cs="Times New Roman"/>
          <w:b/>
          <w:bCs/>
          <w:sz w:val="22"/>
          <w:szCs w:val="22"/>
          <w:lang w:eastAsia="ar-SA"/>
        </w:rPr>
      </w:pPr>
      <w:r w:rsidRPr="00493F60">
        <w:rPr>
          <w:rFonts w:ascii="Times New Roman" w:hAnsi="Times New Roman" w:cs="Times New Roman"/>
          <w:b/>
          <w:bCs/>
          <w:sz w:val="22"/>
          <w:szCs w:val="22"/>
        </w:rPr>
        <w:t>Наш адрес:</w:t>
      </w:r>
    </w:p>
    <w:p w:rsidR="00194A8F" w:rsidRPr="00493F60" w:rsidRDefault="00194A8F" w:rsidP="00194A8F">
      <w:pPr>
        <w:ind w:left="459"/>
        <w:jc w:val="center"/>
        <w:rPr>
          <w:rFonts w:ascii="Times New Roman" w:hAnsi="Times New Roman" w:cs="Times New Roman"/>
          <w:sz w:val="22"/>
          <w:szCs w:val="22"/>
          <w:lang w:eastAsia="en-US"/>
        </w:rPr>
      </w:pPr>
      <w:r w:rsidRPr="00493F60">
        <w:rPr>
          <w:rFonts w:ascii="Times New Roman" w:hAnsi="Times New Roman" w:cs="Times New Roman"/>
          <w:sz w:val="22"/>
          <w:szCs w:val="22"/>
        </w:rPr>
        <w:t>624030, Свердловская область, Белоярский район,</w:t>
      </w:r>
    </w:p>
    <w:p w:rsidR="00194A8F" w:rsidRPr="00493F60" w:rsidRDefault="00194A8F" w:rsidP="00194A8F">
      <w:pPr>
        <w:ind w:left="459"/>
        <w:jc w:val="center"/>
        <w:rPr>
          <w:rFonts w:ascii="Times New Roman" w:hAnsi="Times New Roman" w:cs="Times New Roman"/>
          <w:sz w:val="22"/>
          <w:szCs w:val="22"/>
        </w:rPr>
      </w:pPr>
      <w:proofErr w:type="spellStart"/>
      <w:r w:rsidRPr="00493F60">
        <w:rPr>
          <w:rFonts w:ascii="Times New Roman" w:hAnsi="Times New Roman" w:cs="Times New Roman"/>
          <w:sz w:val="22"/>
          <w:szCs w:val="22"/>
        </w:rPr>
        <w:t>п.г.т</w:t>
      </w:r>
      <w:proofErr w:type="spellEnd"/>
      <w:r w:rsidRPr="00493F60">
        <w:rPr>
          <w:rFonts w:ascii="Times New Roman" w:hAnsi="Times New Roman" w:cs="Times New Roman"/>
          <w:sz w:val="22"/>
          <w:szCs w:val="22"/>
        </w:rPr>
        <w:t>. Белоярский, пер. Центральный,2</w:t>
      </w:r>
    </w:p>
    <w:p w:rsidR="00194A8F" w:rsidRDefault="00194A8F" w:rsidP="00194A8F">
      <w:pPr>
        <w:ind w:left="459"/>
        <w:jc w:val="center"/>
        <w:rPr>
          <w:rFonts w:ascii="Times New Roman" w:hAnsi="Times New Roman" w:cs="Times New Roman"/>
          <w:sz w:val="22"/>
          <w:szCs w:val="22"/>
        </w:rPr>
      </w:pPr>
      <w:r w:rsidRPr="00493F60">
        <w:rPr>
          <w:rFonts w:ascii="Times New Roman" w:hAnsi="Times New Roman" w:cs="Times New Roman"/>
          <w:b/>
          <w:bCs/>
          <w:sz w:val="22"/>
          <w:szCs w:val="22"/>
        </w:rPr>
        <w:t>Тел./факс:</w:t>
      </w:r>
      <w:r w:rsidRPr="00493F60">
        <w:rPr>
          <w:rFonts w:ascii="Times New Roman" w:hAnsi="Times New Roman" w:cs="Times New Roman"/>
          <w:sz w:val="22"/>
          <w:szCs w:val="22"/>
        </w:rPr>
        <w:t xml:space="preserve"> 8 (34377)5-19-00, 5-19-02</w:t>
      </w:r>
    </w:p>
    <w:p w:rsidR="00194A8F" w:rsidRPr="00493F60" w:rsidRDefault="00194A8F" w:rsidP="00194A8F">
      <w:pPr>
        <w:ind w:left="459"/>
        <w:jc w:val="center"/>
        <w:rPr>
          <w:rFonts w:ascii="Times New Roman" w:hAnsi="Times New Roman" w:cs="Times New Roman"/>
          <w:sz w:val="22"/>
          <w:szCs w:val="22"/>
        </w:rPr>
      </w:pPr>
      <w:r w:rsidRPr="00A56B28">
        <w:rPr>
          <w:rFonts w:ascii="Times New Roman" w:hAnsi="Times New Roman" w:cs="Times New Roman"/>
          <w:b/>
          <w:bCs/>
          <w:sz w:val="24"/>
          <w:szCs w:val="24"/>
        </w:rPr>
        <w:t>Эл</w:t>
      </w:r>
      <w:proofErr w:type="gramStart"/>
      <w:r w:rsidRPr="00A56B28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A56B2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A56B28">
        <w:rPr>
          <w:rFonts w:ascii="Times New Roman" w:hAnsi="Times New Roman" w:cs="Times New Roman"/>
          <w:b/>
          <w:bCs/>
          <w:sz w:val="24"/>
          <w:szCs w:val="24"/>
        </w:rPr>
        <w:t>п</w:t>
      </w:r>
      <w:proofErr w:type="gramEnd"/>
      <w:r w:rsidRPr="00A56B28">
        <w:rPr>
          <w:rFonts w:ascii="Times New Roman" w:hAnsi="Times New Roman" w:cs="Times New Roman"/>
          <w:b/>
          <w:bCs/>
          <w:sz w:val="24"/>
          <w:szCs w:val="24"/>
        </w:rPr>
        <w:t>очта</w:t>
      </w:r>
      <w:r w:rsidRPr="00A56B28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Pr="00F838A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soc</w:t>
        </w:r>
        <w:r w:rsidRPr="00F838A7">
          <w:rPr>
            <w:rStyle w:val="a6"/>
            <w:rFonts w:ascii="Times New Roman" w:hAnsi="Times New Roman" w:cs="Times New Roman"/>
            <w:sz w:val="24"/>
            <w:szCs w:val="24"/>
          </w:rPr>
          <w:t>050@</w:t>
        </w:r>
        <w:r w:rsidRPr="00F838A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egov</w:t>
        </w:r>
        <w:r w:rsidRPr="00F838A7">
          <w:rPr>
            <w:rStyle w:val="a6"/>
            <w:rFonts w:ascii="Times New Roman" w:hAnsi="Times New Roman" w:cs="Times New Roman"/>
            <w:sz w:val="24"/>
            <w:szCs w:val="24"/>
          </w:rPr>
          <w:t>66.</w:t>
        </w:r>
        <w:proofErr w:type="spellStart"/>
        <w:r w:rsidRPr="00F838A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BB11BE" w:rsidRPr="006A7EBD" w:rsidRDefault="00BB11BE" w:rsidP="00BB11BE">
      <w:pPr>
        <w:widowControl/>
        <w:shd w:val="clear" w:color="auto" w:fill="FFFFFF"/>
        <w:tabs>
          <w:tab w:val="left" w:pos="142"/>
        </w:tabs>
        <w:autoSpaceDE/>
        <w:autoSpaceDN/>
        <w:adjustRightInd/>
        <w:spacing w:before="100" w:beforeAutospacing="1" w:after="100" w:afterAutospacing="1"/>
        <w:ind w:left="142"/>
        <w:rPr>
          <w:spacing w:val="3"/>
          <w:sz w:val="22"/>
          <w:szCs w:val="22"/>
        </w:rPr>
      </w:pPr>
    </w:p>
    <w:p w:rsidR="00D6364F" w:rsidRDefault="00653E7E" w:rsidP="00D636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br w:type="column"/>
      </w:r>
      <w:r w:rsidR="00D6364F" w:rsidRPr="00493F6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ГАУ </w:t>
      </w:r>
      <w:r w:rsidR="00D6364F">
        <w:rPr>
          <w:rFonts w:ascii="Times New Roman" w:hAnsi="Times New Roman" w:cs="Times New Roman"/>
          <w:b/>
          <w:sz w:val="28"/>
          <w:szCs w:val="28"/>
        </w:rPr>
        <w:t>«</w:t>
      </w:r>
      <w:r w:rsidR="00D6364F" w:rsidRPr="00493F60">
        <w:rPr>
          <w:rFonts w:ascii="Times New Roman" w:hAnsi="Times New Roman" w:cs="Times New Roman"/>
          <w:b/>
          <w:sz w:val="28"/>
          <w:szCs w:val="28"/>
        </w:rPr>
        <w:t xml:space="preserve">КЦСОН «Забота Белоярского района» </w:t>
      </w:r>
    </w:p>
    <w:p w:rsidR="00194A8F" w:rsidRDefault="00194A8F" w:rsidP="00D6364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A8F" w:rsidRPr="00493F60" w:rsidRDefault="00194A8F" w:rsidP="00194A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4770F2AC" wp14:editId="3D8F3B05">
            <wp:extent cx="2846705" cy="2135029"/>
            <wp:effectExtent l="0" t="0" r="0" b="0"/>
            <wp:docPr id="5" name="Рисунок 5" descr="https://fc.vseosvita.ua/001tul-a0fd/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c.vseosvita.ua/001tul-a0fd/0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05" cy="2135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64F" w:rsidRPr="00493F60" w:rsidRDefault="00D6364F" w:rsidP="00D6364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D6364F" w:rsidRPr="00493F60" w:rsidRDefault="00D6364F" w:rsidP="00D6364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D6364F" w:rsidRPr="00194A8F" w:rsidRDefault="00D6364F" w:rsidP="00D6364F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-6"/>
          <w:sz w:val="40"/>
          <w:szCs w:val="40"/>
        </w:rPr>
      </w:pPr>
      <w:r w:rsidRPr="00194A8F">
        <w:rPr>
          <w:rFonts w:ascii="Times New Roman" w:hAnsi="Times New Roman" w:cs="Times New Roman"/>
          <w:b/>
          <w:bCs/>
          <w:spacing w:val="-6"/>
          <w:sz w:val="40"/>
          <w:szCs w:val="40"/>
        </w:rPr>
        <w:t xml:space="preserve">ПАМЯТКА </w:t>
      </w:r>
    </w:p>
    <w:p w:rsidR="00D6364F" w:rsidRPr="00194A8F" w:rsidRDefault="00D6364F" w:rsidP="00D6364F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-6"/>
          <w:sz w:val="40"/>
          <w:szCs w:val="40"/>
        </w:rPr>
      </w:pPr>
      <w:r w:rsidRPr="00194A8F">
        <w:rPr>
          <w:rFonts w:ascii="Times New Roman" w:hAnsi="Times New Roman" w:cs="Times New Roman"/>
          <w:b/>
          <w:bCs/>
          <w:spacing w:val="-6"/>
          <w:sz w:val="40"/>
          <w:szCs w:val="40"/>
        </w:rPr>
        <w:t xml:space="preserve"> для  детей и родителей</w:t>
      </w:r>
    </w:p>
    <w:p w:rsidR="00D6364F" w:rsidRPr="00493F60" w:rsidRDefault="00D6364F" w:rsidP="00D6364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D6364F" w:rsidRPr="00A0709A" w:rsidRDefault="00D6364F" w:rsidP="00D6364F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0709A">
        <w:rPr>
          <w:rFonts w:ascii="Times New Roman" w:hAnsi="Times New Roman" w:cs="Times New Roman"/>
          <w:b/>
          <w:sz w:val="36"/>
          <w:szCs w:val="36"/>
        </w:rPr>
        <w:t>«</w:t>
      </w:r>
      <w:r w:rsidR="00194A8F" w:rsidRPr="00A0709A">
        <w:rPr>
          <w:rFonts w:ascii="Times New Roman" w:hAnsi="Times New Roman" w:cs="Times New Roman"/>
          <w:b/>
          <w:sz w:val="36"/>
          <w:szCs w:val="36"/>
        </w:rPr>
        <w:t>Детск</w:t>
      </w:r>
      <w:r w:rsidR="00A0709A">
        <w:rPr>
          <w:rFonts w:ascii="Times New Roman" w:hAnsi="Times New Roman" w:cs="Times New Roman"/>
          <w:b/>
          <w:sz w:val="36"/>
          <w:szCs w:val="36"/>
        </w:rPr>
        <w:t>ая</w:t>
      </w:r>
      <w:bookmarkStart w:id="0" w:name="_GoBack"/>
      <w:bookmarkEnd w:id="0"/>
      <w:r w:rsidR="00194A8F" w:rsidRPr="00A0709A">
        <w:rPr>
          <w:rFonts w:ascii="Times New Roman" w:hAnsi="Times New Roman" w:cs="Times New Roman"/>
          <w:b/>
          <w:sz w:val="36"/>
          <w:szCs w:val="36"/>
        </w:rPr>
        <w:t xml:space="preserve"> жестокость и </w:t>
      </w:r>
      <w:proofErr w:type="spellStart"/>
      <w:r w:rsidR="00194A8F" w:rsidRPr="00A0709A">
        <w:rPr>
          <w:rFonts w:ascii="Times New Roman" w:hAnsi="Times New Roman" w:cs="Times New Roman"/>
          <w:b/>
          <w:sz w:val="36"/>
          <w:szCs w:val="36"/>
        </w:rPr>
        <w:t>буллинг</w:t>
      </w:r>
      <w:proofErr w:type="spellEnd"/>
      <w:r w:rsidR="00194A8F" w:rsidRPr="00A0709A">
        <w:rPr>
          <w:rFonts w:ascii="Times New Roman" w:hAnsi="Times New Roman" w:cs="Times New Roman"/>
          <w:b/>
          <w:sz w:val="36"/>
          <w:szCs w:val="36"/>
        </w:rPr>
        <w:t>, причины и пути решения</w:t>
      </w:r>
      <w:r w:rsidRPr="00A0709A">
        <w:rPr>
          <w:rFonts w:ascii="Times New Roman" w:hAnsi="Times New Roman" w:cs="Times New Roman"/>
          <w:b/>
          <w:sz w:val="36"/>
          <w:szCs w:val="36"/>
        </w:rPr>
        <w:t>»</w:t>
      </w:r>
    </w:p>
    <w:p w:rsidR="00A37741" w:rsidRPr="00114667" w:rsidRDefault="00194A8F" w:rsidP="00D6364F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inline distT="0" distB="0" distL="0" distR="0" wp14:anchorId="5294B3E8" wp14:editId="2DC69C0E">
            <wp:extent cx="2847975" cy="2238375"/>
            <wp:effectExtent l="0" t="0" r="9525" b="9525"/>
            <wp:docPr id="4" name="Рисунок 4" descr="https://st2.depositphotos.com/1431107/6391/i/950/depositphotos_63918621-stock-photo-stop-bully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2.depositphotos.com/1431107/6391/i/950/depositphotos_63918621-stock-photo-stop-bullyin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05" cy="2237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E7E" w:rsidRDefault="00653E7E" w:rsidP="007E07BD">
      <w:pPr>
        <w:shd w:val="clear" w:color="auto" w:fill="FFFFFF"/>
        <w:tabs>
          <w:tab w:val="left" w:leader="hyphen" w:pos="2266"/>
          <w:tab w:val="left" w:pos="3278"/>
        </w:tabs>
        <w:spacing w:before="125"/>
      </w:pPr>
    </w:p>
    <w:p w:rsidR="00A37741" w:rsidRDefault="00A37741" w:rsidP="007E07BD">
      <w:pPr>
        <w:shd w:val="clear" w:color="auto" w:fill="FFFFFF"/>
        <w:tabs>
          <w:tab w:val="left" w:leader="hyphen" w:pos="2266"/>
          <w:tab w:val="left" w:pos="3278"/>
        </w:tabs>
        <w:spacing w:before="125"/>
        <w:sectPr w:rsidR="00A37741" w:rsidSect="00653E7E">
          <w:pgSz w:w="16834" w:h="11909" w:orient="landscape"/>
          <w:pgMar w:top="360" w:right="502" w:bottom="142" w:left="502" w:header="720" w:footer="720" w:gutter="0"/>
          <w:cols w:num="3" w:space="720" w:equalWidth="0">
            <w:col w:w="4526" w:space="1176"/>
            <w:col w:w="4483" w:space="1123"/>
            <w:col w:w="4521"/>
          </w:cols>
          <w:noEndnote/>
        </w:sectPr>
      </w:pPr>
    </w:p>
    <w:p w:rsidR="0089254B" w:rsidRPr="00194A8F" w:rsidRDefault="0089254B" w:rsidP="00194A8F"/>
    <w:sectPr w:rsidR="0089254B" w:rsidRPr="00194A8F" w:rsidSect="00653E7E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DFE"/>
    <w:multiLevelType w:val="hybridMultilevel"/>
    <w:tmpl w:val="ECF4D000"/>
    <w:lvl w:ilvl="0" w:tplc="B0F08964">
      <w:start w:val="1"/>
      <w:numFmt w:val="bullet"/>
      <w:lvlText w:val="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D36831"/>
    <w:multiLevelType w:val="multilevel"/>
    <w:tmpl w:val="BD842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0C1D28"/>
    <w:multiLevelType w:val="multilevel"/>
    <w:tmpl w:val="74F09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517029"/>
    <w:multiLevelType w:val="hybridMultilevel"/>
    <w:tmpl w:val="4F2225D0"/>
    <w:lvl w:ilvl="0" w:tplc="B0F08964">
      <w:start w:val="1"/>
      <w:numFmt w:val="bullet"/>
      <w:lvlText w:val=""/>
      <w:lvlJc w:val="left"/>
      <w:pPr>
        <w:tabs>
          <w:tab w:val="num" w:pos="2381"/>
        </w:tabs>
        <w:ind w:left="2381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66"/>
        </w:tabs>
        <w:ind w:left="17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86"/>
        </w:tabs>
        <w:ind w:left="24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06"/>
        </w:tabs>
        <w:ind w:left="32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26"/>
        </w:tabs>
        <w:ind w:left="39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46"/>
        </w:tabs>
        <w:ind w:left="46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66"/>
        </w:tabs>
        <w:ind w:left="53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86"/>
        </w:tabs>
        <w:ind w:left="60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06"/>
        </w:tabs>
        <w:ind w:left="6806" w:hanging="360"/>
      </w:pPr>
      <w:rPr>
        <w:rFonts w:ascii="Wingdings" w:hAnsi="Wingdings" w:hint="default"/>
      </w:rPr>
    </w:lvl>
  </w:abstractNum>
  <w:abstractNum w:abstractNumId="4">
    <w:nsid w:val="18F34503"/>
    <w:multiLevelType w:val="hybridMultilevel"/>
    <w:tmpl w:val="8E4ECB70"/>
    <w:lvl w:ilvl="0" w:tplc="B0F08964">
      <w:start w:val="1"/>
      <w:numFmt w:val="bullet"/>
      <w:lvlText w:val="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A171D5"/>
    <w:multiLevelType w:val="hybridMultilevel"/>
    <w:tmpl w:val="9958367E"/>
    <w:lvl w:ilvl="0" w:tplc="B0F08964">
      <w:start w:val="1"/>
      <w:numFmt w:val="bullet"/>
      <w:lvlText w:val="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5027436"/>
    <w:multiLevelType w:val="hybridMultilevel"/>
    <w:tmpl w:val="C8D4F852"/>
    <w:lvl w:ilvl="0" w:tplc="B0F08964">
      <w:start w:val="1"/>
      <w:numFmt w:val="bullet"/>
      <w:lvlText w:val="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  <w:color w:val="auto"/>
      </w:rPr>
    </w:lvl>
    <w:lvl w:ilvl="1" w:tplc="2CAC1072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Arial" w:hint="default"/>
        <w:sz w:val="22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F82575A"/>
    <w:multiLevelType w:val="multilevel"/>
    <w:tmpl w:val="E53A9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C0057B"/>
    <w:multiLevelType w:val="multilevel"/>
    <w:tmpl w:val="D1B22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4D5E51"/>
    <w:multiLevelType w:val="hybridMultilevel"/>
    <w:tmpl w:val="4DA048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D95506"/>
    <w:multiLevelType w:val="multilevel"/>
    <w:tmpl w:val="34563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9D4686"/>
    <w:multiLevelType w:val="multilevel"/>
    <w:tmpl w:val="8B828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E2208D"/>
    <w:multiLevelType w:val="hybridMultilevel"/>
    <w:tmpl w:val="B8366344"/>
    <w:lvl w:ilvl="0" w:tplc="B0F08964">
      <w:start w:val="1"/>
      <w:numFmt w:val="bullet"/>
      <w:lvlText w:val="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  <w:color w:val="auto"/>
      </w:rPr>
    </w:lvl>
    <w:lvl w:ilvl="1" w:tplc="82069BDA">
      <w:numFmt w:val="bullet"/>
      <w:lvlText w:val=""/>
      <w:lvlJc w:val="left"/>
      <w:pPr>
        <w:tabs>
          <w:tab w:val="num" w:pos="1590"/>
        </w:tabs>
        <w:ind w:left="1590" w:hanging="510"/>
      </w:pPr>
      <w:rPr>
        <w:rFonts w:ascii="Wingdings" w:eastAsia="Times New Roman" w:hAnsi="Wingdings" w:cs="Arial" w:hint="default"/>
        <w:sz w:val="22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518798D"/>
    <w:multiLevelType w:val="multilevel"/>
    <w:tmpl w:val="F5507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12"/>
  </w:num>
  <w:num w:numId="7">
    <w:abstractNumId w:val="9"/>
  </w:num>
  <w:num w:numId="8">
    <w:abstractNumId w:val="2"/>
  </w:num>
  <w:num w:numId="9">
    <w:abstractNumId w:val="10"/>
  </w:num>
  <w:num w:numId="10">
    <w:abstractNumId w:val="1"/>
  </w:num>
  <w:num w:numId="11">
    <w:abstractNumId w:val="11"/>
  </w:num>
  <w:num w:numId="12">
    <w:abstractNumId w:val="7"/>
  </w:num>
  <w:num w:numId="13">
    <w:abstractNumId w:val="8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E7E"/>
    <w:rsid w:val="00114667"/>
    <w:rsid w:val="00194A8F"/>
    <w:rsid w:val="001A3FB5"/>
    <w:rsid w:val="001E7A81"/>
    <w:rsid w:val="00342ADE"/>
    <w:rsid w:val="00493F60"/>
    <w:rsid w:val="00653E7E"/>
    <w:rsid w:val="006A7EBD"/>
    <w:rsid w:val="0076112B"/>
    <w:rsid w:val="007D77A1"/>
    <w:rsid w:val="007E07BD"/>
    <w:rsid w:val="0085658B"/>
    <w:rsid w:val="0089254B"/>
    <w:rsid w:val="009225F2"/>
    <w:rsid w:val="00A0709A"/>
    <w:rsid w:val="00A35CEC"/>
    <w:rsid w:val="00A37741"/>
    <w:rsid w:val="00B14E69"/>
    <w:rsid w:val="00BB11BE"/>
    <w:rsid w:val="00D6364F"/>
    <w:rsid w:val="00EF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E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11B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3E7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3E7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3774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35CEC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6A7EB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B11B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E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11B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3E7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3E7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3774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35CEC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6A7EB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B11B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6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mailto:soc050@egov66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1CC36-5715-4857-8245-BBE5F1157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</cp:lastModifiedBy>
  <cp:revision>2</cp:revision>
  <cp:lastPrinted>2020-05-07T10:54:00Z</cp:lastPrinted>
  <dcterms:created xsi:type="dcterms:W3CDTF">2020-05-07T10:54:00Z</dcterms:created>
  <dcterms:modified xsi:type="dcterms:W3CDTF">2020-05-07T10:54:00Z</dcterms:modified>
</cp:coreProperties>
</file>