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3" w:rsidRDefault="00AA2347" w:rsidP="00AA2347">
      <w:pPr>
        <w:spacing w:after="0" w:line="240" w:lineRule="auto"/>
        <w:ind w:firstLine="540"/>
        <w:jc w:val="center"/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</w:pPr>
      <w:r w:rsidRPr="00AA2347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 xml:space="preserve">ПРАВА И ОБЯЗАННОСТИ ПОЛУЧАТЕЛЕЙ </w:t>
      </w:r>
      <w:r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 xml:space="preserve">                  </w:t>
      </w:r>
      <w:r w:rsidRPr="00AA2347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>СОЦИАЛЬНЫХ УСЛУГ</w:t>
      </w:r>
    </w:p>
    <w:p w:rsidR="00AA2347" w:rsidRPr="00625223" w:rsidRDefault="00AA2347" w:rsidP="00AA2347">
      <w:pPr>
        <w:spacing w:after="0" w:line="240" w:lineRule="auto"/>
        <w:ind w:firstLine="540"/>
        <w:jc w:val="center"/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</w:pPr>
    </w:p>
    <w:p w:rsidR="00625223" w:rsidRPr="00625223" w:rsidRDefault="00625223" w:rsidP="006252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 имеют право на: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от предоставления социальных услуг;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составлении индивидуальных программ;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социальное сопровождение в соответствии со статьей 22 </w:t>
      </w:r>
      <w:r w:rsid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от 28.12.2013 № 442-ФЗ «Об основах социального обслуживания  граждан в Российской Федерации» (далее – Федеральный закон).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 обязаны: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плату.</w:t>
      </w:r>
    </w:p>
    <w:p w:rsidR="00D94F35" w:rsidRDefault="00D94F35" w:rsidP="00D94F35">
      <w:pPr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D94F35">
      <w:pPr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D94F35">
      <w:pPr>
        <w:rPr>
          <w:rFonts w:ascii="Times New Roman" w:hAnsi="Times New Roman" w:cs="Times New Roman"/>
          <w:sz w:val="28"/>
          <w:szCs w:val="28"/>
        </w:rPr>
      </w:pPr>
    </w:p>
    <w:p w:rsidR="00B40001" w:rsidRDefault="00B40001" w:rsidP="00D94F35">
      <w:pPr>
        <w:rPr>
          <w:rFonts w:ascii="Times New Roman" w:hAnsi="Times New Roman" w:cs="Times New Roman"/>
          <w:sz w:val="28"/>
          <w:szCs w:val="28"/>
        </w:rPr>
      </w:pPr>
    </w:p>
    <w:p w:rsidR="00B40001" w:rsidRPr="00D94F35" w:rsidRDefault="00B40001" w:rsidP="00D94F35">
      <w:pPr>
        <w:rPr>
          <w:rFonts w:ascii="Times New Roman" w:hAnsi="Times New Roman" w:cs="Times New Roman"/>
          <w:sz w:val="28"/>
          <w:szCs w:val="28"/>
        </w:rPr>
      </w:pPr>
    </w:p>
    <w:p w:rsidR="00D94F35" w:rsidRDefault="00D94F35" w:rsidP="00D94F35">
      <w:pPr>
        <w:jc w:val="center"/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</w:pPr>
      <w:r w:rsidRPr="00D94F35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lastRenderedPageBreak/>
        <w:t xml:space="preserve">ПРАВА, ОБЯЗАННОСТИ </w:t>
      </w:r>
      <w:r w:rsidR="00B40001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D94F35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 xml:space="preserve">ПОСТАВЩИКОВ </w:t>
      </w:r>
      <w:r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 xml:space="preserve">                     </w:t>
      </w:r>
      <w:r w:rsidRPr="00D94F35">
        <w:rPr>
          <w:rFonts w:ascii="Book Antiqua" w:eastAsia="Times New Roman" w:hAnsi="Book Antiqua" w:cs="Arial"/>
          <w:b/>
          <w:bCs/>
          <w:color w:val="548DD4" w:themeColor="text2" w:themeTint="99"/>
          <w:sz w:val="28"/>
          <w:szCs w:val="28"/>
          <w:lang w:eastAsia="ru-RU"/>
        </w:rPr>
        <w:t>СОЦИАЛЬНЫХ УСЛУГ</w:t>
      </w:r>
    </w:p>
    <w:p w:rsidR="00D94F35" w:rsidRPr="00D94F35" w:rsidRDefault="00D94F35" w:rsidP="00D94F35">
      <w:pPr>
        <w:jc w:val="center"/>
        <w:rPr>
          <w:rFonts w:ascii="Book Antiqua" w:eastAsia="Times New Roman" w:hAnsi="Book Antiqua" w:cs="Arial"/>
          <w:b/>
          <w:bCs/>
          <w:color w:val="548DD4" w:themeColor="text2" w:themeTint="99"/>
          <w:sz w:val="2"/>
          <w:szCs w:val="2"/>
          <w:lang w:eastAsia="ru-RU"/>
        </w:rPr>
      </w:pPr>
    </w:p>
    <w:p w:rsidR="00D94F35" w:rsidRPr="00D94F35" w:rsidRDefault="00D94F35" w:rsidP="00D94F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имеют право:</w:t>
      </w:r>
    </w:p>
    <w:p w:rsidR="00D94F35" w:rsidRPr="00D94F35" w:rsidRDefault="00D94F35" w:rsidP="00D94F35">
      <w:pPr>
        <w:pStyle w:val="a3"/>
        <w:spacing w:after="0" w:line="240" w:lineRule="auto"/>
        <w:ind w:left="90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</w:t>
      </w:r>
      <w:r w:rsid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закона;</w:t>
      </w: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включенными в реестр поставщиков социальных услуг субъекта Российской Федерации;</w:t>
      </w:r>
    </w:p>
    <w:p w:rsid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 течение двух рабочих дней информацию о включении их в перечень рекомендуемых поставщиков социальных услуг.</w:t>
      </w:r>
    </w:p>
    <w:p w:rsidR="00B40001" w:rsidRPr="00D94F35" w:rsidRDefault="00B40001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94F35" w:rsidRPr="00D94F35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D94F35" w:rsidRDefault="00D94F35" w:rsidP="00D94F35">
      <w:pPr>
        <w:tabs>
          <w:tab w:val="left" w:pos="1575"/>
        </w:tabs>
        <w:jc w:val="center"/>
        <w:rPr>
          <w:sz w:val="28"/>
          <w:szCs w:val="28"/>
        </w:rPr>
      </w:pPr>
    </w:p>
    <w:p w:rsidR="00D94F35" w:rsidRPr="00B40001" w:rsidRDefault="00B40001" w:rsidP="00B400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01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D94F35" w:rsidRPr="00B40001">
        <w:rPr>
          <w:sz w:val="28"/>
          <w:szCs w:val="28"/>
        </w:rPr>
        <w:tab/>
      </w:r>
      <w:r w:rsidR="00D94F35" w:rsidRPr="00B4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обязаны:</w:t>
      </w:r>
    </w:p>
    <w:p w:rsidR="00D94F35" w:rsidRPr="00625223" w:rsidRDefault="00D94F35" w:rsidP="00D94F35">
      <w:pPr>
        <w:pStyle w:val="a3"/>
        <w:spacing w:after="0" w:line="240" w:lineRule="auto"/>
        <w:ind w:left="90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свою деятельность в соответствии с </w:t>
      </w:r>
      <w:r w:rsidRPr="00AA2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28.12.2013 </w:t>
      </w:r>
      <w:r w:rsidRPr="00AA2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«Об основах социального обслуживания 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закон),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законами и иными нормативными правовыми актами субъекта Российской Федерации;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срочные социальные услуги 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социальное сопровождение в соответствии со статьей 22 настоящего Федерального закона;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обеспечивать получателям социальных услуг содействие в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D94F35" w:rsidRDefault="00D94F35" w:rsidP="00D94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при оказании социальных услуг не вправе: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получателей социальных услуг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применять физическое или психологическое насилие в отношении получателей социальных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их оскор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бление, грубое обращение с ними</w:t>
      </w: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F35" w:rsidRPr="00625223" w:rsidRDefault="00D94F35" w:rsidP="00D94F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5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9E0" w:rsidRPr="00D94F35" w:rsidRDefault="00CE79E0" w:rsidP="00D94F35">
      <w:pPr>
        <w:tabs>
          <w:tab w:val="left" w:pos="1575"/>
        </w:tabs>
        <w:rPr>
          <w:sz w:val="28"/>
          <w:szCs w:val="28"/>
        </w:rPr>
      </w:pPr>
    </w:p>
    <w:sectPr w:rsidR="00CE79E0" w:rsidRPr="00D9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63"/>
    <w:multiLevelType w:val="hybridMultilevel"/>
    <w:tmpl w:val="BB3EAAE2"/>
    <w:lvl w:ilvl="0" w:tplc="ED1AA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5DFE"/>
    <w:multiLevelType w:val="hybridMultilevel"/>
    <w:tmpl w:val="64687712"/>
    <w:lvl w:ilvl="0" w:tplc="2A709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C"/>
    <w:rsid w:val="0003164C"/>
    <w:rsid w:val="00625223"/>
    <w:rsid w:val="00AA2347"/>
    <w:rsid w:val="00B40001"/>
    <w:rsid w:val="00CE79E0"/>
    <w:rsid w:val="00D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dcterms:created xsi:type="dcterms:W3CDTF">2020-04-03T06:03:00Z</dcterms:created>
  <dcterms:modified xsi:type="dcterms:W3CDTF">2020-04-03T06:36:00Z</dcterms:modified>
</cp:coreProperties>
</file>