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1A6" w:rsidRPr="008802E7" w:rsidRDefault="008802E7" w:rsidP="001C11A6">
      <w:pPr>
        <w:rPr>
          <w:rFonts w:ascii="Times New Roman" w:hAnsi="Times New Roman" w:cs="Times New Roman"/>
          <w:b/>
          <w:sz w:val="24"/>
          <w:szCs w:val="24"/>
        </w:rPr>
      </w:pPr>
      <w:r w:rsidRPr="008802E7">
        <w:rPr>
          <w:rFonts w:ascii="Times New Roman" w:hAnsi="Times New Roman" w:cs="Times New Roman"/>
          <w:b/>
          <w:sz w:val="24"/>
          <w:szCs w:val="24"/>
        </w:rPr>
        <w:t>Перечень программно-методического обеспечения коррекционно-развивающего процесса:</w:t>
      </w:r>
    </w:p>
    <w:p w:rsidR="001C11A6" w:rsidRPr="008802E7" w:rsidRDefault="001C11A6" w:rsidP="001C11A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802E7">
        <w:rPr>
          <w:rFonts w:ascii="Times New Roman" w:hAnsi="Times New Roman" w:cs="Times New Roman"/>
          <w:b/>
          <w:sz w:val="24"/>
          <w:szCs w:val="24"/>
        </w:rPr>
        <w:t>развитие реч</w:t>
      </w:r>
      <w:bookmarkStart w:id="0" w:name="_GoBack"/>
      <w:bookmarkEnd w:id="0"/>
      <w:r w:rsidRPr="008802E7">
        <w:rPr>
          <w:rFonts w:ascii="Times New Roman" w:hAnsi="Times New Roman" w:cs="Times New Roman"/>
          <w:b/>
          <w:sz w:val="24"/>
          <w:szCs w:val="24"/>
        </w:rPr>
        <w:t>и</w:t>
      </w:r>
      <w:r w:rsidR="008802E7" w:rsidRPr="008802E7">
        <w:rPr>
          <w:rFonts w:ascii="Times New Roman" w:hAnsi="Times New Roman" w:cs="Times New Roman"/>
          <w:b/>
          <w:sz w:val="24"/>
          <w:szCs w:val="24"/>
        </w:rPr>
        <w:t>: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Шевченко С.Г. Подготовка к школе детей с задержкой психического развития. М., Школьная пресса 2004 г.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Боряева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Л.Б.,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Гаврилушкина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О.П., Зарин А.П., Соколова Н.Д. Программа воспитания и обучения дошкольников с интеллектуальными недостатками. - С. - П., Союз, 2001.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 xml:space="preserve">Шевченко С.Г. Программа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- развивающего воспитания и обучения детей с задержкой психического развития. - М., Институт коррекционной педагогики РАО, 2003.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Гаврилушкина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О.П., Соколова Н.Д. Воспитание и обучение</w:t>
      </w:r>
      <w:r w:rsidR="008802E7" w:rsidRPr="008802E7">
        <w:rPr>
          <w:rFonts w:ascii="Times New Roman" w:hAnsi="Times New Roman" w:cs="Times New Roman"/>
          <w:sz w:val="24"/>
          <w:szCs w:val="24"/>
        </w:rPr>
        <w:t xml:space="preserve"> </w:t>
      </w:r>
      <w:r w:rsidRPr="008802E7">
        <w:rPr>
          <w:rFonts w:ascii="Times New Roman" w:hAnsi="Times New Roman" w:cs="Times New Roman"/>
          <w:sz w:val="24"/>
          <w:szCs w:val="24"/>
        </w:rPr>
        <w:t>умственно отсталых детей дошкольного возраста. Программы для специальных дошкольных учреждений. - М: «Просвещение», 1991 г.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Филичева Т.Б., Туманова Т.В. Дети с фонетико-фонематическим недоразвитием. Воспитание и обучение. Учебно-методическое пособие для логопедов и воспитателей. - М.: «Издательство ГНОМ и Д», 2000. (Практическая логопедия).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 xml:space="preserve">Филичева Т.Б., Чиркина Г.В. Коррекционное обучение и воспитание детей 5 - летнего возраста с общим недоразвитием речи. Программа и методические рекомендации для детей </w:t>
      </w:r>
      <w:proofErr w:type="gramStart"/>
      <w:r w:rsidRPr="008802E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8802E7">
        <w:rPr>
          <w:rFonts w:ascii="Times New Roman" w:hAnsi="Times New Roman" w:cs="Times New Roman"/>
          <w:sz w:val="24"/>
          <w:szCs w:val="24"/>
        </w:rPr>
        <w:t xml:space="preserve"> вторым-третьим уровнем речевого развития 6-го года жизни с нормальным слухом и интеллектом. - М., 1991 г.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Филичева Т.Б., Чиркина Г.В. Подготовка к школе детей с общим недоразвитием речи в условиях специального детского сада. Ч. 2. Второй год обучения (подготовительная группа). - М.: «Альфа», 1993.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Филичева Т.Б., Чиркина Г.В. Воспитание и обучение детей дошкольного возраста с фонетико-фонематическим недоразвитием. Программа и методические рекомендации для дошкольного образовательного учреждения компенсирующего вида (старшая группа). - М.: Школьная пресса, 2002 г.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Н.В.</w:t>
      </w:r>
      <w:r w:rsidR="008802E7" w:rsidRPr="00880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Программа коррекционно-развивающей работы в логопедической группе детского сада с ОНР (с 4 -7 лет), С - Пб</w:t>
      </w:r>
      <w:proofErr w:type="gramStart"/>
      <w:r w:rsidRPr="008802E7">
        <w:rPr>
          <w:rFonts w:ascii="Times New Roman" w:hAnsi="Times New Roman" w:cs="Times New Roman"/>
          <w:sz w:val="24"/>
          <w:szCs w:val="24"/>
        </w:rPr>
        <w:t>., «</w:t>
      </w:r>
      <w:proofErr w:type="gramEnd"/>
      <w:r w:rsidRPr="008802E7">
        <w:rPr>
          <w:rFonts w:ascii="Times New Roman" w:hAnsi="Times New Roman" w:cs="Times New Roman"/>
          <w:sz w:val="24"/>
          <w:szCs w:val="24"/>
        </w:rPr>
        <w:t>Детство-пресс», 2006 г.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Майра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Питерси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, Робин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Трилор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>. Программа ранней педагогической помощи детям с отклонениями в развитии «Маленькие ступеньки». Книги с 1-8. Перевод с английского. М., Ассоциация Даун Синдром, 2001 г.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Е.В. Колесникова. Авторская программа «От звука к букве» (из опыта работы)</w:t>
      </w:r>
    </w:p>
    <w:p w:rsidR="001C11A6" w:rsidRPr="008802E7" w:rsidRDefault="001C11A6" w:rsidP="008802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 xml:space="preserve">А.Е. Иванова,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О.Ю.Кравец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, Е.Ю.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Пикалёва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>, И.А. Рыбкина развивающая программа «Ступеньки» для детей раннего и младшего дошкольного возраста. С-П-б., «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Каро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>». 2005 г.</w:t>
      </w:r>
    </w:p>
    <w:p w:rsidR="001C11A6" w:rsidRPr="008802E7" w:rsidRDefault="001C11A6" w:rsidP="001C11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социально-бытовая ориентация: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Развитие социальной уверенности у дошкольников (практикум), - М, 2002;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Маллер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А. Р. Социальное воспитание и обучение детей с отклонениями в развитии, - М, 2002.</w:t>
      </w:r>
    </w:p>
    <w:p w:rsidR="008802E7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Мастюкова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Е. М. Лечебная педагогика, - М, 1990.</w:t>
      </w:r>
      <w:r w:rsidR="008802E7" w:rsidRPr="008802E7">
        <w:rPr>
          <w:rFonts w:ascii="Times New Roman" w:hAnsi="Times New Roman" w:cs="Times New Roman"/>
          <w:sz w:val="24"/>
          <w:szCs w:val="24"/>
        </w:rPr>
        <w:t xml:space="preserve"> </w:t>
      </w:r>
      <w:r w:rsidRPr="008802E7">
        <w:rPr>
          <w:rFonts w:ascii="Times New Roman" w:hAnsi="Times New Roman" w:cs="Times New Roman"/>
          <w:sz w:val="24"/>
          <w:szCs w:val="24"/>
        </w:rPr>
        <w:t>воспитание и развитие, игровая деятельность: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Шевченко С.Г. Подготовка к школе детей с задержкой психического развития. М., Школьная пресса 2004г.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lastRenderedPageBreak/>
        <w:t>Боряева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Л.Б.,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Гаврилушкина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О.П., Зарин А.П., Соколова Н.Д. Программа воспитания и обучения дошкольников с интеллектуальными недостатками. - С. - П., Союз, 2001.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 xml:space="preserve">Шевченко С.Г. Программа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- развивающего воспитания и обучения детей с задержкой психического развития. - М., Институт коррекционной педагогики РАО, 2003.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Гаврилушкина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О.П., Соколова Н.Д. Воспитание и обучение умственно отсталых детей дошкольного возраста. Программы для специальных дошкольных учреждений. Физическое воспитание. - М: «Просвещение», 1991 г.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Пособие для родителей и воспитателей. - М.: Школьная пресса, 2003.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Васильева М.А. Программа воспитания и обучения в детском саду.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Шевченко С.Г. Подготовка к школе детей с задержкой психического развития. М., Школьная пресса 2004г.</w:t>
      </w:r>
    </w:p>
    <w:p w:rsidR="001C11A6" w:rsidRPr="008802E7" w:rsidRDefault="001C11A6" w:rsidP="008802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Боряева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Л.Б.,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Гаврилушкина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О.П., Зарин А.П., Соколова Н.Д. Программа воспитания и обучения дошкольников с интеллектуальными недостатками. - С. - П., Союз, 2001.</w:t>
      </w:r>
    </w:p>
    <w:p w:rsidR="001C11A6" w:rsidRPr="008802E7" w:rsidRDefault="001C11A6" w:rsidP="001C11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физическая культура и ЛФК: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Буцинчкая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П.П. Общеразвивающие упражнения в детском саду. - М.: - «Просвещение»,1990.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Министерство здравоохранения СССР. Коррекция двигательных нарушений при детских церебральных параличах. Методическое пособие. - М., 1987.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Мастюкова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Е.М. Коррекционно-педагогическая работа по физическому воспитанию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дощкольников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с задержкой психического развития: Пособие для практических работников дошкольных образовательных учреждений. - М.: АРКТИ, 2002.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Шамарин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Т.Г. Возможности восстановительного лечения детских церебральных параличей. - Элиста: «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Джангар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>», 1999.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Пензулаева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Л.И. Физкультурные занятия с детьми 3-4 лет. - М.: - «Просвещение», 1990.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Ефименко К.М. Содержание и методика занятий физкультурой с детьми, страдающими церебральным параличом, М.: «Советский спорт», 1991.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Пензулаева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Л.И. Оздоровительная гимнастика для детей дошкольного возраста 3-7 лет, М.: - «Просвещение», 1990.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Кожухова Н.Н. Воспитатель по физической культуре в дошкольных учреждения, М.: «Академия», 2002.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Федеральная целевая программа «дети-инвалиды» методические приемы коррекции двигательного развития детей с нарушением функции двигательного аппарата на основе применения «тренажера Гросса». Методическое пособие. М., 1998.</w:t>
      </w:r>
    </w:p>
    <w:p w:rsidR="001C11A6" w:rsidRPr="008802E7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Лечебная физическая культура при заболевании в детском возрасте. Методическое пособие. М.: «Медицина», 1975.</w:t>
      </w:r>
    </w:p>
    <w:p w:rsidR="001C11A6" w:rsidRDefault="001C11A6" w:rsidP="008802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 xml:space="preserve">Погодаев Г.И.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Физкульт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- Ура! Физическая культура дошкольников.</w:t>
      </w:r>
    </w:p>
    <w:p w:rsidR="008802E7" w:rsidRPr="008802E7" w:rsidRDefault="008802E7" w:rsidP="0088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11A6" w:rsidRPr="008802E7" w:rsidRDefault="001C11A6" w:rsidP="008802E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802E7">
        <w:rPr>
          <w:rFonts w:ascii="Times New Roman" w:hAnsi="Times New Roman" w:cs="Times New Roman"/>
          <w:b/>
          <w:sz w:val="24"/>
          <w:szCs w:val="24"/>
        </w:rPr>
        <w:t>изобразительная деятельность:</w:t>
      </w:r>
    </w:p>
    <w:p w:rsidR="001C11A6" w:rsidRPr="008802E7" w:rsidRDefault="001C11A6" w:rsidP="001C11A6">
      <w:pPr>
        <w:rPr>
          <w:rFonts w:ascii="Times New Roman" w:hAnsi="Times New Roman" w:cs="Times New Roman"/>
          <w:sz w:val="24"/>
          <w:szCs w:val="24"/>
        </w:rPr>
      </w:pPr>
    </w:p>
    <w:p w:rsidR="001C11A6" w:rsidRPr="008802E7" w:rsidRDefault="001C11A6" w:rsidP="008802E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lastRenderedPageBreak/>
        <w:t xml:space="preserve">Ред. Воронковой В.В. Программы специальной (коррекционной) образовательной школы VIII вида. V - IX классы. Изобразительное искусство.- М.: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>. Изд. Центр ВЛАДОС, 2001.</w:t>
      </w:r>
    </w:p>
    <w:p w:rsidR="001C11A6" w:rsidRPr="008802E7" w:rsidRDefault="001C11A6" w:rsidP="008802E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 xml:space="preserve">Ред.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Залялова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Т.С. Программы специальных общеобразовательных школ для умственно отсталых детей (вспомогательная школа). Изобразительное искусство. - М.: «Просвещение», 1990.</w:t>
      </w:r>
    </w:p>
    <w:p w:rsidR="001C11A6" w:rsidRPr="008802E7" w:rsidRDefault="001C11A6" w:rsidP="001C11A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802E7">
        <w:rPr>
          <w:rFonts w:ascii="Times New Roman" w:hAnsi="Times New Roman" w:cs="Times New Roman"/>
          <w:sz w:val="24"/>
          <w:szCs w:val="24"/>
        </w:rPr>
        <w:t>Неменский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Б.М. Изобразительная деятельность и художественный труд. М., 1991.</w:t>
      </w:r>
    </w:p>
    <w:p w:rsidR="008802E7" w:rsidRPr="008802E7" w:rsidRDefault="008802E7" w:rsidP="0088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11A6" w:rsidRPr="008802E7" w:rsidRDefault="001C11A6" w:rsidP="001C11A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802E7">
        <w:rPr>
          <w:rFonts w:ascii="Times New Roman" w:hAnsi="Times New Roman" w:cs="Times New Roman"/>
          <w:b/>
          <w:sz w:val="24"/>
          <w:szCs w:val="24"/>
        </w:rPr>
        <w:t>профессиональная ориентация:</w:t>
      </w:r>
    </w:p>
    <w:p w:rsidR="001C11A6" w:rsidRPr="008802E7" w:rsidRDefault="001C11A6" w:rsidP="008802E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Справочник «Высшие и средние специальные учебные заведения Свердловской области», г.</w:t>
      </w:r>
      <w:r w:rsidR="008802E7" w:rsidRPr="008802E7">
        <w:rPr>
          <w:rFonts w:ascii="Times New Roman" w:hAnsi="Times New Roman" w:cs="Times New Roman"/>
          <w:sz w:val="24"/>
          <w:szCs w:val="24"/>
        </w:rPr>
        <w:t xml:space="preserve"> </w:t>
      </w:r>
      <w:r w:rsidRPr="008802E7">
        <w:rPr>
          <w:rFonts w:ascii="Times New Roman" w:hAnsi="Times New Roman" w:cs="Times New Roman"/>
          <w:sz w:val="24"/>
          <w:szCs w:val="24"/>
        </w:rPr>
        <w:t>Свердловск, Уральский рабочий, 1987г.</w:t>
      </w:r>
    </w:p>
    <w:p w:rsidR="001C11A6" w:rsidRPr="008802E7" w:rsidRDefault="001C11A6" w:rsidP="008802E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Рекомендации по подбору профессии при ограничении трудоспособности по медицинским показаниям. Иркутск, 1999г</w:t>
      </w:r>
      <w:proofErr w:type="gramStart"/>
      <w:r w:rsidRPr="008802E7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8802E7">
        <w:rPr>
          <w:rFonts w:ascii="Times New Roman" w:hAnsi="Times New Roman" w:cs="Times New Roman"/>
          <w:sz w:val="24"/>
          <w:szCs w:val="24"/>
        </w:rPr>
        <w:t>копия)</w:t>
      </w:r>
    </w:p>
    <w:p w:rsidR="001C11A6" w:rsidRPr="008802E7" w:rsidRDefault="001C11A6" w:rsidP="008802E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«Профессии 21 века», Екатеринбург, 2005г.</w:t>
      </w:r>
    </w:p>
    <w:p w:rsidR="001C11A6" w:rsidRPr="008802E7" w:rsidRDefault="001C11A6" w:rsidP="008802E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«Содействие занятости инвалидов». Екатеринбург, 2003.</w:t>
      </w:r>
    </w:p>
    <w:p w:rsidR="001C11A6" w:rsidRPr="008802E7" w:rsidRDefault="001C11A6" w:rsidP="008802E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Образовательный проект «Найди себя в профессии или делай то, для чего ты рожден». Екатеринбург, 2000г.</w:t>
      </w:r>
    </w:p>
    <w:p w:rsidR="001C11A6" w:rsidRPr="008802E7" w:rsidRDefault="001C11A6" w:rsidP="008802E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>«Екатеринбург учебный». Екатеринбург, 2003.</w:t>
      </w:r>
    </w:p>
    <w:p w:rsidR="001C11A6" w:rsidRPr="008802E7" w:rsidRDefault="001C11A6" w:rsidP="008802E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802E7">
        <w:rPr>
          <w:rFonts w:ascii="Times New Roman" w:hAnsi="Times New Roman" w:cs="Times New Roman"/>
          <w:sz w:val="24"/>
          <w:szCs w:val="24"/>
        </w:rPr>
        <w:t xml:space="preserve">«Основы социальной реабилитации и профориентации». </w:t>
      </w:r>
      <w:proofErr w:type="spellStart"/>
      <w:r w:rsidRPr="008802E7">
        <w:rPr>
          <w:rFonts w:ascii="Times New Roman" w:hAnsi="Times New Roman" w:cs="Times New Roman"/>
          <w:sz w:val="24"/>
          <w:szCs w:val="24"/>
        </w:rPr>
        <w:t>Трощин</w:t>
      </w:r>
      <w:proofErr w:type="spellEnd"/>
      <w:r w:rsidRPr="008802E7">
        <w:rPr>
          <w:rFonts w:ascii="Times New Roman" w:hAnsi="Times New Roman" w:cs="Times New Roman"/>
          <w:sz w:val="24"/>
          <w:szCs w:val="24"/>
        </w:rPr>
        <w:t xml:space="preserve"> О.В., 2005г.</w:t>
      </w:r>
    </w:p>
    <w:p w:rsidR="001C11A6" w:rsidRPr="008802E7" w:rsidRDefault="001C11A6" w:rsidP="001C11A6">
      <w:pPr>
        <w:rPr>
          <w:rFonts w:ascii="Times New Roman" w:hAnsi="Times New Roman" w:cs="Times New Roman"/>
          <w:sz w:val="24"/>
          <w:szCs w:val="24"/>
        </w:rPr>
      </w:pPr>
    </w:p>
    <w:p w:rsidR="008802E7" w:rsidRDefault="001C11A6" w:rsidP="008802E7">
      <w:r>
        <w:t xml:space="preserve">    </w:t>
      </w:r>
    </w:p>
    <w:p w:rsidR="00785657" w:rsidRDefault="00785657" w:rsidP="001C11A6"/>
    <w:sectPr w:rsidR="00785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B617A"/>
    <w:multiLevelType w:val="hybridMultilevel"/>
    <w:tmpl w:val="68307CAA"/>
    <w:lvl w:ilvl="0" w:tplc="0419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">
    <w:nsid w:val="24730CA3"/>
    <w:multiLevelType w:val="hybridMultilevel"/>
    <w:tmpl w:val="D6BA4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30D92"/>
    <w:multiLevelType w:val="hybridMultilevel"/>
    <w:tmpl w:val="A55E8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E94292"/>
    <w:multiLevelType w:val="hybridMultilevel"/>
    <w:tmpl w:val="35242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D1B0F"/>
    <w:multiLevelType w:val="hybridMultilevel"/>
    <w:tmpl w:val="8C2AB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B578D3"/>
    <w:multiLevelType w:val="hybridMultilevel"/>
    <w:tmpl w:val="1C4CE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3E67EF"/>
    <w:multiLevelType w:val="hybridMultilevel"/>
    <w:tmpl w:val="371C9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865"/>
    <w:rsid w:val="001C11A6"/>
    <w:rsid w:val="006A1865"/>
    <w:rsid w:val="00785657"/>
    <w:rsid w:val="0088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02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0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894</Words>
  <Characters>5100</Characters>
  <Application>Microsoft Office Word</Application>
  <DocSecurity>0</DocSecurity>
  <Lines>42</Lines>
  <Paragraphs>11</Paragraphs>
  <ScaleCrop>false</ScaleCrop>
  <Company/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Талисман</dc:creator>
  <cp:keywords/>
  <dc:description/>
  <cp:lastModifiedBy>Талисман</cp:lastModifiedBy>
  <cp:revision>3</cp:revision>
  <dcterms:created xsi:type="dcterms:W3CDTF">2020-03-13T05:59:00Z</dcterms:created>
  <dcterms:modified xsi:type="dcterms:W3CDTF">2020-03-13T07:06:00Z</dcterms:modified>
</cp:coreProperties>
</file>