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2" w:rsidRPr="00144942" w:rsidRDefault="00144942" w:rsidP="0014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4942">
        <w:rPr>
          <w:rFonts w:ascii="Times New Roman" w:hAnsi="Times New Roman" w:cs="Times New Roman"/>
          <w:sz w:val="24"/>
          <w:szCs w:val="24"/>
        </w:rPr>
        <w:t>Утвержден</w:t>
      </w:r>
    </w:p>
    <w:p w:rsidR="00144942" w:rsidRPr="00144942" w:rsidRDefault="00144942" w:rsidP="00144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94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44942" w:rsidRPr="00144942" w:rsidRDefault="00144942" w:rsidP="00144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94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4942" w:rsidRPr="00144942" w:rsidRDefault="00144942" w:rsidP="00144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2014 г. №</w:t>
      </w:r>
      <w:r w:rsidRPr="00144942">
        <w:rPr>
          <w:rFonts w:ascii="Times New Roman" w:hAnsi="Times New Roman" w:cs="Times New Roman"/>
          <w:sz w:val="24"/>
          <w:szCs w:val="24"/>
        </w:rPr>
        <w:t xml:space="preserve"> 1149-ПП</w:t>
      </w:r>
    </w:p>
    <w:p w:rsidR="00144942" w:rsidRPr="00144942" w:rsidRDefault="00144942" w:rsidP="001449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942" w:rsidRPr="00144942" w:rsidRDefault="00144942" w:rsidP="001449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14494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44942" w:rsidRPr="00144942" w:rsidRDefault="00144942" w:rsidP="001449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942"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СОЦИАЛЬНЫХ УСЛУГ ПОСТАВЩИКАМИ</w:t>
      </w:r>
    </w:p>
    <w:p w:rsidR="00144942" w:rsidRPr="00144942" w:rsidRDefault="00144942" w:rsidP="001449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942">
        <w:rPr>
          <w:rFonts w:ascii="Times New Roman" w:hAnsi="Times New Roman" w:cs="Times New Roman"/>
          <w:b/>
          <w:bCs/>
          <w:sz w:val="28"/>
          <w:szCs w:val="28"/>
        </w:rPr>
        <w:t>СОЦИАЛЬНЫХ УСЛУГ В СВЕРДЛОВСКОЙ ОБЛАСТИ</w:t>
      </w:r>
    </w:p>
    <w:p w:rsidR="00144942" w:rsidRPr="00144942" w:rsidRDefault="00144942" w:rsidP="001449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942" w:rsidRPr="00133649" w:rsidRDefault="00144942" w:rsidP="00144942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133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1. </w:t>
      </w:r>
      <w:r w:rsidR="0013364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33649" w:rsidRPr="00133649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:rsidR="004503E6" w:rsidRPr="00430183" w:rsidRDefault="004503E6" w:rsidP="00450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430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Свердловской области от 21.02.2019 N 99-ПП</w:t>
        </w:r>
      </w:hyperlink>
      <w:r w:rsidRPr="0043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30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17.10.2019 N 686-ПП</w:t>
        </w:r>
      </w:hyperlink>
      <w:r w:rsidRPr="00430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64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понятия, используемые в настоящем Порядке, применяются в том же значении, что и в </w:t>
      </w:r>
      <w:r w:rsid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</w:t>
      </w:r>
      <w:r w:rsidR="00430183" w:rsidRPr="0013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2013 года N 442-ФЗ «</w:t>
      </w:r>
      <w:r w:rsidRPr="0013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</w:t>
      </w:r>
      <w:r w:rsidR="0013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64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Социальные услуги в </w:t>
      </w:r>
      <w:proofErr w:type="spell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предоставляются получателям организацией социального обслуживания в определенное время суток.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среде - месте проживания.</w:t>
      </w:r>
    </w:p>
    <w:p w:rsidR="004503E6" w:rsidRPr="00430183" w:rsidRDefault="004503E6" w:rsidP="001336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Обращение за предоставлением социального обслуживания</w:t>
      </w:r>
    </w:p>
    <w:p w:rsidR="007873A0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или организацию, которая находится в ведении уполномоченного исполнительного органа государственной власти Свердловской области в сфере социального обслуживания и которой в соответствии с законодательством Российской Федерации и законодательством</w:t>
      </w:r>
      <w:proofErr w:type="gram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Свердловской области предоставлены полномочия на признание граждан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расположенных на территории Свердловской области (далее - уполномоченная организация), заявление о предоставлении социального обслуживания</w:t>
      </w:r>
      <w:r w:rsidR="007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</w:t>
      </w:r>
      <w:hyperlink r:id="rId6" w:history="1">
        <w:r w:rsidRPr="007873A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P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73A0" w:rsidRPr="007873A0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социального обслуживания и документы, указанные в пункте 8 настоящего Порядка, могут быть поданы в Управление социальной политики (или уполномоченную организацию) посредством единого портала государственных и муниципальных услуг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</w:t>
      </w:r>
      <w:r w:rsidR="007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</w:t>
      </w:r>
      <w:hyperlink r:id="rId7" w:history="1">
        <w:r w:rsidRPr="007873A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Постановлений Правительства Свердловской области от 21.02.2019 N 99-ПП</w:t>
        </w:r>
      </w:hyperlink>
      <w:r w:rsidRP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8" w:history="1">
        <w:r w:rsidRPr="007873A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17.10.2019 N 686-ПП</w:t>
        </w:r>
      </w:hyperlink>
      <w:r w:rsidR="0078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873A0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7873A0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социального обслуживания и документы, указанные в пункте 8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7873A0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4503E6" w:rsidRPr="003F5E0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подается по форме, у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твержденной </w:t>
      </w:r>
      <w:hyperlink r:id="rId9" w:history="1"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Министерства труда и социальной защиты Российской </w:t>
        </w:r>
        <w:r w:rsid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 от 28.03.2014 N 159н «</w:t>
        </w:r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формы заявления о предоставлении социальных услуг</w:t>
        </w:r>
        <w:r w:rsid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hyperlink r:id="rId10" w:history="1"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России от 28.03.2014 N 159н</w:t>
        </w:r>
      </w:hyperlink>
      <w:r w:rsidRP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</w:t>
      </w:r>
      <w:hyperlink r:id="rId11" w:history="1"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 Закона Свердловской области от</w:t>
        </w:r>
        <w:r w:rsid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03 декабря 2014 года N 108-ОЗ «</w:t>
        </w:r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социальном обслуживании граждан в Свердловской области</w:t>
        </w:r>
        <w:r w:rsid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F5E09" w:rsidRP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hyperlink r:id="rId12" w:history="1">
        <w:r w:rsidRPr="003F5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Свердловской области от 03 декабря 2014 года N 108-ОЗ</w:t>
        </w:r>
      </w:hyperlink>
      <w:r w:rsidRP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3F5E0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Управление социальной политики (или уполномоченная организация) отказывает в принятии заявления о предоставлении социального обслуживания в следующих случаях:</w:t>
      </w:r>
    </w:p>
    <w:p w:rsidR="003F5E0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</w:t>
      </w:r>
      <w:hyperlink r:id="rId13" w:history="1">
        <w:r w:rsidRPr="003F5E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Pr="003F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заявление подано лицом, не имеющим на это полномочий;</w:t>
      </w: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заявление и документы, направленные в форме электронных документов, не подписаны в соответствии с частью второй пункта 6 настоящего Порядка.</w:t>
      </w:r>
    </w:p>
    <w:p w:rsidR="003F5E0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Управление социальной политики (или уполномоченная организация)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о предоставлении социального обслуживания. Днем подачи заявления о предоставлении социального обслуживания считается день его регистрации в Управлении социальной политики (уполномоченной организации).</w:t>
      </w:r>
    </w:p>
    <w:p w:rsidR="003F5E09" w:rsidRDefault="003F5E09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03E6" w:rsidRPr="003F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(п. 10 в ред. </w:t>
      </w:r>
      <w:hyperlink r:id="rId14" w:history="1">
        <w:r w:rsidR="004503E6" w:rsidRPr="003F5E0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="004503E6" w:rsidRPr="003F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F5E09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социальном обслуживании являются:</w:t>
      </w:r>
    </w:p>
    <w:p w:rsidR="00246C7D" w:rsidRDefault="004503E6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неполное представление документов, указанных в пункте 8 настоящего Порядка;</w:t>
      </w:r>
    </w:p>
    <w:p w:rsid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обстоятельств для признания гражданина нуждающимся в социальном обслуживании, установленных частью 1 </w:t>
      </w:r>
      <w:hyperlink r:id="rId15" w:history="1">
        <w:r w:rsidRPr="00246C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 Закона Свердловской области от 03 декабря 2014 года N 108-ОЗ</w:t>
        </w:r>
      </w:hyperlink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предоставление недостоверных сведений;</w:t>
      </w:r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социальном обслуживании может быть обжаловано в судебном порядке.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4503E6" w:rsidRP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решения о признании гражданина нуждающимся в предоставлении социальных услуг Управление социальной политики (или уполномоченная организация) в течение десяти рабочих дней со дня подачи заявления составляет индивидуальную программу предоставления социальных услуг (далее - индивидуальная программа)</w:t>
      </w:r>
      <w:r w:rsid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7D"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ред. </w:t>
      </w:r>
      <w:hyperlink r:id="rId16" w:history="1">
        <w:r w:rsidRPr="00246C7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индивидуальную программу.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привлекавшихся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предоставлении социальных услуг принимается поставщиком социальных услуг на основании:</w:t>
      </w:r>
    </w:p>
    <w:p w:rsid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заявления гражданина (его законного представителя) по форме, утвержденной </w:t>
      </w:r>
      <w:hyperlink r:id="rId17" w:history="1">
        <w:r w:rsidRPr="00246C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Минтруда России от 28.03.2014 N 159н</w:t>
        </w:r>
      </w:hyperlink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документа, удостоверяющего личность получателя социальных услуг;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индивидуальной программы;</w:t>
      </w:r>
    </w:p>
    <w:p w:rsid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документов, подтверждающих место жительства и (или) пребывания, фактического проживания получателя социальных услуг и членов его семьи (при наличии), доходы получателя социальных услуг и членов его семьи (при наличии) и принадлежащее ему (им) имущество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оплаты;</w:t>
      </w:r>
      <w:r w:rsid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503E6" w:rsidRP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</w:t>
      </w:r>
      <w:proofErr w:type="spellEnd"/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5 в ред. </w:t>
      </w:r>
      <w:hyperlink r:id="rId18" w:history="1">
        <w:r w:rsidRPr="00246C7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503E6" w:rsidRP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утратил силу. - </w:t>
      </w:r>
      <w:hyperlink r:id="rId19" w:history="1">
        <w:r w:rsidRPr="00246C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Свердловской области от 17.10.2019 N 686-ПП</w:t>
        </w:r>
      </w:hyperlink>
      <w:r w:rsidRPr="0024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социальных услуг за плату, по временному обеспечению техническими средствами ухода, реабилитации и адаптации, по обеспечению отдельных категорий граждан протезно-ортопедическими изделиями документы, указанные в подпункте 5 части первой настоящего пункта, не требуются.</w:t>
      </w:r>
    </w:p>
    <w:p w:rsidR="004503E6" w:rsidRP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(часть вторая в ред. </w:t>
      </w:r>
      <w:hyperlink r:id="rId20" w:history="1">
        <w:r w:rsidRPr="00246C7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Постановления Правительства Свердловской области от 17.10.2019 N 686-ПП</w:t>
        </w:r>
      </w:hyperlink>
      <w:r w:rsidRPr="00246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46C7D" w:rsidRDefault="004503E6" w:rsidP="00246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Предоставление социальных услуг</w:t>
      </w:r>
    </w:p>
    <w:p w:rsidR="004503E6" w:rsidRPr="00246C7D" w:rsidRDefault="004503E6" w:rsidP="00246C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8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4503E6" w:rsidRPr="00430183" w:rsidRDefault="004503E6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246C7D" w:rsidRDefault="004503E6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Виды предоставления социальных услуг получателю:</w:t>
      </w:r>
    </w:p>
    <w:p w:rsidR="004503E6" w:rsidRPr="00430183" w:rsidRDefault="004503E6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социально-бытовые;</w:t>
      </w:r>
    </w:p>
    <w:p w:rsidR="004503E6" w:rsidRPr="00430183" w:rsidRDefault="004503E6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социально-медицинские;</w:t>
      </w:r>
    </w:p>
    <w:p w:rsidR="00246C7D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услуги.</w:t>
      </w:r>
    </w:p>
    <w:p w:rsidR="004503E6" w:rsidRP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Социальные услуги предоставляются получателям социальных услуг в соответствии с перечнем социальных услуг, предоставляемых поставщиками социальных услуг в Свердловской области, утвержденным </w:t>
      </w:r>
      <w:hyperlink r:id="rId21" w:history="1">
        <w:r w:rsidRPr="00534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Свердловской области от 03 декабря 2014 года N 108-ОЗ</w:t>
        </w:r>
      </w:hyperlink>
      <w:r w:rsidRPr="0053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и оценки результатов предоставления социальной услуги: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Прекращение предоставления социальных услуг производится в следующих случаях: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личной инициативе получателя социальных услуг (его законного представителя);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смерти получателя социальных услуг или ликвидации поставщика социальных услуг;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основании решения суда о признании получателя социальных услуг безвестно отсутствующим или умершим;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осуждения получателя социальных услуг к отбыванию наказания в виде лишения свободы;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4503E6" w:rsidRPr="00430183" w:rsidRDefault="004503E6" w:rsidP="005345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Оплата предоставления социальных услуг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Социальные услуги предоставляются бесплатно, за плату или частичную плату.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Социальные услуги предоставляются бесплатно: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инвалидам и ветеранам Великой Отечественной войны 1941 - 1945 годов;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вдовам (вдовцам) военнослужащих, погибших в период войны с Финляндией;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вдовам (вдовцам) военнослужащих, погибших в период Великой Отечественной войны 1941 - 1945 годов;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вдовам (вдовцам) военнослужащих, погибших в период войны с Японией;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вдовам (вдовцам) умерших инвалидов и ветеранов Великой Отечественной войны 1941 - 1945 годов;</w:t>
      </w:r>
    </w:p>
    <w:p w:rsid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8)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категориям граждан социальные услуги в форме социального обслуживания на дому и в </w:t>
      </w:r>
      <w:proofErr w:type="spell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пунктом 4 </w:t>
      </w:r>
      <w:hyperlink r:id="rId22" w:history="1">
        <w:r w:rsidRPr="004301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21 Закона Свердловской области от</w:t>
        </w:r>
        <w:proofErr w:type="gramEnd"/>
        <w:r w:rsidRPr="004301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03 декабря 2014 года N 108-ОЗ</w:t>
        </w:r>
      </w:hyperlink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осуществляется предоставление срочных социальных услуг, а также социальных услуг: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временному обеспечению техническими средствами ухода, реабилитации и адаптации;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отдельных категорий граждан протезно-ортопедическими изделиями.</w:t>
      </w:r>
    </w:p>
    <w:p w:rsidR="004503E6" w:rsidRPr="005345D8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пунктом 4 </w:t>
      </w:r>
      <w:hyperlink r:id="rId23" w:history="1">
        <w:r w:rsidRPr="00534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21 Закона Свердловской области от 03 декабря 2014</w:t>
        </w:r>
        <w:proofErr w:type="gramEnd"/>
        <w:r w:rsidRPr="00534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108-ОЗ</w:t>
        </w:r>
      </w:hyperlink>
      <w:r w:rsidRPr="0053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3E6" w:rsidRPr="00156A55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пунктом 4 </w:t>
      </w:r>
      <w:hyperlink r:id="rId24" w:history="1">
        <w:r w:rsidRPr="00156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21 Закона Свердловской области от 03</w:t>
        </w:r>
        <w:proofErr w:type="gramEnd"/>
        <w:r w:rsidRPr="00156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2014 года N 108-ОЗ</w:t>
        </w:r>
      </w:hyperlink>
      <w:r w:rsidRPr="00156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4503E6" w:rsidRPr="00430183" w:rsidRDefault="004503E6" w:rsidP="0043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144942" w:rsidRPr="00144942" w:rsidRDefault="00144942" w:rsidP="001449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9EA" w:rsidRPr="00144942" w:rsidRDefault="009779EA">
      <w:pPr>
        <w:rPr>
          <w:rFonts w:ascii="Times New Roman" w:hAnsi="Times New Roman" w:cs="Times New Roman"/>
          <w:sz w:val="28"/>
          <w:szCs w:val="28"/>
        </w:rPr>
      </w:pPr>
    </w:p>
    <w:sectPr w:rsidR="009779EA" w:rsidRPr="00144942" w:rsidSect="001449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144942"/>
    <w:rsid w:val="00012867"/>
    <w:rsid w:val="00133649"/>
    <w:rsid w:val="00144942"/>
    <w:rsid w:val="00156A55"/>
    <w:rsid w:val="001E757E"/>
    <w:rsid w:val="00246C7D"/>
    <w:rsid w:val="002637F0"/>
    <w:rsid w:val="00335C5D"/>
    <w:rsid w:val="00343C9E"/>
    <w:rsid w:val="00392DE9"/>
    <w:rsid w:val="003F5E09"/>
    <w:rsid w:val="00411F1A"/>
    <w:rsid w:val="00430183"/>
    <w:rsid w:val="004472C0"/>
    <w:rsid w:val="004503E6"/>
    <w:rsid w:val="005345D8"/>
    <w:rsid w:val="00561CA7"/>
    <w:rsid w:val="00623329"/>
    <w:rsid w:val="00625E31"/>
    <w:rsid w:val="00703F28"/>
    <w:rsid w:val="00714B9E"/>
    <w:rsid w:val="007873A0"/>
    <w:rsid w:val="007A3892"/>
    <w:rsid w:val="007B03F5"/>
    <w:rsid w:val="007C5A0A"/>
    <w:rsid w:val="007E7549"/>
    <w:rsid w:val="00802DCD"/>
    <w:rsid w:val="00880E70"/>
    <w:rsid w:val="00934B53"/>
    <w:rsid w:val="009601E0"/>
    <w:rsid w:val="009779EA"/>
    <w:rsid w:val="009978CC"/>
    <w:rsid w:val="009E4123"/>
    <w:rsid w:val="00AB797A"/>
    <w:rsid w:val="00BE2282"/>
    <w:rsid w:val="00BF4106"/>
    <w:rsid w:val="00CD24F8"/>
    <w:rsid w:val="00D075F8"/>
    <w:rsid w:val="00D21723"/>
    <w:rsid w:val="00DE718C"/>
    <w:rsid w:val="00E65056"/>
    <w:rsid w:val="00F21668"/>
    <w:rsid w:val="00F6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EA"/>
  </w:style>
  <w:style w:type="paragraph" w:styleId="3">
    <w:name w:val="heading 3"/>
    <w:basedOn w:val="a"/>
    <w:link w:val="30"/>
    <w:uiPriority w:val="9"/>
    <w:qFormat/>
    <w:rsid w:val="00450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566538" TargetMode="External"/><Relationship Id="rId13" Type="http://schemas.openxmlformats.org/officeDocument/2006/relationships/hyperlink" Target="http://docs.cntd.ru/document/561566538" TargetMode="External"/><Relationship Id="rId18" Type="http://schemas.openxmlformats.org/officeDocument/2006/relationships/hyperlink" Target="http://docs.cntd.ru/document/56156653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841063" TargetMode="External"/><Relationship Id="rId7" Type="http://schemas.openxmlformats.org/officeDocument/2006/relationships/hyperlink" Target="http://docs.cntd.ru/document/553208453" TargetMode="External"/><Relationship Id="rId12" Type="http://schemas.openxmlformats.org/officeDocument/2006/relationships/hyperlink" Target="http://docs.cntd.ru/document/423841063" TargetMode="External"/><Relationship Id="rId17" Type="http://schemas.openxmlformats.org/officeDocument/2006/relationships/hyperlink" Target="http://docs.cntd.ru/document/49908779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1566538" TargetMode="External"/><Relationship Id="rId20" Type="http://schemas.openxmlformats.org/officeDocument/2006/relationships/hyperlink" Target="http://docs.cntd.ru/document/5615665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566538" TargetMode="External"/><Relationship Id="rId11" Type="http://schemas.openxmlformats.org/officeDocument/2006/relationships/hyperlink" Target="http://docs.cntd.ru/document/423841063" TargetMode="External"/><Relationship Id="rId24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561566538" TargetMode="External"/><Relationship Id="rId15" Type="http://schemas.openxmlformats.org/officeDocument/2006/relationships/hyperlink" Target="http://docs.cntd.ru/document/423841063" TargetMode="External"/><Relationship Id="rId23" Type="http://schemas.openxmlformats.org/officeDocument/2006/relationships/hyperlink" Target="http://docs.cntd.ru/document/423841063" TargetMode="External"/><Relationship Id="rId10" Type="http://schemas.openxmlformats.org/officeDocument/2006/relationships/hyperlink" Target="http://docs.cntd.ru/document/499087790" TargetMode="External"/><Relationship Id="rId19" Type="http://schemas.openxmlformats.org/officeDocument/2006/relationships/hyperlink" Target="http://docs.cntd.ru/document/561566538" TargetMode="External"/><Relationship Id="rId4" Type="http://schemas.openxmlformats.org/officeDocument/2006/relationships/hyperlink" Target="http://docs.cntd.ru/document/553208453" TargetMode="External"/><Relationship Id="rId9" Type="http://schemas.openxmlformats.org/officeDocument/2006/relationships/hyperlink" Target="http://docs.cntd.ru/document/499087790" TargetMode="External"/><Relationship Id="rId14" Type="http://schemas.openxmlformats.org/officeDocument/2006/relationships/hyperlink" Target="http://docs.cntd.ru/document/561566538" TargetMode="External"/><Relationship Id="rId22" Type="http://schemas.openxmlformats.org/officeDocument/2006/relationships/hyperlink" Target="http://docs.cntd.ru/document/42384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2019-03-04T06:34:00Z</dcterms:created>
  <dcterms:modified xsi:type="dcterms:W3CDTF">2020-02-18T07:04:00Z</dcterms:modified>
</cp:coreProperties>
</file>