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537" w:rsidRPr="00382537" w:rsidRDefault="00382537" w:rsidP="00382537">
      <w:pPr>
        <w:pStyle w:val="ConsPlusTitle"/>
        <w:jc w:val="center"/>
        <w:outlineLvl w:val="0"/>
        <w:rPr>
          <w:rFonts w:ascii="Liberation Serif" w:hAnsi="Liberation Serif" w:cs="Liberation Serif"/>
          <w:sz w:val="26"/>
          <w:szCs w:val="26"/>
        </w:rPr>
      </w:pPr>
      <w:bookmarkStart w:id="0" w:name="_GoBack"/>
      <w:bookmarkEnd w:id="0"/>
      <w:r w:rsidRPr="00382537">
        <w:rPr>
          <w:rFonts w:ascii="Liberation Serif" w:hAnsi="Liberation Serif" w:cs="Liberation Serif"/>
          <w:sz w:val="26"/>
          <w:szCs w:val="26"/>
        </w:rPr>
        <w:t>МИНИСТЕРСТВО СОЦИАЛЬНОЙ ПОЛИТИКИ СВЕРДЛОВСКОЙ ОБЛАСТИ</w:t>
      </w:r>
    </w:p>
    <w:p w:rsidR="00382537" w:rsidRPr="00382537" w:rsidRDefault="0038253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382537" w:rsidRPr="00382537" w:rsidRDefault="0038253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ПРИКАЗ</w:t>
      </w:r>
    </w:p>
    <w:p w:rsidR="00382537" w:rsidRPr="00382537" w:rsidRDefault="0038253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от 24 ноября 2016 г</w:t>
      </w:r>
      <w:r w:rsidRPr="00B159E7">
        <w:rPr>
          <w:rFonts w:ascii="Liberation Serif" w:hAnsi="Liberation Serif" w:cs="Liberation Serif"/>
          <w:sz w:val="26"/>
          <w:szCs w:val="26"/>
        </w:rPr>
        <w:t>ода</w:t>
      </w:r>
      <w:r w:rsidRPr="00382537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№</w:t>
      </w:r>
      <w:r w:rsidRPr="00382537">
        <w:rPr>
          <w:rFonts w:ascii="Liberation Serif" w:hAnsi="Liberation Serif" w:cs="Liberation Serif"/>
          <w:sz w:val="26"/>
          <w:szCs w:val="26"/>
        </w:rPr>
        <w:t xml:space="preserve"> 577</w:t>
      </w:r>
    </w:p>
    <w:p w:rsidR="00382537" w:rsidRPr="00382537" w:rsidRDefault="0038253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</w:p>
    <w:p w:rsidR="00382537" w:rsidRPr="00382537" w:rsidRDefault="0038253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О ПЕРЕЧНЕ ДОЛЖНОСТЕЙ ГОСУДАРСТВЕННОЙ ГРАЖДАНСКОЙ СЛУЖБЫ СВЕРДЛОВСКОЙ ОБЛАСТИ В МИНИСТЕРСТВЕ СОЦИАЛЬНОЙ ПОЛИТИКИ СВЕРДЛОВСКОЙ ОБЛАСТИ, ПРИ ЗАМЕЩЕНИИ КОТОРЫХ ГОСУДАРСТВЕННЫЕ</w:t>
      </w:r>
      <w:r w:rsidR="00B159E7">
        <w:rPr>
          <w:rFonts w:ascii="Liberation Serif" w:hAnsi="Liberation Serif" w:cs="Liberation Serif"/>
          <w:sz w:val="26"/>
          <w:szCs w:val="26"/>
        </w:rPr>
        <w:t xml:space="preserve"> </w:t>
      </w:r>
      <w:r w:rsidRPr="00382537">
        <w:rPr>
          <w:rFonts w:ascii="Liberation Serif" w:hAnsi="Liberation Serif" w:cs="Liberation Serif"/>
          <w:sz w:val="26"/>
          <w:szCs w:val="26"/>
        </w:rPr>
        <w:t>ГРАЖДАНСКИЕ СЛУЖАЩИЕ СВЕРДЛОВСКОЙ ОБЛАСТИ ОБЯЗАНЫ</w:t>
      </w:r>
      <w:r w:rsidR="00B159E7">
        <w:rPr>
          <w:rFonts w:ascii="Liberation Serif" w:hAnsi="Liberation Serif" w:cs="Liberation Serif"/>
          <w:sz w:val="26"/>
          <w:szCs w:val="26"/>
        </w:rPr>
        <w:t xml:space="preserve"> </w:t>
      </w:r>
      <w:r w:rsidRPr="00382537">
        <w:rPr>
          <w:rFonts w:ascii="Liberation Serif" w:hAnsi="Liberation Serif" w:cs="Liberation Serif"/>
          <w:sz w:val="26"/>
          <w:szCs w:val="26"/>
        </w:rPr>
        <w:t xml:space="preserve">ПРЕДОСТАВЛЯТЬ СВЕДЕНИЯ О ДОХОДАХ, РАСХОДАХ, ОБ ИМУЩЕСТВЕ И ОБЯЗАТЕЛЬСТВАХ ИМУЩЕСТВЕННОГО ХАРАКТЕРА, А ТАКЖЕ СВЕДЕНИЯ О ДОХОДАХ, </w:t>
      </w:r>
      <w:proofErr w:type="gramStart"/>
      <w:r w:rsidRPr="00382537">
        <w:rPr>
          <w:rFonts w:ascii="Liberation Serif" w:hAnsi="Liberation Serif" w:cs="Liberation Serif"/>
          <w:sz w:val="26"/>
          <w:szCs w:val="26"/>
        </w:rPr>
        <w:t>РАСХОДАХ,</w:t>
      </w:r>
      <w:r w:rsidR="00B159E7">
        <w:rPr>
          <w:rFonts w:ascii="Liberation Serif" w:hAnsi="Liberation Serif" w:cs="Liberation Serif"/>
          <w:sz w:val="26"/>
          <w:szCs w:val="26"/>
        </w:rPr>
        <w:br/>
        <w:t>О</w:t>
      </w:r>
      <w:r w:rsidRPr="00382537">
        <w:rPr>
          <w:rFonts w:ascii="Liberation Serif" w:hAnsi="Liberation Serif" w:cs="Liberation Serif"/>
          <w:sz w:val="26"/>
          <w:szCs w:val="26"/>
        </w:rPr>
        <w:t>Б</w:t>
      </w:r>
      <w:proofErr w:type="gramEnd"/>
      <w:r w:rsidRPr="00382537">
        <w:rPr>
          <w:rFonts w:ascii="Liberation Serif" w:hAnsi="Liberation Serif" w:cs="Liberation Serif"/>
          <w:sz w:val="26"/>
          <w:szCs w:val="26"/>
        </w:rPr>
        <w:t xml:space="preserve"> ИМУЩЕСТВЕ И ОБЯЗАТЕЛЬСТВАХ ИМУЩЕСТВЕННОГО ХАРАКТЕРА СВОИХ СУПРУГИ (СУПРУГА)</w:t>
      </w:r>
      <w:r w:rsidR="00B159E7">
        <w:rPr>
          <w:rFonts w:ascii="Liberation Serif" w:hAnsi="Liberation Serif" w:cs="Liberation Serif"/>
          <w:sz w:val="26"/>
          <w:szCs w:val="26"/>
        </w:rPr>
        <w:t xml:space="preserve"> </w:t>
      </w:r>
      <w:r w:rsidRPr="00382537">
        <w:rPr>
          <w:rFonts w:ascii="Liberation Serif" w:hAnsi="Liberation Serif" w:cs="Liberation Serif"/>
          <w:sz w:val="26"/>
          <w:szCs w:val="26"/>
        </w:rPr>
        <w:t>И НЕСОВЕРШЕННОЛЕТНИХ ДЕТЕЙ</w:t>
      </w:r>
    </w:p>
    <w:tbl>
      <w:tblPr>
        <w:tblW w:w="9609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609"/>
      </w:tblGrid>
      <w:tr w:rsidR="00382537" w:rsidRPr="00382537" w:rsidTr="00382537">
        <w:trPr>
          <w:jc w:val="center"/>
        </w:trPr>
        <w:tc>
          <w:tcPr>
            <w:tcW w:w="9609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82537" w:rsidRPr="00382537" w:rsidRDefault="00382537" w:rsidP="00382537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82537">
              <w:rPr>
                <w:rFonts w:ascii="Liberation Serif" w:hAnsi="Liberation Serif" w:cs="Liberation Serif"/>
                <w:sz w:val="26"/>
                <w:szCs w:val="26"/>
              </w:rPr>
              <w:t xml:space="preserve"> (в ред. Приказов Министерства социальной политики Свердловской области</w:t>
            </w:r>
          </w:p>
          <w:p w:rsidR="00382537" w:rsidRPr="00382537" w:rsidRDefault="00382537" w:rsidP="00B159E7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82537">
              <w:rPr>
                <w:rFonts w:ascii="Liberation Serif" w:hAnsi="Liberation Serif" w:cs="Liberation Serif"/>
                <w:sz w:val="26"/>
                <w:szCs w:val="26"/>
              </w:rPr>
              <w:t xml:space="preserve">от 04.12.2018 </w:t>
            </w:r>
            <w:hyperlink r:id="rId6" w:history="1">
              <w:r w:rsidRPr="00382537">
                <w:rPr>
                  <w:rFonts w:ascii="Liberation Serif" w:hAnsi="Liberation Serif" w:cs="Liberation Serif"/>
                  <w:sz w:val="26"/>
                  <w:szCs w:val="26"/>
                </w:rPr>
                <w:t>№ 460</w:t>
              </w:r>
            </w:hyperlink>
            <w:r w:rsidRPr="00382537">
              <w:rPr>
                <w:rFonts w:ascii="Liberation Serif" w:hAnsi="Liberation Serif" w:cs="Liberation Serif"/>
                <w:sz w:val="26"/>
                <w:szCs w:val="26"/>
              </w:rPr>
              <w:t xml:space="preserve">, от 16.12.2019 </w:t>
            </w:r>
            <w:hyperlink r:id="rId7" w:history="1">
              <w:r w:rsidRPr="00382537">
                <w:rPr>
                  <w:rFonts w:ascii="Liberation Serif" w:hAnsi="Liberation Serif" w:cs="Liberation Serif"/>
                  <w:sz w:val="26"/>
                  <w:szCs w:val="26"/>
                </w:rPr>
                <w:t>№ 606</w:t>
              </w:r>
            </w:hyperlink>
            <w:r w:rsidRPr="00382537">
              <w:rPr>
                <w:rFonts w:ascii="Liberation Serif" w:hAnsi="Liberation Serif" w:cs="Liberation Serif"/>
                <w:sz w:val="26"/>
                <w:szCs w:val="26"/>
              </w:rPr>
              <w:t xml:space="preserve">, от 14.12.2020 </w:t>
            </w:r>
            <w:hyperlink r:id="rId8" w:history="1">
              <w:r w:rsidRPr="00382537">
                <w:rPr>
                  <w:rFonts w:ascii="Liberation Serif" w:hAnsi="Liberation Serif" w:cs="Liberation Serif"/>
                  <w:sz w:val="26"/>
                  <w:szCs w:val="26"/>
                </w:rPr>
                <w:t>№ 741</w:t>
              </w:r>
            </w:hyperlink>
            <w:r w:rsidR="00B159E7" w:rsidRPr="00B159E7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 xml:space="preserve">, </w:t>
            </w:r>
            <w:r w:rsidR="00B159E7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br/>
            </w:r>
            <w:r w:rsidR="00B159E7" w:rsidRPr="00B159E7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>от 28.12.2021</w:t>
            </w:r>
            <w:r w:rsidR="00B159E7">
              <w:rPr>
                <w:rFonts w:ascii="Liberation Serif" w:hAnsi="Liberation Serif" w:cs="Liberation Serif"/>
                <w:color w:val="000000" w:themeColor="text1"/>
                <w:sz w:val="26"/>
                <w:szCs w:val="26"/>
              </w:rPr>
              <w:t xml:space="preserve"> № 625)</w:t>
            </w:r>
          </w:p>
        </w:tc>
      </w:tr>
    </w:tbl>
    <w:p w:rsidR="00382537" w:rsidRPr="00382537" w:rsidRDefault="00382537" w:rsidP="00382537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382537" w:rsidRPr="00382537" w:rsidRDefault="00382537" w:rsidP="0038253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 xml:space="preserve">В соответствии со </w:t>
      </w:r>
      <w:hyperlink r:id="rId9" w:history="1">
        <w:r w:rsidRPr="00382537">
          <w:rPr>
            <w:rFonts w:ascii="Liberation Serif" w:hAnsi="Liberation Serif" w:cs="Liberation Serif"/>
            <w:sz w:val="26"/>
            <w:szCs w:val="26"/>
          </w:rPr>
          <w:t>статьями 8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 xml:space="preserve"> и </w:t>
      </w:r>
      <w:hyperlink r:id="rId10" w:history="1">
        <w:r w:rsidRPr="00382537">
          <w:rPr>
            <w:rFonts w:ascii="Liberation Serif" w:hAnsi="Liberation Serif" w:cs="Liberation Serif"/>
            <w:sz w:val="26"/>
            <w:szCs w:val="26"/>
          </w:rPr>
          <w:t>8.1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 xml:space="preserve"> Федерального закона от 25 декабря 2008 года </w:t>
      </w:r>
      <w:r w:rsidR="00415A20">
        <w:rPr>
          <w:rFonts w:ascii="Liberation Serif" w:hAnsi="Liberation Serif" w:cs="Liberation Serif"/>
          <w:sz w:val="26"/>
          <w:szCs w:val="26"/>
        </w:rPr>
        <w:br/>
      </w:r>
      <w:r w:rsidRPr="00382537">
        <w:rPr>
          <w:rFonts w:ascii="Liberation Serif" w:hAnsi="Liberation Serif" w:cs="Liberation Serif"/>
          <w:sz w:val="26"/>
          <w:szCs w:val="26"/>
        </w:rPr>
        <w:t xml:space="preserve">№ 273-ФЗ «О противодействии коррупции», </w:t>
      </w:r>
      <w:hyperlink r:id="rId11" w:history="1">
        <w:r w:rsidRPr="00382537">
          <w:rPr>
            <w:rFonts w:ascii="Liberation Serif" w:hAnsi="Liberation Serif" w:cs="Liberation Serif"/>
            <w:sz w:val="26"/>
            <w:szCs w:val="26"/>
          </w:rPr>
          <w:t>статьями 20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 xml:space="preserve"> и </w:t>
      </w:r>
      <w:hyperlink r:id="rId12" w:history="1">
        <w:r w:rsidRPr="00382537">
          <w:rPr>
            <w:rFonts w:ascii="Liberation Serif" w:hAnsi="Liberation Serif" w:cs="Liberation Serif"/>
            <w:sz w:val="26"/>
            <w:szCs w:val="26"/>
          </w:rPr>
          <w:t>20.1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</w:t>
      </w:r>
      <w:hyperlink r:id="rId13" w:history="1">
        <w:r w:rsidRPr="00382537">
          <w:rPr>
            <w:rFonts w:ascii="Liberation Serif" w:hAnsi="Liberation Serif" w:cs="Liberation Serif"/>
            <w:sz w:val="26"/>
            <w:szCs w:val="26"/>
          </w:rPr>
          <w:t>статьями 27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 xml:space="preserve"> и </w:t>
      </w:r>
      <w:hyperlink r:id="rId14" w:history="1">
        <w:r w:rsidRPr="00382537">
          <w:rPr>
            <w:rFonts w:ascii="Liberation Serif" w:hAnsi="Liberation Serif" w:cs="Liberation Serif"/>
            <w:sz w:val="26"/>
            <w:szCs w:val="26"/>
          </w:rPr>
          <w:t>27.1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 xml:space="preserve"> Закона Свердловской области от 15 июля 2005 года </w:t>
      </w:r>
      <w:r w:rsidR="00415A20">
        <w:rPr>
          <w:rFonts w:ascii="Liberation Serif" w:hAnsi="Liberation Serif" w:cs="Liberation Serif"/>
          <w:sz w:val="26"/>
          <w:szCs w:val="26"/>
        </w:rPr>
        <w:br/>
      </w:r>
      <w:r w:rsidRPr="00382537">
        <w:rPr>
          <w:rFonts w:ascii="Liberation Serif" w:hAnsi="Liberation Serif" w:cs="Liberation Serif"/>
          <w:sz w:val="26"/>
          <w:szCs w:val="26"/>
        </w:rPr>
        <w:t xml:space="preserve">№ 84-ОЗ «Об особенностях государственной гражданской службы Свердловской области», </w:t>
      </w:r>
      <w:hyperlink r:id="rId15" w:history="1">
        <w:r w:rsidRPr="00382537">
          <w:rPr>
            <w:rFonts w:ascii="Liberation Serif" w:hAnsi="Liberation Serif" w:cs="Liberation Serif"/>
            <w:sz w:val="26"/>
            <w:szCs w:val="26"/>
          </w:rPr>
          <w:t>пунктом 2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 xml:space="preserve"> Указа Губернатора Свердловской области от 01.04.2015 № 159-УГ </w:t>
      </w:r>
      <w:r w:rsidR="00415A20">
        <w:rPr>
          <w:rFonts w:ascii="Liberation Serif" w:hAnsi="Liberation Serif" w:cs="Liberation Serif"/>
          <w:sz w:val="26"/>
          <w:szCs w:val="26"/>
        </w:rPr>
        <w:br/>
      </w:r>
      <w:r w:rsidRPr="00382537">
        <w:rPr>
          <w:rFonts w:ascii="Liberation Serif" w:hAnsi="Liberation Serif" w:cs="Liberation Serif"/>
          <w:sz w:val="26"/>
          <w:szCs w:val="26"/>
        </w:rPr>
        <w:t xml:space="preserve">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</w:t>
      </w:r>
      <w:r w:rsidR="00B159E7">
        <w:rPr>
          <w:rFonts w:ascii="Liberation Serif" w:hAnsi="Liberation Serif" w:cs="Liberation Serif"/>
          <w:sz w:val="26"/>
          <w:szCs w:val="26"/>
        </w:rPr>
        <w:br/>
      </w:r>
      <w:r w:rsidRPr="00382537">
        <w:rPr>
          <w:rFonts w:ascii="Liberation Serif" w:hAnsi="Liberation Serif" w:cs="Liberation Serif"/>
          <w:sz w:val="26"/>
          <w:szCs w:val="26"/>
        </w:rPr>
        <w:t>и несовершеннолетних детей» приказываю:</w:t>
      </w:r>
    </w:p>
    <w:p w:rsidR="00382537" w:rsidRPr="00382537" w:rsidRDefault="00382537" w:rsidP="0038253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 xml:space="preserve">1. Утвердить </w:t>
      </w:r>
      <w:hyperlink w:anchor="P42" w:history="1">
        <w:r w:rsidRPr="00382537">
          <w:rPr>
            <w:rFonts w:ascii="Liberation Serif" w:hAnsi="Liberation Serif" w:cs="Liberation Serif"/>
            <w:sz w:val="26"/>
            <w:szCs w:val="26"/>
          </w:rPr>
          <w:t>Перечень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 xml:space="preserve"> должностей государственной гражданской службы Свердловской области в Министерстве социальной политики Свердловской области,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Перечень) (прилагается).</w:t>
      </w:r>
    </w:p>
    <w:p w:rsidR="00382537" w:rsidRPr="00382537" w:rsidRDefault="00382537" w:rsidP="0038253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 xml:space="preserve">2. Отделу государственной службы и кадров ознакомить с Перечнем государственных гражданских служащих, замещающих должности государственной гражданской службы Свердловской области в Министерстве социальной политики Свердловской области (далее - Министерство), включенных в </w:t>
      </w:r>
      <w:hyperlink w:anchor="P42" w:history="1">
        <w:r w:rsidRPr="00382537">
          <w:rPr>
            <w:rFonts w:ascii="Liberation Serif" w:hAnsi="Liberation Serif" w:cs="Liberation Serif"/>
            <w:sz w:val="26"/>
            <w:szCs w:val="26"/>
          </w:rPr>
          <w:t>Перечень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>.</w:t>
      </w:r>
    </w:p>
    <w:p w:rsidR="00382537" w:rsidRPr="00382537" w:rsidRDefault="00382537" w:rsidP="0038253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 xml:space="preserve">3. Признать утратившим силу </w:t>
      </w:r>
      <w:hyperlink r:id="rId16" w:history="1">
        <w:r w:rsidRPr="00382537">
          <w:rPr>
            <w:rFonts w:ascii="Liberation Serif" w:hAnsi="Liberation Serif" w:cs="Liberation Serif"/>
            <w:sz w:val="26"/>
            <w:szCs w:val="26"/>
          </w:rPr>
          <w:t>Приказ</w:t>
        </w:r>
      </w:hyperlink>
      <w:r w:rsidRPr="00382537">
        <w:rPr>
          <w:rFonts w:ascii="Liberation Serif" w:hAnsi="Liberation Serif" w:cs="Liberation Serif"/>
          <w:sz w:val="26"/>
          <w:szCs w:val="26"/>
        </w:rPr>
        <w:t xml:space="preserve"> Министерства от 10.02.2015 № 42 «О Перечне должностей государственной гражданской службы Свердловской области в Министерстве социальной политики Свердловской области, при замещении которых государственные гражданские служащие Свердловской области обязаны предоставлять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детей».</w:t>
      </w:r>
    </w:p>
    <w:p w:rsidR="00382537" w:rsidRPr="00382537" w:rsidRDefault="00382537" w:rsidP="0038253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lastRenderedPageBreak/>
        <w:t>4. Контроль за исполнением настоящего приказа оставляю за собой.</w:t>
      </w:r>
    </w:p>
    <w:p w:rsidR="00382537" w:rsidRPr="00382537" w:rsidRDefault="00382537" w:rsidP="00382537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5. Настоящий Приказ опубликовать на «Официальном интернет-портале правовой информации Свердловской области» (www.pravo.gov66.ru).</w:t>
      </w:r>
    </w:p>
    <w:p w:rsidR="00382537" w:rsidRPr="00382537" w:rsidRDefault="00382537" w:rsidP="00382537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382537" w:rsidRPr="00382537" w:rsidRDefault="00382537" w:rsidP="00382537">
      <w:pPr>
        <w:pStyle w:val="ConsPlusNormal"/>
        <w:jc w:val="right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Министр</w:t>
      </w:r>
    </w:p>
    <w:p w:rsidR="00382537" w:rsidRPr="00382537" w:rsidRDefault="00382537" w:rsidP="00382537">
      <w:pPr>
        <w:pStyle w:val="ConsPlusNormal"/>
        <w:jc w:val="right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А.В.ЗЛОКАЗОВ</w:t>
      </w:r>
    </w:p>
    <w:p w:rsidR="00382537" w:rsidRPr="00382537" w:rsidRDefault="00382537" w:rsidP="00382537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382537" w:rsidRPr="00382537" w:rsidRDefault="00382537" w:rsidP="00382537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382537" w:rsidRPr="00382537" w:rsidRDefault="00382537" w:rsidP="00382537">
      <w:pPr>
        <w:pStyle w:val="ConsPlusNormal"/>
        <w:jc w:val="right"/>
        <w:outlineLvl w:val="0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Утвержден</w:t>
      </w:r>
    </w:p>
    <w:p w:rsidR="00382537" w:rsidRPr="00382537" w:rsidRDefault="00382537" w:rsidP="00382537">
      <w:pPr>
        <w:pStyle w:val="ConsPlusNormal"/>
        <w:jc w:val="right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Приказом</w:t>
      </w:r>
    </w:p>
    <w:p w:rsidR="00382537" w:rsidRPr="00382537" w:rsidRDefault="00382537" w:rsidP="00382537">
      <w:pPr>
        <w:pStyle w:val="ConsPlusNormal"/>
        <w:jc w:val="right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Министерства социальной политики</w:t>
      </w:r>
    </w:p>
    <w:p w:rsidR="00382537" w:rsidRPr="00382537" w:rsidRDefault="00382537" w:rsidP="00382537">
      <w:pPr>
        <w:pStyle w:val="ConsPlusNormal"/>
        <w:jc w:val="right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Свердловской области</w:t>
      </w:r>
    </w:p>
    <w:p w:rsidR="00382537" w:rsidRPr="00382537" w:rsidRDefault="00382537" w:rsidP="00382537">
      <w:pPr>
        <w:pStyle w:val="ConsPlusNormal"/>
        <w:jc w:val="right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от 24 ноября 2016 г. № 577</w:t>
      </w:r>
    </w:p>
    <w:p w:rsidR="00382537" w:rsidRPr="00382537" w:rsidRDefault="00382537" w:rsidP="00382537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B159E7" w:rsidRDefault="00B159E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bookmarkStart w:id="1" w:name="P42"/>
      <w:bookmarkEnd w:id="1"/>
    </w:p>
    <w:p w:rsidR="00382537" w:rsidRPr="00382537" w:rsidRDefault="0038253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ПЕРЕЧЕНЬ</w:t>
      </w:r>
    </w:p>
    <w:p w:rsidR="00382537" w:rsidRPr="00382537" w:rsidRDefault="0038253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ДОЛЖНОСТЕЙ ГОСУДАРСТВЕННОЙ ГРАЖДАНСКОЙ СЛУЖБЫ</w:t>
      </w:r>
    </w:p>
    <w:p w:rsidR="00382537" w:rsidRPr="00382537" w:rsidRDefault="0038253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СВЕРДЛОВСКОЙ ОБЛАСТИ В МИНИСТЕРСТВЕ СОЦИАЛЬНОЙ ПОЛИТИКИ</w:t>
      </w:r>
    </w:p>
    <w:p w:rsidR="00382537" w:rsidRPr="00382537" w:rsidRDefault="00382537" w:rsidP="00382537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382537">
        <w:rPr>
          <w:rFonts w:ascii="Liberation Serif" w:hAnsi="Liberation Serif" w:cs="Liberation Serif"/>
          <w:sz w:val="26"/>
          <w:szCs w:val="26"/>
        </w:rPr>
        <w:t>СВЕРДЛОВСКОЙ ОБЛАСТИ, ПРИ ЗАМЕЩЕНИИ КОТОРЫХ ГОСУДАРСТВЕННЫЕ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382537">
        <w:rPr>
          <w:rFonts w:ascii="Liberation Serif" w:hAnsi="Liberation Serif" w:cs="Liberation Serif"/>
          <w:sz w:val="26"/>
          <w:szCs w:val="26"/>
        </w:rPr>
        <w:t>ГРАЖДАНСКИЕ СЛУЖАЩИЕ СВЕРДЛОВСКОЙ ОБЛАСТИ ОБЯЗАНЫ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382537">
        <w:rPr>
          <w:rFonts w:ascii="Liberation Serif" w:hAnsi="Liberation Serif" w:cs="Liberation Serif"/>
          <w:sz w:val="26"/>
          <w:szCs w:val="26"/>
        </w:rPr>
        <w:t>ПРЕДОСТАВЛЯТЬ СВЕДЕНИЯ О ДОХОДАХ, РАСХОДАХ, ОБ ИМУЩЕСТВЕ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382537">
        <w:rPr>
          <w:rFonts w:ascii="Liberation Serif" w:hAnsi="Liberation Serif" w:cs="Liberation Serif"/>
          <w:sz w:val="26"/>
          <w:szCs w:val="26"/>
        </w:rPr>
        <w:t>И ОБЯЗАТЕЛЬСТВАХ ИМУЩЕСТВЕННОГО ХАРАКТЕРА, А ТАКЖЕ СВЕДЕНИЯ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382537">
        <w:rPr>
          <w:rFonts w:ascii="Liberation Serif" w:hAnsi="Liberation Serif" w:cs="Liberation Serif"/>
          <w:sz w:val="26"/>
          <w:szCs w:val="26"/>
        </w:rPr>
        <w:t xml:space="preserve">О ДОХОДАХ, РАСХОДАХ, </w:t>
      </w:r>
      <w:r w:rsidR="00B159E7">
        <w:rPr>
          <w:rFonts w:ascii="Liberation Serif" w:hAnsi="Liberation Serif" w:cs="Liberation Serif"/>
          <w:sz w:val="26"/>
          <w:szCs w:val="26"/>
        </w:rPr>
        <w:br/>
      </w:r>
      <w:r w:rsidRPr="00382537">
        <w:rPr>
          <w:rFonts w:ascii="Liberation Serif" w:hAnsi="Liberation Serif" w:cs="Liberation Serif"/>
          <w:sz w:val="26"/>
          <w:szCs w:val="26"/>
        </w:rPr>
        <w:t>ОБ ИМУЩЕСТВЕ И ОБЯЗАТЕЛЬСТВАХ</w:t>
      </w:r>
      <w:r w:rsidR="00B159E7">
        <w:rPr>
          <w:rFonts w:ascii="Liberation Serif" w:hAnsi="Liberation Serif" w:cs="Liberation Serif"/>
          <w:sz w:val="26"/>
          <w:szCs w:val="26"/>
        </w:rPr>
        <w:t xml:space="preserve"> </w:t>
      </w:r>
      <w:r w:rsidRPr="00382537">
        <w:rPr>
          <w:rFonts w:ascii="Liberation Serif" w:hAnsi="Liberation Serif" w:cs="Liberation Serif"/>
          <w:sz w:val="26"/>
          <w:szCs w:val="26"/>
        </w:rPr>
        <w:t>ИМУЩЕСТВЕННОГО ХАРАКТЕРА СВОИХ СУПРУГИ (СУПРУГА)</w:t>
      </w:r>
      <w:r w:rsidR="00B159E7">
        <w:rPr>
          <w:rFonts w:ascii="Liberation Serif" w:hAnsi="Liberation Serif" w:cs="Liberation Serif"/>
          <w:sz w:val="26"/>
          <w:szCs w:val="26"/>
        </w:rPr>
        <w:t xml:space="preserve"> </w:t>
      </w:r>
      <w:r w:rsidRPr="00382537">
        <w:rPr>
          <w:rFonts w:ascii="Liberation Serif" w:hAnsi="Liberation Serif" w:cs="Liberation Serif"/>
          <w:sz w:val="26"/>
          <w:szCs w:val="26"/>
        </w:rPr>
        <w:t>И НЕСОВЕРШЕННОЛЕТНИХ ДЕТЕЙ</w:t>
      </w: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382537" w:rsidRPr="0038253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82537" w:rsidRPr="00382537" w:rsidRDefault="00382537" w:rsidP="00382537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382537" w:rsidDel="00382537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382537">
              <w:rPr>
                <w:rFonts w:ascii="Liberation Serif" w:hAnsi="Liberation Serif" w:cs="Liberation Serif"/>
                <w:sz w:val="26"/>
                <w:szCs w:val="26"/>
              </w:rPr>
              <w:t>(в ред. Приказ</w:t>
            </w:r>
            <w:r w:rsidR="00B159E7">
              <w:rPr>
                <w:rFonts w:ascii="Liberation Serif" w:hAnsi="Liberation Serif" w:cs="Liberation Serif"/>
                <w:sz w:val="26"/>
                <w:szCs w:val="26"/>
              </w:rPr>
              <w:t>а Министерст</w:t>
            </w:r>
            <w:r w:rsidRPr="00382537">
              <w:rPr>
                <w:rFonts w:ascii="Liberation Serif" w:hAnsi="Liberation Serif" w:cs="Liberation Serif"/>
                <w:sz w:val="26"/>
                <w:szCs w:val="26"/>
              </w:rPr>
              <w:t>ва социальной политики Свердловской области</w:t>
            </w:r>
          </w:p>
          <w:p w:rsidR="00382537" w:rsidRPr="00382537" w:rsidRDefault="00B159E7" w:rsidP="00B159E7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от 28.12.2021 № 625</w:t>
            </w:r>
            <w:r w:rsidR="00382537" w:rsidRPr="00382537">
              <w:rPr>
                <w:rFonts w:ascii="Liberation Serif" w:hAnsi="Liberation Serif" w:cs="Liberation Serif"/>
                <w:sz w:val="26"/>
                <w:szCs w:val="26"/>
              </w:rPr>
              <w:t>)</w:t>
            </w:r>
          </w:p>
        </w:tc>
      </w:tr>
    </w:tbl>
    <w:p w:rsidR="00382537" w:rsidRPr="00382537" w:rsidRDefault="00382537" w:rsidP="00382537">
      <w:pPr>
        <w:pStyle w:val="ConsPlusNormal"/>
        <w:rPr>
          <w:rFonts w:ascii="Liberation Serif" w:hAnsi="Liberation Serif" w:cs="Liberation Serif"/>
          <w:sz w:val="26"/>
          <w:szCs w:val="26"/>
        </w:rPr>
      </w:pP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Первый заместитель Министра социальной политики Свердловской области.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Заместители Министра социальной политики Свердловской области.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 Начальник управления демографического развития и социального обслуживания.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Начальник юридического отдела.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 Заместитель начальника юридического отдела.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 Начальник отдела государственной службы и кадров.</w:t>
      </w:r>
    </w:p>
    <w:p w:rsidR="00B159E7" w:rsidRDefault="00B159E7" w:rsidP="00B159E7">
      <w:pPr>
        <w:tabs>
          <w:tab w:val="left" w:pos="2019"/>
        </w:tabs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7. Главный специалист отдела государственной службы и кадров, исполнение должностных обязанностей которого предусматривает проведение плановых проверок государственных учреждений Свердловской области, в отношении которых Министерство социальной политики Свердловской области осуществляет функции и полномочия учредителя (далее – подведомственные учреждения), при осуществлении ведомственного контроля за соблюдением трудового законодательства и иных нормативных правовых актов, содержащих нормы трудового права, по вопросам оформления трудовых отношений и социального партнерства в сфере труда.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Начальник отдела бюджетной политики и экономического анализа.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9. Заместители начальника отдела бюджетной политики и экономического анализа.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10. Главные и ведущие специалисты отдела бюджетной политики </w:t>
      </w:r>
      <w:r>
        <w:rPr>
          <w:rFonts w:ascii="Liberation Serif" w:hAnsi="Liberation Serif" w:cs="Liberation Serif"/>
          <w:sz w:val="28"/>
          <w:szCs w:val="28"/>
        </w:rPr>
        <w:br/>
        <w:t>и экономического анализа,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подготовку решений о распределении (предоставлении) бюджетных ассигнований, лимитов бюджетных обязательств, субсидий, субвенций, межбюджетных трансфертов;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осуществление ведомственного контроля в сфере закупок товаров, работ, услуг для обеспечения государственных нужд в отношении подведомственных учреждений и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 политики); 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согласование показателей плана финансово-хозяйственной деятельности подведомственных автономных и бюджетных учреждений в программном комплексе «Бюджет-СМАРТ Про»;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подготовку реестров на перечисление субсидий из областного бюджета подведомственным учреждениям на финансовое обеспечение выполнения государственного задания на оказание государственных услуг (выполнение работ) (далее – государственное задание) и на иные цели.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11. Начальник контрольно-ревизионного отдела.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12. Заместитель начальника контрольно-ревизионного отдела.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13. Главные и ведущие специалисты контрольно-ревизионного отдела,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осуществление последующего контроля за использованием средств, выделенных на реализацию социальных программ;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последующего контроля за распоряжением, использованием по назначению, а также сохранностью государственного имущества Свердловской области, закрепленного на праве оперативного управления за управлениями социальной политики и подведомственными учреждениями;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контроля за осуществлением органами местного самоуправления муниципальных образований, расположенных на территории Свердловской области, переданных им государственных полномочий по предоставлению субсидий и компенсаций расходов на оплату жилого помещения и коммунальных услуг;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контроля за деятельностью управлений социальной политики и подведомственных учреждений в части проведения проверок финансово-хозяйственной деятельности, расходования бюджетных средств, сохранности денежных средств и товарно-материальных ценностей;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внутреннего финансового аудита в Министерстве социальной политики Свердловской области, управлениях социальной политики и подведомственных казенных учреждениях, передавших полномочия по осуществлению внутреннего финансового аудита Министерству социальной политики Свердловской области;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осуществление контроля за соблюдением получателями субсидий, имеющих целевое назначение, условий, целей и порядка предоставления субсидий;</w:t>
      </w:r>
    </w:p>
    <w:p w:rsidR="00B159E7" w:rsidRDefault="00B159E7" w:rsidP="00B159E7">
      <w:pPr>
        <w:tabs>
          <w:tab w:val="left" w:pos="2019"/>
        </w:tabs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проведение плановых проверок подведомственных учреждений при осуществлении ведомственного контроля за соблюдением трудового законодательства и иных нормативных правовых актов, содержащих нормы трудового права, по вопросам оплаты труда.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14. Начальник отдела бухгалтерского учета и отчетности.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15. Заместители начальника отдела бухгалтерского учета и отчетности.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16. Главные и ведущие специалисты отдела бухгалтерского учета </w:t>
      </w:r>
      <w:r>
        <w:rPr>
          <w:rFonts w:ascii="Liberation Serif" w:hAnsi="Liberation Serif" w:cs="Liberation Serif"/>
          <w:sz w:val="28"/>
          <w:szCs w:val="28"/>
        </w:rPr>
        <w:br/>
        <w:t>и отчетности,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хранение и распределение материально-технических ресурсов, приемку</w:t>
      </w:r>
      <w:r>
        <w:rPr>
          <w:rFonts w:ascii="Liberation Serif" w:hAnsi="Liberation Serif" w:cs="Liberation Serif"/>
          <w:sz w:val="28"/>
          <w:szCs w:val="28"/>
        </w:rPr>
        <w:br/>
        <w:t>и выдачу товарно-материальных ценностей и бланков строгой отчетности;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осуществление ведомственного контроля за финансово-хозяйственной деятельностью управлений социальной политики и подведомственных учреждений в части постановки и ведения бюджетного (бухгалтерского) учета;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подготовку решений о согласовании (об отказе в согласовании) распоряжения государственным имуществом Свердловской области, закрепленным на праве оперативного управления за управлениями социальной политики и подведомственными</w:t>
      </w:r>
      <w:r>
        <w:rPr>
          <w:rStyle w:val="aa"/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учреждениями, в случаях, предусмотренных законодательством Свердловской области.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17. Начальник отдела семейной политики.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18. Главные и ведущие специалисты отдела семейной политики, исполнение должностных обязанностей которых предусматривает: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организацию отдыха и оздоровления отдельных категорий детей, находящихся в трудной жизненной ситуации, в пределах компетенции отдела;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составление протоколов об административных правонарушениях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установленной сфере деятельности; 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проведение плановых и внеплановых проверок деятельности </w:t>
      </w:r>
      <w:r>
        <w:rPr>
          <w:rFonts w:ascii="Liberation Serif" w:hAnsi="Liberation Serif" w:cs="Liberation Serif"/>
          <w:bCs/>
          <w:sz w:val="28"/>
          <w:szCs w:val="28"/>
        </w:rPr>
        <w:t xml:space="preserve">управлений социальной политики и подведомственных учреждений при осуществлении ведомственного контроля за </w:t>
      </w:r>
      <w:r>
        <w:rPr>
          <w:rFonts w:ascii="Liberation Serif" w:hAnsi="Liberation Serif" w:cs="Liberation Serif"/>
          <w:sz w:val="28"/>
          <w:szCs w:val="28"/>
        </w:rPr>
        <w:t>соблюдением требований законодательства в сфере профилактики безнадзорности и правонарушений несовершеннолетних.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19. Начальник отдела обеспечения и контроля социальных выплат.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20. Заместитель начальника отдела обеспечения и контроля социальных выплат.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21. Главные и ведущие специалисты отдела обеспечения и контроля социальных выплат,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составление протоколов об административных правонарушениях </w:t>
      </w:r>
      <w:r>
        <w:rPr>
          <w:rFonts w:ascii="Liberation Serif" w:hAnsi="Liberation Serif" w:cs="Liberation Serif"/>
          <w:sz w:val="28"/>
          <w:szCs w:val="28"/>
        </w:rPr>
        <w:br/>
        <w:t>в установленной сфере деятельности;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контроля за деятельностью управлений социальной политики по предоставлению мер социальной поддержки, назначению и выплате социальных пособий и компенсаций гражданам, имеющим право на их получение в соответствии с законодательством Российской Федерации и законодательством Свердловской области, осуществление контроля правомерности их предоставления, назначения и выплаты.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22. Начальник отдела обеспечения социальных гарантий.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23. Заместитель начальника отдела обеспечения социальных гарантий.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24. Главные и ведущие специалисты отдела обеспечения социальных гарантий,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составление протоколов об административных правонарушениях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установленной сфере деятельности; 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контроля за осуществлением органами местного самоуправления муниципальных образований, расположенных на территории Свердловской области, переданных им государственных полномочий по предоставлению субсидий и компенсаций расходов на оплату жилого помещения и коммунальных услуг;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контроля за деятельностью управлений социальной политики по предоставлению мер социальной поддержки, назначению и выплате социальных пособий и компенсаций гражданам, имеющим право на их получение в соответствии с законодательством Российской Федерации и законодательством Свердловской области, осуществление контроля правомерности их предоставления, назначения и выплаты.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25. Начальник отдела по делам инвалидов.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26. Главные и ведущие специалисты отдела по делам инвалидов,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регионального государственного контроля (надзора) в сфере деятельности Министерства социальной политики Свердловской области;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Style w:val="1"/>
          <w:rFonts w:ascii="Liberation Serif" w:hAnsi="Liberation Serif" w:cs="Liberation Serif"/>
          <w:szCs w:val="28"/>
        </w:rPr>
        <w:t xml:space="preserve">осуществление функций по разработке, согласованию, реализации </w:t>
      </w:r>
      <w:r>
        <w:rPr>
          <w:rStyle w:val="1"/>
          <w:rFonts w:ascii="Liberation Serif" w:hAnsi="Liberation Serif" w:cs="Liberation Serif"/>
          <w:szCs w:val="28"/>
        </w:rPr>
        <w:br/>
        <w:t>и контролю исполнения региональных комплексных программ в установленной сфере деятельности;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Style w:val="1"/>
          <w:rFonts w:ascii="Liberation Serif" w:hAnsi="Liberation Serif" w:cs="Liberation Serif"/>
          <w:szCs w:val="28"/>
        </w:rPr>
        <w:t xml:space="preserve">участие в предоставлении Министерством социальной политики Свердловской области государственной услуги «Постановка на учет для обеспечения протезами (кроме зубных, глазных протезов), протезно-ортопедическими изделиями граждан, проработавших в тылу в период </w:t>
      </w:r>
      <w:r>
        <w:rPr>
          <w:rStyle w:val="1"/>
          <w:rFonts w:ascii="Liberation Serif" w:hAnsi="Liberation Serif" w:cs="Liberation Serif"/>
          <w:szCs w:val="28"/>
        </w:rPr>
        <w:br/>
        <w:t>с 22 июня 1941 года по 9 мая 1945 года не менее шести месяцев, исключая период работы на временно оккупированных территориях СССР, и граждан, награжденных орденами и медалями СССР за самоотверженный труд в период Великой Отечественной войны, не имеющих группы инвалидности, но по медицинским показаниям нуждающихся в протезно-ортопедических изделиях»;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составление протоколов об административных правонарушениях </w:t>
      </w:r>
      <w:r>
        <w:rPr>
          <w:rFonts w:ascii="Liberation Serif" w:hAnsi="Liberation Serif" w:cs="Liberation Serif"/>
          <w:sz w:val="28"/>
          <w:szCs w:val="28"/>
        </w:rPr>
        <w:br/>
        <w:t>в установленной сфере деятельности;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подготовка предложений о предоставлении субсидий на иные цели подведомственным автономным и бюджетным учреждениям, о распределении бюджетных ассигнований и лимитов бюджетных обязательств управлениям социальной политики и подведомственным казенным учреждениям в целях реализации мероприятий по формированию и совершенствованию системы комплексной реабилитации и 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инвалидов, в том числе детей-инвалидов, в Свердловской области, формированию доступной среды жизнедеятельности для инвалидов и иных маломобильных групп населения, приобретению специальных устройств, приспособлений, технических средств реабилитации в целях создания </w:t>
      </w:r>
      <w:r>
        <w:rPr>
          <w:rFonts w:ascii="Liberation Serif" w:hAnsi="Liberation Serif" w:cs="Liberation Serif"/>
          <w:sz w:val="28"/>
          <w:szCs w:val="28"/>
        </w:rPr>
        <w:lastRenderedPageBreak/>
        <w:t>условий доступности для инвалидов-колясочников жилых помещений, входных групп в жилых домах.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27. Начальник отдела технологий социального обслуживания и развития рынка социальных услуг.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28. Заместитель начальника отдела технологий социального обслуживания </w:t>
      </w:r>
      <w:r>
        <w:rPr>
          <w:rFonts w:ascii="Liberation Serif" w:hAnsi="Liberation Serif" w:cs="Liberation Serif"/>
          <w:sz w:val="28"/>
          <w:szCs w:val="28"/>
        </w:rPr>
        <w:br/>
        <w:t>и развития рынка социальных услуг.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29. Главные и ведущие специалисты отдела технологий социального обслуживания и развития рынка социальных услуг,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формирование (изменение) государственного задания в отношении подведомственных учреждений, рассмотрение отчетов об исполнении государственного задания и вынесение заключения о их принятии (отклонении) в программном комплексе «Информационная система управления финансами»;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проведение плановых и внеплановых проверок деятельности </w:t>
      </w:r>
      <w:r>
        <w:rPr>
          <w:rFonts w:ascii="Liberation Serif" w:hAnsi="Liberation Serif" w:cs="Liberation Serif"/>
          <w:bCs/>
          <w:sz w:val="28"/>
          <w:szCs w:val="28"/>
        </w:rPr>
        <w:t xml:space="preserve">управлений социальной политики и подведомственных учреждений при осуществлении ведомственного контроля за </w:t>
      </w:r>
      <w:r>
        <w:rPr>
          <w:rFonts w:ascii="Liberation Serif" w:hAnsi="Liberation Serif" w:cs="Liberation Serif"/>
          <w:sz w:val="28"/>
          <w:szCs w:val="28"/>
        </w:rPr>
        <w:t>соблюдением требований законодательства в сфере профилактики безнадзорности и правонарушений несовершеннолетних.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30. Начальник отдела обеспечения качества социальных услуг.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31. Главные и ведущие специалисты отдела обеспечения качества социальных услуг,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осуществление регионального государственного контроля (надзора) в сфере деятельности Министерства социальной политики Свердловской области;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составление протоколов об административных правонарушениях в установленной сфере деятельности. 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32. Начальник отдела организации деятельности учреждений социального обслуживания.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33. Заместитель начальника отдела организации деятельности учреждений социального обслуживания.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34. Главные и ведущие специалисты отдела организации деятельности учреждений социального обслуживания,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подготовку заключений Министерства социальной политики Свердловской области о возможности</w:t>
      </w:r>
      <w:r>
        <w:rPr>
          <w:rStyle w:val="aa"/>
          <w:rFonts w:ascii="Liberation Serif" w:hAnsi="Liberation Serif" w:cs="Liberation Serif"/>
          <w:sz w:val="28"/>
          <w:szCs w:val="28"/>
        </w:rPr>
        <w:t xml:space="preserve"> и целесообразности </w:t>
      </w:r>
      <w:r>
        <w:rPr>
          <w:rFonts w:ascii="Liberation Serif" w:hAnsi="Liberation Serif" w:cs="Liberation Serif"/>
          <w:sz w:val="28"/>
          <w:szCs w:val="28"/>
        </w:rPr>
        <w:t>распоряжения государственным недвижимом имуществом Свердловской области, закрепленным на праве оперативного управления за подведомственными учреждениями;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участие в рассмотрении заявок подведомственных автономных и бюджетных учреждений на предоставление субсидий на иные цели, заявок подведомственных казенных учреждений на выделение дополнительных бюджетных ассигнований и лимитов бюджетных обязательств для укрепления материально-технической базы, обеспечения комплексной безопасности, исполнения предписаний надзорных органов;</w:t>
      </w:r>
    </w:p>
    <w:p w:rsidR="00B159E7" w:rsidRDefault="00B159E7" w:rsidP="00B159E7">
      <w:pPr>
        <w:tabs>
          <w:tab w:val="left" w:pos="2019"/>
        </w:tabs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проведение плановых проверок подведомственных учреждений при осуществлении ведомственного контроля за соблюдением трудового </w:t>
      </w:r>
      <w:r>
        <w:rPr>
          <w:rFonts w:ascii="Liberation Serif" w:hAnsi="Liberation Serif" w:cs="Liberation Serif"/>
          <w:sz w:val="28"/>
          <w:szCs w:val="28"/>
        </w:rPr>
        <w:lastRenderedPageBreak/>
        <w:t>законодательства и иных нормативных правовых актов, содержащих нормы трудового права, по вопросам охраны труда.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35. Начальник отдела организации и контроля деятельности по опеке </w:t>
      </w:r>
      <w:r>
        <w:rPr>
          <w:rFonts w:ascii="Liberation Serif" w:hAnsi="Liberation Serif" w:cs="Liberation Serif"/>
          <w:sz w:val="28"/>
          <w:szCs w:val="28"/>
        </w:rPr>
        <w:br/>
        <w:t>и попечительству.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36. Заместитель начальника отдела организации и контроля деятельности </w:t>
      </w:r>
      <w:r>
        <w:rPr>
          <w:rFonts w:ascii="Liberation Serif" w:hAnsi="Liberation Serif" w:cs="Liberation Serif"/>
          <w:sz w:val="28"/>
          <w:szCs w:val="28"/>
        </w:rPr>
        <w:br/>
        <w:t>по опеке и попечительству.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37. Главные и ведущие специалисты отдела организации и контроля деятельности по опеке и попечительству,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формирование, ведение и использование регионального банка данных о детях, оставшихся без попечения родителей;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осуществление контроля за исполнением управлениями социальной политики полномочий по осуществлению и организации деятельности по опеке </w:t>
      </w:r>
      <w:r>
        <w:rPr>
          <w:rFonts w:ascii="Liberation Serif" w:hAnsi="Liberation Serif" w:cs="Liberation Serif"/>
          <w:sz w:val="28"/>
          <w:szCs w:val="28"/>
        </w:rPr>
        <w:br/>
        <w:t>и попечительству на территории Свердловской области;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формирование по Свердловской области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</w:t>
      </w:r>
      <w:r>
        <w:rPr>
          <w:rFonts w:ascii="Liberation Serif" w:hAnsi="Liberation Serif" w:cs="Liberation Serif"/>
          <w:sz w:val="28"/>
          <w:szCs w:val="28"/>
        </w:rPr>
        <w:br/>
        <w:t>детей-сирот и детей, оставшихся без попечения родителей, лиц из числа</w:t>
      </w:r>
      <w:r>
        <w:rPr>
          <w:rFonts w:ascii="Liberation Serif" w:hAnsi="Liberation Serif" w:cs="Liberation Serif"/>
          <w:sz w:val="28"/>
          <w:szCs w:val="28"/>
        </w:rPr>
        <w:br/>
        <w:t xml:space="preserve">детей-сирот и детей, оставшихся без попечения родителей, и достигли возраста </w:t>
      </w:r>
      <w:r>
        <w:rPr>
          <w:rFonts w:ascii="Liberation Serif" w:hAnsi="Liberation Serif" w:cs="Liberation Serif"/>
          <w:sz w:val="28"/>
          <w:szCs w:val="28"/>
        </w:rPr>
        <w:br/>
        <w:t>23 лет, которые подлежат обеспечению жилыми помещениями государственного специализированного жилищного фонда Свердловской области (далее – список, дети-сироты, лица из числа детей-сирот, лица, которые достигли возраста 23 лет);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осуществление контроля за деятельностью управлений социальной политики по формированию списка по каждому муниципальному образованию, расположенному на территории Свердловской области, в котором детям-сиротам, лицам из числа детей-сирот, лицам, которые достигли возраста 23 лет, должны предоставляться жилые помещения государственного специализированного жилищного фонда Свердловской области.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38. Начальник организационно-аналитического отдела.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39. Заместитель начальника организационно-аналитического отдела.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40. Начальник отдела стратегического развития и информационного обеспечения.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41. Заместитель начальника отдела стратегического развития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и  информационного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обеспечения.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42. Главный специалист отдела стратегического развития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и  информационного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обеспечения, исполнение должностных обязанностей которого предусматривает участие в предоставлении Министерством социальной политики Свердловской области государственной услуги «Оценка качества оказания социально ориентированной некоммерческой организацией общественно полезных услуг».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43. Начальник отдела информационных технологий и защиты информации.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44. Главные и ведущие специалисты отдела информационных технологий и защиты информации, исполнение должностных обязанностей которых предусматривает: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обеспечение защиты информации, осуществление работы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  конфиденциальной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информацией и персональными данными;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настройку и сопровождение системы защиты информации, в том числе персональных сведений и сведений, составляющих государственную тайну. 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45. Главный специалист по вопросам мобилизационной подготовки и секретного делопроизводства.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46. Главные и ведущие специалисты Министерства социальной политики Свердловской области, включенные в состав Единой комиссии по определению поставщиков (подрядчиков, исполнителей) Министерства социальной политики Свердловской области.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47. Главные и ведущие специалисты Министерства социальной политики Свердловской области, включенные в состав контрактной службы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области.</w:t>
      </w:r>
    </w:p>
    <w:p w:rsidR="00B159E7" w:rsidRDefault="00B159E7" w:rsidP="00B159E7">
      <w:pPr>
        <w:pStyle w:val="a9"/>
        <w:tabs>
          <w:tab w:val="left" w:pos="1134"/>
        </w:tabs>
        <w:autoSpaceDE w:val="0"/>
        <w:spacing w:after="0" w:line="240" w:lineRule="auto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48. Главные и ведущие специалисты Министерства социальной политики Свердловской области, участвующие в осуществлении закупок товаров, работ, услуг для обеспечения нужд Министерства социальной политики Свердловской области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</w:p>
    <w:p w:rsidR="00B159E7" w:rsidRDefault="00B159E7" w:rsidP="00B159E7">
      <w:pPr>
        <w:tabs>
          <w:tab w:val="left" w:pos="2019"/>
        </w:tabs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49. Главные и ведущие специалисты Министерства социальный политики Свердловской области, участвующие в проведении внеплановых проверок подведомственных учреждений при осуществлении ведомственного контроля за соблюдением трудового законодательства и иных нормативных правовых актов, содержащих нормы трудового права.</w:t>
      </w:r>
    </w:p>
    <w:p w:rsidR="00B159E7" w:rsidRDefault="00B159E7" w:rsidP="00B159E7">
      <w:pPr>
        <w:tabs>
          <w:tab w:val="left" w:pos="2019"/>
        </w:tabs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50. Главные и ведущие специалисты Министерства социальный политики Свердловской области, участвующие в осуществлении функций Министерства социальной политики Свердловской области по предоставлению </w:t>
      </w:r>
      <w:r>
        <w:rPr>
          <w:rFonts w:ascii="Liberation Serif" w:hAnsi="Liberation Serif" w:cs="Liberation Serif"/>
          <w:sz w:val="28"/>
          <w:szCs w:val="28"/>
        </w:rPr>
        <w:br/>
        <w:t>из областного бюджета субсидий: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социально ориентированным некоммерческим организациям на реализацию социальных проектов в сфере социальной защиты населения;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юридическим лицам (за исключением государственных (муниципальных) учреждений)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(кроме такси) в междугородном сообщении </w:t>
      </w:r>
      <w:r>
        <w:rPr>
          <w:rFonts w:ascii="Liberation Serif" w:hAnsi="Liberation Serif" w:cs="Liberation Serif"/>
          <w:sz w:val="28"/>
          <w:szCs w:val="28"/>
        </w:rPr>
        <w:br/>
        <w:t>и на железнодорожном и водном транспорте в пригородном сообщении, в целях возмещения недополученных доходов в связи с предоставлением мер социальной поддержки отдельным категориям граждан;</w:t>
      </w:r>
    </w:p>
    <w:p w:rsidR="00B159E7" w:rsidRDefault="00B159E7" w:rsidP="00B159E7">
      <w:pPr>
        <w:tabs>
          <w:tab w:val="left" w:pos="1134"/>
        </w:tabs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в целях возмещения недополученных доходов в связи с предоставлением услуг по социальному обслуживанию граждан, предусмотренных индивидуальной программой предоставления социальных услуг, гражданам, имеющим право на предоставление социальных услуг бесплатно или за частичную плату;</w:t>
      </w:r>
    </w:p>
    <w:p w:rsidR="00B159E7" w:rsidRDefault="00B159E7" w:rsidP="00B159E7">
      <w:pPr>
        <w:autoSpaceDE w:val="0"/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</w:t>
      </w:r>
      <w:r>
        <w:rPr>
          <w:rFonts w:ascii="Liberation Serif" w:hAnsi="Liberation Serif" w:cs="Liberation Serif"/>
          <w:sz w:val="28"/>
          <w:szCs w:val="28"/>
        </w:rPr>
        <w:lastRenderedPageBreak/>
        <w:t>перевооружением производства в целях сохранения и модернизации рабочих мест для инвалидов, и на частичное возмещение затрат на коммунальные услуги;</w:t>
      </w:r>
    </w:p>
    <w:p w:rsidR="008D232A" w:rsidRPr="00382537" w:rsidRDefault="00B159E7" w:rsidP="00B159E7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Cs/>
          <w:sz w:val="28"/>
          <w:szCs w:val="28"/>
        </w:rPr>
        <w:t>некоммерческим организациям</w:t>
      </w:r>
      <w:r>
        <w:rPr>
          <w:rFonts w:ascii="Liberation Serif" w:hAnsi="Liberation Serif" w:cs="Liberation Serif"/>
          <w:sz w:val="28"/>
          <w:szCs w:val="28"/>
        </w:rPr>
        <w:t xml:space="preserve">, не являющимся государственными (муниципальными) учреждениями, </w:t>
      </w:r>
      <w:r>
        <w:rPr>
          <w:rFonts w:ascii="Liberation Serif" w:hAnsi="Liberation Serif" w:cs="Liberation Serif"/>
          <w:bCs/>
          <w:sz w:val="28"/>
          <w:szCs w:val="28"/>
        </w:rPr>
        <w:t>на финансовое обеспечение затрат, связанных с предоставлением услуг по социальному обслуживанию граждан</w:t>
      </w:r>
      <w:r>
        <w:rPr>
          <w:rFonts w:ascii="Liberation Serif" w:hAnsi="Liberation Serif" w:cs="Liberation Serif"/>
          <w:sz w:val="28"/>
          <w:szCs w:val="28"/>
        </w:rPr>
        <w:t>, признанных нуждающимися в социальном обслуживании, в соответствии с индивидуальными программами предоставления социальных услуг.</w:t>
      </w:r>
    </w:p>
    <w:sectPr w:rsidR="008D232A" w:rsidRPr="00382537" w:rsidSect="00067F1E">
      <w:headerReference w:type="default" r:id="rId17"/>
      <w:footerReference w:type="first" r:id="rId18"/>
      <w:pgSz w:w="11906" w:h="16838"/>
      <w:pgMar w:top="907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1BD" w:rsidRDefault="007C01BD">
      <w:pPr>
        <w:spacing w:after="0" w:line="240" w:lineRule="auto"/>
      </w:pPr>
      <w:r>
        <w:separator/>
      </w:r>
    </w:p>
  </w:endnote>
  <w:endnote w:type="continuationSeparator" w:id="0">
    <w:p w:rsidR="007C01BD" w:rsidRDefault="007C0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E6F" w:rsidRDefault="007C01BD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1BD" w:rsidRDefault="007C01BD">
      <w:pPr>
        <w:spacing w:after="0" w:line="240" w:lineRule="auto"/>
      </w:pPr>
      <w:r>
        <w:separator/>
      </w:r>
    </w:p>
  </w:footnote>
  <w:footnote w:type="continuationSeparator" w:id="0">
    <w:p w:rsidR="007C01BD" w:rsidRDefault="007C0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E6F" w:rsidRDefault="00B159E7">
    <w:pPr>
      <w:pStyle w:val="a5"/>
      <w:tabs>
        <w:tab w:val="clear" w:pos="9355"/>
        <w:tab w:val="right" w:pos="9923"/>
      </w:tabs>
      <w:ind w:firstLine="0"/>
      <w:jc w:val="center"/>
    </w:pPr>
    <w:r>
      <w:rPr>
        <w:rFonts w:ascii="Liberation Serif" w:hAnsi="Liberation Serif" w:cs="Liberation Serif"/>
        <w:szCs w:val="24"/>
      </w:rPr>
      <w:fldChar w:fldCharType="begin"/>
    </w:r>
    <w:r>
      <w:rPr>
        <w:rFonts w:ascii="Liberation Serif" w:hAnsi="Liberation Serif" w:cs="Liberation Serif"/>
        <w:szCs w:val="24"/>
      </w:rPr>
      <w:instrText xml:space="preserve"> PAGE </w:instrText>
    </w:r>
    <w:r>
      <w:rPr>
        <w:rFonts w:ascii="Liberation Serif" w:hAnsi="Liberation Serif" w:cs="Liberation Serif"/>
        <w:szCs w:val="24"/>
      </w:rPr>
      <w:fldChar w:fldCharType="separate"/>
    </w:r>
    <w:r w:rsidR="00067F1E">
      <w:rPr>
        <w:rFonts w:ascii="Liberation Serif" w:hAnsi="Liberation Serif" w:cs="Liberation Serif"/>
        <w:noProof/>
        <w:szCs w:val="24"/>
      </w:rPr>
      <w:t>9</w:t>
    </w:r>
    <w:r>
      <w:rPr>
        <w:rFonts w:ascii="Liberation Serif" w:hAnsi="Liberation Serif" w:cs="Liberation Serif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537"/>
    <w:rsid w:val="00067F1E"/>
    <w:rsid w:val="0027264E"/>
    <w:rsid w:val="002B47D8"/>
    <w:rsid w:val="00382537"/>
    <w:rsid w:val="00415A20"/>
    <w:rsid w:val="004F49AD"/>
    <w:rsid w:val="00615414"/>
    <w:rsid w:val="006D431F"/>
    <w:rsid w:val="007C01BD"/>
    <w:rsid w:val="00876BEE"/>
    <w:rsid w:val="008D4B18"/>
    <w:rsid w:val="009D78BE"/>
    <w:rsid w:val="009F712A"/>
    <w:rsid w:val="00A93B02"/>
    <w:rsid w:val="00B159E7"/>
    <w:rsid w:val="00B56A93"/>
    <w:rsid w:val="00D71ABF"/>
    <w:rsid w:val="00DF6D30"/>
    <w:rsid w:val="00E303E9"/>
    <w:rsid w:val="00E43EDF"/>
    <w:rsid w:val="00E8223F"/>
    <w:rsid w:val="00ED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ED3A0A-8E82-488E-A77A-EA059C6E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59E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25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25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825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56A93"/>
    <w:pPr>
      <w:suppressAutoHyphens w:val="0"/>
      <w:autoSpaceDN/>
      <w:spacing w:after="0" w:line="240" w:lineRule="auto"/>
      <w:textAlignment w:val="auto"/>
    </w:pPr>
    <w:rPr>
      <w:rFonts w:ascii="Segoe UI" w:eastAsiaTheme="minorHAns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56A93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rsid w:val="00B159E7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Верхний колонтитул Знак"/>
    <w:basedOn w:val="a0"/>
    <w:link w:val="a5"/>
    <w:rsid w:val="00B159E7"/>
    <w:rPr>
      <w:rFonts w:ascii="Times New Roman" w:eastAsia="Calibri" w:hAnsi="Times New Roman" w:cs="Times New Roman"/>
      <w:sz w:val="28"/>
    </w:rPr>
  </w:style>
  <w:style w:type="paragraph" w:styleId="a7">
    <w:name w:val="footer"/>
    <w:basedOn w:val="a"/>
    <w:link w:val="a8"/>
    <w:rsid w:val="00B159E7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8">
    <w:name w:val="Нижний колонтитул Знак"/>
    <w:basedOn w:val="a0"/>
    <w:link w:val="a7"/>
    <w:rsid w:val="00B159E7"/>
    <w:rPr>
      <w:rFonts w:ascii="Times New Roman" w:eastAsia="Calibri" w:hAnsi="Times New Roman" w:cs="Times New Roman"/>
      <w:sz w:val="28"/>
    </w:rPr>
  </w:style>
  <w:style w:type="paragraph" w:styleId="a9">
    <w:name w:val="List Paragraph"/>
    <w:basedOn w:val="a"/>
    <w:rsid w:val="00B159E7"/>
    <w:pPr>
      <w:ind w:left="720"/>
    </w:pPr>
  </w:style>
  <w:style w:type="character" w:styleId="aa">
    <w:name w:val="annotation reference"/>
    <w:basedOn w:val="a0"/>
    <w:rsid w:val="00B159E7"/>
    <w:rPr>
      <w:sz w:val="16"/>
      <w:szCs w:val="16"/>
    </w:rPr>
  </w:style>
  <w:style w:type="character" w:customStyle="1" w:styleId="1">
    <w:name w:val="Мой1"/>
    <w:basedOn w:val="a0"/>
    <w:rsid w:val="00B159E7"/>
    <w:rPr>
      <w:rFonts w:ascii="Times New Roman" w:hAnsi="Times New Roman"/>
      <w:spacing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D5B58C2476F071AACB8A0AD782BD8DE30BA09B693D1B5C741489D5ED78B16D9B4FCD1C3AAB929E06642E799FD961AA04FB37CE9AA35ADE7D6104EBF9L7F" TargetMode="External"/><Relationship Id="rId13" Type="http://schemas.openxmlformats.org/officeDocument/2006/relationships/hyperlink" Target="consultantplus://offline/ref=54D5B58C2476F071AACB8A0AD782BD8DE30BA09B69321E5E741389D5ED78B16D9B4FCD1C3AAB929E0664267C9FD961AA04FB37CE9AA35ADE7D6104EBF9L7F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4D5B58C2476F071AACB8A0AD782BD8DE30BA09B69321E5E781289D5ED78B16D9B4FCD1C3AAB929E06642E799FD961AA04FB37CE9AA35ADE7D6104EBF9L7F" TargetMode="External"/><Relationship Id="rId12" Type="http://schemas.openxmlformats.org/officeDocument/2006/relationships/hyperlink" Target="consultantplus://offline/ref=54D5B58C2476F071AACB9407C1EEE387E107FE956C36120820418F82B228B738DB0FCB4170E4CBCE4231237B9ECC34F95EAC3ACEF9LEF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4D5B58C2476F071AACB8A0AD782BD8DE30BA09B6A3011577A1C89D5ED78B16D9B4FCD1C28ABCA920460307898CC37FB42FALE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4D5B58C2476F071AACB8A0AD782BD8DE30BA09B6930195C7B1189D5ED78B16D9B4FCD1C3AAB929E06642E799FD961AA04FB37CE9AA35ADE7D6104EBF9L7F" TargetMode="External"/><Relationship Id="rId11" Type="http://schemas.openxmlformats.org/officeDocument/2006/relationships/hyperlink" Target="consultantplus://offline/ref=54D5B58C2476F071AACB9407C1EEE387E107FE956C36120820418F82B228B738DB0FCB4979EF9797046F7A28DE8738F944B03BCE80BF5BDEF6L3F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54D5B58C2476F071AACB8A0AD782BD8DE30BA09B6935195E7D1489D5ED78B16D9B4FCD1C3AAB929E06642E7992D961AA04FB37CE9AA35ADE7D6104EBF9L7F" TargetMode="External"/><Relationship Id="rId10" Type="http://schemas.openxmlformats.org/officeDocument/2006/relationships/hyperlink" Target="consultantplus://offline/ref=54D5B58C2476F071AACB9407C1EEE387E105FF946F32120820418F82B228B738DB0FCB4F71E4CBCE4231237B9ECC34F95EAC3ACEF9LEF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4D5B58C2476F071AACB9407C1EEE387E105FF946F32120820418F82B228B738DB0FCB4E70E4CBCE4231237B9ECC34F95EAC3ACEF9LEF" TargetMode="External"/><Relationship Id="rId14" Type="http://schemas.openxmlformats.org/officeDocument/2006/relationships/hyperlink" Target="consultantplus://offline/ref=54D5B58C2476F071AACB8A0AD782BD8DE30BA09B69321E5E741389D5ED78B16D9B4FCD1C3AAB929E0664267C9DD961AA04FB37CE9AA35ADE7D6104EBF9L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3474</Words>
  <Characters>19808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Миркина Людмила Григорьевна</cp:lastModifiedBy>
  <cp:revision>2</cp:revision>
  <cp:lastPrinted>2020-12-24T05:23:00Z</cp:lastPrinted>
  <dcterms:created xsi:type="dcterms:W3CDTF">2022-01-11T09:45:00Z</dcterms:created>
  <dcterms:modified xsi:type="dcterms:W3CDTF">2022-01-11T09:45:00Z</dcterms:modified>
</cp:coreProperties>
</file>