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B7" w:rsidRPr="002270DE" w:rsidRDefault="001129B7" w:rsidP="001129B7">
      <w:pPr>
        <w:keepNext/>
        <w:widowControl w:val="0"/>
        <w:tabs>
          <w:tab w:val="left" w:pos="284"/>
        </w:tabs>
        <w:spacing w:after="120" w:line="280" w:lineRule="exact"/>
        <w:ind w:left="142" w:right="79"/>
        <w:contextualSpacing/>
        <w:outlineLvl w:val="0"/>
        <w:rPr>
          <w:rFonts w:ascii="Times New Roman" w:eastAsia="Arial Unicode MS" w:hAnsi="Times New Roman"/>
          <w:bCs/>
          <w:sz w:val="26"/>
          <w:szCs w:val="26"/>
          <w:lang w:eastAsia="ru-RU"/>
        </w:rPr>
      </w:pPr>
      <w:r w:rsidRPr="002270DE">
        <w:rPr>
          <w:rFonts w:ascii="Times New Roman" w:eastAsia="Arial Unicode MS" w:hAnsi="Times New Roman"/>
          <w:bCs/>
          <w:sz w:val="26"/>
          <w:szCs w:val="26"/>
          <w:lang w:eastAsia="ru-RU"/>
        </w:rPr>
        <w:t>СОГЛАСОВАНО:                                                УТВЕРЖДЕНА:</w:t>
      </w:r>
    </w:p>
    <w:p w:rsidR="001129B7" w:rsidRPr="002270DE" w:rsidRDefault="001129B7" w:rsidP="001129B7">
      <w:pPr>
        <w:spacing w:after="0" w:line="240" w:lineRule="auto"/>
        <w:rPr>
          <w:rFonts w:ascii="Times New Roman" w:hAnsi="Times New Roman"/>
          <w:sz w:val="26"/>
          <w:szCs w:val="26"/>
          <w:lang w:eastAsia="ru-RU"/>
        </w:rPr>
      </w:pPr>
      <w:r w:rsidRPr="002270DE">
        <w:rPr>
          <w:rFonts w:ascii="Times New Roman" w:eastAsia="Times New Roman" w:hAnsi="Times New Roman"/>
          <w:sz w:val="26"/>
          <w:szCs w:val="26"/>
          <w:lang w:eastAsia="ru-RU"/>
        </w:rPr>
        <w:t xml:space="preserve">Профсоюзный комитет                                          </w:t>
      </w:r>
      <w:r w:rsidRPr="002270DE">
        <w:rPr>
          <w:rFonts w:ascii="Times New Roman" w:eastAsia="Arial Unicode MS" w:hAnsi="Times New Roman"/>
          <w:bCs/>
          <w:sz w:val="26"/>
          <w:szCs w:val="26"/>
          <w:lang w:eastAsia="ru-RU"/>
        </w:rPr>
        <w:t>Директор ГАУ «КЦСОН г. Серова»</w:t>
      </w:r>
    </w:p>
    <w:p w:rsidR="001129B7" w:rsidRPr="002270DE" w:rsidRDefault="001129B7" w:rsidP="001129B7">
      <w:pPr>
        <w:spacing w:after="0" w:line="240" w:lineRule="auto"/>
        <w:rPr>
          <w:rFonts w:ascii="Times New Roman" w:eastAsia="Times New Roman" w:hAnsi="Times New Roman"/>
          <w:sz w:val="26"/>
          <w:szCs w:val="26"/>
          <w:lang w:eastAsia="ru-RU"/>
        </w:rPr>
      </w:pPr>
      <w:r w:rsidRPr="002270DE">
        <w:rPr>
          <w:rFonts w:ascii="Times New Roman" w:eastAsia="Times New Roman" w:hAnsi="Times New Roman"/>
          <w:sz w:val="26"/>
          <w:szCs w:val="26"/>
          <w:lang w:eastAsia="ru-RU"/>
        </w:rPr>
        <w:t xml:space="preserve">ГАУ «КЦСОН г. Серова                                        </w:t>
      </w:r>
      <w:r w:rsidRPr="002270DE">
        <w:rPr>
          <w:rFonts w:ascii="Times New Roman" w:eastAsia="Arial Unicode MS" w:hAnsi="Times New Roman"/>
          <w:bCs/>
          <w:sz w:val="26"/>
          <w:szCs w:val="26"/>
          <w:u w:val="single"/>
          <w:lang w:eastAsia="ru-RU"/>
        </w:rPr>
        <w:t xml:space="preserve">                                      </w:t>
      </w:r>
      <w:r w:rsidRPr="002270DE">
        <w:rPr>
          <w:rFonts w:ascii="Times New Roman" w:eastAsia="Arial Unicode MS" w:hAnsi="Times New Roman"/>
          <w:bCs/>
          <w:sz w:val="26"/>
          <w:szCs w:val="26"/>
          <w:lang w:eastAsia="ru-RU"/>
        </w:rPr>
        <w:t>И.В. Петрова</w:t>
      </w:r>
    </w:p>
    <w:p w:rsidR="001129B7" w:rsidRPr="002270DE" w:rsidRDefault="001129B7" w:rsidP="001129B7">
      <w:pPr>
        <w:spacing w:after="0" w:line="240" w:lineRule="auto"/>
        <w:rPr>
          <w:rFonts w:ascii="Times New Roman" w:eastAsia="Times New Roman" w:hAnsi="Times New Roman"/>
          <w:sz w:val="26"/>
          <w:szCs w:val="26"/>
          <w:lang w:eastAsia="ru-RU"/>
        </w:rPr>
      </w:pPr>
      <w:r w:rsidRPr="002270DE">
        <w:rPr>
          <w:rFonts w:ascii="Times New Roman" w:eastAsia="Times New Roman" w:hAnsi="Times New Roman"/>
          <w:sz w:val="26"/>
          <w:szCs w:val="26"/>
          <w:lang w:eastAsia="ru-RU"/>
        </w:rPr>
        <w:t xml:space="preserve">Председатель __________________                     </w:t>
      </w:r>
      <w:r w:rsidRPr="002270DE">
        <w:rPr>
          <w:rFonts w:ascii="Times New Roman" w:eastAsia="Arial Unicode MS" w:hAnsi="Times New Roman"/>
          <w:bCs/>
          <w:sz w:val="26"/>
          <w:szCs w:val="26"/>
          <w:lang w:eastAsia="ru-RU"/>
        </w:rPr>
        <w:t>«</w:t>
      </w:r>
      <w:r w:rsidRPr="002270DE">
        <w:rPr>
          <w:rFonts w:ascii="Times New Roman" w:eastAsia="Arial Unicode MS" w:hAnsi="Times New Roman"/>
          <w:bCs/>
          <w:sz w:val="26"/>
          <w:szCs w:val="26"/>
          <w:u w:val="single"/>
          <w:lang w:eastAsia="ru-RU"/>
        </w:rPr>
        <w:t xml:space="preserve">  21 </w:t>
      </w:r>
      <w:r w:rsidRPr="002270DE">
        <w:rPr>
          <w:rFonts w:ascii="Times New Roman" w:eastAsia="Arial Unicode MS" w:hAnsi="Times New Roman"/>
          <w:bCs/>
          <w:sz w:val="26"/>
          <w:szCs w:val="26"/>
          <w:lang w:eastAsia="ru-RU"/>
        </w:rPr>
        <w:t xml:space="preserve">» </w:t>
      </w:r>
      <w:r w:rsidRPr="002270DE">
        <w:rPr>
          <w:rFonts w:ascii="Times New Roman" w:eastAsia="Arial Unicode MS" w:hAnsi="Times New Roman"/>
          <w:bCs/>
          <w:sz w:val="26"/>
          <w:szCs w:val="26"/>
          <w:u w:val="single"/>
          <w:lang w:eastAsia="ru-RU"/>
        </w:rPr>
        <w:t xml:space="preserve">   июля                       </w:t>
      </w:r>
      <w:r w:rsidRPr="002270DE">
        <w:rPr>
          <w:rFonts w:ascii="Times New Roman" w:eastAsia="Arial Unicode MS" w:hAnsi="Times New Roman"/>
          <w:bCs/>
          <w:sz w:val="26"/>
          <w:szCs w:val="26"/>
          <w:lang w:eastAsia="ru-RU"/>
        </w:rPr>
        <w:t>20</w:t>
      </w:r>
      <w:r w:rsidRPr="002270DE">
        <w:rPr>
          <w:rFonts w:ascii="Times New Roman" w:eastAsia="Arial Unicode MS" w:hAnsi="Times New Roman"/>
          <w:bCs/>
          <w:sz w:val="26"/>
          <w:szCs w:val="26"/>
          <w:u w:val="single"/>
          <w:lang w:eastAsia="ru-RU"/>
        </w:rPr>
        <w:t>16 г</w:t>
      </w:r>
      <w:r w:rsidRPr="002270DE">
        <w:rPr>
          <w:rFonts w:ascii="Times New Roman" w:eastAsia="Arial Unicode MS" w:hAnsi="Times New Roman"/>
          <w:bCs/>
          <w:sz w:val="26"/>
          <w:szCs w:val="26"/>
          <w:lang w:eastAsia="ru-RU"/>
        </w:rPr>
        <w:t>.</w:t>
      </w:r>
    </w:p>
    <w:p w:rsidR="001129B7" w:rsidRPr="002270DE" w:rsidRDefault="001129B7" w:rsidP="001129B7">
      <w:pPr>
        <w:spacing w:after="0" w:line="240" w:lineRule="auto"/>
        <w:rPr>
          <w:rFonts w:ascii="Times New Roman" w:eastAsia="Times New Roman" w:hAnsi="Times New Roman"/>
          <w:sz w:val="26"/>
          <w:szCs w:val="26"/>
          <w:lang w:eastAsia="ru-RU"/>
        </w:rPr>
      </w:pPr>
      <w:r w:rsidRPr="002270DE">
        <w:rPr>
          <w:rFonts w:ascii="Times New Roman" w:eastAsia="Times New Roman" w:hAnsi="Times New Roman"/>
          <w:sz w:val="26"/>
          <w:szCs w:val="26"/>
          <w:lang w:eastAsia="ru-RU"/>
        </w:rPr>
        <w:t xml:space="preserve">Протокол заседания профсоюзного </w:t>
      </w:r>
    </w:p>
    <w:p w:rsidR="001129B7" w:rsidRPr="002270DE" w:rsidRDefault="001129B7" w:rsidP="001129B7">
      <w:pPr>
        <w:spacing w:after="0" w:line="240" w:lineRule="auto"/>
        <w:rPr>
          <w:rFonts w:ascii="Times New Roman" w:eastAsia="Times New Roman" w:hAnsi="Times New Roman"/>
          <w:sz w:val="26"/>
          <w:szCs w:val="26"/>
          <w:lang w:eastAsia="ru-RU"/>
        </w:rPr>
      </w:pPr>
      <w:r w:rsidRPr="002270DE">
        <w:rPr>
          <w:rFonts w:ascii="Times New Roman" w:eastAsia="Times New Roman" w:hAnsi="Times New Roman"/>
          <w:sz w:val="26"/>
          <w:szCs w:val="26"/>
          <w:lang w:eastAsia="ru-RU"/>
        </w:rPr>
        <w:t>комитета № 1</w:t>
      </w:r>
    </w:p>
    <w:p w:rsidR="001129B7" w:rsidRPr="002270DE" w:rsidRDefault="001129B7" w:rsidP="001129B7">
      <w:pPr>
        <w:spacing w:after="0" w:line="240" w:lineRule="auto"/>
        <w:rPr>
          <w:rFonts w:ascii="Times New Roman" w:eastAsia="Arial Unicode MS" w:hAnsi="Times New Roman"/>
          <w:b/>
          <w:bCs/>
          <w:sz w:val="26"/>
          <w:szCs w:val="26"/>
          <w:lang w:eastAsia="ru-RU"/>
        </w:rPr>
      </w:pPr>
      <w:r w:rsidRPr="002270DE">
        <w:rPr>
          <w:rFonts w:ascii="Times New Roman" w:eastAsia="Times New Roman" w:hAnsi="Times New Roman"/>
          <w:sz w:val="26"/>
          <w:szCs w:val="26"/>
          <w:lang w:eastAsia="ru-RU"/>
        </w:rPr>
        <w:t>от «</w:t>
      </w:r>
      <w:r w:rsidRPr="002270DE">
        <w:rPr>
          <w:rFonts w:ascii="Times New Roman" w:eastAsia="Times New Roman" w:hAnsi="Times New Roman"/>
          <w:sz w:val="26"/>
          <w:szCs w:val="26"/>
          <w:u w:val="single"/>
          <w:lang w:eastAsia="ru-RU"/>
        </w:rPr>
        <w:t xml:space="preserve">  21 </w:t>
      </w:r>
      <w:r w:rsidRPr="002270DE">
        <w:rPr>
          <w:rFonts w:ascii="Times New Roman" w:eastAsia="Times New Roman" w:hAnsi="Times New Roman"/>
          <w:sz w:val="26"/>
          <w:szCs w:val="26"/>
          <w:lang w:eastAsia="ru-RU"/>
        </w:rPr>
        <w:t xml:space="preserve">» </w:t>
      </w:r>
      <w:r w:rsidRPr="002270DE">
        <w:rPr>
          <w:rFonts w:ascii="Times New Roman" w:eastAsia="Times New Roman" w:hAnsi="Times New Roman"/>
          <w:sz w:val="26"/>
          <w:szCs w:val="26"/>
          <w:u w:val="single"/>
          <w:lang w:eastAsia="ru-RU"/>
        </w:rPr>
        <w:t>июля</w:t>
      </w:r>
      <w:r w:rsidRPr="002270DE">
        <w:rPr>
          <w:rFonts w:ascii="Times New Roman" w:eastAsia="Times New Roman" w:hAnsi="Times New Roman"/>
          <w:sz w:val="26"/>
          <w:szCs w:val="26"/>
          <w:lang w:eastAsia="ru-RU"/>
        </w:rPr>
        <w:t xml:space="preserve"> 2016 г.</w:t>
      </w:r>
    </w:p>
    <w:p w:rsidR="00F9347A" w:rsidRPr="00145F9F" w:rsidRDefault="00F9347A" w:rsidP="00824DCC">
      <w:pPr>
        <w:keepNext/>
        <w:widowControl w:val="0"/>
        <w:spacing w:after="120" w:line="240" w:lineRule="auto"/>
        <w:ind w:left="142" w:right="79"/>
        <w:contextualSpacing/>
        <w:jc w:val="center"/>
        <w:outlineLvl w:val="0"/>
        <w:rPr>
          <w:rFonts w:ascii="Times New Roman" w:eastAsia="Arial Unicode MS" w:hAnsi="Times New Roman" w:cs="Times New Roman"/>
          <w:bCs/>
          <w:sz w:val="26"/>
          <w:szCs w:val="26"/>
        </w:rPr>
      </w:pPr>
    </w:p>
    <w:p w:rsidR="00F9347A" w:rsidRPr="00145F9F" w:rsidRDefault="00F9347A" w:rsidP="00824DCC">
      <w:pPr>
        <w:keepNext/>
        <w:widowControl w:val="0"/>
        <w:spacing w:before="80" w:line="240" w:lineRule="auto"/>
        <w:ind w:left="142" w:right="79"/>
        <w:contextualSpacing/>
        <w:jc w:val="center"/>
        <w:outlineLvl w:val="0"/>
        <w:rPr>
          <w:rFonts w:ascii="Times New Roman" w:eastAsia="Arial Unicode MS" w:hAnsi="Times New Roman" w:cs="Times New Roman"/>
          <w:b/>
          <w:bCs/>
          <w:sz w:val="26"/>
          <w:szCs w:val="26"/>
        </w:rPr>
      </w:pPr>
    </w:p>
    <w:p w:rsidR="00F9347A" w:rsidRPr="00902D27" w:rsidRDefault="00F9347A" w:rsidP="00824DCC">
      <w:pPr>
        <w:keepNext/>
        <w:widowControl w:val="0"/>
        <w:spacing w:before="80" w:line="240" w:lineRule="auto"/>
        <w:ind w:left="142" w:right="79"/>
        <w:contextualSpacing/>
        <w:jc w:val="center"/>
        <w:outlineLvl w:val="0"/>
        <w:rPr>
          <w:rFonts w:ascii="Times New Roman" w:eastAsia="Arial Unicode MS" w:hAnsi="Times New Roman" w:cs="Times New Roman"/>
          <w:b/>
          <w:bCs/>
          <w:sz w:val="28"/>
          <w:szCs w:val="26"/>
        </w:rPr>
      </w:pPr>
    </w:p>
    <w:p w:rsidR="00F9347A" w:rsidRPr="00902D27" w:rsidRDefault="00F9347A" w:rsidP="00824DCC">
      <w:pPr>
        <w:keepNext/>
        <w:widowControl w:val="0"/>
        <w:spacing w:before="80" w:line="240" w:lineRule="auto"/>
        <w:ind w:left="142" w:right="79"/>
        <w:contextualSpacing/>
        <w:jc w:val="center"/>
        <w:outlineLvl w:val="0"/>
        <w:rPr>
          <w:rFonts w:ascii="Times New Roman" w:eastAsia="Arial Unicode MS" w:hAnsi="Times New Roman" w:cs="Times New Roman"/>
          <w:bCs/>
          <w:sz w:val="28"/>
          <w:szCs w:val="26"/>
        </w:rPr>
      </w:pPr>
      <w:r w:rsidRPr="00902D27">
        <w:rPr>
          <w:rFonts w:ascii="Times New Roman" w:eastAsia="Arial Unicode MS" w:hAnsi="Times New Roman" w:cs="Times New Roman"/>
          <w:bCs/>
          <w:sz w:val="28"/>
          <w:szCs w:val="26"/>
        </w:rPr>
        <w:t>Государственное автономное учреждение социального обслуживания населения</w:t>
      </w:r>
    </w:p>
    <w:p w:rsidR="00F9347A" w:rsidRPr="00902D27" w:rsidRDefault="00F9347A" w:rsidP="00824DCC">
      <w:pPr>
        <w:keepNext/>
        <w:widowControl w:val="0"/>
        <w:spacing w:before="80" w:line="240" w:lineRule="auto"/>
        <w:ind w:left="142" w:right="79"/>
        <w:contextualSpacing/>
        <w:jc w:val="center"/>
        <w:outlineLvl w:val="0"/>
        <w:rPr>
          <w:rFonts w:ascii="Times New Roman" w:eastAsia="Arial Unicode MS" w:hAnsi="Times New Roman" w:cs="Times New Roman"/>
          <w:bCs/>
          <w:sz w:val="28"/>
          <w:szCs w:val="26"/>
        </w:rPr>
      </w:pPr>
      <w:r w:rsidRPr="00902D27">
        <w:rPr>
          <w:rFonts w:ascii="Times New Roman" w:eastAsia="Arial Unicode MS" w:hAnsi="Times New Roman" w:cs="Times New Roman"/>
          <w:bCs/>
          <w:sz w:val="28"/>
          <w:szCs w:val="26"/>
        </w:rPr>
        <w:t>«Комплексный центр социального обслуживания населения</w:t>
      </w:r>
    </w:p>
    <w:p w:rsidR="00F9347A" w:rsidRPr="00902D27" w:rsidRDefault="000B0925" w:rsidP="00824DCC">
      <w:pPr>
        <w:keepNext/>
        <w:widowControl w:val="0"/>
        <w:spacing w:before="80" w:line="240" w:lineRule="auto"/>
        <w:ind w:left="142" w:right="79"/>
        <w:contextualSpacing/>
        <w:jc w:val="center"/>
        <w:outlineLvl w:val="0"/>
        <w:rPr>
          <w:rFonts w:ascii="Times New Roman" w:eastAsia="Arial Unicode MS" w:hAnsi="Times New Roman" w:cs="Times New Roman"/>
          <w:bCs/>
          <w:sz w:val="28"/>
          <w:szCs w:val="26"/>
        </w:rPr>
      </w:pPr>
      <w:r w:rsidRPr="00902D27">
        <w:rPr>
          <w:rFonts w:ascii="Times New Roman" w:eastAsia="Arial Unicode MS" w:hAnsi="Times New Roman" w:cs="Times New Roman"/>
          <w:bCs/>
          <w:sz w:val="28"/>
          <w:szCs w:val="26"/>
        </w:rPr>
        <w:t>города Серова</w:t>
      </w:r>
      <w:r w:rsidR="00306533" w:rsidRPr="00902D27">
        <w:rPr>
          <w:rFonts w:ascii="Times New Roman" w:eastAsia="Arial Unicode MS" w:hAnsi="Times New Roman" w:cs="Times New Roman"/>
          <w:bCs/>
          <w:sz w:val="28"/>
          <w:szCs w:val="26"/>
        </w:rPr>
        <w:t>»</w:t>
      </w:r>
    </w:p>
    <w:p w:rsidR="00F9347A" w:rsidRPr="00145F9F" w:rsidRDefault="00F9347A" w:rsidP="00824DCC">
      <w:pPr>
        <w:keepNext/>
        <w:widowControl w:val="0"/>
        <w:spacing w:before="80" w:line="240" w:lineRule="auto"/>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F9347A" w:rsidRPr="00145F9F" w:rsidRDefault="00F9347A" w:rsidP="00824DCC">
      <w:pPr>
        <w:keepNext/>
        <w:widowControl w:val="0"/>
        <w:spacing w:before="80"/>
        <w:ind w:left="142" w:right="79"/>
        <w:contextualSpacing/>
        <w:jc w:val="center"/>
        <w:outlineLvl w:val="0"/>
        <w:rPr>
          <w:rFonts w:ascii="Times New Roman" w:eastAsia="Arial Unicode MS" w:hAnsi="Times New Roman" w:cs="Times New Roman"/>
          <w:b/>
          <w:bCs/>
          <w:sz w:val="26"/>
          <w:szCs w:val="26"/>
        </w:rPr>
      </w:pPr>
    </w:p>
    <w:p w:rsidR="00714BAB" w:rsidRPr="00902D27" w:rsidRDefault="00714BAB" w:rsidP="00824DCC">
      <w:pPr>
        <w:spacing w:line="240" w:lineRule="auto"/>
        <w:jc w:val="center"/>
        <w:rPr>
          <w:rFonts w:ascii="Times New Roman" w:eastAsia="Arial Unicode MS" w:hAnsi="Times New Roman" w:cs="Times New Roman"/>
          <w:b/>
          <w:bCs/>
          <w:sz w:val="28"/>
          <w:szCs w:val="32"/>
        </w:rPr>
      </w:pPr>
      <w:r w:rsidRPr="00902D27">
        <w:rPr>
          <w:rFonts w:ascii="Times New Roman" w:eastAsia="Arial Unicode MS" w:hAnsi="Times New Roman" w:cs="Times New Roman"/>
          <w:b/>
          <w:bCs/>
          <w:sz w:val="28"/>
          <w:szCs w:val="32"/>
        </w:rPr>
        <w:t>ИНСТРУКЦИЯ</w:t>
      </w:r>
    </w:p>
    <w:p w:rsidR="00714BAB" w:rsidRPr="00902D27" w:rsidRDefault="00714BAB" w:rsidP="00824DCC">
      <w:pPr>
        <w:spacing w:line="240" w:lineRule="auto"/>
        <w:jc w:val="center"/>
        <w:rPr>
          <w:rFonts w:ascii="Times New Roman" w:eastAsia="Arial Unicode MS" w:hAnsi="Times New Roman" w:cs="Times New Roman"/>
          <w:b/>
          <w:bCs/>
          <w:sz w:val="28"/>
          <w:szCs w:val="32"/>
        </w:rPr>
      </w:pPr>
      <w:r w:rsidRPr="00902D27">
        <w:rPr>
          <w:rFonts w:ascii="Times New Roman" w:eastAsia="Arial Unicode MS" w:hAnsi="Times New Roman" w:cs="Times New Roman"/>
          <w:b/>
          <w:bCs/>
          <w:sz w:val="28"/>
          <w:szCs w:val="32"/>
        </w:rPr>
        <w:t>ПО ОХРАНЕ ТРУДА ДЛЯ</w:t>
      </w:r>
    </w:p>
    <w:p w:rsidR="00F9347A" w:rsidRPr="00902D27" w:rsidRDefault="00714BAB" w:rsidP="00824DCC">
      <w:pPr>
        <w:spacing w:line="240" w:lineRule="auto"/>
        <w:jc w:val="center"/>
        <w:rPr>
          <w:rFonts w:ascii="Times New Roman" w:eastAsia="Arial Unicode MS" w:hAnsi="Times New Roman" w:cs="Times New Roman"/>
          <w:b/>
          <w:sz w:val="28"/>
          <w:szCs w:val="32"/>
        </w:rPr>
      </w:pPr>
      <w:r w:rsidRPr="00902D27">
        <w:rPr>
          <w:rFonts w:ascii="Times New Roman" w:eastAsia="Arial Unicode MS" w:hAnsi="Times New Roman" w:cs="Times New Roman"/>
          <w:b/>
          <w:bCs/>
          <w:sz w:val="28"/>
          <w:szCs w:val="32"/>
        </w:rPr>
        <w:t>ЗАВЕДУЮЩЕГО ХОЗЯЙСТВОМ</w:t>
      </w: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jc w:val="center"/>
        <w:rPr>
          <w:rFonts w:ascii="Times New Roman" w:eastAsia="Arial Unicode MS" w:hAnsi="Times New Roman" w:cs="Times New Roman"/>
          <w:sz w:val="26"/>
          <w:szCs w:val="26"/>
        </w:rPr>
      </w:pPr>
    </w:p>
    <w:p w:rsidR="00F9347A" w:rsidRPr="00145F9F" w:rsidRDefault="00F9347A" w:rsidP="00824DCC">
      <w:pPr>
        <w:tabs>
          <w:tab w:val="left" w:pos="5392"/>
          <w:tab w:val="left" w:pos="5490"/>
        </w:tabs>
        <w:jc w:val="center"/>
        <w:rPr>
          <w:rFonts w:ascii="Times New Roman" w:eastAsia="Arial Unicode MS" w:hAnsi="Times New Roman" w:cs="Times New Roman"/>
          <w:sz w:val="26"/>
          <w:szCs w:val="26"/>
        </w:rPr>
      </w:pPr>
    </w:p>
    <w:p w:rsidR="00F9347A" w:rsidRPr="00902D27" w:rsidRDefault="0047083E" w:rsidP="00824DCC">
      <w:pPr>
        <w:tabs>
          <w:tab w:val="left" w:pos="5392"/>
          <w:tab w:val="left" w:pos="5490"/>
        </w:tabs>
        <w:jc w:val="center"/>
        <w:rPr>
          <w:rFonts w:ascii="Times New Roman" w:eastAsia="Arial Unicode MS" w:hAnsi="Times New Roman" w:cs="Times New Roman"/>
          <w:sz w:val="28"/>
          <w:szCs w:val="26"/>
        </w:rPr>
      </w:pPr>
      <w:r>
        <w:rPr>
          <w:rFonts w:ascii="Times New Roman" w:eastAsia="Arial Unicode MS" w:hAnsi="Times New Roman" w:cs="Times New Roman"/>
          <w:sz w:val="28"/>
          <w:szCs w:val="26"/>
        </w:rPr>
        <w:t xml:space="preserve">ИОТ  </w:t>
      </w:r>
      <w:r w:rsidR="00DB1C48">
        <w:rPr>
          <w:rFonts w:ascii="Times New Roman" w:eastAsia="Arial Unicode MS" w:hAnsi="Times New Roman" w:cs="Times New Roman"/>
          <w:sz w:val="28"/>
          <w:szCs w:val="26"/>
        </w:rPr>
        <w:t>18</w:t>
      </w:r>
    </w:p>
    <w:p w:rsidR="00F9347A" w:rsidRPr="00965BE0" w:rsidRDefault="00F9347A" w:rsidP="00824DCC">
      <w:pPr>
        <w:tabs>
          <w:tab w:val="left" w:pos="426"/>
        </w:tabs>
        <w:autoSpaceDE w:val="0"/>
        <w:autoSpaceDN w:val="0"/>
        <w:spacing w:after="120"/>
        <w:jc w:val="both"/>
        <w:rPr>
          <w:rFonts w:ascii="Times New Roman" w:eastAsia="Arial Unicode MS" w:hAnsi="Times New Roman" w:cs="Times New Roman"/>
          <w:sz w:val="28"/>
          <w:szCs w:val="28"/>
        </w:rPr>
      </w:pPr>
    </w:p>
    <w:p w:rsidR="0096730D" w:rsidRPr="00965BE0" w:rsidRDefault="0096730D" w:rsidP="00824DCC">
      <w:pPr>
        <w:pStyle w:val="a8"/>
        <w:numPr>
          <w:ilvl w:val="0"/>
          <w:numId w:val="48"/>
        </w:numPr>
        <w:spacing w:after="0"/>
        <w:jc w:val="center"/>
        <w:rPr>
          <w:rFonts w:ascii="Times New Roman" w:eastAsia="Times New Roman" w:hAnsi="Times New Roman" w:cs="Times New Roman"/>
          <w:b/>
          <w:sz w:val="28"/>
          <w:szCs w:val="28"/>
          <w:lang w:eastAsia="ru-RU"/>
        </w:rPr>
      </w:pPr>
      <w:r w:rsidRPr="00965BE0">
        <w:rPr>
          <w:rFonts w:ascii="Times New Roman" w:eastAsia="Times New Roman" w:hAnsi="Times New Roman" w:cs="Times New Roman"/>
          <w:b/>
          <w:sz w:val="28"/>
          <w:szCs w:val="28"/>
          <w:lang w:eastAsia="ru-RU"/>
        </w:rPr>
        <w:lastRenderedPageBreak/>
        <w:t>Общие требования охраны труда.</w:t>
      </w:r>
    </w:p>
    <w:p w:rsidR="0096730D" w:rsidRPr="00965BE0" w:rsidRDefault="0096730D" w:rsidP="00824DCC">
      <w:pPr>
        <w:pStyle w:val="a8"/>
        <w:spacing w:after="0"/>
        <w:jc w:val="both"/>
        <w:rPr>
          <w:rFonts w:ascii="Times New Roman" w:eastAsia="Times New Roman" w:hAnsi="Times New Roman" w:cs="Times New Roman"/>
          <w:b/>
          <w:sz w:val="28"/>
          <w:szCs w:val="28"/>
          <w:lang w:eastAsia="ru-RU"/>
        </w:rPr>
      </w:pPr>
    </w:p>
    <w:p w:rsidR="0096730D" w:rsidRPr="00965BE0" w:rsidRDefault="0096730D" w:rsidP="00824DCC">
      <w:pPr>
        <w:pStyle w:val="a8"/>
        <w:tabs>
          <w:tab w:val="left" w:pos="709"/>
        </w:tabs>
        <w:overflowPunct w:val="0"/>
        <w:autoSpaceDE w:val="0"/>
        <w:autoSpaceDN w:val="0"/>
        <w:adjustRightInd w:val="0"/>
        <w:spacing w:after="0"/>
        <w:ind w:left="284"/>
        <w:jc w:val="both"/>
        <w:rPr>
          <w:rFonts w:ascii="Times New Roman" w:eastAsia="Times New Roman" w:hAnsi="Times New Roman" w:cs="Times New Roman"/>
          <w:color w:val="000000"/>
          <w:sz w:val="28"/>
          <w:szCs w:val="28"/>
          <w:lang w:eastAsia="ru-RU"/>
        </w:rPr>
      </w:pPr>
      <w:r w:rsidRPr="00965BE0">
        <w:rPr>
          <w:rFonts w:ascii="Times New Roman" w:eastAsia="Times New Roman" w:hAnsi="Times New Roman" w:cs="Times New Roman"/>
          <w:color w:val="000000"/>
          <w:sz w:val="28"/>
          <w:szCs w:val="28"/>
          <w:lang w:eastAsia="ru-RU"/>
        </w:rPr>
        <w:t xml:space="preserve">    </w:t>
      </w:r>
      <w:r w:rsidR="00145F9F">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1.1. К работе в качестве </w:t>
      </w:r>
      <w:r w:rsidR="00A017AE" w:rsidRPr="00965BE0">
        <w:rPr>
          <w:rFonts w:ascii="Times New Roman" w:eastAsia="Times New Roman" w:hAnsi="Times New Roman" w:cs="Times New Roman"/>
          <w:color w:val="000000"/>
          <w:sz w:val="28"/>
          <w:szCs w:val="28"/>
          <w:lang w:eastAsia="ru-RU"/>
        </w:rPr>
        <w:t xml:space="preserve">заведующего хозяйством в Государственное автономное учреждение социального обслуживания населения «Комплексный центр социального обслуживания населения» города Серова  </w:t>
      </w:r>
      <w:r w:rsidRPr="00965BE0">
        <w:rPr>
          <w:rFonts w:ascii="Times New Roman" w:eastAsia="Times New Roman" w:hAnsi="Times New Roman" w:cs="Times New Roman"/>
          <w:color w:val="000000"/>
          <w:sz w:val="28"/>
          <w:szCs w:val="28"/>
          <w:lang w:eastAsia="ru-RU"/>
        </w:rPr>
        <w:t>допускаются лица не моложе 18 лет, прошедшие обязательный медицинский осмотр при поступлении на работу, вводный и первичный на рабочем месте инструктажи по охране труда, инструктаж по пожарной безопасности и электробезопасности, обучение безопасным приемам работы и проверку знаний требований охраны труда.</w:t>
      </w:r>
    </w:p>
    <w:p w:rsidR="0096730D" w:rsidRPr="00965BE0" w:rsidRDefault="0096730D" w:rsidP="00824DCC">
      <w:pPr>
        <w:tabs>
          <w:tab w:val="left" w:pos="567"/>
          <w:tab w:val="left" w:pos="709"/>
        </w:tabs>
        <w:overflowPunct w:val="0"/>
        <w:autoSpaceDE w:val="0"/>
        <w:autoSpaceDN w:val="0"/>
        <w:adjustRightInd w:val="0"/>
        <w:spacing w:after="0"/>
        <w:ind w:left="284"/>
        <w:jc w:val="both"/>
        <w:rPr>
          <w:rFonts w:ascii="Times New Roman" w:eastAsia="Times New Roman" w:hAnsi="Times New Roman" w:cs="Times New Roman"/>
          <w:color w:val="000000"/>
          <w:sz w:val="28"/>
          <w:szCs w:val="28"/>
          <w:lang w:eastAsia="ru-RU"/>
        </w:rPr>
      </w:pPr>
      <w:r w:rsidRPr="00965BE0">
        <w:rPr>
          <w:rFonts w:ascii="Times New Roman" w:eastAsia="Times New Roman" w:hAnsi="Times New Roman" w:cs="Times New Roman"/>
          <w:color w:val="000000"/>
          <w:sz w:val="28"/>
          <w:szCs w:val="28"/>
          <w:lang w:eastAsia="ru-RU"/>
        </w:rPr>
        <w:t xml:space="preserve">   </w:t>
      </w:r>
      <w:r w:rsidR="00145F9F">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1.2. </w:t>
      </w:r>
      <w:r w:rsidR="0044098B" w:rsidRPr="00965BE0">
        <w:rPr>
          <w:rFonts w:ascii="Times New Roman" w:eastAsia="Times New Roman" w:hAnsi="Times New Roman" w:cs="Times New Roman"/>
          <w:color w:val="000000"/>
          <w:sz w:val="28"/>
          <w:szCs w:val="28"/>
          <w:lang w:eastAsia="ru-RU"/>
        </w:rPr>
        <w:t>Заведующий хозяйством</w:t>
      </w:r>
      <w:r w:rsidRPr="00965BE0">
        <w:rPr>
          <w:rFonts w:ascii="Times New Roman" w:eastAsia="Times New Roman" w:hAnsi="Times New Roman" w:cs="Times New Roman"/>
          <w:color w:val="000000"/>
          <w:sz w:val="28"/>
          <w:szCs w:val="28"/>
          <w:lang w:eastAsia="ru-RU"/>
        </w:rPr>
        <w:t xml:space="preserve"> обязан соблюдать Правила внутреннего распорядка, правила пожарной и электробезопасности, режим труда и отдыха, правила личной гигиены, требования инструкций по охране труда, действующих в организации</w:t>
      </w:r>
      <w:r w:rsidR="00A017AE" w:rsidRPr="00965BE0">
        <w:rPr>
          <w:rFonts w:ascii="Times New Roman" w:eastAsia="Times New Roman" w:hAnsi="Times New Roman" w:cs="Times New Roman"/>
          <w:color w:val="000000"/>
          <w:sz w:val="28"/>
          <w:szCs w:val="28"/>
          <w:lang w:eastAsia="ru-RU"/>
        </w:rPr>
        <w:t>.</w:t>
      </w:r>
    </w:p>
    <w:p w:rsidR="0096730D" w:rsidRPr="00965BE0" w:rsidRDefault="0096730D" w:rsidP="00824DCC">
      <w:pPr>
        <w:pStyle w:val="a8"/>
        <w:overflowPunct w:val="0"/>
        <w:autoSpaceDE w:val="0"/>
        <w:autoSpaceDN w:val="0"/>
        <w:adjustRightInd w:val="0"/>
        <w:spacing w:after="0"/>
        <w:ind w:left="284" w:hanging="153"/>
        <w:jc w:val="both"/>
        <w:rPr>
          <w:rFonts w:ascii="Times New Roman" w:eastAsia="Times New Roman" w:hAnsi="Times New Roman" w:cs="Times New Roman"/>
          <w:color w:val="000000"/>
          <w:sz w:val="28"/>
          <w:szCs w:val="28"/>
          <w:lang w:eastAsia="ru-RU"/>
        </w:rPr>
      </w:pPr>
      <w:r w:rsidRPr="00965BE0">
        <w:rPr>
          <w:rFonts w:ascii="Times New Roman" w:eastAsia="Times New Roman" w:hAnsi="Times New Roman" w:cs="Times New Roman"/>
          <w:color w:val="000000"/>
          <w:sz w:val="28"/>
          <w:szCs w:val="28"/>
          <w:lang w:eastAsia="ru-RU"/>
        </w:rPr>
        <w:t xml:space="preserve">      </w:t>
      </w:r>
      <w:r w:rsidR="00145F9F">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1.3. </w:t>
      </w:r>
      <w:r w:rsidR="0044098B" w:rsidRPr="00965BE0">
        <w:rPr>
          <w:rFonts w:ascii="Times New Roman" w:eastAsia="Times New Roman" w:hAnsi="Times New Roman" w:cs="Times New Roman"/>
          <w:color w:val="000000"/>
          <w:sz w:val="28"/>
          <w:szCs w:val="28"/>
          <w:lang w:eastAsia="ru-RU"/>
        </w:rPr>
        <w:t>Заведующий хозяйством</w:t>
      </w:r>
      <w:r w:rsidRPr="00965BE0">
        <w:rPr>
          <w:rFonts w:ascii="Times New Roman" w:eastAsia="Times New Roman" w:hAnsi="Times New Roman" w:cs="Times New Roman"/>
          <w:color w:val="000000"/>
          <w:sz w:val="28"/>
          <w:szCs w:val="28"/>
          <w:lang w:eastAsia="ru-RU"/>
        </w:rPr>
        <w:t xml:space="preserve"> должен выполнять только ту работу, которая поручена непосредственным руководителем и определена должностной инструкцией, утверждённой в организации.</w:t>
      </w:r>
    </w:p>
    <w:p w:rsidR="0096730D" w:rsidRPr="00965BE0" w:rsidRDefault="0096730D" w:rsidP="00824DCC">
      <w:pPr>
        <w:pStyle w:val="a8"/>
        <w:overflowPunct w:val="0"/>
        <w:autoSpaceDE w:val="0"/>
        <w:autoSpaceDN w:val="0"/>
        <w:adjustRightInd w:val="0"/>
        <w:spacing w:after="0"/>
        <w:ind w:left="284"/>
        <w:jc w:val="both"/>
        <w:rPr>
          <w:rFonts w:ascii="Times New Roman" w:eastAsia="Times New Roman" w:hAnsi="Times New Roman" w:cs="Times New Roman"/>
          <w:color w:val="000000"/>
          <w:sz w:val="28"/>
          <w:szCs w:val="28"/>
          <w:lang w:eastAsia="ru-RU"/>
        </w:rPr>
      </w:pPr>
      <w:r w:rsidRPr="00965BE0">
        <w:rPr>
          <w:rFonts w:ascii="Times New Roman" w:eastAsia="Times New Roman" w:hAnsi="Times New Roman" w:cs="Times New Roman"/>
          <w:sz w:val="28"/>
          <w:szCs w:val="28"/>
          <w:lang w:eastAsia="ru-RU"/>
        </w:rPr>
        <w:t xml:space="preserve">   </w:t>
      </w:r>
      <w:r w:rsidR="00145F9F">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1.4. Выполнять правила внутреннего трудового распорядка. </w:t>
      </w:r>
      <w:r w:rsidRPr="00965BE0">
        <w:rPr>
          <w:rFonts w:ascii="Times New Roman" w:eastAsia="Times New Roman" w:hAnsi="Times New Roman" w:cs="Times New Roman"/>
          <w:sz w:val="28"/>
          <w:szCs w:val="28"/>
          <w:lang w:eastAsia="ru-RU"/>
        </w:rPr>
        <w:br/>
        <w:t xml:space="preserve">    </w:t>
      </w:r>
      <w:r w:rsidR="00145F9F">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1.5. Соблюдать требования охраны труда. </w:t>
      </w:r>
      <w:r w:rsidRPr="00965BE0">
        <w:rPr>
          <w:rFonts w:ascii="Times New Roman" w:eastAsia="Times New Roman" w:hAnsi="Times New Roman" w:cs="Times New Roman"/>
          <w:sz w:val="28"/>
          <w:szCs w:val="28"/>
          <w:lang w:eastAsia="ru-RU"/>
        </w:rPr>
        <w:br/>
        <w:t xml:space="preserve">    </w:t>
      </w:r>
      <w:r w:rsidR="00145F9F">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1.6. </w:t>
      </w:r>
      <w:r w:rsidR="0044098B" w:rsidRPr="00965BE0">
        <w:rPr>
          <w:rFonts w:ascii="Times New Roman" w:eastAsia="Times New Roman" w:hAnsi="Times New Roman" w:cs="Times New Roman"/>
          <w:color w:val="000000"/>
          <w:sz w:val="28"/>
          <w:szCs w:val="28"/>
          <w:lang w:eastAsia="ru-RU"/>
        </w:rPr>
        <w:t xml:space="preserve">Заведующий     хозяйством     </w:t>
      </w:r>
      <w:r w:rsidRPr="00965BE0">
        <w:rPr>
          <w:rFonts w:ascii="Times New Roman" w:eastAsia="Times New Roman" w:hAnsi="Times New Roman" w:cs="Times New Roman"/>
          <w:color w:val="000000"/>
          <w:sz w:val="28"/>
          <w:szCs w:val="28"/>
          <w:lang w:eastAsia="ru-RU"/>
        </w:rPr>
        <w:t xml:space="preserve">обязан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немедленно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известить</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непосредственного руководителя</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о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любой</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ситуации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угрожающей</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его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жизни</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или</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здоровью,</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каждом несчастном</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случае, связанном с производством, об ухудшении состояния своего здоровья, и в том</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числе</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проявлении</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признаков</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острого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заболевания. Для расследования причин несчастного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случая</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необходимо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сохранить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обстановку</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на</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месте</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происшествия</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до прибытия</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комиссии, если</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это</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не</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угрожает</w:t>
      </w:r>
      <w:r w:rsidR="0044098B" w:rsidRPr="00965BE0">
        <w:rPr>
          <w:rFonts w:ascii="Times New Roman" w:eastAsia="Times New Roman" w:hAnsi="Times New Roman" w:cs="Times New Roman"/>
          <w:color w:val="000000"/>
          <w:sz w:val="28"/>
          <w:szCs w:val="28"/>
          <w:lang w:eastAsia="ru-RU"/>
        </w:rPr>
        <w:t xml:space="preserve"> </w:t>
      </w:r>
      <w:r w:rsidRPr="00965BE0">
        <w:rPr>
          <w:rFonts w:ascii="Times New Roman" w:eastAsia="Times New Roman" w:hAnsi="Times New Roman" w:cs="Times New Roman"/>
          <w:color w:val="000000"/>
          <w:sz w:val="28"/>
          <w:szCs w:val="28"/>
          <w:lang w:eastAsia="ru-RU"/>
        </w:rPr>
        <w:t xml:space="preserve"> жизни (здоровью) окружающих, не усугубит аварийную ситуацию.</w:t>
      </w:r>
    </w:p>
    <w:p w:rsidR="0096730D" w:rsidRPr="00965BE0" w:rsidRDefault="0096730D" w:rsidP="00824DCC">
      <w:pPr>
        <w:widowControl w:val="0"/>
        <w:tabs>
          <w:tab w:val="left" w:pos="284"/>
          <w:tab w:val="left" w:pos="426"/>
        </w:tabs>
        <w:overflowPunct w:val="0"/>
        <w:autoSpaceDE w:val="0"/>
        <w:autoSpaceDN w:val="0"/>
        <w:adjustRightInd w:val="0"/>
        <w:spacing w:after="0"/>
        <w:ind w:left="284" w:hanging="284"/>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 xml:space="preserve">         1.7. </w:t>
      </w:r>
      <w:r w:rsidR="003632CC" w:rsidRPr="00965BE0">
        <w:rPr>
          <w:rFonts w:ascii="Times New Roman" w:eastAsia="Times New Roman" w:hAnsi="Times New Roman" w:cs="Times New Roman"/>
          <w:sz w:val="28"/>
          <w:szCs w:val="28"/>
          <w:lang w:eastAsia="ru-RU"/>
        </w:rPr>
        <w:t>Уметь применять первичные средства пожаротушения.</w:t>
      </w:r>
    </w:p>
    <w:p w:rsidR="003632CC" w:rsidRPr="00965BE0" w:rsidRDefault="0096730D" w:rsidP="00824DCC">
      <w:pPr>
        <w:widowControl w:val="0"/>
        <w:tabs>
          <w:tab w:val="left" w:pos="284"/>
          <w:tab w:val="left" w:pos="426"/>
          <w:tab w:val="left" w:pos="709"/>
        </w:tabs>
        <w:overflowPunct w:val="0"/>
        <w:autoSpaceDE w:val="0"/>
        <w:autoSpaceDN w:val="0"/>
        <w:adjustRightInd w:val="0"/>
        <w:spacing w:after="0"/>
        <w:ind w:left="284" w:hanging="284"/>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 xml:space="preserve">         1.8. Проходить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инструктаж</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по</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охране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труда,</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проверку</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знаний требований охраны труда. </w:t>
      </w:r>
      <w:r w:rsidRPr="00965BE0">
        <w:rPr>
          <w:rFonts w:ascii="Times New Roman" w:eastAsia="Times New Roman" w:hAnsi="Times New Roman" w:cs="Times New Roman"/>
          <w:sz w:val="28"/>
          <w:szCs w:val="28"/>
          <w:lang w:eastAsia="ru-RU"/>
        </w:rPr>
        <w:br/>
        <w:t xml:space="preserve">    </w:t>
      </w:r>
      <w:r w:rsidR="00145F9F">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1.9.Проходить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обязательные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периодические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(в</w:t>
      </w:r>
      <w:r w:rsidR="0044098B" w:rsidRPr="00965BE0">
        <w:rPr>
          <w:rFonts w:ascii="Times New Roman" w:eastAsia="Times New Roman" w:hAnsi="Times New Roman" w:cs="Times New Roman"/>
          <w:sz w:val="28"/>
          <w:szCs w:val="28"/>
          <w:lang w:eastAsia="ru-RU"/>
        </w:rPr>
        <w:t xml:space="preserve">    течение    </w:t>
      </w:r>
      <w:r w:rsidRPr="00965BE0">
        <w:rPr>
          <w:rFonts w:ascii="Times New Roman" w:eastAsia="Times New Roman" w:hAnsi="Times New Roman" w:cs="Times New Roman"/>
          <w:sz w:val="28"/>
          <w:szCs w:val="28"/>
          <w:lang w:eastAsia="ru-RU"/>
        </w:rPr>
        <w:t>трудовой</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деятельности) медицинские</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осмотры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(обследования),</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а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также проходить внеочередные медицинские осмотры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(обследования)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по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направлению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работодателя </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в</w:t>
      </w:r>
      <w:r w:rsidR="0044098B"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случаях, предусмотренных Трудовым кодексом и иными федеральными законами. </w:t>
      </w:r>
      <w:r w:rsidRPr="00965BE0">
        <w:rPr>
          <w:rFonts w:ascii="Times New Roman" w:eastAsia="Times New Roman" w:hAnsi="Times New Roman" w:cs="Times New Roman"/>
          <w:sz w:val="28"/>
          <w:szCs w:val="28"/>
          <w:lang w:eastAsia="ru-RU"/>
        </w:rPr>
        <w:br/>
        <w:t xml:space="preserve">     1.10. Уметь оказывать первую помощь пострадавшим от электрического тока и при других несчастных случаях. </w:t>
      </w:r>
      <w:r w:rsidRPr="00965BE0">
        <w:rPr>
          <w:rFonts w:ascii="Times New Roman" w:eastAsia="Times New Roman" w:hAnsi="Times New Roman" w:cs="Times New Roman"/>
          <w:sz w:val="28"/>
          <w:szCs w:val="28"/>
          <w:lang w:eastAsia="ru-RU"/>
        </w:rPr>
        <w:br/>
        <w:t xml:space="preserve">     1.1</w:t>
      </w:r>
      <w:r w:rsidR="0044098B" w:rsidRPr="00965BE0">
        <w:rPr>
          <w:rFonts w:ascii="Times New Roman" w:eastAsia="Times New Roman" w:hAnsi="Times New Roman" w:cs="Times New Roman"/>
          <w:sz w:val="28"/>
          <w:szCs w:val="28"/>
          <w:lang w:eastAsia="ru-RU"/>
        </w:rPr>
        <w:t>1</w:t>
      </w:r>
      <w:r w:rsidRPr="00965BE0">
        <w:rPr>
          <w:rFonts w:ascii="Times New Roman" w:eastAsia="Times New Roman" w:hAnsi="Times New Roman" w:cs="Times New Roman"/>
          <w:sz w:val="28"/>
          <w:szCs w:val="28"/>
          <w:lang w:eastAsia="ru-RU"/>
        </w:rPr>
        <w:t>. При работе на работника могут оказывать действие следующие опасные  </w:t>
      </w:r>
      <w:r w:rsidRPr="00965BE0">
        <w:rPr>
          <w:rFonts w:ascii="Times New Roman" w:eastAsia="Times New Roman" w:hAnsi="Times New Roman" w:cs="Times New Roman"/>
          <w:sz w:val="28"/>
          <w:szCs w:val="28"/>
          <w:lang w:eastAsia="ru-RU"/>
        </w:rPr>
        <w:br/>
      </w:r>
      <w:r w:rsidR="003632CC" w:rsidRPr="00965BE0">
        <w:rPr>
          <w:rFonts w:ascii="Times New Roman" w:eastAsia="Times New Roman" w:hAnsi="Times New Roman" w:cs="Times New Roman"/>
          <w:sz w:val="28"/>
          <w:szCs w:val="28"/>
          <w:lang w:eastAsia="ru-RU"/>
        </w:rPr>
        <w:t>производственные факторы:</w:t>
      </w:r>
    </w:p>
    <w:p w:rsidR="0044098B" w:rsidRPr="00965BE0" w:rsidRDefault="0044098B" w:rsidP="00824DCC">
      <w:pPr>
        <w:widowControl w:val="0"/>
        <w:tabs>
          <w:tab w:val="left" w:pos="284"/>
          <w:tab w:val="left" w:pos="426"/>
          <w:tab w:val="left" w:pos="709"/>
        </w:tabs>
        <w:overflowPunct w:val="0"/>
        <w:autoSpaceDE w:val="0"/>
        <w:autoSpaceDN w:val="0"/>
        <w:adjustRightInd w:val="0"/>
        <w:spacing w:after="0"/>
        <w:ind w:left="284" w:firstLine="425"/>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 xml:space="preserve">-пониженной влажности воздуха и колебания температуры; </w:t>
      </w:r>
    </w:p>
    <w:p w:rsidR="0044098B" w:rsidRPr="00965BE0" w:rsidRDefault="0044098B" w:rsidP="00824DCC">
      <w:pPr>
        <w:widowControl w:val="0"/>
        <w:tabs>
          <w:tab w:val="left" w:pos="284"/>
          <w:tab w:val="left" w:pos="426"/>
          <w:tab w:val="left" w:pos="709"/>
        </w:tabs>
        <w:overflowPunct w:val="0"/>
        <w:autoSpaceDE w:val="0"/>
        <w:autoSpaceDN w:val="0"/>
        <w:adjustRightInd w:val="0"/>
        <w:spacing w:after="0"/>
        <w:ind w:left="284" w:firstLine="425"/>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 xml:space="preserve">-недостаточной освещенности рабочей зоны; </w:t>
      </w:r>
    </w:p>
    <w:p w:rsidR="0044098B" w:rsidRPr="00965BE0" w:rsidRDefault="0044098B" w:rsidP="00824DCC">
      <w:pPr>
        <w:widowControl w:val="0"/>
        <w:tabs>
          <w:tab w:val="left" w:pos="284"/>
          <w:tab w:val="left" w:pos="426"/>
          <w:tab w:val="left" w:pos="709"/>
        </w:tabs>
        <w:overflowPunct w:val="0"/>
        <w:autoSpaceDE w:val="0"/>
        <w:autoSpaceDN w:val="0"/>
        <w:adjustRightInd w:val="0"/>
        <w:spacing w:after="0"/>
        <w:ind w:left="284" w:firstLine="425"/>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-острые кромки тары и упаковки товара;</w:t>
      </w:r>
    </w:p>
    <w:p w:rsidR="0044098B" w:rsidRPr="00965BE0" w:rsidRDefault="0044098B" w:rsidP="00824DCC">
      <w:pPr>
        <w:widowControl w:val="0"/>
        <w:tabs>
          <w:tab w:val="left" w:pos="284"/>
          <w:tab w:val="left" w:pos="426"/>
          <w:tab w:val="left" w:pos="709"/>
        </w:tabs>
        <w:overflowPunct w:val="0"/>
        <w:autoSpaceDE w:val="0"/>
        <w:autoSpaceDN w:val="0"/>
        <w:adjustRightInd w:val="0"/>
        <w:spacing w:after="0"/>
        <w:ind w:left="284" w:firstLine="425"/>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-падение предметов и инструментов;</w:t>
      </w:r>
    </w:p>
    <w:p w:rsidR="0044098B" w:rsidRDefault="0044098B" w:rsidP="00824DCC">
      <w:pPr>
        <w:widowControl w:val="0"/>
        <w:tabs>
          <w:tab w:val="left" w:pos="284"/>
          <w:tab w:val="left" w:pos="426"/>
          <w:tab w:val="left" w:pos="709"/>
        </w:tabs>
        <w:overflowPunct w:val="0"/>
        <w:autoSpaceDE w:val="0"/>
        <w:autoSpaceDN w:val="0"/>
        <w:adjustRightInd w:val="0"/>
        <w:spacing w:after="0"/>
        <w:ind w:left="284" w:firstLine="425"/>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lastRenderedPageBreak/>
        <w:t>- повышенное значение напряжения в электрической цепи, замыкание которой может произойти через тело человека;</w:t>
      </w:r>
    </w:p>
    <w:p w:rsidR="0047083E" w:rsidRPr="00FB2BB4" w:rsidRDefault="0047083E" w:rsidP="00824DCC">
      <w:pPr>
        <w:widowControl w:val="0"/>
        <w:tabs>
          <w:tab w:val="left" w:pos="284"/>
          <w:tab w:val="left" w:pos="426"/>
          <w:tab w:val="left" w:pos="709"/>
        </w:tabs>
        <w:overflowPunct w:val="0"/>
        <w:autoSpaceDE w:val="0"/>
        <w:autoSpaceDN w:val="0"/>
        <w:adjustRightInd w:val="0"/>
        <w:spacing w:after="0" w:line="240" w:lineRule="auto"/>
        <w:ind w:left="284" w:firstLine="142"/>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1.12. Заведующий хозяйством </w:t>
      </w:r>
      <w:r w:rsidRPr="00FB2BB4">
        <w:rPr>
          <w:rFonts w:ascii="Times New Roman" w:eastAsia="Times New Roman" w:hAnsi="Times New Roman"/>
          <w:color w:val="000000"/>
          <w:sz w:val="28"/>
          <w:szCs w:val="28"/>
          <w:lang w:eastAsia="ru-RU"/>
        </w:rPr>
        <w:t xml:space="preserve">обеспечивается специальной одеждой в соответствии  с </w:t>
      </w:r>
      <w:r w:rsidRPr="003719C2">
        <w:rPr>
          <w:rFonts w:ascii="Times New Roman" w:eastAsia="Times New Roman" w:hAnsi="Times New Roman"/>
          <w:color w:val="000000"/>
          <w:sz w:val="28"/>
          <w:szCs w:val="28"/>
          <w:lang w:eastAsia="ru-RU"/>
        </w:rPr>
        <w:t xml:space="preserve">  </w:t>
      </w:r>
      <w:r w:rsidRPr="00FB2BB4">
        <w:rPr>
          <w:rFonts w:ascii="Times New Roman" w:eastAsia="Times New Roman" w:hAnsi="Times New Roman"/>
          <w:color w:val="000000"/>
          <w:sz w:val="28"/>
          <w:szCs w:val="28"/>
          <w:lang w:eastAsia="ru-RU"/>
        </w:rPr>
        <w:t xml:space="preserve">перечнем </w:t>
      </w:r>
      <w:r w:rsidRPr="003719C2">
        <w:rPr>
          <w:rFonts w:ascii="Times New Roman" w:eastAsia="Times New Roman" w:hAnsi="Times New Roman"/>
          <w:color w:val="000000"/>
          <w:sz w:val="28"/>
          <w:szCs w:val="28"/>
          <w:lang w:eastAsia="ru-RU"/>
        </w:rPr>
        <w:t xml:space="preserve">  </w:t>
      </w:r>
      <w:r w:rsidRPr="00FB2BB4">
        <w:rPr>
          <w:rFonts w:ascii="Times New Roman" w:eastAsia="Times New Roman" w:hAnsi="Times New Roman"/>
          <w:color w:val="000000"/>
          <w:sz w:val="28"/>
          <w:szCs w:val="28"/>
          <w:lang w:eastAsia="ru-RU"/>
        </w:rPr>
        <w:t>должностей, дающих право на получение  сертифицирова</w:t>
      </w:r>
      <w:r>
        <w:rPr>
          <w:rFonts w:ascii="Times New Roman" w:eastAsia="Times New Roman" w:hAnsi="Times New Roman"/>
          <w:color w:val="000000"/>
          <w:sz w:val="28"/>
          <w:szCs w:val="28"/>
          <w:lang w:eastAsia="ru-RU"/>
        </w:rPr>
        <w:t>нной  специальной одежды</w:t>
      </w:r>
      <w:r w:rsidRPr="00FB2BB4">
        <w:rPr>
          <w:rFonts w:ascii="Times New Roman" w:eastAsia="Times New Roman" w:hAnsi="Times New Roman"/>
          <w:color w:val="000000"/>
          <w:sz w:val="28"/>
          <w:szCs w:val="28"/>
          <w:lang w:eastAsia="ru-RU"/>
        </w:rPr>
        <w:t>.</w:t>
      </w:r>
    </w:p>
    <w:p w:rsidR="0047083E" w:rsidRPr="003719C2" w:rsidRDefault="0047083E" w:rsidP="00824DCC">
      <w:pPr>
        <w:tabs>
          <w:tab w:val="left" w:pos="284"/>
          <w:tab w:val="left" w:pos="709"/>
        </w:tabs>
        <w:overflowPunct w:val="0"/>
        <w:autoSpaceDE w:val="0"/>
        <w:autoSpaceDN w:val="0"/>
        <w:adjustRightInd w:val="0"/>
        <w:spacing w:after="0" w:line="240" w:lineRule="auto"/>
        <w:ind w:left="360" w:firstLine="142"/>
        <w:contextualSpacing/>
        <w:jc w:val="both"/>
        <w:rPr>
          <w:rFonts w:ascii="Times New Roman" w:eastAsia="Times New Roman" w:hAnsi="Times New Roman"/>
          <w:color w:val="000000"/>
          <w:sz w:val="28"/>
          <w:szCs w:val="28"/>
          <w:lang w:eastAsia="ru-RU"/>
        </w:rPr>
      </w:pPr>
      <w:r>
        <w:rPr>
          <w:rFonts w:ascii="Times New Roman" w:hAnsi="Times New Roman"/>
          <w:sz w:val="28"/>
          <w:szCs w:val="28"/>
        </w:rPr>
        <w:t>-</w:t>
      </w:r>
      <w:r w:rsidRPr="0047083E">
        <w:rPr>
          <w:rFonts w:ascii="Times New Roman" w:eastAsia="Times New Roman" w:hAnsi="Times New Roman" w:cs="Times New Roman"/>
          <w:sz w:val="24"/>
          <w:szCs w:val="24"/>
          <w:lang w:eastAsia="ru-RU"/>
        </w:rPr>
        <w:t xml:space="preserve"> </w:t>
      </w:r>
      <w:r w:rsidRPr="0047083E">
        <w:rPr>
          <w:rFonts w:ascii="Times New Roman" w:hAnsi="Times New Roman"/>
          <w:sz w:val="28"/>
          <w:szCs w:val="28"/>
        </w:rPr>
        <w:t xml:space="preserve">Халат для защиты от общих производственных загрязнений и механических воздействий </w:t>
      </w:r>
      <w:r w:rsidRPr="003719C2">
        <w:rPr>
          <w:rFonts w:ascii="Times New Roman" w:hAnsi="Times New Roman"/>
          <w:sz w:val="28"/>
          <w:szCs w:val="28"/>
        </w:rPr>
        <w:t xml:space="preserve">(1 шт. на </w:t>
      </w:r>
      <w:r>
        <w:rPr>
          <w:rFonts w:ascii="Times New Roman" w:hAnsi="Times New Roman"/>
          <w:sz w:val="28"/>
          <w:szCs w:val="28"/>
        </w:rPr>
        <w:t>1</w:t>
      </w:r>
      <w:r w:rsidRPr="003719C2">
        <w:rPr>
          <w:rFonts w:ascii="Times New Roman" w:hAnsi="Times New Roman"/>
          <w:sz w:val="28"/>
          <w:szCs w:val="28"/>
        </w:rPr>
        <w:t xml:space="preserve"> года);</w:t>
      </w:r>
    </w:p>
    <w:p w:rsidR="0047083E" w:rsidRDefault="0047083E" w:rsidP="00824DCC">
      <w:pPr>
        <w:tabs>
          <w:tab w:val="left" w:pos="284"/>
          <w:tab w:val="left" w:pos="709"/>
        </w:tabs>
        <w:overflowPunct w:val="0"/>
        <w:autoSpaceDE w:val="0"/>
        <w:autoSpaceDN w:val="0"/>
        <w:adjustRightInd w:val="0"/>
        <w:spacing w:after="0" w:line="240" w:lineRule="auto"/>
        <w:ind w:firstLine="142"/>
        <w:contextualSpacing/>
        <w:jc w:val="both"/>
        <w:rPr>
          <w:rFonts w:ascii="Times New Roman" w:hAnsi="Times New Roman"/>
          <w:sz w:val="28"/>
          <w:szCs w:val="28"/>
        </w:rPr>
      </w:pPr>
      <w:r>
        <w:rPr>
          <w:rFonts w:ascii="Times New Roman" w:hAnsi="Times New Roman"/>
          <w:sz w:val="28"/>
          <w:szCs w:val="28"/>
        </w:rPr>
        <w:t xml:space="preserve">     -</w:t>
      </w:r>
      <w:r w:rsidRPr="003719C2">
        <w:rPr>
          <w:rFonts w:ascii="Times New Roman" w:hAnsi="Times New Roman"/>
          <w:sz w:val="28"/>
          <w:szCs w:val="28"/>
        </w:rPr>
        <w:t xml:space="preserve">перчатки </w:t>
      </w:r>
      <w:r>
        <w:rPr>
          <w:rFonts w:ascii="Times New Roman" w:hAnsi="Times New Roman"/>
          <w:sz w:val="28"/>
          <w:szCs w:val="28"/>
        </w:rPr>
        <w:t>с полимерным покрытием  (6</w:t>
      </w:r>
      <w:r w:rsidRPr="003719C2">
        <w:rPr>
          <w:rFonts w:ascii="Times New Roman" w:hAnsi="Times New Roman"/>
          <w:sz w:val="28"/>
          <w:szCs w:val="28"/>
        </w:rPr>
        <w:t xml:space="preserve"> пар на </w:t>
      </w:r>
      <w:r w:rsidR="00267F3D">
        <w:rPr>
          <w:rFonts w:ascii="Times New Roman" w:hAnsi="Times New Roman"/>
          <w:sz w:val="28"/>
          <w:szCs w:val="28"/>
        </w:rPr>
        <w:t>1</w:t>
      </w:r>
      <w:r w:rsidRPr="003719C2">
        <w:rPr>
          <w:rFonts w:ascii="Times New Roman" w:hAnsi="Times New Roman"/>
          <w:sz w:val="28"/>
          <w:szCs w:val="28"/>
        </w:rPr>
        <w:t xml:space="preserve"> года);</w:t>
      </w:r>
    </w:p>
    <w:p w:rsidR="00267F3D" w:rsidRPr="00965BE0" w:rsidRDefault="00267F3D" w:rsidP="00824DCC">
      <w:pPr>
        <w:widowControl w:val="0"/>
        <w:tabs>
          <w:tab w:val="left" w:pos="284"/>
          <w:tab w:val="left" w:pos="426"/>
          <w:tab w:val="left" w:pos="709"/>
        </w:tabs>
        <w:overflowPunct w:val="0"/>
        <w:autoSpaceDE w:val="0"/>
        <w:autoSpaceDN w:val="0"/>
        <w:adjustRightInd w:val="0"/>
        <w:spacing w:after="0"/>
        <w:jc w:val="both"/>
        <w:rPr>
          <w:rFonts w:ascii="Times New Roman" w:eastAsia="Times New Roman" w:hAnsi="Times New Roman" w:cs="Times New Roman"/>
          <w:sz w:val="28"/>
          <w:szCs w:val="28"/>
          <w:lang w:eastAsia="ru-RU"/>
        </w:rPr>
      </w:pPr>
      <w:r w:rsidRPr="00965BE0">
        <w:rPr>
          <w:rFonts w:ascii="Times New Roman" w:eastAsia="Times New Roman" w:hAnsi="Times New Roman" w:cs="Times New Roman"/>
          <w:sz w:val="28"/>
          <w:szCs w:val="28"/>
          <w:lang w:eastAsia="ru-RU"/>
        </w:rPr>
        <w:t xml:space="preserve">         1.1</w:t>
      </w:r>
      <w:r>
        <w:rPr>
          <w:rFonts w:ascii="Times New Roman" w:eastAsia="Times New Roman" w:hAnsi="Times New Roman" w:cs="Times New Roman"/>
          <w:sz w:val="28"/>
          <w:szCs w:val="28"/>
          <w:lang w:eastAsia="ru-RU"/>
        </w:rPr>
        <w:t>3</w:t>
      </w:r>
      <w:r w:rsidRPr="00965BE0">
        <w:rPr>
          <w:rFonts w:ascii="Times New Roman" w:eastAsia="Times New Roman" w:hAnsi="Times New Roman" w:cs="Times New Roman"/>
          <w:sz w:val="28"/>
          <w:szCs w:val="28"/>
          <w:lang w:eastAsia="ru-RU"/>
        </w:rPr>
        <w:t>.</w:t>
      </w:r>
      <w:r w:rsidRPr="00965BE0">
        <w:rPr>
          <w:rFonts w:ascii="Times New Roman" w:hAnsi="Times New Roman" w:cs="Times New Roman"/>
          <w:sz w:val="28"/>
          <w:szCs w:val="28"/>
        </w:rPr>
        <w:t xml:space="preserve"> </w:t>
      </w:r>
      <w:r w:rsidRPr="00965BE0">
        <w:rPr>
          <w:rFonts w:ascii="Times New Roman" w:eastAsia="Times New Roman" w:hAnsi="Times New Roman" w:cs="Times New Roman"/>
          <w:sz w:val="28"/>
          <w:szCs w:val="28"/>
          <w:lang w:eastAsia="ru-RU"/>
        </w:rPr>
        <w:t>Не допускать присутствия на рабочем месте посторонних лиц.</w:t>
      </w:r>
    </w:p>
    <w:p w:rsidR="0047083E" w:rsidRPr="003719C2" w:rsidRDefault="0047083E" w:rsidP="00824DCC">
      <w:pPr>
        <w:widowControl w:val="0"/>
        <w:tabs>
          <w:tab w:val="left" w:pos="284"/>
          <w:tab w:val="left" w:pos="426"/>
          <w:tab w:val="left" w:pos="709"/>
          <w:tab w:val="left" w:pos="851"/>
        </w:tabs>
        <w:overflowPunct w:val="0"/>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719C2">
        <w:rPr>
          <w:rFonts w:ascii="Times New Roman" w:eastAsia="Times New Roman" w:hAnsi="Times New Roman"/>
          <w:sz w:val="28"/>
          <w:szCs w:val="28"/>
          <w:lang w:eastAsia="ru-RU"/>
        </w:rPr>
        <w:t>1.1</w:t>
      </w:r>
      <w:r w:rsidR="00267F3D">
        <w:rPr>
          <w:rFonts w:ascii="Times New Roman" w:eastAsia="Times New Roman" w:hAnsi="Times New Roman"/>
          <w:sz w:val="28"/>
          <w:szCs w:val="28"/>
          <w:lang w:eastAsia="ru-RU"/>
        </w:rPr>
        <w:t>4</w:t>
      </w:r>
      <w:r w:rsidRPr="003719C2">
        <w:rPr>
          <w:rFonts w:ascii="Times New Roman" w:eastAsia="Times New Roman" w:hAnsi="Times New Roman"/>
          <w:sz w:val="28"/>
          <w:szCs w:val="28"/>
          <w:lang w:eastAsia="ru-RU"/>
        </w:rPr>
        <w:t xml:space="preserve">. </w:t>
      </w:r>
      <w:r w:rsidRPr="003719C2">
        <w:rPr>
          <w:rFonts w:ascii="Times New Roman" w:eastAsia="Times New Roman" w:hAnsi="Times New Roman"/>
          <w:color w:val="000000"/>
          <w:sz w:val="28"/>
          <w:szCs w:val="28"/>
          <w:lang w:eastAsia="ru-RU"/>
        </w:rPr>
        <w:t>Заведующий</w:t>
      </w:r>
      <w:r w:rsidR="00267F3D">
        <w:rPr>
          <w:rFonts w:ascii="Times New Roman" w:eastAsia="Times New Roman" w:hAnsi="Times New Roman"/>
          <w:color w:val="000000"/>
          <w:sz w:val="28"/>
          <w:szCs w:val="28"/>
          <w:lang w:eastAsia="ru-RU"/>
        </w:rPr>
        <w:t xml:space="preserve"> хозяйством</w:t>
      </w:r>
      <w:r w:rsidRPr="003719C2">
        <w:rPr>
          <w:rFonts w:ascii="Times New Roman" w:eastAsia="Times New Roman" w:hAnsi="Times New Roman"/>
          <w:color w:val="000000"/>
          <w:sz w:val="28"/>
          <w:szCs w:val="28"/>
          <w:lang w:eastAsia="ru-RU"/>
        </w:rPr>
        <w:t xml:space="preserve"> </w:t>
      </w:r>
      <w:r w:rsidRPr="003719C2">
        <w:rPr>
          <w:rFonts w:ascii="Times New Roman" w:eastAsia="Times New Roman" w:hAnsi="Times New Roman"/>
          <w:sz w:val="28"/>
          <w:szCs w:val="28"/>
          <w:lang w:eastAsia="ru-RU"/>
        </w:rPr>
        <w:t>должен  приходить на работу  в  удобной одежде и обуви на устойчивом каблуке и плоской подошве, соответствующей сезону;</w:t>
      </w:r>
    </w:p>
    <w:p w:rsidR="0047083E" w:rsidRPr="003719C2" w:rsidRDefault="0047083E" w:rsidP="00824DCC">
      <w:pPr>
        <w:widowControl w:val="0"/>
        <w:tabs>
          <w:tab w:val="left" w:pos="284"/>
          <w:tab w:val="left" w:pos="426"/>
          <w:tab w:val="left" w:pos="709"/>
        </w:tabs>
        <w:overflowPunct w:val="0"/>
        <w:autoSpaceDE w:val="0"/>
        <w:autoSpaceDN w:val="0"/>
        <w:adjustRightInd w:val="0"/>
        <w:spacing w:after="0" w:line="240" w:lineRule="auto"/>
        <w:ind w:left="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719C2">
        <w:rPr>
          <w:rFonts w:ascii="Times New Roman" w:eastAsia="Times New Roman" w:hAnsi="Times New Roman"/>
          <w:sz w:val="28"/>
          <w:szCs w:val="28"/>
          <w:lang w:eastAsia="ru-RU"/>
        </w:rPr>
        <w:t>1.1</w:t>
      </w:r>
      <w:r w:rsidR="00267F3D">
        <w:rPr>
          <w:rFonts w:ascii="Times New Roman" w:eastAsia="Times New Roman" w:hAnsi="Times New Roman"/>
          <w:sz w:val="28"/>
          <w:szCs w:val="28"/>
          <w:lang w:eastAsia="ru-RU"/>
        </w:rPr>
        <w:t>5</w:t>
      </w:r>
      <w:r w:rsidRPr="003719C2">
        <w:rPr>
          <w:rFonts w:ascii="Times New Roman" w:eastAsia="Times New Roman" w:hAnsi="Times New Roman"/>
          <w:sz w:val="28"/>
          <w:szCs w:val="28"/>
          <w:lang w:eastAsia="ru-RU"/>
        </w:rPr>
        <w:t>. В случаях травмирования или недомогания необходимо прекратить работу, известить об этом руководителя и обратиться в медицинское учреждение. </w:t>
      </w:r>
      <w:r w:rsidRPr="003719C2">
        <w:rPr>
          <w:rFonts w:ascii="Times New Roman" w:eastAsia="Times New Roman" w:hAnsi="Times New Roman"/>
          <w:sz w:val="28"/>
          <w:szCs w:val="28"/>
          <w:lang w:eastAsia="ru-RU"/>
        </w:rPr>
        <w:br/>
        <w:t xml:space="preserve">     1.1</w:t>
      </w:r>
      <w:r w:rsidR="00267F3D">
        <w:rPr>
          <w:rFonts w:ascii="Times New Roman" w:eastAsia="Times New Roman" w:hAnsi="Times New Roman"/>
          <w:sz w:val="28"/>
          <w:szCs w:val="28"/>
          <w:lang w:eastAsia="ru-RU"/>
        </w:rPr>
        <w:t>6</w:t>
      </w:r>
      <w:r w:rsidRPr="003719C2">
        <w:rPr>
          <w:rFonts w:ascii="Times New Roman" w:eastAsia="Times New Roman" w:hAnsi="Times New Roman"/>
          <w:sz w:val="28"/>
          <w:szCs w:val="28"/>
          <w:lang w:eastAsia="ru-RU"/>
        </w:rPr>
        <w:t xml:space="preserve">. </w:t>
      </w:r>
      <w:r w:rsidRPr="003719C2">
        <w:rPr>
          <w:rFonts w:ascii="Times New Roman" w:eastAsia="Times New Roman" w:hAnsi="Times New Roman"/>
          <w:color w:val="000000"/>
          <w:sz w:val="28"/>
          <w:szCs w:val="28"/>
          <w:lang w:eastAsia="ru-RU"/>
        </w:rPr>
        <w:t>В случае невыполнения требований настоящей инструкции работники могут быт</w:t>
      </w:r>
      <w:r>
        <w:rPr>
          <w:rFonts w:ascii="Times New Roman" w:eastAsia="Times New Roman" w:hAnsi="Times New Roman"/>
          <w:color w:val="000000"/>
          <w:sz w:val="28"/>
          <w:szCs w:val="28"/>
          <w:lang w:eastAsia="ru-RU"/>
        </w:rPr>
        <w:t>ь привлечены к дисциплинарной, уголовной</w:t>
      </w:r>
      <w:r w:rsidRPr="003719C2">
        <w:rPr>
          <w:rFonts w:ascii="Times New Roman" w:eastAsia="Times New Roman" w:hAnsi="Times New Roman"/>
          <w:color w:val="000000"/>
          <w:sz w:val="28"/>
          <w:szCs w:val="28"/>
          <w:lang w:eastAsia="ru-RU"/>
        </w:rPr>
        <w:t xml:space="preserve"> ответственности в соответствии с законодательством Российской Федерации в зависимости от тяжести последствий. </w:t>
      </w:r>
    </w:p>
    <w:p w:rsidR="00965BE0" w:rsidRPr="00965BE0" w:rsidRDefault="0096730D" w:rsidP="00824DCC">
      <w:pPr>
        <w:widowControl w:val="0"/>
        <w:tabs>
          <w:tab w:val="left" w:pos="284"/>
          <w:tab w:val="left" w:pos="426"/>
          <w:tab w:val="left" w:pos="709"/>
        </w:tabs>
        <w:overflowPunct w:val="0"/>
        <w:autoSpaceDE w:val="0"/>
        <w:autoSpaceDN w:val="0"/>
        <w:adjustRightInd w:val="0"/>
        <w:spacing w:after="0"/>
        <w:ind w:left="284" w:hanging="284"/>
        <w:jc w:val="both"/>
        <w:rPr>
          <w:rFonts w:ascii="Times New Roman" w:eastAsia="Times New Roman" w:hAnsi="Times New Roman" w:cs="Times New Roman"/>
          <w:color w:val="000000"/>
          <w:sz w:val="28"/>
          <w:szCs w:val="28"/>
          <w:lang w:eastAsia="ru-RU"/>
        </w:rPr>
      </w:pPr>
      <w:r w:rsidRPr="00965BE0">
        <w:rPr>
          <w:rFonts w:ascii="Times New Roman" w:eastAsia="Times New Roman" w:hAnsi="Times New Roman" w:cs="Times New Roman"/>
          <w:sz w:val="28"/>
          <w:szCs w:val="28"/>
          <w:lang w:eastAsia="ru-RU"/>
        </w:rPr>
        <w:t xml:space="preserve"> </w:t>
      </w:r>
      <w:r w:rsidR="003632CC" w:rsidRPr="00965BE0">
        <w:rPr>
          <w:rFonts w:ascii="Times New Roman" w:eastAsia="Times New Roman" w:hAnsi="Times New Roman" w:cs="Times New Roman"/>
          <w:sz w:val="28"/>
          <w:szCs w:val="28"/>
          <w:lang w:eastAsia="ru-RU"/>
        </w:rPr>
        <w:t xml:space="preserve">       </w:t>
      </w:r>
      <w:r w:rsidRPr="00965BE0">
        <w:rPr>
          <w:rFonts w:ascii="Times New Roman" w:eastAsia="Times New Roman" w:hAnsi="Times New Roman" w:cs="Times New Roman"/>
          <w:sz w:val="28"/>
          <w:szCs w:val="28"/>
          <w:lang w:eastAsia="ru-RU"/>
        </w:rPr>
        <w:t xml:space="preserve"> </w:t>
      </w:r>
      <w:r w:rsidR="00972823" w:rsidRPr="00965BE0">
        <w:rPr>
          <w:rFonts w:ascii="Times New Roman" w:eastAsia="Times New Roman" w:hAnsi="Times New Roman" w:cs="Times New Roman"/>
          <w:sz w:val="28"/>
          <w:szCs w:val="28"/>
          <w:lang w:eastAsia="ru-RU"/>
        </w:rPr>
        <w:t xml:space="preserve"> </w:t>
      </w:r>
      <w:r w:rsidR="00267F3D">
        <w:rPr>
          <w:rFonts w:ascii="Times New Roman" w:eastAsia="Times New Roman" w:hAnsi="Times New Roman" w:cs="Times New Roman"/>
          <w:sz w:val="28"/>
          <w:szCs w:val="28"/>
          <w:lang w:eastAsia="ru-RU"/>
        </w:rPr>
        <w:t xml:space="preserve"> </w:t>
      </w:r>
    </w:p>
    <w:p w:rsidR="009F3211" w:rsidRPr="00965BE0" w:rsidRDefault="009F3211" w:rsidP="00824DCC">
      <w:pPr>
        <w:pStyle w:val="a8"/>
        <w:numPr>
          <w:ilvl w:val="0"/>
          <w:numId w:val="48"/>
        </w:numPr>
        <w:tabs>
          <w:tab w:val="left" w:pos="1134"/>
        </w:tabs>
        <w:spacing w:after="0"/>
        <w:jc w:val="center"/>
        <w:rPr>
          <w:rFonts w:ascii="Times New Roman" w:eastAsia="Calibri" w:hAnsi="Times New Roman" w:cs="Times New Roman"/>
          <w:b/>
          <w:sz w:val="28"/>
          <w:szCs w:val="28"/>
        </w:rPr>
      </w:pPr>
      <w:r w:rsidRPr="00965BE0">
        <w:rPr>
          <w:rFonts w:ascii="Times New Roman" w:eastAsia="Calibri" w:hAnsi="Times New Roman" w:cs="Times New Roman"/>
          <w:b/>
          <w:sz w:val="28"/>
          <w:szCs w:val="28"/>
        </w:rPr>
        <w:t>Требование охраны труда перед началом работы.</w:t>
      </w:r>
    </w:p>
    <w:p w:rsidR="00824B49" w:rsidRDefault="00824B49" w:rsidP="00824DCC">
      <w:pPr>
        <w:pStyle w:val="a8"/>
        <w:tabs>
          <w:tab w:val="left" w:pos="1134"/>
        </w:tabs>
        <w:spacing w:after="0"/>
        <w:jc w:val="both"/>
        <w:rPr>
          <w:rFonts w:ascii="Times New Roman" w:eastAsia="Calibri" w:hAnsi="Times New Roman" w:cs="Times New Roman"/>
          <w:b/>
          <w:sz w:val="28"/>
          <w:szCs w:val="28"/>
        </w:rPr>
      </w:pPr>
    </w:p>
    <w:p w:rsidR="00965BE0" w:rsidRPr="00965BE0" w:rsidRDefault="00145F9F" w:rsidP="00824DCC">
      <w:pPr>
        <w:tabs>
          <w:tab w:val="left" w:pos="709"/>
          <w:tab w:val="left" w:pos="1134"/>
        </w:tabs>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5BE0" w:rsidRPr="00965BE0">
        <w:rPr>
          <w:rFonts w:ascii="Times New Roman" w:eastAsia="Calibri" w:hAnsi="Times New Roman" w:cs="Times New Roman"/>
          <w:sz w:val="28"/>
          <w:szCs w:val="28"/>
        </w:rPr>
        <w:t xml:space="preserve">  2.1. Перед началом работы заведующий хозяйством должен  надеть необходимую   одежду и  удобную, устойчивую  обувь    в соответствии с характером предстоящей работы. </w:t>
      </w:r>
    </w:p>
    <w:p w:rsidR="00965BE0" w:rsidRPr="00965BE0" w:rsidRDefault="00965BE0" w:rsidP="00824DCC">
      <w:pPr>
        <w:tabs>
          <w:tab w:val="left" w:pos="709"/>
          <w:tab w:val="left" w:pos="1134"/>
        </w:tabs>
        <w:spacing w:after="0"/>
        <w:ind w:left="284"/>
        <w:jc w:val="both"/>
        <w:rPr>
          <w:rFonts w:ascii="Times New Roman" w:eastAsia="Calibri" w:hAnsi="Times New Roman" w:cs="Times New Roman"/>
          <w:sz w:val="28"/>
          <w:szCs w:val="28"/>
        </w:rPr>
      </w:pPr>
      <w:r w:rsidRPr="00965BE0">
        <w:rPr>
          <w:rFonts w:ascii="Times New Roman" w:eastAsia="Calibri" w:hAnsi="Times New Roman" w:cs="Times New Roman"/>
          <w:sz w:val="28"/>
          <w:szCs w:val="28"/>
        </w:rPr>
        <w:t xml:space="preserve">     2.2. Проверить состояние освещения рабочего места. </w:t>
      </w:r>
    </w:p>
    <w:p w:rsidR="00965BE0" w:rsidRPr="00965BE0" w:rsidRDefault="00965BE0" w:rsidP="00824DCC">
      <w:pPr>
        <w:tabs>
          <w:tab w:val="left" w:pos="709"/>
          <w:tab w:val="left" w:pos="1134"/>
        </w:tabs>
        <w:spacing w:after="0"/>
        <w:jc w:val="both"/>
        <w:rPr>
          <w:rFonts w:ascii="Times New Roman" w:eastAsia="Calibri" w:hAnsi="Times New Roman" w:cs="Times New Roman"/>
          <w:sz w:val="28"/>
          <w:szCs w:val="28"/>
        </w:rPr>
      </w:pPr>
      <w:r w:rsidRPr="00965BE0">
        <w:rPr>
          <w:rFonts w:ascii="Times New Roman" w:eastAsia="Calibri" w:hAnsi="Times New Roman" w:cs="Times New Roman"/>
          <w:sz w:val="28"/>
          <w:szCs w:val="28"/>
        </w:rPr>
        <w:t xml:space="preserve">         2.3. Перед работой проверить внешним осмотром стремянки. </w:t>
      </w:r>
    </w:p>
    <w:p w:rsidR="00965BE0" w:rsidRPr="00965BE0" w:rsidRDefault="00965BE0" w:rsidP="00824DCC">
      <w:pPr>
        <w:tabs>
          <w:tab w:val="left" w:pos="709"/>
          <w:tab w:val="left" w:pos="1134"/>
        </w:tabs>
        <w:spacing w:after="0"/>
        <w:ind w:left="284"/>
        <w:jc w:val="both"/>
        <w:rPr>
          <w:rFonts w:ascii="Times New Roman" w:eastAsia="Calibri" w:hAnsi="Times New Roman" w:cs="Times New Roman"/>
          <w:sz w:val="28"/>
          <w:szCs w:val="28"/>
        </w:rPr>
      </w:pPr>
      <w:r w:rsidRPr="00965BE0">
        <w:rPr>
          <w:rFonts w:ascii="Times New Roman" w:eastAsia="Calibri" w:hAnsi="Times New Roman" w:cs="Times New Roman"/>
          <w:sz w:val="28"/>
          <w:szCs w:val="28"/>
        </w:rPr>
        <w:t xml:space="preserve">      2.4. Раздвижные    лестницы-стремянки    должны     иметь    исправные       устройства, исключающие возможность их произвольного раздвижения. </w:t>
      </w:r>
    </w:p>
    <w:p w:rsidR="00965BE0" w:rsidRPr="00965BE0" w:rsidRDefault="00965BE0" w:rsidP="00824DCC">
      <w:pPr>
        <w:tabs>
          <w:tab w:val="left" w:pos="709"/>
          <w:tab w:val="left" w:pos="1134"/>
        </w:tabs>
        <w:spacing w:after="0"/>
        <w:ind w:left="284"/>
        <w:jc w:val="both"/>
        <w:rPr>
          <w:rFonts w:ascii="Times New Roman" w:eastAsia="Calibri" w:hAnsi="Times New Roman" w:cs="Times New Roman"/>
          <w:sz w:val="28"/>
          <w:szCs w:val="28"/>
        </w:rPr>
      </w:pPr>
      <w:r w:rsidRPr="00965BE0">
        <w:rPr>
          <w:rFonts w:ascii="Times New Roman" w:eastAsia="Calibri" w:hAnsi="Times New Roman" w:cs="Times New Roman"/>
          <w:sz w:val="28"/>
          <w:szCs w:val="28"/>
        </w:rPr>
        <w:t xml:space="preserve">      2.5 Не производить каких-либо работ по ремонту приспособлений, инвентаря и другого, если это не входит в должностную инструкцию работника. </w:t>
      </w:r>
    </w:p>
    <w:p w:rsidR="00965BE0" w:rsidRPr="00965BE0" w:rsidRDefault="00965BE0" w:rsidP="00824DCC">
      <w:pPr>
        <w:tabs>
          <w:tab w:val="left" w:pos="709"/>
          <w:tab w:val="left" w:pos="1134"/>
        </w:tabs>
        <w:spacing w:after="0"/>
        <w:ind w:left="284"/>
        <w:jc w:val="both"/>
        <w:rPr>
          <w:rFonts w:ascii="Times New Roman" w:eastAsia="Calibri" w:hAnsi="Times New Roman" w:cs="Times New Roman"/>
          <w:sz w:val="28"/>
          <w:szCs w:val="28"/>
        </w:rPr>
      </w:pPr>
      <w:r w:rsidRPr="00965BE0">
        <w:rPr>
          <w:rFonts w:ascii="Times New Roman" w:eastAsia="Calibri" w:hAnsi="Times New Roman" w:cs="Times New Roman"/>
          <w:sz w:val="28"/>
          <w:szCs w:val="28"/>
        </w:rPr>
        <w:t xml:space="preserve">      2.6 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9F3211" w:rsidRPr="00965BE0" w:rsidRDefault="009F3211" w:rsidP="00824DCC">
      <w:pPr>
        <w:tabs>
          <w:tab w:val="left" w:pos="1134"/>
        </w:tabs>
        <w:spacing w:after="0"/>
        <w:ind w:left="284"/>
        <w:jc w:val="both"/>
        <w:rPr>
          <w:rFonts w:ascii="Times New Roman" w:eastAsia="Calibri" w:hAnsi="Times New Roman" w:cs="Times New Roman"/>
          <w:sz w:val="28"/>
          <w:szCs w:val="28"/>
        </w:rPr>
      </w:pPr>
    </w:p>
    <w:p w:rsidR="0096730D" w:rsidRPr="00965BE0" w:rsidRDefault="00CB2EDD" w:rsidP="00824DCC">
      <w:pPr>
        <w:spacing w:after="0"/>
        <w:ind w:left="340"/>
        <w:jc w:val="center"/>
        <w:rPr>
          <w:rFonts w:ascii="Times New Roman" w:hAnsi="Times New Roman" w:cs="Times New Roman"/>
          <w:b/>
          <w:sz w:val="28"/>
          <w:szCs w:val="28"/>
        </w:rPr>
      </w:pPr>
      <w:r w:rsidRPr="00965BE0">
        <w:rPr>
          <w:rFonts w:ascii="Times New Roman" w:hAnsi="Times New Roman" w:cs="Times New Roman"/>
          <w:b/>
          <w:sz w:val="28"/>
          <w:szCs w:val="28"/>
        </w:rPr>
        <w:t>3.Требования охраны труда во время работы.</w:t>
      </w:r>
    </w:p>
    <w:p w:rsidR="00965BE0" w:rsidRDefault="00965BE0" w:rsidP="00824DCC">
      <w:pPr>
        <w:spacing w:after="0"/>
        <w:ind w:left="340"/>
        <w:jc w:val="both"/>
        <w:rPr>
          <w:rFonts w:ascii="Times New Roman" w:hAnsi="Times New Roman" w:cs="Times New Roman"/>
          <w:b/>
          <w:sz w:val="28"/>
          <w:szCs w:val="28"/>
        </w:rPr>
      </w:pPr>
    </w:p>
    <w:p w:rsidR="00965BE0" w:rsidRPr="00965BE0" w:rsidRDefault="00145F9F" w:rsidP="00824DCC">
      <w:pPr>
        <w:spacing w:after="0"/>
        <w:ind w:left="340" w:firstLine="274"/>
        <w:jc w:val="both"/>
        <w:rPr>
          <w:rFonts w:ascii="Times New Roman" w:hAnsi="Times New Roman" w:cs="Times New Roman"/>
          <w:sz w:val="28"/>
          <w:szCs w:val="28"/>
        </w:rPr>
      </w:pPr>
      <w:r>
        <w:rPr>
          <w:rFonts w:ascii="Times New Roman" w:hAnsi="Times New Roman" w:cs="Times New Roman"/>
          <w:sz w:val="28"/>
          <w:szCs w:val="28"/>
        </w:rPr>
        <w:t xml:space="preserve"> </w:t>
      </w:r>
      <w:r w:rsidR="00965BE0" w:rsidRPr="00965BE0">
        <w:rPr>
          <w:rFonts w:ascii="Times New Roman" w:hAnsi="Times New Roman" w:cs="Times New Roman"/>
          <w:sz w:val="28"/>
          <w:szCs w:val="28"/>
        </w:rPr>
        <w:t>3.1</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Подъем и спуск материальных средств со стеллажей производить только с исправных и испытанных стремянок. </w:t>
      </w:r>
    </w:p>
    <w:p w:rsidR="00965BE0" w:rsidRPr="00965BE0" w:rsidRDefault="00145F9F" w:rsidP="00824DCC">
      <w:pPr>
        <w:tabs>
          <w:tab w:val="left" w:pos="709"/>
        </w:tabs>
        <w:spacing w:after="0"/>
        <w:ind w:left="340" w:firstLine="274"/>
        <w:jc w:val="both"/>
        <w:rPr>
          <w:rFonts w:ascii="Times New Roman" w:hAnsi="Times New Roman" w:cs="Times New Roman"/>
          <w:sz w:val="28"/>
          <w:szCs w:val="28"/>
        </w:rPr>
      </w:pPr>
      <w:r>
        <w:rPr>
          <w:rFonts w:ascii="Times New Roman" w:hAnsi="Times New Roman" w:cs="Times New Roman"/>
          <w:sz w:val="28"/>
          <w:szCs w:val="28"/>
        </w:rPr>
        <w:t xml:space="preserve"> </w:t>
      </w:r>
      <w:r w:rsidR="00965BE0" w:rsidRPr="00965BE0">
        <w:rPr>
          <w:rFonts w:ascii="Times New Roman" w:hAnsi="Times New Roman" w:cs="Times New Roman"/>
          <w:sz w:val="28"/>
          <w:szCs w:val="28"/>
        </w:rPr>
        <w:t>3.2</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Установить стремянку необходимо прочно, проверив устойчивость её установки перед подъемом. Стремянки высотой белее 1,3 м должны быть оборудованы упором. </w:t>
      </w:r>
    </w:p>
    <w:p w:rsidR="00965BE0" w:rsidRPr="00965BE0" w:rsidRDefault="00145F9F" w:rsidP="00824DCC">
      <w:pPr>
        <w:tabs>
          <w:tab w:val="left" w:pos="709"/>
        </w:tabs>
        <w:spacing w:after="0"/>
        <w:ind w:left="340" w:firstLine="274"/>
        <w:jc w:val="both"/>
        <w:rPr>
          <w:rFonts w:ascii="Times New Roman" w:hAnsi="Times New Roman" w:cs="Times New Roman"/>
          <w:sz w:val="28"/>
          <w:szCs w:val="28"/>
        </w:rPr>
      </w:pPr>
      <w:r>
        <w:rPr>
          <w:rFonts w:ascii="Times New Roman" w:hAnsi="Times New Roman" w:cs="Times New Roman"/>
          <w:sz w:val="28"/>
          <w:szCs w:val="28"/>
        </w:rPr>
        <w:t xml:space="preserve"> </w:t>
      </w:r>
      <w:r w:rsidR="00965BE0" w:rsidRPr="00965BE0">
        <w:rPr>
          <w:rFonts w:ascii="Times New Roman" w:hAnsi="Times New Roman" w:cs="Times New Roman"/>
          <w:sz w:val="28"/>
          <w:szCs w:val="28"/>
        </w:rPr>
        <w:t>3.3</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Работать с двух верхних ступеней лестниц-стремянок, не имеющих перил или упора, а также находиться на ступеньках более чем одному человеку запрещается. </w:t>
      </w:r>
    </w:p>
    <w:p w:rsidR="00965BE0" w:rsidRPr="00965BE0" w:rsidRDefault="00145F9F" w:rsidP="00824DCC">
      <w:pPr>
        <w:tabs>
          <w:tab w:val="left" w:pos="709"/>
        </w:tabs>
        <w:spacing w:after="0"/>
        <w:ind w:left="340" w:firstLine="27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5BE0" w:rsidRPr="00965BE0">
        <w:rPr>
          <w:rFonts w:ascii="Times New Roman" w:hAnsi="Times New Roman" w:cs="Times New Roman"/>
          <w:sz w:val="28"/>
          <w:szCs w:val="28"/>
        </w:rPr>
        <w:t>3.4</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Запрещается оставлять на стремянках материальные средства, бросать их вниз. </w:t>
      </w:r>
    </w:p>
    <w:p w:rsidR="00965BE0" w:rsidRPr="00965BE0" w:rsidRDefault="00145F9F" w:rsidP="00824DCC">
      <w:pPr>
        <w:spacing w:after="0"/>
        <w:ind w:left="340" w:firstLine="274"/>
        <w:jc w:val="both"/>
        <w:rPr>
          <w:rFonts w:ascii="Times New Roman" w:hAnsi="Times New Roman" w:cs="Times New Roman"/>
          <w:sz w:val="28"/>
          <w:szCs w:val="28"/>
        </w:rPr>
      </w:pPr>
      <w:r>
        <w:rPr>
          <w:rFonts w:ascii="Times New Roman" w:hAnsi="Times New Roman" w:cs="Times New Roman"/>
          <w:sz w:val="28"/>
          <w:szCs w:val="28"/>
        </w:rPr>
        <w:t xml:space="preserve"> </w:t>
      </w:r>
      <w:r w:rsidR="00965BE0" w:rsidRPr="00965BE0">
        <w:rPr>
          <w:rFonts w:ascii="Times New Roman" w:hAnsi="Times New Roman" w:cs="Times New Roman"/>
          <w:sz w:val="28"/>
          <w:szCs w:val="28"/>
        </w:rPr>
        <w:t>3.5</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Материальные средства должны храниться на стеллажах раздельно по наименованиям. Вес материальных средств не должен превышать допустимой нагрузки на полку стеллажа. </w:t>
      </w:r>
    </w:p>
    <w:p w:rsidR="00965BE0" w:rsidRDefault="00965BE0" w:rsidP="00824DCC">
      <w:pPr>
        <w:spacing w:after="0"/>
        <w:ind w:left="435" w:firstLine="274"/>
        <w:jc w:val="both"/>
        <w:rPr>
          <w:rFonts w:ascii="Times New Roman" w:hAnsi="Times New Roman" w:cs="Times New Roman"/>
          <w:sz w:val="28"/>
          <w:szCs w:val="28"/>
        </w:rPr>
      </w:pPr>
      <w:r w:rsidRPr="00965BE0">
        <w:rPr>
          <w:rFonts w:ascii="Times New Roman" w:hAnsi="Times New Roman" w:cs="Times New Roman"/>
          <w:sz w:val="28"/>
          <w:szCs w:val="28"/>
        </w:rPr>
        <w:t>3.6</w:t>
      </w:r>
      <w:r>
        <w:rPr>
          <w:rFonts w:ascii="Times New Roman" w:hAnsi="Times New Roman" w:cs="Times New Roman"/>
          <w:sz w:val="28"/>
          <w:szCs w:val="28"/>
        </w:rPr>
        <w:t>.</w:t>
      </w:r>
      <w:r w:rsidRPr="00965BE0">
        <w:rPr>
          <w:rFonts w:ascii="Times New Roman" w:hAnsi="Times New Roman" w:cs="Times New Roman"/>
          <w:sz w:val="28"/>
          <w:szCs w:val="28"/>
        </w:rPr>
        <w:t xml:space="preserve"> Размещаться материальные средства должны по принципу: более тяжелые – на нижних полках, более лёгкие – на верхних полках. </w:t>
      </w:r>
    </w:p>
    <w:p w:rsidR="009D3931" w:rsidRDefault="009D3931"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3.7. Вскрывать тару от приобретенного товара только соответствующими инструментами.</w:t>
      </w:r>
    </w:p>
    <w:p w:rsidR="009D3931" w:rsidRDefault="009D3931"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3.8. Переносить товар необходимо в жесткой таре только в рукавицах.</w:t>
      </w:r>
    </w:p>
    <w:p w:rsidR="009D3931" w:rsidRDefault="009D3931"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3.9. Заведующий хозяйством  должен соблюдать нормы переноски тяжестей. Переносить груз не свыше установленных норм:</w:t>
      </w:r>
    </w:p>
    <w:p w:rsidR="009D3931" w:rsidRDefault="009D3931"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 при постоянной работе – 7 кг;</w:t>
      </w:r>
    </w:p>
    <w:p w:rsidR="009D3931" w:rsidRDefault="009D3931"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 при чередовании с другой работой, но не более двух раз в час – 10 кг.</w:t>
      </w:r>
    </w:p>
    <w:p w:rsidR="00FF3494" w:rsidRDefault="00FF3494"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3.1</w:t>
      </w:r>
      <w:r w:rsidR="00770823">
        <w:rPr>
          <w:rFonts w:ascii="Times New Roman" w:hAnsi="Times New Roman" w:cs="Times New Roman"/>
          <w:sz w:val="28"/>
          <w:szCs w:val="28"/>
        </w:rPr>
        <w:t>0</w:t>
      </w:r>
      <w:r>
        <w:rPr>
          <w:rFonts w:ascii="Times New Roman" w:hAnsi="Times New Roman" w:cs="Times New Roman"/>
          <w:sz w:val="28"/>
          <w:szCs w:val="28"/>
        </w:rPr>
        <w:t>. Заведующий хозяйством должен следить за исправностью  находящихся  в помещении склада электропроводки, розеток, выключателей.</w:t>
      </w:r>
    </w:p>
    <w:p w:rsidR="00FF3494" w:rsidRDefault="00770823"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3.11</w:t>
      </w:r>
      <w:r w:rsidR="00FF3494">
        <w:rPr>
          <w:rFonts w:ascii="Times New Roman" w:hAnsi="Times New Roman" w:cs="Times New Roman"/>
          <w:sz w:val="28"/>
          <w:szCs w:val="28"/>
        </w:rPr>
        <w:t>. При сопровождении груза на автотранспорте соблюдайте требования соответствующей инструкции по охране труда и указания водителя.</w:t>
      </w:r>
    </w:p>
    <w:p w:rsidR="00FF3494" w:rsidRDefault="00770823"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3.12</w:t>
      </w:r>
      <w:r w:rsidR="00FF3494">
        <w:rPr>
          <w:rFonts w:ascii="Times New Roman" w:hAnsi="Times New Roman" w:cs="Times New Roman"/>
          <w:sz w:val="28"/>
          <w:szCs w:val="28"/>
        </w:rPr>
        <w:t>. При выполнении служебных обязанностей вне территории  учреждения соблюдайте следующие требования:</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-ходить только по тротуару, а где его нет – по краю проезжей части;</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-переходить проезжую часть в обозначенных местах (дорожный знак – пешеходный переход, дорожная разметка «зебра»), а та где их нет – на перекрестках улиц;</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прежде, чем переходить улицу или дорогу, следует убедиться в отсутствии транспортных средств слева, а дойдя до середины проезжей части – справа;</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при наличии светофора переходить дорогу только по разрешающему (зеленому) сигналу;</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ожидать общественный транспорт разрешается на остановках, а там где их нет – на тротуаре (обочине дороги);</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при обходе транспортных средств и других препятствий, ограничивающих видимость проезжей части, соблюдать осторожность;</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входить (выходить) в общественный транспорт разрешается только на остановках и при полной остановке транспорта;</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не следует использовать попутный транспорт, не предназначенный для перевозки людей;</w:t>
      </w:r>
    </w:p>
    <w:p w:rsidR="00770823" w:rsidRP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при наличии сосулек на крышах домов, запрещается стоять и проходить близко к зданию, заходить за предупреждающие ограждения;</w:t>
      </w:r>
    </w:p>
    <w:p w:rsidR="00770823"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t xml:space="preserve">- во время непогоды (гололед, вьюга, шквальный ветер, дождь) </w:t>
      </w:r>
      <w:r>
        <w:rPr>
          <w:rFonts w:ascii="Times New Roman" w:hAnsi="Times New Roman" w:cs="Times New Roman"/>
          <w:sz w:val="28"/>
          <w:szCs w:val="28"/>
        </w:rPr>
        <w:t>заведующий хозяйством</w:t>
      </w:r>
      <w:r w:rsidRPr="00770823">
        <w:rPr>
          <w:rFonts w:ascii="Times New Roman" w:hAnsi="Times New Roman" w:cs="Times New Roman"/>
          <w:sz w:val="28"/>
          <w:szCs w:val="28"/>
        </w:rPr>
        <w:t xml:space="preserve"> обязан соблюдать меры личной безопасности;</w:t>
      </w:r>
    </w:p>
    <w:p w:rsidR="00770823" w:rsidRPr="00965BE0" w:rsidRDefault="00770823" w:rsidP="00824DCC">
      <w:pPr>
        <w:spacing w:after="0"/>
        <w:ind w:left="435" w:firstLine="274"/>
        <w:jc w:val="both"/>
        <w:rPr>
          <w:rFonts w:ascii="Times New Roman" w:hAnsi="Times New Roman" w:cs="Times New Roman"/>
          <w:sz w:val="28"/>
          <w:szCs w:val="28"/>
        </w:rPr>
      </w:pPr>
      <w:r w:rsidRPr="00770823">
        <w:rPr>
          <w:rFonts w:ascii="Times New Roman" w:hAnsi="Times New Roman" w:cs="Times New Roman"/>
          <w:sz w:val="28"/>
          <w:szCs w:val="28"/>
        </w:rPr>
        <w:lastRenderedPageBreak/>
        <w:t>3.1</w:t>
      </w:r>
      <w:r>
        <w:rPr>
          <w:rFonts w:ascii="Times New Roman" w:hAnsi="Times New Roman" w:cs="Times New Roman"/>
          <w:sz w:val="28"/>
          <w:szCs w:val="28"/>
        </w:rPr>
        <w:t>3</w:t>
      </w:r>
      <w:r w:rsidRPr="00770823">
        <w:rPr>
          <w:rFonts w:ascii="Times New Roman" w:hAnsi="Times New Roman" w:cs="Times New Roman"/>
          <w:sz w:val="28"/>
          <w:szCs w:val="28"/>
        </w:rPr>
        <w:t>. Запрещается производить какие - либо работы по ремонту электросетей и электрооборудования самостоятельно.</w:t>
      </w:r>
    </w:p>
    <w:p w:rsidR="00965BE0" w:rsidRPr="00965BE0" w:rsidRDefault="00770823" w:rsidP="00824DCC">
      <w:pPr>
        <w:spacing w:after="0"/>
        <w:ind w:left="435" w:firstLine="274"/>
        <w:jc w:val="both"/>
        <w:rPr>
          <w:rFonts w:ascii="Times New Roman" w:hAnsi="Times New Roman" w:cs="Times New Roman"/>
          <w:sz w:val="28"/>
          <w:szCs w:val="28"/>
        </w:rPr>
      </w:pPr>
      <w:r>
        <w:rPr>
          <w:rFonts w:ascii="Times New Roman" w:hAnsi="Times New Roman" w:cs="Times New Roman"/>
          <w:sz w:val="28"/>
          <w:szCs w:val="28"/>
        </w:rPr>
        <w:t>3.14</w:t>
      </w:r>
      <w:r w:rsidR="00965BE0">
        <w:rPr>
          <w:rFonts w:ascii="Times New Roman" w:hAnsi="Times New Roman" w:cs="Times New Roman"/>
          <w:sz w:val="28"/>
          <w:szCs w:val="28"/>
        </w:rPr>
        <w:t>.</w:t>
      </w:r>
      <w:r w:rsidR="00965BE0" w:rsidRPr="00965BE0">
        <w:rPr>
          <w:rFonts w:ascii="Times New Roman" w:hAnsi="Times New Roman" w:cs="Times New Roman"/>
          <w:sz w:val="28"/>
          <w:szCs w:val="28"/>
        </w:rPr>
        <w:t xml:space="preserve"> Освещение на рабочем месте допускается только естественное или электрическое, оборудованное в соответствии с огнеопасностью хранящихся материалов. </w:t>
      </w:r>
    </w:p>
    <w:p w:rsidR="00965BE0" w:rsidRPr="00965BE0" w:rsidRDefault="00965BE0" w:rsidP="00824DCC">
      <w:pPr>
        <w:spacing w:after="0"/>
        <w:ind w:left="435" w:firstLine="274"/>
        <w:jc w:val="both"/>
        <w:rPr>
          <w:rFonts w:ascii="Times New Roman" w:hAnsi="Times New Roman" w:cs="Times New Roman"/>
          <w:sz w:val="28"/>
          <w:szCs w:val="28"/>
        </w:rPr>
      </w:pPr>
      <w:r w:rsidRPr="00965BE0">
        <w:rPr>
          <w:rFonts w:ascii="Times New Roman" w:hAnsi="Times New Roman" w:cs="Times New Roman"/>
          <w:sz w:val="28"/>
          <w:szCs w:val="28"/>
        </w:rPr>
        <w:t>3.1</w:t>
      </w:r>
      <w:r w:rsidR="00770823">
        <w:rPr>
          <w:rFonts w:ascii="Times New Roman" w:hAnsi="Times New Roman" w:cs="Times New Roman"/>
          <w:sz w:val="28"/>
          <w:szCs w:val="28"/>
        </w:rPr>
        <w:t>5</w:t>
      </w:r>
      <w:r>
        <w:rPr>
          <w:rFonts w:ascii="Times New Roman" w:hAnsi="Times New Roman" w:cs="Times New Roman"/>
          <w:sz w:val="28"/>
          <w:szCs w:val="28"/>
        </w:rPr>
        <w:t>.</w:t>
      </w:r>
      <w:r w:rsidR="00145F9F">
        <w:rPr>
          <w:rFonts w:ascii="Times New Roman" w:hAnsi="Times New Roman" w:cs="Times New Roman"/>
          <w:sz w:val="28"/>
          <w:szCs w:val="28"/>
        </w:rPr>
        <w:t xml:space="preserve"> </w:t>
      </w:r>
      <w:r w:rsidR="009D3931">
        <w:rPr>
          <w:rFonts w:ascii="Times New Roman" w:hAnsi="Times New Roman" w:cs="Times New Roman"/>
          <w:sz w:val="28"/>
          <w:szCs w:val="28"/>
        </w:rPr>
        <w:t>Заведующий хозяйством должен содержать помещение склада в чистоте.</w:t>
      </w:r>
    </w:p>
    <w:p w:rsidR="00965BE0" w:rsidRDefault="00965BE0" w:rsidP="00824DCC">
      <w:pPr>
        <w:spacing w:after="0"/>
        <w:ind w:left="340"/>
        <w:jc w:val="both"/>
        <w:rPr>
          <w:rFonts w:ascii="Times New Roman" w:hAnsi="Times New Roman" w:cs="Times New Roman"/>
          <w:b/>
          <w:sz w:val="28"/>
          <w:szCs w:val="28"/>
        </w:rPr>
      </w:pPr>
    </w:p>
    <w:p w:rsidR="00965BE0" w:rsidRPr="00965BE0" w:rsidRDefault="00965BE0" w:rsidP="00824DCC">
      <w:pPr>
        <w:spacing w:after="0"/>
        <w:ind w:left="340"/>
        <w:jc w:val="both"/>
        <w:rPr>
          <w:rFonts w:ascii="Times New Roman" w:hAnsi="Times New Roman" w:cs="Times New Roman"/>
          <w:b/>
          <w:sz w:val="28"/>
          <w:szCs w:val="28"/>
        </w:rPr>
      </w:pPr>
    </w:p>
    <w:p w:rsidR="000E15B2" w:rsidRPr="00965BE0" w:rsidRDefault="00E34A0E" w:rsidP="00824DCC">
      <w:pPr>
        <w:spacing w:after="0"/>
        <w:ind w:left="360"/>
        <w:jc w:val="center"/>
        <w:rPr>
          <w:rFonts w:ascii="Times New Roman" w:hAnsi="Times New Roman" w:cs="Times New Roman"/>
          <w:b/>
          <w:sz w:val="28"/>
          <w:szCs w:val="28"/>
        </w:rPr>
      </w:pPr>
      <w:r w:rsidRPr="00965BE0">
        <w:rPr>
          <w:rFonts w:ascii="Times New Roman" w:hAnsi="Times New Roman" w:cs="Times New Roman"/>
          <w:b/>
          <w:sz w:val="28"/>
          <w:szCs w:val="28"/>
        </w:rPr>
        <w:t>4.</w:t>
      </w:r>
      <w:r w:rsidR="000E15B2" w:rsidRPr="00965BE0">
        <w:rPr>
          <w:rFonts w:ascii="Times New Roman" w:hAnsi="Times New Roman" w:cs="Times New Roman"/>
          <w:b/>
          <w:sz w:val="28"/>
          <w:szCs w:val="28"/>
        </w:rPr>
        <w:t>Требование охраны труда в аварийных ситуациях.</w:t>
      </w:r>
    </w:p>
    <w:p w:rsidR="00824B49" w:rsidRPr="00965BE0" w:rsidRDefault="00824B49" w:rsidP="00824DCC">
      <w:pPr>
        <w:pStyle w:val="a8"/>
        <w:spacing w:after="0"/>
        <w:jc w:val="both"/>
        <w:rPr>
          <w:rFonts w:ascii="Times New Roman" w:hAnsi="Times New Roman" w:cs="Times New Roman"/>
          <w:b/>
          <w:sz w:val="28"/>
          <w:szCs w:val="28"/>
        </w:rPr>
      </w:pPr>
    </w:p>
    <w:p w:rsidR="00145F9F" w:rsidRPr="00145F9F" w:rsidRDefault="00145F9F" w:rsidP="00824DCC">
      <w:pPr>
        <w:tabs>
          <w:tab w:val="left" w:pos="709"/>
        </w:tabs>
        <w:spacing w:after="0"/>
        <w:ind w:left="435"/>
        <w:jc w:val="both"/>
        <w:rPr>
          <w:rFonts w:ascii="Times New Roman" w:hAnsi="Times New Roman" w:cs="Times New Roman"/>
          <w:sz w:val="28"/>
          <w:szCs w:val="28"/>
        </w:rPr>
      </w:pPr>
      <w:r>
        <w:rPr>
          <w:rFonts w:ascii="Times New Roman" w:hAnsi="Times New Roman" w:cs="Times New Roman"/>
          <w:sz w:val="28"/>
          <w:szCs w:val="28"/>
        </w:rPr>
        <w:t xml:space="preserve">    </w:t>
      </w:r>
      <w:r w:rsidRPr="00145F9F">
        <w:rPr>
          <w:rFonts w:ascii="Times New Roman" w:hAnsi="Times New Roman" w:cs="Times New Roman"/>
          <w:sz w:val="28"/>
          <w:szCs w:val="28"/>
        </w:rPr>
        <w:t xml:space="preserve">4.1 Заведующий хозяйством, обнаруживший нарушения требований настоящей инструкции и правил охраны труда, представляющие опасность для людей, обязан сообщить об этом непосредственному руководителю.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4.2 При несчастных случаях: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4.2.1 Немедленно организовать первую помощь пострадавшему и при необходимости доставку его в медицинскую организацию;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4.2.2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4.2.3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4.3 При поражении электрическим током: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-необходимо как можно скорее освободить пострадавшего от действия тока, в случае работы на высоте принять меры, предупреждающие его падение.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4.4 В случае возникновения пожара: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4.4.1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4.4.2 Принять меры к вызову на место пожара непосредственного руководителя или других должностных лиц. </w:t>
      </w:r>
    </w:p>
    <w:p w:rsidR="00145F9F" w:rsidRPr="00145F9F"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t xml:space="preserve">4.5 При обнаружении постороннего напряжения на рабочем месте необходимо немедленно прекратить работу и доложить непосредственному руководителю. </w:t>
      </w:r>
    </w:p>
    <w:p w:rsidR="00EB06B4" w:rsidRPr="00965BE0" w:rsidRDefault="00145F9F" w:rsidP="00824DCC">
      <w:pPr>
        <w:tabs>
          <w:tab w:val="left" w:pos="709"/>
        </w:tabs>
        <w:spacing w:after="0"/>
        <w:ind w:left="435" w:firstLine="274"/>
        <w:jc w:val="both"/>
        <w:rPr>
          <w:rFonts w:ascii="Times New Roman" w:hAnsi="Times New Roman" w:cs="Times New Roman"/>
          <w:sz w:val="28"/>
          <w:szCs w:val="28"/>
        </w:rPr>
      </w:pPr>
      <w:r w:rsidRPr="00145F9F">
        <w:rPr>
          <w:rFonts w:ascii="Times New Roman" w:hAnsi="Times New Roman" w:cs="Times New Roman"/>
          <w:sz w:val="28"/>
          <w:szCs w:val="28"/>
        </w:rPr>
        <w:lastRenderedPageBreak/>
        <w:t>4.6 При обнаружении запаха газа надо немедленно вызвать аварийную газовую службу, сообщить руководству предприятия, не включать и не выключать токоприёмники, обеспечить естественную вентиляцию помещения.</w:t>
      </w:r>
    </w:p>
    <w:p w:rsidR="00C95B17" w:rsidRPr="00965BE0" w:rsidRDefault="00C95B17" w:rsidP="00824DCC">
      <w:pPr>
        <w:spacing w:after="0"/>
        <w:ind w:left="426" w:firstLine="283"/>
        <w:jc w:val="both"/>
        <w:rPr>
          <w:rFonts w:ascii="Times New Roman" w:hAnsi="Times New Roman" w:cs="Times New Roman"/>
          <w:sz w:val="28"/>
          <w:szCs w:val="28"/>
        </w:rPr>
      </w:pPr>
    </w:p>
    <w:p w:rsidR="00CB2EDD" w:rsidRPr="00965BE0" w:rsidRDefault="00E34A0E" w:rsidP="005A35A8">
      <w:pPr>
        <w:spacing w:after="0"/>
        <w:ind w:left="435"/>
        <w:jc w:val="center"/>
        <w:rPr>
          <w:rFonts w:ascii="Times New Roman" w:hAnsi="Times New Roman" w:cs="Times New Roman"/>
          <w:b/>
          <w:sz w:val="28"/>
          <w:szCs w:val="28"/>
        </w:rPr>
      </w:pPr>
      <w:r w:rsidRPr="00965BE0">
        <w:rPr>
          <w:rFonts w:ascii="Times New Roman" w:hAnsi="Times New Roman" w:cs="Times New Roman"/>
          <w:b/>
          <w:sz w:val="28"/>
          <w:szCs w:val="28"/>
        </w:rPr>
        <w:t>5.</w:t>
      </w:r>
      <w:r w:rsidR="00824B49" w:rsidRPr="00965BE0">
        <w:rPr>
          <w:rFonts w:ascii="Times New Roman" w:hAnsi="Times New Roman" w:cs="Times New Roman"/>
          <w:b/>
          <w:sz w:val="28"/>
          <w:szCs w:val="28"/>
        </w:rPr>
        <w:t>Требования охраны труда</w:t>
      </w:r>
      <w:r w:rsidR="00CB2EDD" w:rsidRPr="00965BE0">
        <w:rPr>
          <w:rFonts w:ascii="Times New Roman" w:hAnsi="Times New Roman" w:cs="Times New Roman"/>
          <w:b/>
          <w:sz w:val="28"/>
          <w:szCs w:val="28"/>
        </w:rPr>
        <w:t xml:space="preserve"> по окончании работы.</w:t>
      </w:r>
    </w:p>
    <w:p w:rsidR="00C95B17" w:rsidRPr="00965BE0" w:rsidRDefault="00C95B17" w:rsidP="00824DCC">
      <w:pPr>
        <w:spacing w:after="0"/>
        <w:ind w:left="435"/>
        <w:jc w:val="both"/>
        <w:rPr>
          <w:rFonts w:ascii="Times New Roman" w:hAnsi="Times New Roman" w:cs="Times New Roman"/>
          <w:b/>
          <w:sz w:val="28"/>
          <w:szCs w:val="28"/>
        </w:rPr>
      </w:pPr>
    </w:p>
    <w:p w:rsidR="00BB71FE" w:rsidRPr="00965BE0" w:rsidRDefault="00F6164D" w:rsidP="00824DCC">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71FE" w:rsidRPr="00965BE0">
        <w:rPr>
          <w:rFonts w:ascii="Times New Roman" w:hAnsi="Times New Roman" w:cs="Times New Roman"/>
          <w:sz w:val="28"/>
          <w:szCs w:val="28"/>
        </w:rPr>
        <w:t xml:space="preserve">5.1.По окончании работы </w:t>
      </w:r>
      <w:r>
        <w:rPr>
          <w:rFonts w:ascii="Times New Roman" w:hAnsi="Times New Roman" w:cs="Times New Roman"/>
          <w:sz w:val="28"/>
          <w:szCs w:val="28"/>
        </w:rPr>
        <w:t xml:space="preserve">заведующий хозяйством </w:t>
      </w:r>
      <w:r w:rsidR="00BB71FE" w:rsidRPr="00965BE0">
        <w:rPr>
          <w:rFonts w:ascii="Times New Roman" w:hAnsi="Times New Roman" w:cs="Times New Roman"/>
          <w:sz w:val="28"/>
          <w:szCs w:val="28"/>
        </w:rPr>
        <w:t xml:space="preserve"> обязан:</w:t>
      </w:r>
    </w:p>
    <w:p w:rsidR="00F6164D" w:rsidRPr="00F6164D" w:rsidRDefault="00F6164D" w:rsidP="001129B7">
      <w:pPr>
        <w:shd w:val="clear" w:color="auto" w:fill="FFFFFF"/>
        <w:spacing w:line="315" w:lineRule="atLeast"/>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6164D">
        <w:rPr>
          <w:rFonts w:ascii="Times New Roman" w:eastAsia="Times New Roman" w:hAnsi="Times New Roman" w:cs="Times New Roman"/>
          <w:sz w:val="28"/>
          <w:szCs w:val="28"/>
          <w:lang w:eastAsia="ru-RU"/>
        </w:rPr>
        <w:t xml:space="preserve"> Прив</w:t>
      </w:r>
      <w:r>
        <w:rPr>
          <w:rFonts w:ascii="Times New Roman" w:eastAsia="Times New Roman" w:hAnsi="Times New Roman" w:cs="Times New Roman"/>
          <w:sz w:val="28"/>
          <w:szCs w:val="28"/>
          <w:lang w:eastAsia="ru-RU"/>
        </w:rPr>
        <w:t>ести в порядок рабочее место. </w:t>
      </w:r>
      <w:r>
        <w:rPr>
          <w:rFonts w:ascii="Times New Roman" w:eastAsia="Times New Roman" w:hAnsi="Times New Roman" w:cs="Times New Roman"/>
          <w:sz w:val="28"/>
          <w:szCs w:val="28"/>
          <w:lang w:eastAsia="ru-RU"/>
        </w:rPr>
        <w:br/>
        <w:t>-</w:t>
      </w:r>
      <w:r w:rsidRPr="00F6164D">
        <w:rPr>
          <w:rFonts w:ascii="Times New Roman" w:eastAsia="Times New Roman" w:hAnsi="Times New Roman" w:cs="Times New Roman"/>
          <w:sz w:val="28"/>
          <w:szCs w:val="28"/>
          <w:lang w:eastAsia="ru-RU"/>
        </w:rPr>
        <w:t xml:space="preserve"> Проверить противопожарное состояние. </w:t>
      </w:r>
      <w:r w:rsidRPr="00F6164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F6164D">
        <w:rPr>
          <w:rFonts w:ascii="Times New Roman" w:eastAsia="Times New Roman" w:hAnsi="Times New Roman" w:cs="Times New Roman"/>
          <w:sz w:val="28"/>
          <w:szCs w:val="28"/>
          <w:lang w:eastAsia="ru-RU"/>
        </w:rPr>
        <w:t xml:space="preserve"> Сообщить непосредственному руководителю о всех недостатках, замеченных во время работы, и принятых мерах по их устранению. </w:t>
      </w:r>
    </w:p>
    <w:p w:rsidR="00227B54" w:rsidRPr="00965BE0" w:rsidRDefault="00227B54" w:rsidP="00824DCC">
      <w:pPr>
        <w:ind w:left="435"/>
        <w:jc w:val="both"/>
        <w:rPr>
          <w:rFonts w:ascii="Times New Roman" w:hAnsi="Times New Roman" w:cs="Times New Roman"/>
          <w:sz w:val="28"/>
          <w:szCs w:val="28"/>
        </w:rPr>
      </w:pPr>
      <w:bookmarkStart w:id="0" w:name="_GoBack"/>
      <w:bookmarkEnd w:id="0"/>
    </w:p>
    <w:p w:rsidR="002938A5" w:rsidRDefault="002938A5" w:rsidP="00824DCC">
      <w:pPr>
        <w:ind w:left="435"/>
        <w:jc w:val="both"/>
        <w:rPr>
          <w:rFonts w:ascii="Times New Roman" w:hAnsi="Times New Roman" w:cs="Times New Roman"/>
          <w:sz w:val="28"/>
          <w:szCs w:val="28"/>
        </w:rPr>
      </w:pPr>
    </w:p>
    <w:p w:rsidR="00A16EA6" w:rsidRPr="00965BE0" w:rsidRDefault="00A16EA6" w:rsidP="00824DCC">
      <w:pPr>
        <w:ind w:left="435"/>
        <w:jc w:val="both"/>
        <w:rPr>
          <w:rFonts w:ascii="Times New Roman" w:hAnsi="Times New Roman" w:cs="Times New Roman"/>
          <w:sz w:val="28"/>
          <w:szCs w:val="28"/>
        </w:rPr>
      </w:pPr>
    </w:p>
    <w:p w:rsidR="0099084E" w:rsidRPr="00110085" w:rsidRDefault="0099084E" w:rsidP="0099084E">
      <w:pPr>
        <w:tabs>
          <w:tab w:val="left" w:pos="284"/>
          <w:tab w:val="left" w:pos="426"/>
        </w:tabs>
        <w:spacing w:after="0"/>
        <w:rPr>
          <w:rFonts w:ascii="Times New Roman" w:hAnsi="Times New Roman"/>
          <w:sz w:val="28"/>
          <w:szCs w:val="28"/>
        </w:rPr>
      </w:pPr>
      <w:r>
        <w:rPr>
          <w:rFonts w:ascii="Times New Roman" w:hAnsi="Times New Roman"/>
          <w:sz w:val="28"/>
          <w:szCs w:val="28"/>
        </w:rPr>
        <w:t xml:space="preserve">     </w:t>
      </w:r>
      <w:r w:rsidRPr="00110085">
        <w:rPr>
          <w:rFonts w:ascii="Times New Roman" w:hAnsi="Times New Roman"/>
          <w:sz w:val="28"/>
          <w:szCs w:val="28"/>
        </w:rPr>
        <w:t>Инструкцию разработал:</w:t>
      </w:r>
    </w:p>
    <w:p w:rsidR="0099084E" w:rsidRPr="00110085" w:rsidRDefault="0099084E" w:rsidP="0099084E">
      <w:pPr>
        <w:tabs>
          <w:tab w:val="left" w:pos="284"/>
        </w:tabs>
        <w:spacing w:after="0"/>
        <w:rPr>
          <w:rFonts w:ascii="Times New Roman" w:hAnsi="Times New Roman"/>
          <w:sz w:val="28"/>
          <w:szCs w:val="28"/>
        </w:rPr>
      </w:pPr>
      <w:r w:rsidRPr="00110085">
        <w:rPr>
          <w:rFonts w:ascii="Times New Roman" w:hAnsi="Times New Roman"/>
          <w:sz w:val="28"/>
          <w:szCs w:val="28"/>
        </w:rPr>
        <w:t xml:space="preserve">     Специалист </w:t>
      </w:r>
      <w:r w:rsidR="001129B7">
        <w:rPr>
          <w:rFonts w:ascii="Times New Roman" w:hAnsi="Times New Roman"/>
          <w:sz w:val="28"/>
          <w:szCs w:val="28"/>
        </w:rPr>
        <w:t>по</w:t>
      </w:r>
      <w:r>
        <w:rPr>
          <w:rFonts w:ascii="Times New Roman" w:hAnsi="Times New Roman"/>
          <w:sz w:val="28"/>
          <w:szCs w:val="28"/>
        </w:rPr>
        <w:t xml:space="preserve"> </w:t>
      </w:r>
      <w:r w:rsidRPr="00110085">
        <w:rPr>
          <w:rFonts w:ascii="Times New Roman" w:hAnsi="Times New Roman"/>
          <w:sz w:val="28"/>
          <w:szCs w:val="28"/>
        </w:rPr>
        <w:t>охран</w:t>
      </w:r>
      <w:r w:rsidR="001129B7">
        <w:rPr>
          <w:rFonts w:ascii="Times New Roman" w:hAnsi="Times New Roman"/>
          <w:sz w:val="28"/>
          <w:szCs w:val="28"/>
        </w:rPr>
        <w:t>е</w:t>
      </w:r>
      <w:r w:rsidRPr="00110085">
        <w:rPr>
          <w:rFonts w:ascii="Times New Roman" w:hAnsi="Times New Roman"/>
          <w:sz w:val="28"/>
          <w:szCs w:val="28"/>
        </w:rPr>
        <w:t xml:space="preserve"> труда                  </w:t>
      </w:r>
      <w:r>
        <w:rPr>
          <w:rFonts w:ascii="Times New Roman" w:hAnsi="Times New Roman"/>
          <w:sz w:val="28"/>
          <w:szCs w:val="28"/>
        </w:rPr>
        <w:t xml:space="preserve">                      </w:t>
      </w:r>
      <w:r w:rsidRPr="00110085">
        <w:rPr>
          <w:rFonts w:ascii="Times New Roman" w:hAnsi="Times New Roman"/>
          <w:sz w:val="28"/>
          <w:szCs w:val="28"/>
        </w:rPr>
        <w:t xml:space="preserve"> В.А. Пишнегряева</w:t>
      </w:r>
    </w:p>
    <w:p w:rsidR="00237C0F" w:rsidRPr="00965BE0" w:rsidRDefault="00237C0F" w:rsidP="00824DCC">
      <w:pPr>
        <w:spacing w:after="0"/>
        <w:ind w:left="435"/>
        <w:jc w:val="both"/>
        <w:rPr>
          <w:rFonts w:ascii="Times New Roman" w:hAnsi="Times New Roman" w:cs="Times New Roman"/>
          <w:sz w:val="28"/>
          <w:szCs w:val="28"/>
        </w:rPr>
      </w:pPr>
    </w:p>
    <w:p w:rsidR="00237C0F" w:rsidRDefault="00237C0F"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99084E" w:rsidRDefault="0099084E" w:rsidP="00824DCC">
      <w:pPr>
        <w:spacing w:after="0"/>
        <w:ind w:left="435"/>
        <w:jc w:val="both"/>
        <w:rPr>
          <w:rFonts w:ascii="Times New Roman" w:hAnsi="Times New Roman" w:cs="Times New Roman"/>
          <w:sz w:val="28"/>
          <w:szCs w:val="28"/>
        </w:rPr>
      </w:pPr>
    </w:p>
    <w:p w:rsidR="0099084E" w:rsidRDefault="0099084E"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p w:rsidR="006B3C32" w:rsidRDefault="006B3C32" w:rsidP="00824DCC">
      <w:pPr>
        <w:spacing w:after="0"/>
        <w:ind w:left="435"/>
        <w:jc w:val="both"/>
        <w:rPr>
          <w:rFonts w:ascii="Times New Roman" w:hAnsi="Times New Roman" w:cs="Times New Roman"/>
          <w:sz w:val="28"/>
          <w:szCs w:val="28"/>
        </w:rPr>
      </w:pPr>
    </w:p>
    <w:sectPr w:rsidR="006B3C32" w:rsidSect="00972823">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5D" w:rsidRDefault="0071585D" w:rsidP="00BC1B4B">
      <w:pPr>
        <w:spacing w:after="0" w:line="240" w:lineRule="auto"/>
      </w:pPr>
      <w:r>
        <w:separator/>
      </w:r>
    </w:p>
  </w:endnote>
  <w:endnote w:type="continuationSeparator" w:id="0">
    <w:p w:rsidR="0071585D" w:rsidRDefault="0071585D" w:rsidP="00BC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5D" w:rsidRDefault="0071585D" w:rsidP="00BC1B4B">
      <w:pPr>
        <w:spacing w:after="0" w:line="240" w:lineRule="auto"/>
      </w:pPr>
      <w:r>
        <w:separator/>
      </w:r>
    </w:p>
  </w:footnote>
  <w:footnote w:type="continuationSeparator" w:id="0">
    <w:p w:rsidR="0071585D" w:rsidRDefault="0071585D" w:rsidP="00BC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50F"/>
    <w:multiLevelType w:val="hybridMultilevel"/>
    <w:tmpl w:val="06F2EC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A06A4C"/>
    <w:multiLevelType w:val="hybridMultilevel"/>
    <w:tmpl w:val="6616CA7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15:restartNumberingAfterBreak="0">
    <w:nsid w:val="071B3DEE"/>
    <w:multiLevelType w:val="hybridMultilevel"/>
    <w:tmpl w:val="AF34E98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81116D1"/>
    <w:multiLevelType w:val="hybridMultilevel"/>
    <w:tmpl w:val="E76A926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94F4456"/>
    <w:multiLevelType w:val="hybridMultilevel"/>
    <w:tmpl w:val="D5DC195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1907623"/>
    <w:multiLevelType w:val="hybridMultilevel"/>
    <w:tmpl w:val="F270396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15:restartNumberingAfterBreak="0">
    <w:nsid w:val="159F240D"/>
    <w:multiLevelType w:val="hybridMultilevel"/>
    <w:tmpl w:val="7A4C253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7AB263D"/>
    <w:multiLevelType w:val="hybridMultilevel"/>
    <w:tmpl w:val="776C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11B75"/>
    <w:multiLevelType w:val="hybridMultilevel"/>
    <w:tmpl w:val="1EA043A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 w15:restartNumberingAfterBreak="0">
    <w:nsid w:val="1B5702E6"/>
    <w:multiLevelType w:val="hybridMultilevel"/>
    <w:tmpl w:val="DE888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27C3E"/>
    <w:multiLevelType w:val="hybridMultilevel"/>
    <w:tmpl w:val="DC461B6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5E8694F"/>
    <w:multiLevelType w:val="hybridMultilevel"/>
    <w:tmpl w:val="782A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628A5"/>
    <w:multiLevelType w:val="hybridMultilevel"/>
    <w:tmpl w:val="D9BC7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E672F2"/>
    <w:multiLevelType w:val="hybridMultilevel"/>
    <w:tmpl w:val="1944BFE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4" w15:restartNumberingAfterBreak="0">
    <w:nsid w:val="2E5A5BD5"/>
    <w:multiLevelType w:val="hybridMultilevel"/>
    <w:tmpl w:val="7E0859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3BC64A7"/>
    <w:multiLevelType w:val="hybridMultilevel"/>
    <w:tmpl w:val="283E16F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37031B27"/>
    <w:multiLevelType w:val="hybridMultilevel"/>
    <w:tmpl w:val="E08295D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763043F"/>
    <w:multiLevelType w:val="hybridMultilevel"/>
    <w:tmpl w:val="39BC4E0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8" w15:restartNumberingAfterBreak="0">
    <w:nsid w:val="379349EA"/>
    <w:multiLevelType w:val="hybridMultilevel"/>
    <w:tmpl w:val="BF34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D74774"/>
    <w:multiLevelType w:val="hybridMultilevel"/>
    <w:tmpl w:val="4A5E60E0"/>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15:restartNumberingAfterBreak="0">
    <w:nsid w:val="3975793A"/>
    <w:multiLevelType w:val="hybridMultilevel"/>
    <w:tmpl w:val="EDCEBB5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1" w15:restartNumberingAfterBreak="0">
    <w:nsid w:val="3BB2574C"/>
    <w:multiLevelType w:val="hybridMultilevel"/>
    <w:tmpl w:val="8C9A9578"/>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3FAF69F4"/>
    <w:multiLevelType w:val="hybridMultilevel"/>
    <w:tmpl w:val="FE500CB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15:restartNumberingAfterBreak="0">
    <w:nsid w:val="3FFC635C"/>
    <w:multiLevelType w:val="hybridMultilevel"/>
    <w:tmpl w:val="FD16D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7F6"/>
    <w:multiLevelType w:val="hybridMultilevel"/>
    <w:tmpl w:val="473AE8A8"/>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5" w15:restartNumberingAfterBreak="0">
    <w:nsid w:val="43D15989"/>
    <w:multiLevelType w:val="hybridMultilevel"/>
    <w:tmpl w:val="59AEF1AA"/>
    <w:lvl w:ilvl="0" w:tplc="B7B070E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456C104C"/>
    <w:multiLevelType w:val="hybridMultilevel"/>
    <w:tmpl w:val="CD88871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15:restartNumberingAfterBreak="0">
    <w:nsid w:val="46D64BBC"/>
    <w:multiLevelType w:val="hybridMultilevel"/>
    <w:tmpl w:val="24D8CB7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829001E"/>
    <w:multiLevelType w:val="hybridMultilevel"/>
    <w:tmpl w:val="6CBE5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3C348C"/>
    <w:multiLevelType w:val="hybridMultilevel"/>
    <w:tmpl w:val="1D22F772"/>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0" w15:restartNumberingAfterBreak="0">
    <w:nsid w:val="4F0B1513"/>
    <w:multiLevelType w:val="hybridMultilevel"/>
    <w:tmpl w:val="4F443532"/>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1" w15:restartNumberingAfterBreak="0">
    <w:nsid w:val="50616444"/>
    <w:multiLevelType w:val="hybridMultilevel"/>
    <w:tmpl w:val="B1EC365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0D7143E"/>
    <w:multiLevelType w:val="hybridMultilevel"/>
    <w:tmpl w:val="881645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6D569C6"/>
    <w:multiLevelType w:val="hybridMultilevel"/>
    <w:tmpl w:val="2E58531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57714BD7"/>
    <w:multiLevelType w:val="hybridMultilevel"/>
    <w:tmpl w:val="62944BD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15:restartNumberingAfterBreak="0">
    <w:nsid w:val="59625AF2"/>
    <w:multiLevelType w:val="hybridMultilevel"/>
    <w:tmpl w:val="0C0C8944"/>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15:restartNumberingAfterBreak="0">
    <w:nsid w:val="5B713BEA"/>
    <w:multiLevelType w:val="hybridMultilevel"/>
    <w:tmpl w:val="80281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E3CEB"/>
    <w:multiLevelType w:val="hybridMultilevel"/>
    <w:tmpl w:val="765ACE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BA01766"/>
    <w:multiLevelType w:val="hybridMultilevel"/>
    <w:tmpl w:val="C212E21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9" w15:restartNumberingAfterBreak="0">
    <w:nsid w:val="6E8B14A4"/>
    <w:multiLevelType w:val="hybridMultilevel"/>
    <w:tmpl w:val="2E920F74"/>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0" w15:restartNumberingAfterBreak="0">
    <w:nsid w:val="72E22993"/>
    <w:multiLevelType w:val="hybridMultilevel"/>
    <w:tmpl w:val="A682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CA4981"/>
    <w:multiLevelType w:val="hybridMultilevel"/>
    <w:tmpl w:val="449A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0874D1"/>
    <w:multiLevelType w:val="hybridMultilevel"/>
    <w:tmpl w:val="A0345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8551EEF"/>
    <w:multiLevelType w:val="hybridMultilevel"/>
    <w:tmpl w:val="D5001B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7919AB"/>
    <w:multiLevelType w:val="hybridMultilevel"/>
    <w:tmpl w:val="DFDA7284"/>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15:restartNumberingAfterBreak="0">
    <w:nsid w:val="7AC63E17"/>
    <w:multiLevelType w:val="hybridMultilevel"/>
    <w:tmpl w:val="7EE4646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6" w15:restartNumberingAfterBreak="0">
    <w:nsid w:val="7EF26F2A"/>
    <w:multiLevelType w:val="hybridMultilevel"/>
    <w:tmpl w:val="CB00529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7" w15:restartNumberingAfterBreak="0">
    <w:nsid w:val="7F5D5C71"/>
    <w:multiLevelType w:val="hybridMultilevel"/>
    <w:tmpl w:val="6C603ED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0"/>
  </w:num>
  <w:num w:numId="2">
    <w:abstractNumId w:val="2"/>
  </w:num>
  <w:num w:numId="3">
    <w:abstractNumId w:val="6"/>
  </w:num>
  <w:num w:numId="4">
    <w:abstractNumId w:val="16"/>
  </w:num>
  <w:num w:numId="5">
    <w:abstractNumId w:val="3"/>
  </w:num>
  <w:num w:numId="6">
    <w:abstractNumId w:val="15"/>
  </w:num>
  <w:num w:numId="7">
    <w:abstractNumId w:val="21"/>
  </w:num>
  <w:num w:numId="8">
    <w:abstractNumId w:val="33"/>
  </w:num>
  <w:num w:numId="9">
    <w:abstractNumId w:val="19"/>
  </w:num>
  <w:num w:numId="10">
    <w:abstractNumId w:val="47"/>
  </w:num>
  <w:num w:numId="11">
    <w:abstractNumId w:val="35"/>
  </w:num>
  <w:num w:numId="12">
    <w:abstractNumId w:val="45"/>
  </w:num>
  <w:num w:numId="13">
    <w:abstractNumId w:val="36"/>
  </w:num>
  <w:num w:numId="14">
    <w:abstractNumId w:val="37"/>
  </w:num>
  <w:num w:numId="15">
    <w:abstractNumId w:val="32"/>
  </w:num>
  <w:num w:numId="16">
    <w:abstractNumId w:val="12"/>
  </w:num>
  <w:num w:numId="17">
    <w:abstractNumId w:val="5"/>
  </w:num>
  <w:num w:numId="18">
    <w:abstractNumId w:val="24"/>
  </w:num>
  <w:num w:numId="19">
    <w:abstractNumId w:val="13"/>
  </w:num>
  <w:num w:numId="20">
    <w:abstractNumId w:val="23"/>
  </w:num>
  <w:num w:numId="21">
    <w:abstractNumId w:val="14"/>
  </w:num>
  <w:num w:numId="22">
    <w:abstractNumId w:val="34"/>
  </w:num>
  <w:num w:numId="23">
    <w:abstractNumId w:val="44"/>
  </w:num>
  <w:num w:numId="24">
    <w:abstractNumId w:val="26"/>
  </w:num>
  <w:num w:numId="25">
    <w:abstractNumId w:val="28"/>
  </w:num>
  <w:num w:numId="26">
    <w:abstractNumId w:val="11"/>
  </w:num>
  <w:num w:numId="27">
    <w:abstractNumId w:val="43"/>
  </w:num>
  <w:num w:numId="28">
    <w:abstractNumId w:val="22"/>
  </w:num>
  <w:num w:numId="29">
    <w:abstractNumId w:val="46"/>
  </w:num>
  <w:num w:numId="30">
    <w:abstractNumId w:val="39"/>
  </w:num>
  <w:num w:numId="31">
    <w:abstractNumId w:val="31"/>
  </w:num>
  <w:num w:numId="32">
    <w:abstractNumId w:val="4"/>
  </w:num>
  <w:num w:numId="33">
    <w:abstractNumId w:val="25"/>
  </w:num>
  <w:num w:numId="34">
    <w:abstractNumId w:val="17"/>
  </w:num>
  <w:num w:numId="35">
    <w:abstractNumId w:val="18"/>
  </w:num>
  <w:num w:numId="36">
    <w:abstractNumId w:val="42"/>
  </w:num>
  <w:num w:numId="37">
    <w:abstractNumId w:val="8"/>
  </w:num>
  <w:num w:numId="38">
    <w:abstractNumId w:val="38"/>
  </w:num>
  <w:num w:numId="39">
    <w:abstractNumId w:val="1"/>
  </w:num>
  <w:num w:numId="40">
    <w:abstractNumId w:val="20"/>
  </w:num>
  <w:num w:numId="41">
    <w:abstractNumId w:val="7"/>
  </w:num>
  <w:num w:numId="42">
    <w:abstractNumId w:val="0"/>
  </w:num>
  <w:num w:numId="43">
    <w:abstractNumId w:val="9"/>
  </w:num>
  <w:num w:numId="44">
    <w:abstractNumId w:val="27"/>
  </w:num>
  <w:num w:numId="45">
    <w:abstractNumId w:val="30"/>
  </w:num>
  <w:num w:numId="46">
    <w:abstractNumId w:val="41"/>
  </w:num>
  <w:num w:numId="47">
    <w:abstractNumId w:val="2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41B8"/>
    <w:rsid w:val="00011541"/>
    <w:rsid w:val="00026340"/>
    <w:rsid w:val="000363A0"/>
    <w:rsid w:val="000434CC"/>
    <w:rsid w:val="000953BD"/>
    <w:rsid w:val="000A38D0"/>
    <w:rsid w:val="000A6178"/>
    <w:rsid w:val="000B0925"/>
    <w:rsid w:val="000B232B"/>
    <w:rsid w:val="000E15B2"/>
    <w:rsid w:val="001129B7"/>
    <w:rsid w:val="00143006"/>
    <w:rsid w:val="00145F9F"/>
    <w:rsid w:val="0015520D"/>
    <w:rsid w:val="00191C20"/>
    <w:rsid w:val="001E36FD"/>
    <w:rsid w:val="001E6BD5"/>
    <w:rsid w:val="00206704"/>
    <w:rsid w:val="00210DB5"/>
    <w:rsid w:val="00213BC4"/>
    <w:rsid w:val="00227B54"/>
    <w:rsid w:val="00237C0F"/>
    <w:rsid w:val="002414EA"/>
    <w:rsid w:val="00245D9B"/>
    <w:rsid w:val="00260C36"/>
    <w:rsid w:val="00267F3D"/>
    <w:rsid w:val="00280A7E"/>
    <w:rsid w:val="002931E1"/>
    <w:rsid w:val="002938A5"/>
    <w:rsid w:val="002C149C"/>
    <w:rsid w:val="002D328D"/>
    <w:rsid w:val="002E4A8D"/>
    <w:rsid w:val="002E797C"/>
    <w:rsid w:val="002F0769"/>
    <w:rsid w:val="00306533"/>
    <w:rsid w:val="00307042"/>
    <w:rsid w:val="0031013C"/>
    <w:rsid w:val="003138A5"/>
    <w:rsid w:val="003364AB"/>
    <w:rsid w:val="00346C5F"/>
    <w:rsid w:val="003556B4"/>
    <w:rsid w:val="003632CC"/>
    <w:rsid w:val="003758A7"/>
    <w:rsid w:val="0037763B"/>
    <w:rsid w:val="003A22B0"/>
    <w:rsid w:val="003D1FBD"/>
    <w:rsid w:val="003D758A"/>
    <w:rsid w:val="003F0A60"/>
    <w:rsid w:val="003F2DE0"/>
    <w:rsid w:val="003F4B22"/>
    <w:rsid w:val="003F7887"/>
    <w:rsid w:val="00402C83"/>
    <w:rsid w:val="00405864"/>
    <w:rsid w:val="0043529A"/>
    <w:rsid w:val="0044098B"/>
    <w:rsid w:val="0046747F"/>
    <w:rsid w:val="0047083E"/>
    <w:rsid w:val="004B2B81"/>
    <w:rsid w:val="004B39E0"/>
    <w:rsid w:val="004C0A83"/>
    <w:rsid w:val="004D0D5E"/>
    <w:rsid w:val="004F20E5"/>
    <w:rsid w:val="00515DAE"/>
    <w:rsid w:val="00555604"/>
    <w:rsid w:val="00556256"/>
    <w:rsid w:val="00565B3D"/>
    <w:rsid w:val="00570B37"/>
    <w:rsid w:val="00571471"/>
    <w:rsid w:val="0057260D"/>
    <w:rsid w:val="005A35A8"/>
    <w:rsid w:val="005D01CC"/>
    <w:rsid w:val="005D6113"/>
    <w:rsid w:val="00646683"/>
    <w:rsid w:val="006515B3"/>
    <w:rsid w:val="00666F5C"/>
    <w:rsid w:val="00676743"/>
    <w:rsid w:val="00685D4E"/>
    <w:rsid w:val="00692CEA"/>
    <w:rsid w:val="006B3C32"/>
    <w:rsid w:val="006C174D"/>
    <w:rsid w:val="006D3657"/>
    <w:rsid w:val="00705DD7"/>
    <w:rsid w:val="00714BAB"/>
    <w:rsid w:val="0071585D"/>
    <w:rsid w:val="0075090C"/>
    <w:rsid w:val="007541B8"/>
    <w:rsid w:val="007551DD"/>
    <w:rsid w:val="007566C5"/>
    <w:rsid w:val="00770823"/>
    <w:rsid w:val="007752EE"/>
    <w:rsid w:val="00776A55"/>
    <w:rsid w:val="00793D6E"/>
    <w:rsid w:val="007A7111"/>
    <w:rsid w:val="007B2F2F"/>
    <w:rsid w:val="007D3E9E"/>
    <w:rsid w:val="007E18CE"/>
    <w:rsid w:val="007F215B"/>
    <w:rsid w:val="00802714"/>
    <w:rsid w:val="00810233"/>
    <w:rsid w:val="00824B49"/>
    <w:rsid w:val="00824DCC"/>
    <w:rsid w:val="00853E8B"/>
    <w:rsid w:val="0085601A"/>
    <w:rsid w:val="0087278D"/>
    <w:rsid w:val="008B55A5"/>
    <w:rsid w:val="008C4F58"/>
    <w:rsid w:val="008E2526"/>
    <w:rsid w:val="008E5C57"/>
    <w:rsid w:val="008E6483"/>
    <w:rsid w:val="00902D27"/>
    <w:rsid w:val="00903EF1"/>
    <w:rsid w:val="00913E7F"/>
    <w:rsid w:val="00965BE0"/>
    <w:rsid w:val="0096730D"/>
    <w:rsid w:val="00972823"/>
    <w:rsid w:val="0099084E"/>
    <w:rsid w:val="009B2A8D"/>
    <w:rsid w:val="009D3931"/>
    <w:rsid w:val="009F158D"/>
    <w:rsid w:val="009F3211"/>
    <w:rsid w:val="009F59F2"/>
    <w:rsid w:val="00A017AE"/>
    <w:rsid w:val="00A16EA6"/>
    <w:rsid w:val="00A6235E"/>
    <w:rsid w:val="00A72B04"/>
    <w:rsid w:val="00AE0629"/>
    <w:rsid w:val="00B10C21"/>
    <w:rsid w:val="00B503EB"/>
    <w:rsid w:val="00B54B77"/>
    <w:rsid w:val="00B56E04"/>
    <w:rsid w:val="00B942BC"/>
    <w:rsid w:val="00BB68A4"/>
    <w:rsid w:val="00BB71FE"/>
    <w:rsid w:val="00BB7FD1"/>
    <w:rsid w:val="00BC1B4B"/>
    <w:rsid w:val="00BE6125"/>
    <w:rsid w:val="00C16794"/>
    <w:rsid w:val="00C31AE7"/>
    <w:rsid w:val="00C60A53"/>
    <w:rsid w:val="00C6522F"/>
    <w:rsid w:val="00C95B17"/>
    <w:rsid w:val="00C97731"/>
    <w:rsid w:val="00CA4239"/>
    <w:rsid w:val="00CB2EDD"/>
    <w:rsid w:val="00CC736D"/>
    <w:rsid w:val="00D23728"/>
    <w:rsid w:val="00D30321"/>
    <w:rsid w:val="00D32505"/>
    <w:rsid w:val="00D47088"/>
    <w:rsid w:val="00D72FE3"/>
    <w:rsid w:val="00DB0637"/>
    <w:rsid w:val="00DB1C48"/>
    <w:rsid w:val="00DC0B37"/>
    <w:rsid w:val="00DC39BB"/>
    <w:rsid w:val="00DF1DA7"/>
    <w:rsid w:val="00DF1EB2"/>
    <w:rsid w:val="00E17575"/>
    <w:rsid w:val="00E25504"/>
    <w:rsid w:val="00E25861"/>
    <w:rsid w:val="00E34A0E"/>
    <w:rsid w:val="00E368F0"/>
    <w:rsid w:val="00E67DD0"/>
    <w:rsid w:val="00E91DFD"/>
    <w:rsid w:val="00EB06B4"/>
    <w:rsid w:val="00EB52A0"/>
    <w:rsid w:val="00EC0628"/>
    <w:rsid w:val="00ED1FB3"/>
    <w:rsid w:val="00ED2FB8"/>
    <w:rsid w:val="00EE0F46"/>
    <w:rsid w:val="00F1428F"/>
    <w:rsid w:val="00F37499"/>
    <w:rsid w:val="00F377AD"/>
    <w:rsid w:val="00F6164D"/>
    <w:rsid w:val="00F62B02"/>
    <w:rsid w:val="00F9347A"/>
    <w:rsid w:val="00FC32C1"/>
    <w:rsid w:val="00FC5E87"/>
    <w:rsid w:val="00FE4B1E"/>
    <w:rsid w:val="00FF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D2F31-C740-4986-90CE-BF7886E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E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C1B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1B4B"/>
  </w:style>
  <w:style w:type="paragraph" w:styleId="a6">
    <w:name w:val="footer"/>
    <w:basedOn w:val="a"/>
    <w:link w:val="a7"/>
    <w:uiPriority w:val="99"/>
    <w:semiHidden/>
    <w:unhideWhenUsed/>
    <w:rsid w:val="00BC1B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1B4B"/>
  </w:style>
  <w:style w:type="paragraph" w:styleId="a8">
    <w:name w:val="List Paragraph"/>
    <w:basedOn w:val="a"/>
    <w:uiPriority w:val="34"/>
    <w:qFormat/>
    <w:rsid w:val="00D72FE3"/>
    <w:pPr>
      <w:ind w:left="720"/>
      <w:contextualSpacing/>
    </w:pPr>
  </w:style>
  <w:style w:type="paragraph" w:styleId="a9">
    <w:name w:val="Balloon Text"/>
    <w:basedOn w:val="a"/>
    <w:link w:val="aa"/>
    <w:uiPriority w:val="99"/>
    <w:semiHidden/>
    <w:unhideWhenUsed/>
    <w:rsid w:val="006767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743"/>
    <w:rPr>
      <w:rFonts w:ascii="Tahoma" w:hAnsi="Tahoma" w:cs="Tahoma"/>
      <w:sz w:val="16"/>
      <w:szCs w:val="16"/>
    </w:rPr>
  </w:style>
  <w:style w:type="table" w:customStyle="1" w:styleId="1">
    <w:name w:val="Сетка таблицы1"/>
    <w:basedOn w:val="a1"/>
    <w:next w:val="a3"/>
    <w:uiPriority w:val="59"/>
    <w:rsid w:val="0023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3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027D-2582-4763-849B-33F97453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Компьютер пользователя</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11111</cp:lastModifiedBy>
  <cp:revision>39</cp:revision>
  <cp:lastPrinted>2016-06-27T05:43:00Z</cp:lastPrinted>
  <dcterms:created xsi:type="dcterms:W3CDTF">2011-02-10T09:54:00Z</dcterms:created>
  <dcterms:modified xsi:type="dcterms:W3CDTF">2020-01-24T10:03:00Z</dcterms:modified>
</cp:coreProperties>
</file>