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7101" w:rsidRPr="00F17101" w:rsidRDefault="00F17101" w:rsidP="00F1710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1710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Законодательные и нормативные акты по ГО </w:t>
      </w:r>
      <w:proofErr w:type="spellStart"/>
      <w:r w:rsidRPr="00F1710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иЧС</w:t>
      </w:r>
      <w:proofErr w:type="spellEnd"/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Законодательные и нормативные</w:t>
      </w:r>
      <w:r w:rsidRPr="00F171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акты по гражданской обороне, защите от чрезвычайных ситуаций и пожарной безопасности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Конституция Российской Федерации.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Женевские конвенции</w:t>
      </w: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12 августа 1949 г. и дополнительные протоколы к ним.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Гаагская конвенция</w:t>
      </w: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14 мая 1954 г. о защите культурных ценностей в случае вооруженного конфликта.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Федеральные законы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1. Федеральный закон Российской Федерации от 31 мая 1996 г. № 61</w:t>
      </w: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ФЗ «Об обороне».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2. Федеральный закон Российской Федерации от 12 февраля 1998 г. № 28</w:t>
      </w: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ФЗ «О гражданской обороне».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3. Федеральный закон Российской Федерации от 21 декабря 1994 г. № 68</w:t>
      </w: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ФЗ «О защите населения и территорий от чрезвычайных ситуаций природного и техногенного характера».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4. Федеральный закон Российской Федерации от 21 декабря 1994 г. № 69</w:t>
      </w: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ФЗ «О пожарной безопасности».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5. Федеральный закон Российской Федерации от 22 июля 2008 г. № 123-ФЗ «Технический регламент о требованиях пожарной безопасности».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6. Федеральный конституционный закон Российской Федерации от 30 января 2002 г. № 1-ФКЗ «О военном положении».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7. Федеральный конституционный закон Российской Федерации от 30 мая 2001 г. № 3-ФКЗ «О чрезвычайном положении».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8. Федеральный закон Российской Федерации от 21 июля 1997 г. № 116</w:t>
      </w: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ФЗ «О промышленной безопасности опасных производственных объектов».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9. Федеральный закон Российской Федерации от 21 июля 1997 г. № 117-ФЗ «О безопасности гидротехнических сооружений».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10. Градостроительный кодекс Российской Федерации от 29 декабря 2004 г. № 190-ФЗ.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11. Федеральный закон Российской Федерации от 9 января 1996 г. № 3</w:t>
      </w: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ФЗ «О радиационной безопасности населения».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12. Федеральный закон Российской Федерации от 21 ноября 1995 г. № 170-ФЗ «Об использовании атомной энергии».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13. Федеральный закон Российской Федерации от 22 августа 1995 г. № 151-ФЗ «Об аварийно-спасательных службах и статусе спасателей».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14. Федеральный закон Российской Федерации от 6 марта 2006 г. № 35</w:t>
      </w: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ФЗ «О противодействии терроризму».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Указы Президента Российской Федерации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1. Указ Президента Российской Федерации от 11 июля 2004 г. № 868 «Вопросы Министерства Российской Федерации по делам гражданской обороны, чрезвычайным ситуациям и ликвидации последствий стихийных бедствий».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2. Указ Президента Российской Федерации от 12 мая 2009 г. № 537 «О Стратегии национальной безопасности Российской Федерации до 2020 года».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3. Указ Президента Российской Федерации от 9 ноября 2001 г. № 1309 «О совершенствовании государственного управления в области пожарной безопасности».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 Указ Президента Российской Федерации от 28 августа 2003 г. № 991 «О совершенствовании единой государственной системы предупреждения и ликвидации чрезвычайных ситуаций».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5. Указ Президента Российской Федерации от 9 марта 2004 г. № 314 «О системе и структуре федеральных органов исполнительной власти».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6. Указ Президента Российской Федерации от 12 мая 2008 г. № 724 «Вопросы системы и структуры федеральных органов исполнительной власти».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Постановления Правительства Российской Федерации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1. Постановление Правительства Российской Федерации от 26 ноября 2007 г. № 804 «Об утверждении Положения о гражданской обороне в Российской Федерации».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2. Постановление Правительства Российской Федерации от 4 сентября 2003 г. № 547 «О подготовке населения в области защиты от чрезвычайных ситуаций природного и техногенного характера».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3. Постановление Правительства Российской Федерации от 2 ноября 2000 г. № 841 «Об утверждении Положения об организации обучения населения в области гражданской обороны».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4. Постановление Правительства Российской Федерации от 30 декабря 2003 г. № 794 «О единой государственной системе предупреждения и ликвидации чрезвычайных ситуаций».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5. Постановление Правительства Российской Федерации от 10 июля 1999 г. № 782 «О создании (назначении) в организациях структурных подразделений (работников), уполномоченных на решение задач в области гражданской обороны».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6. Постановление Правительства Российской Федерации от 1 марта 1993 г. № 178 «О создании локальных систем оповещения в районах размещения потенциально опасных объектов».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7. Постановление Правительства Российской Федерации от 23 апреля 1994 г. № 359 «Об утверждении Положения о порядке использования объектов и имущества гражданской обороны приватизированными предприятиями, учреждениями и организациями».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8. Постановление Правительства Российской Федерации от 21 мая 2007 г. № 304 «О классификации чрезвычайных ситуаций природного и техногенного характера».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9. Постановление Правительства Российской Федерации от 19 сентября 1998 г. № 1115 «О порядке отнесения организаций к категориям по гражданской обороне».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10. Постановление Правительства Российской Федерации от 3 октября 1998 г. № 1149 «О порядке отнесения территорий к группам по гражданской обороне».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11. Постановление Правительства Российской Федерации от 3 августа 1996 г. № 924 «О силах и средствах единой государственной системы предупреждения и ликвидации чрезвычайных ситуаций».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12. Постановление Правительства Российской Федерации от 29 ноября 1999 г. № 1309 «О порядке создания убежищ и иных объектов гражданской обороны».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13. Постановление Правительства Российской Федерации от 16 марта 2000 г. № 227 «О возмещении расходов на подготовку и проведение мероприятий по гражданской обороне».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14. Постановление Правительства Российской Федерации от 27 апреля 2000 г. № 379 «О накоплении, хранении и использовании в целях гражданской обороны запасов материально-технических, продовольственных, медицинских и иных средств».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15. Постановление Правительства Российской Федерации от 6 января 2006 г. № 1 «О федеральной целевой программе “Снижение рисков и смягчение последствий чрезвычайных ситуаций природного и техногенного характера в Российской Федерации до 2010 года”».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16. Постановление Правительства Российской Федерации от 29 декабря 2007 г. № 972 «О федеральной целевой программе “Пожарная безопасность в Российской Федерации на период до 2012 года”».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17. Постановление Правительства Российской Федерации от 27 октября 2008 г. № 791 «О федеральной целевой программе “Национальная система химической и биологической безопасности Российской Федерации (2009-2013 годы)”».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18. Постановление Правительства Российской Федерации от 22 июня 2004 г. № 303 «О порядке эвакуации населения, материальных и культурных ценностей в безопасные районы».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19. Постановление Правительства Российской Федерации от 21 мая 2007 г. № 305 «Об утверждении Положения о государственном надзоре в области гражданской обороны».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20. Постановление Правительства Российской Федерации от 1 декабря 2005 г. № 712 «Об утверждении Положения о государственном надзоре в области защиты населения и территорий от чрезвычайных ситуаций природного и техногенного характера, осуществляемом Министерством Российской Федерации по делам гражданской обороны, чрезвычайным ситуациям и ликвидации последствий стихийных бедствий».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21. Постановление Правительства Российской Федерации от 21 декабря 2004 г. № 820 «О государственном пожарном надзоре».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МЧС России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1. Приказ МЧС России от 14 ноября 2008 г. № 687 «Об утверждении Положения об организации и ведении гражданской обороны в муниципальных образованиях и организациях».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2. Приказ МЧС России от 21 июля 2006 г. № 440 «Об утверждении Примерного положения об уполномоченных на решение задач в области гражданской обороны структурных подразделениях (работниках) организаций».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Приказ МЧС России, </w:t>
      </w:r>
      <w:proofErr w:type="spellStart"/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Мининформсвязи</w:t>
      </w:r>
      <w:proofErr w:type="spellEnd"/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России, Минкультуры России от 25 июля 2006 г. № 422/90/376 «Об утверждении Положения о системах оповещения населения».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 Приказ МЧС России, </w:t>
      </w:r>
      <w:proofErr w:type="spellStart"/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Мининформсвязи</w:t>
      </w:r>
      <w:proofErr w:type="spellEnd"/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России, Минкультуры России от 7 декабря 2005 г. № 877/138/597 «Об утверждении Положения по организации </w:t>
      </w:r>
      <w:proofErr w:type="spellStart"/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эксплуатационно</w:t>
      </w: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технического</w:t>
      </w:r>
      <w:proofErr w:type="spellEnd"/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обслуживания систем оповещения населения».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5. Приказ МЧС России от 26 августа 2009 г. № 496 «Об утверждении Положения о системе и порядке информационного обмена в рамках единой государственной системы предупреждения и ликвидации чрезвычайных ситуаций».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6. Приказ МЧС России от 28 февраля 2003 г. № 105 «Об утверждении Требований по предупреждению чрезвычайных ситуаций на потенциально опасных объектах и объектах жизнедеятельности».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7. Приказ МЧС России от 15 декабря 2002 г. № 583 «Об утверждении и введении в действие Правил эксплуатации защитных сооружений гражданской обороны».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8. Приказ МЧС России от 27 мая 2003 г. № 285 «Об утверждении и введении в действие Правил использования и содержания средств индивидуальной защиты, приборов радиационной, химической разведки и контроля».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9. Приказ МЧС России от 21 июля 2005 г. № 575 «Об утверждении Порядка содержания и использования защитных сооружений гражданской обороны в мирное время».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10. Приказ МЧС России от 4 ноября 2004 г. № 506 «Об утверждении типового паспорта безопасности опасного объекта».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11. Приказ МЧС России от 25 октября 2004 г. № 484 «Об утверждении типового паспорта безопасности территорий субъектов Российской Федерации и муниципальных образований».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 Приказ МЧС России от 6 августа 2004 г. № 372 «Об утверждении Положения о территориальном органе Министерства Российской Федерации по делам гражданской обороны, чрезвычайным ситуациям и ликвидации последствий стихийных бедствий — </w:t>
      </w: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органе, специально уполномоченном решать задачи гражданской обороны и задачи по предупреждению и ликвидации чрезвычайных ситуаций по субъекту Российской Федерации».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 Приказ МЧС России от 23 декабря 2005 г. № 999 «Об утверждении Порядка создания нештатных </w:t>
      </w:r>
      <w:proofErr w:type="spellStart"/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аварийно</w:t>
      </w: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спасательных</w:t>
      </w:r>
      <w:proofErr w:type="spellEnd"/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формирований».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14. Приказ МЧС России от 21 декабря 2005 г. № 993 «Об утверждении Положения об организации обеспечения населения средствами индивидуальной защиты».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 Приказ МЧС России от 5 мая 2008 г. № 240 «Об утверждении Порядка привлечения сил и средств подразделений пожарной охраны, гарнизонов пожарной охраны для тушения пожаров и проведения </w:t>
      </w:r>
      <w:proofErr w:type="spellStart"/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аварийно</w:t>
      </w: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спасательных</w:t>
      </w:r>
      <w:proofErr w:type="spellEnd"/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Другие нормативные акты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1. Приказ Минздрава России и МЧС России от 3 ноября 1999 г. № 394/589 «О совершенствовании системы оказания экстренной медицинской помощи лицам, пострадавшим от террористических актов».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2. Приказ МВД России от 2 апреля 2001 г. № 390 «О введении в действие порядка создания подразделений добровольной пожарной охраны и регистрации добровольных пожарных».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3. Правила пожарной безопасности в Российской Федерации (ППБ 01-03).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4. СНиП II</w:t>
      </w: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11</w:t>
      </w: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77 «Защитные сооружения гражданской обороны».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5. СНиП 3.01.09</w:t>
      </w: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84 «Приемка в эксплуатацию законченных строительством защитных сооружений гражданской обороны и их содержание в мирное время».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6. СНиП 2.01.53</w:t>
      </w: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84 «Световая маскировка населенных пунктов и объектов народного хозяйства».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7. СНиП 2.01.51</w:t>
      </w: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90 «</w:t>
      </w:r>
      <w:proofErr w:type="spellStart"/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Инженерно</w:t>
      </w: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технические</w:t>
      </w:r>
      <w:proofErr w:type="spellEnd"/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мероприятия гражданской обороны».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8. СП 11</w:t>
      </w: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107</w:t>
      </w: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98 Порядок разработки и состав раздела «</w:t>
      </w:r>
      <w:proofErr w:type="spellStart"/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Инженерно</w:t>
      </w: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технические</w:t>
      </w:r>
      <w:proofErr w:type="spellEnd"/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мероприятия гражданской обороны. Мероприятия по предупреждению чрезвычайных ситуаций» проектов строительства.</w:t>
      </w:r>
    </w:p>
    <w:p w:rsidR="00F17101" w:rsidRPr="00F17101" w:rsidRDefault="00F17101" w:rsidP="00F17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101">
        <w:rPr>
          <w:rFonts w:ascii="Times New Roman" w:eastAsia="Times New Roman" w:hAnsi="Times New Roman" w:cs="Times New Roman"/>
          <w:sz w:val="24"/>
          <w:szCs w:val="24"/>
          <w:lang w:eastAsia="ru-RU"/>
        </w:rPr>
        <w:t>9. МДС 11-16.2002. Методические рекомендации по составлению раздела «Инженерно-технические мероприятия гражданской обороны. Мероприятия по предупреждению чрезвычайных ситуаций» проектов строительства предприятий, зданий и сооружений (на примере проектов строительства автозаправочных станций).</w:t>
      </w:r>
    </w:p>
    <w:p w:rsidR="007B49F0" w:rsidRPr="00F17101" w:rsidRDefault="007B49F0" w:rsidP="00F17101">
      <w:bookmarkStart w:id="0" w:name="_GoBack"/>
      <w:bookmarkEnd w:id="0"/>
    </w:p>
    <w:sectPr w:rsidR="007B49F0" w:rsidRPr="00F171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101"/>
    <w:rsid w:val="007B49F0"/>
    <w:rsid w:val="00F1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FD8ED3-799D-4A62-9B24-BB65C5C29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98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0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117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76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3394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1434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3710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6361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8923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874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4281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076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9295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0168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940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2681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134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3158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3217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406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4846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3294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2817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3625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1327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761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1309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4577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4637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6807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6797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1076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477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6140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2900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3400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217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8855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0932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5921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5671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6589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7819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3070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8827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3728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9962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9125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9737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741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9871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5961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6273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0650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0820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069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4367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1175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4421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45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4525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6703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4706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9204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81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9175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8627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7119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306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6328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789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9856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9387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4729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2699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2696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2755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2583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2647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123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0566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3050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427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2237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7618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243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346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1656</Words>
  <Characters>9441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Кожевникова Ирина Аркадьевна</dc:creator>
  <cp:keywords/>
  <dc:description/>
  <cp:lastModifiedBy>Кожевникова Ирина Аркадьевна</cp:lastModifiedBy>
  <cp:revision>1</cp:revision>
  <dcterms:created xsi:type="dcterms:W3CDTF">2020-01-29T10:59:00Z</dcterms:created>
  <dcterms:modified xsi:type="dcterms:W3CDTF">2020-01-29T11:00:00Z</dcterms:modified>
</cp:coreProperties>
</file>