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459" w:rsidRPr="00162459" w:rsidRDefault="00162459" w:rsidP="00162459">
      <w:pPr>
        <w:tabs>
          <w:tab w:val="left" w:pos="496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Искусственное освещение должно быть равномерным и достаточным. 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Нельзя работать за монитором при свете одних только настольных ламп. Должен использоваться непрямой рассеянный свет, который не дает бликов на экране.</w:t>
      </w:r>
    </w:p>
    <w:p w:rsidR="00162459" w:rsidRPr="00162459" w:rsidRDefault="00162459" w:rsidP="0016245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Экран расположите так, чтобы глаза оказались на одном уровне с его верхним краем. 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Монитор лучше наклонить, чтобы нижняя часть была ближе к вам, чем верхняя. Это позволит сделать уровень наклона зрительной оси оптимальным.</w:t>
      </w:r>
    </w:p>
    <w:p w:rsidR="00162459" w:rsidRPr="00162459" w:rsidRDefault="00162459" w:rsidP="0016245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Следите за чистотой экрана,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 протирайте его от пыли и загрязнений специальными салфетками, которые не оставляют разводов.</w:t>
      </w:r>
    </w:p>
    <w:p w:rsidR="00162459" w:rsidRPr="00162459" w:rsidRDefault="00162459" w:rsidP="0016245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Если вы работаете в очках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, стекла очков также требуется постоянно очищать  мягкой салфеткой. Очки лучше заказать специальные, так называемые «офисные», с защитным покрытием от негативного воздействия мерцательного излучения экрана. Если у вас нормальное зрение, такие очки можно заказать без диоптрий.  Обратитесь в оптику для подбора очков.</w:t>
      </w:r>
    </w:p>
    <w:p w:rsidR="00162459" w:rsidRPr="00162459" w:rsidRDefault="00162459" w:rsidP="00162459">
      <w:p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Монитор должен находиться на расстоянии 50-60 см от глаз.</w:t>
      </w:r>
    </w:p>
    <w:p w:rsidR="00162459" w:rsidRPr="00162459" w:rsidRDefault="00162459" w:rsidP="00162459">
      <w:p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62459" w:rsidRPr="00162459" w:rsidRDefault="00162459" w:rsidP="00162459">
      <w:p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Пейте больше воды  не забывайте моргать,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 чтобы увлажнять глаза, предотвратить ощущение  сухости и «песка» в них.</w:t>
      </w:r>
    </w:p>
    <w:p w:rsidR="00162459" w:rsidRDefault="00162459" w:rsidP="00162459">
      <w:p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Регулярно в течение рабочего дня делайте гимнастику для глаз каждые 1-2 часа. 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Упражнения просты и не требуют много времени, позволяют расслаблять и тренировать мышцы глаз.</w:t>
      </w:r>
    </w:p>
    <w:p w:rsidR="00162459" w:rsidRPr="00162459" w:rsidRDefault="00162459" w:rsidP="00162459">
      <w:p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62459" w:rsidRPr="00162459" w:rsidRDefault="00162459" w:rsidP="00674A48">
      <w:pPr>
        <w:pStyle w:val="2"/>
        <w:numPr>
          <w:ilvl w:val="0"/>
          <w:numId w:val="0"/>
        </w:numPr>
        <w:spacing w:before="270" w:after="75"/>
        <w:jc w:val="center"/>
        <w:rPr>
          <w:rFonts w:cs="Times New Roman"/>
          <w:color w:val="C00000"/>
          <w:sz w:val="28"/>
          <w:szCs w:val="28"/>
        </w:rPr>
      </w:pPr>
      <w:r w:rsidRPr="00162459">
        <w:rPr>
          <w:rFonts w:cs="Times New Roman"/>
          <w:color w:val="C00000"/>
          <w:sz w:val="28"/>
          <w:szCs w:val="28"/>
        </w:rPr>
        <w:lastRenderedPageBreak/>
        <w:t>Упражнения для профилактики при работе за компьютером.</w:t>
      </w:r>
      <w:r w:rsidR="00674A48">
        <w:rPr>
          <w:rFonts w:cs="Times New Roman"/>
          <w:color w:val="C00000"/>
          <w:sz w:val="28"/>
          <w:szCs w:val="28"/>
        </w:rPr>
        <w:t xml:space="preserve">   </w:t>
      </w:r>
      <w:r w:rsidRPr="00162459">
        <w:rPr>
          <w:rFonts w:cs="Times New Roman"/>
          <w:color w:val="C00000"/>
          <w:sz w:val="28"/>
          <w:szCs w:val="28"/>
        </w:rPr>
        <w:t xml:space="preserve"> Гимнастика для глаз</w:t>
      </w:r>
    </w:p>
    <w:p w:rsidR="00162459" w:rsidRPr="00162459" w:rsidRDefault="00162459" w:rsidP="00162459">
      <w:pPr>
        <w:numPr>
          <w:ilvl w:val="0"/>
          <w:numId w:val="8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Полное расслабление глаз.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 Нужно закрыть глаза, расслабить все мышцы тела и постараться расслабиться.</w:t>
      </w:r>
    </w:p>
    <w:p w:rsidR="00162459" w:rsidRPr="00162459" w:rsidRDefault="00162459" w:rsidP="00162459">
      <w:pPr>
        <w:numPr>
          <w:ilvl w:val="0"/>
          <w:numId w:val="8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Круговые движения.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Перемещайте свой взгляд по кругу: сначала по часовой стрелке, затем </w:t>
      </w:r>
      <w:proofErr w:type="gramStart"/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против</w:t>
      </w:r>
      <w:proofErr w:type="gramEnd"/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, несколько раз.</w:t>
      </w:r>
    </w:p>
    <w:p w:rsidR="00162459" w:rsidRPr="00162459" w:rsidRDefault="00162459" w:rsidP="00162459">
      <w:pPr>
        <w:numPr>
          <w:ilvl w:val="0"/>
          <w:numId w:val="8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Горизонтальные или вертикальные перемещения взгляда </w:t>
      </w:r>
      <w:proofErr w:type="spellStart"/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туда-обратно</w:t>
      </w:r>
      <w:proofErr w:type="spellEnd"/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Проделайте такие движения несколько раз. </w:t>
      </w:r>
    </w:p>
    <w:p w:rsidR="00162459" w:rsidRPr="00162459" w:rsidRDefault="00162459" w:rsidP="00162459">
      <w:pPr>
        <w:numPr>
          <w:ilvl w:val="0"/>
          <w:numId w:val="8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Движения взгляда по диагонали.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Сначала перемещайте взгляд из правого верхнего положения в </w:t>
      </w:r>
      <w:proofErr w:type="gramStart"/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левое</w:t>
      </w:r>
      <w:proofErr w:type="gramEnd"/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нижнее и обратно, а затем из левого верхнего в правое нижнее и обратно, несколько раз.</w:t>
      </w:r>
    </w:p>
    <w:p w:rsidR="00162459" w:rsidRPr="00162459" w:rsidRDefault="00162459" w:rsidP="00162459">
      <w:pPr>
        <w:numPr>
          <w:ilvl w:val="0"/>
          <w:numId w:val="8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«Косые» глаза.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  «Косите» — несколько раз сводите глаза к переносице и разводите обратно</w:t>
      </w:r>
    </w:p>
    <w:p w:rsidR="00162459" w:rsidRPr="00162459" w:rsidRDefault="00162459" w:rsidP="00162459">
      <w:pPr>
        <w:numPr>
          <w:ilvl w:val="0"/>
          <w:numId w:val="8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Взгляд на далекий и близкий предмет.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 Смотрите попеременно на дальний и близкий предмет, например, на птицу вдали и близкую к окну ветку дерева.</w:t>
      </w:r>
    </w:p>
    <w:p w:rsidR="00162459" w:rsidRPr="00162459" w:rsidRDefault="00162459" w:rsidP="00162459">
      <w:pPr>
        <w:numPr>
          <w:ilvl w:val="0"/>
          <w:numId w:val="8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Частое моргание.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 Во время работы за компьютером люди моргают в несколько раз реже, чем обычно. Чтобы не появлялась сухость в глазах, поморгайте быстро-быстро, сколько сможете. Несколько раз крепко зажмурьтесь.</w:t>
      </w:r>
    </w:p>
    <w:p w:rsidR="00162459" w:rsidRPr="00162459" w:rsidRDefault="00162459" w:rsidP="00162459">
      <w:pPr>
        <w:numPr>
          <w:ilvl w:val="0"/>
          <w:numId w:val="8"/>
        </w:numPr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После этой гимнастики можно умыться холодной водой 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или просто побрызгать ей на глаза, ненадолго приложите к глазам холодную салфетку. Это стимулирует приток крови к глазам, улучшит их кровоснабжение.</w:t>
      </w:r>
    </w:p>
    <w:p w:rsidR="00162459" w:rsidRDefault="00162459" w:rsidP="00162459">
      <w:pPr>
        <w:spacing w:after="0" w:line="240" w:lineRule="auto"/>
        <w:rPr>
          <w:rFonts w:ascii="Times New Roman" w:hAnsi="Times New Roman" w:cs="Times New Roman"/>
          <w:bCs/>
        </w:rPr>
      </w:pPr>
    </w:p>
    <w:p w:rsidR="00162459" w:rsidRDefault="00162459" w:rsidP="00EB7E8D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162459" w:rsidRDefault="00162459" w:rsidP="00EB7E8D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1D621B" w:rsidRDefault="001D621B" w:rsidP="0016245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B7E8D" w:rsidRPr="00EB7E8D" w:rsidRDefault="00EB7E8D" w:rsidP="001D621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B7E8D">
        <w:rPr>
          <w:rFonts w:ascii="Times New Roman" w:hAnsi="Times New Roman" w:cs="Times New Roman"/>
          <w:bCs/>
          <w:sz w:val="28"/>
          <w:szCs w:val="28"/>
        </w:rPr>
        <w:t>ГАУ «РЦ г</w:t>
      </w:r>
      <w:proofErr w:type="gramStart"/>
      <w:r w:rsidRPr="00EB7E8D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EB7E8D">
        <w:rPr>
          <w:rFonts w:ascii="Times New Roman" w:hAnsi="Times New Roman" w:cs="Times New Roman"/>
          <w:bCs/>
          <w:sz w:val="28"/>
          <w:szCs w:val="28"/>
        </w:rPr>
        <w:t>аменска-Уральского»</w:t>
      </w:r>
    </w:p>
    <w:p w:rsidR="00C17E95" w:rsidRDefault="00C17E95" w:rsidP="00EB7E8D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1D621B" w:rsidRDefault="001D621B" w:rsidP="00162459">
      <w:pPr>
        <w:spacing w:after="0" w:line="240" w:lineRule="auto"/>
        <w:jc w:val="both"/>
        <w:rPr>
          <w:b/>
          <w:color w:val="FF0000"/>
          <w:sz w:val="28"/>
          <w:szCs w:val="28"/>
        </w:rPr>
      </w:pPr>
    </w:p>
    <w:p w:rsidR="001D621B" w:rsidRDefault="001D621B" w:rsidP="00162459">
      <w:pPr>
        <w:spacing w:after="0" w:line="240" w:lineRule="auto"/>
        <w:jc w:val="both"/>
        <w:rPr>
          <w:b/>
          <w:color w:val="FF0000"/>
          <w:sz w:val="28"/>
          <w:szCs w:val="28"/>
        </w:rPr>
      </w:pPr>
    </w:p>
    <w:p w:rsidR="00162459" w:rsidRPr="00162459" w:rsidRDefault="00674A48" w:rsidP="00674A48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8C4A59">
        <w:rPr>
          <w:b/>
          <w:color w:val="FF0000"/>
          <w:sz w:val="28"/>
          <w:szCs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236.05pt;height:46.95pt" fillcolor="red" strokecolor="white">
            <v:fill color2="#c0c"/>
            <v:shadow on="t" color="#99f" opacity=".5" offset="6pt,-6pt"/>
            <v:textpath style="font-family:&quot;Impact&quot;;font-size:40pt;v-text-kern:t" trim="t" fitpath="t" xscale="f" string="Памятка для родителей"/>
          </v:shape>
        </w:pict>
      </w:r>
    </w:p>
    <w:p w:rsidR="00162459" w:rsidRPr="00162459" w:rsidRDefault="00210B92" w:rsidP="0016245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«Профилактика нарушений зрения у взрослых и детей»</w:t>
      </w:r>
      <w:r w:rsidR="00162459">
        <w:rPr>
          <w:b/>
          <w:noProof/>
          <w:sz w:val="48"/>
          <w:szCs w:val="4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7840980</wp:posOffset>
            </wp:positionH>
            <wp:positionV relativeFrom="margin">
              <wp:posOffset>3201035</wp:posOffset>
            </wp:positionV>
            <wp:extent cx="1143000" cy="2105025"/>
            <wp:effectExtent l="19050" t="0" r="0" b="0"/>
            <wp:wrapSquare wrapText="bothSides"/>
            <wp:docPr id="5" name="Рисунок 4" descr="C:\Users\user\Desktop\Для санбюллетеней картинки\ba5fe3258de87bb373895b0adb540d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ля санбюллетеней картинки\ba5fe3258de87bb373895b0adb540dc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4A48" w:rsidRDefault="00674A48" w:rsidP="00674A48">
      <w:pPr>
        <w:rPr>
          <w:b/>
        </w:rPr>
      </w:pPr>
    </w:p>
    <w:p w:rsidR="00674A48" w:rsidRDefault="00674A48" w:rsidP="00674A48">
      <w:pPr>
        <w:rPr>
          <w:b/>
        </w:rPr>
      </w:pPr>
    </w:p>
    <w:p w:rsidR="00C17E95" w:rsidRPr="00EB7E8D" w:rsidRDefault="00EB7E8D" w:rsidP="00EB7E8D">
      <w:pPr>
        <w:jc w:val="center"/>
        <w:rPr>
          <w:b/>
        </w:rPr>
      </w:pPr>
      <w:r w:rsidRPr="00EB7E8D">
        <w:rPr>
          <w:b/>
        </w:rPr>
        <w:t>201</w:t>
      </w:r>
      <w:r w:rsidR="00210B92">
        <w:rPr>
          <w:b/>
        </w:rPr>
        <w:t>9</w:t>
      </w:r>
      <w:r w:rsidRPr="00EB7E8D">
        <w:rPr>
          <w:b/>
        </w:rPr>
        <w:t>г</w:t>
      </w:r>
    </w:p>
    <w:p w:rsidR="00C17E95" w:rsidRPr="00EB7E8D" w:rsidRDefault="00EB7E8D" w:rsidP="00EB7E8D">
      <w:pPr>
        <w:jc w:val="right"/>
        <w:rPr>
          <w:b/>
        </w:rPr>
      </w:pPr>
      <w:r w:rsidRPr="00EB7E8D">
        <w:rPr>
          <w:b/>
        </w:rPr>
        <w:t xml:space="preserve">Подготовила </w:t>
      </w:r>
      <w:r w:rsidR="00210B92">
        <w:rPr>
          <w:b/>
        </w:rPr>
        <w:t>ст</w:t>
      </w:r>
      <w:proofErr w:type="gramStart"/>
      <w:r w:rsidR="00210B92">
        <w:rPr>
          <w:b/>
        </w:rPr>
        <w:t>.м</w:t>
      </w:r>
      <w:proofErr w:type="gramEnd"/>
      <w:r w:rsidR="00210B92">
        <w:rPr>
          <w:b/>
        </w:rPr>
        <w:t xml:space="preserve">/с </w:t>
      </w:r>
      <w:proofErr w:type="spellStart"/>
      <w:r w:rsidR="00210B92">
        <w:rPr>
          <w:b/>
        </w:rPr>
        <w:t>Беднякова</w:t>
      </w:r>
      <w:proofErr w:type="spellEnd"/>
      <w:r w:rsidR="00210B92">
        <w:rPr>
          <w:b/>
        </w:rPr>
        <w:t xml:space="preserve"> О.Н.</w:t>
      </w:r>
    </w:p>
    <w:p w:rsidR="00162459" w:rsidRDefault="00A828CA" w:rsidP="00A828CA">
      <w:pPr>
        <w:spacing w:after="0" w:line="240" w:lineRule="auto"/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3143250" cy="2219325"/>
            <wp:effectExtent l="19050" t="0" r="0" b="0"/>
            <wp:docPr id="64" name="Рисунок 64" descr="C:\Users\user\Desktop\Для санбюллетеней картинки\computer_kid_830_0.thumb.jpg.e6f063de2a106c69bd60cf73fd0b8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user\Desktop\Для санбюллетеней картинки\computer_kid_830_0.thumb.jpg.e6f063de2a106c69bd60cf73fd0b826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219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62459" w:rsidRDefault="00162459" w:rsidP="00C973C1">
      <w:pPr>
        <w:spacing w:after="0" w:line="240" w:lineRule="auto"/>
        <w:jc w:val="both"/>
        <w:rPr>
          <w:b/>
        </w:rPr>
      </w:pPr>
    </w:p>
    <w:p w:rsidR="00162459" w:rsidRPr="00A828CA" w:rsidRDefault="00162459" w:rsidP="00162459">
      <w:pPr>
        <w:pStyle w:val="1"/>
        <w:spacing w:before="0"/>
        <w:jc w:val="center"/>
        <w:rPr>
          <w:rFonts w:ascii="Times New Roman" w:hAnsi="Times New Roman" w:cs="Times New Roman"/>
          <w:color w:val="FF0000"/>
        </w:rPr>
      </w:pPr>
      <w:r w:rsidRPr="00A828CA">
        <w:rPr>
          <w:rFonts w:ascii="Times New Roman" w:hAnsi="Times New Roman" w:cs="Times New Roman"/>
          <w:color w:val="FF0000"/>
        </w:rPr>
        <w:t>Как сохранить зрение при работе за компьютером</w:t>
      </w:r>
    </w:p>
    <w:p w:rsidR="00162459" w:rsidRPr="00162459" w:rsidRDefault="00162459" w:rsidP="00162459">
      <w:pPr>
        <w:pStyle w:val="a8"/>
        <w:spacing w:before="240" w:beforeAutospacing="0" w:after="240" w:afterAutospacing="0" w:line="240" w:lineRule="atLeast"/>
        <w:jc w:val="both"/>
        <w:rPr>
          <w:color w:val="000000"/>
        </w:rPr>
      </w:pPr>
      <w:r w:rsidRPr="00162459">
        <w:rPr>
          <w:color w:val="000000"/>
        </w:rPr>
        <w:t xml:space="preserve">Мы проводим за экраном компьютера </w:t>
      </w:r>
      <w:proofErr w:type="gramStart"/>
      <w:r w:rsidRPr="00162459">
        <w:rPr>
          <w:color w:val="000000"/>
        </w:rPr>
        <w:t>очень много</w:t>
      </w:r>
      <w:proofErr w:type="gramEnd"/>
      <w:r w:rsidRPr="00162459">
        <w:rPr>
          <w:color w:val="000000"/>
        </w:rPr>
        <w:t xml:space="preserve"> времени. Однако надо помнить, что несоблюдение правил работы за ним может пагубно сказаться на здоровье глаз.</w:t>
      </w:r>
    </w:p>
    <w:p w:rsidR="00674A48" w:rsidRDefault="00162459" w:rsidP="00674A48">
      <w:pPr>
        <w:pStyle w:val="a8"/>
        <w:spacing w:before="240" w:beforeAutospacing="0" w:after="240" w:afterAutospacing="0" w:line="240" w:lineRule="atLeast"/>
        <w:jc w:val="both"/>
        <w:rPr>
          <w:color w:val="000000"/>
        </w:rPr>
      </w:pPr>
      <w:r w:rsidRPr="00162459">
        <w:rPr>
          <w:color w:val="000000"/>
        </w:rPr>
        <w:t xml:space="preserve">Риску испортить зрение подвергаются не только офисные работники или </w:t>
      </w:r>
      <w:proofErr w:type="spellStart"/>
      <w:r w:rsidRPr="00162459">
        <w:rPr>
          <w:color w:val="000000"/>
        </w:rPr>
        <w:t>фрилансеры</w:t>
      </w:r>
      <w:proofErr w:type="spellEnd"/>
      <w:r w:rsidRPr="00162459">
        <w:rPr>
          <w:color w:val="000000"/>
        </w:rPr>
        <w:t xml:space="preserve"> — программисты, </w:t>
      </w:r>
      <w:proofErr w:type="spellStart"/>
      <w:r w:rsidRPr="00162459">
        <w:rPr>
          <w:color w:val="000000"/>
        </w:rPr>
        <w:t>копирайтеры</w:t>
      </w:r>
      <w:proofErr w:type="spellEnd"/>
      <w:r w:rsidRPr="00162459">
        <w:rPr>
          <w:color w:val="000000"/>
        </w:rPr>
        <w:t xml:space="preserve">, дизайнеры, журналисты, рекламисты, </w:t>
      </w:r>
      <w:proofErr w:type="spellStart"/>
      <w:r w:rsidRPr="00162459">
        <w:rPr>
          <w:color w:val="000000"/>
        </w:rPr>
        <w:t>маркетологи</w:t>
      </w:r>
      <w:proofErr w:type="spellEnd"/>
      <w:r w:rsidRPr="00162459">
        <w:rPr>
          <w:color w:val="000000"/>
        </w:rPr>
        <w:t xml:space="preserve">, операторы и многие другие, чья профессия связана с постоянной работой за компьютером. Это также студенты, школьники, а также люди, в жизни которых большое место занимает компьютер — для учёбы, развлечений, компьютерных игр, чтения с экрана, работы с графическими программами, поиска информации, написания научных работ и </w:t>
      </w:r>
      <w:proofErr w:type="spellStart"/>
      <w:r w:rsidRPr="00162459">
        <w:rPr>
          <w:color w:val="000000"/>
        </w:rPr>
        <w:t>т</w:t>
      </w:r>
      <w:proofErr w:type="gramStart"/>
      <w:r w:rsidRPr="00162459">
        <w:rPr>
          <w:color w:val="000000"/>
        </w:rPr>
        <w:t>.п</w:t>
      </w:r>
      <w:proofErr w:type="spellEnd"/>
      <w:proofErr w:type="gramEnd"/>
    </w:p>
    <w:p w:rsidR="00162459" w:rsidRPr="00674A48" w:rsidRDefault="00162459" w:rsidP="00674A48">
      <w:pPr>
        <w:pStyle w:val="a8"/>
        <w:spacing w:before="240" w:beforeAutospacing="0" w:after="240" w:afterAutospacing="0" w:line="240" w:lineRule="atLeast"/>
        <w:jc w:val="center"/>
        <w:rPr>
          <w:b/>
          <w:color w:val="000000"/>
        </w:rPr>
      </w:pPr>
      <w:r w:rsidRPr="00674A48">
        <w:rPr>
          <w:b/>
          <w:color w:val="C00000"/>
          <w:sz w:val="28"/>
          <w:szCs w:val="28"/>
        </w:rPr>
        <w:t>Как влияет работа за компьютером на зрение?</w:t>
      </w:r>
    </w:p>
    <w:p w:rsidR="00162459" w:rsidRPr="00162459" w:rsidRDefault="00162459" w:rsidP="00162459">
      <w:pPr>
        <w:pStyle w:val="a8"/>
        <w:spacing w:before="240" w:beforeAutospacing="0" w:after="240" w:afterAutospacing="0" w:line="240" w:lineRule="atLeast"/>
        <w:jc w:val="both"/>
        <w:rPr>
          <w:color w:val="000000"/>
        </w:rPr>
      </w:pPr>
      <w:r w:rsidRPr="00162459">
        <w:rPr>
          <w:color w:val="000000"/>
        </w:rPr>
        <w:lastRenderedPageBreak/>
        <w:t>При долгой работе за компьютером могут появиться головная боль, боль в спине и шее и неприятные ощущения в глазах. Это свидетельство напряжения, в том числе напряжения глаз, которое вкупе с негативным воздействием на глаза мерцательного излучения монитора может привести к утомлению глаз и ухудшению зрения.</w:t>
      </w:r>
    </w:p>
    <w:p w:rsidR="00162459" w:rsidRPr="00162459" w:rsidRDefault="00162459" w:rsidP="00162459">
      <w:pPr>
        <w:pStyle w:val="a8"/>
        <w:spacing w:before="240" w:beforeAutospacing="0" w:after="240" w:afterAutospacing="0" w:line="240" w:lineRule="atLeast"/>
        <w:jc w:val="both"/>
        <w:rPr>
          <w:color w:val="000000"/>
        </w:rPr>
      </w:pPr>
      <w:r w:rsidRPr="00162459">
        <w:rPr>
          <w:color w:val="000000"/>
        </w:rPr>
        <w:t xml:space="preserve">Глаза устают, поскольку экран мерцает, </w:t>
      </w:r>
      <w:proofErr w:type="gramStart"/>
      <w:r w:rsidRPr="00162459">
        <w:rPr>
          <w:color w:val="000000"/>
        </w:rPr>
        <w:t>и</w:t>
      </w:r>
      <w:proofErr w:type="gramEnd"/>
      <w:r w:rsidRPr="00162459">
        <w:rPr>
          <w:color w:val="000000"/>
        </w:rPr>
        <w:t xml:space="preserve"> находясь на постоянном расстоянии от глаз, монитор удерживает фокус на себе в течение длительного времени, не позволяя взгляду переключаться. Поэтому считывание информации с экрана компьютера — тяжёлая работа для глаз. При чтении с бумаги нагрузка на глаза намного меньше.</w:t>
      </w:r>
    </w:p>
    <w:p w:rsidR="00162459" w:rsidRPr="00162459" w:rsidRDefault="00162459" w:rsidP="00162459">
      <w:pPr>
        <w:pStyle w:val="a8"/>
        <w:spacing w:before="0" w:beforeAutospacing="0" w:after="0" w:afterAutospacing="0" w:line="240" w:lineRule="atLeast"/>
        <w:jc w:val="both"/>
        <w:rPr>
          <w:color w:val="000000"/>
        </w:rPr>
      </w:pPr>
      <w:r w:rsidRPr="00162459">
        <w:rPr>
          <w:color w:val="000000"/>
        </w:rPr>
        <w:t>Когда глаза постоянно находятся  в напряжении, в них нарушается кровообращение. Из-за этого глаза испытывают недостаток кислорода. Чтобы его компенсировать, кровеносные сосуды расширяются, глаза «краснеют», и сосуды могут лопаться из-за избыточного напряжения. Если никак не ухаживать за глазами и не заниматься снятием напряжения, можно спровоцировать развитие </w:t>
      </w:r>
      <w:hyperlink r:id="rId8" w:history="1">
        <w:r w:rsidRPr="00162459">
          <w:rPr>
            <w:rStyle w:val="a9"/>
            <w:rFonts w:eastAsia="MS PMincho"/>
            <w:color w:val="0075C5"/>
          </w:rPr>
          <w:t>близорукости</w:t>
        </w:r>
      </w:hyperlink>
      <w:r w:rsidRPr="00162459">
        <w:rPr>
          <w:color w:val="000000"/>
        </w:rPr>
        <w:t> или синдрома сухого глаза</w:t>
      </w:r>
    </w:p>
    <w:p w:rsidR="00445DBC" w:rsidRPr="00162459" w:rsidRDefault="00445DBC" w:rsidP="00162459">
      <w:pPr>
        <w:jc w:val="both"/>
        <w:rPr>
          <w:sz w:val="24"/>
          <w:szCs w:val="24"/>
        </w:rPr>
      </w:pPr>
    </w:p>
    <w:p w:rsidR="00162459" w:rsidRPr="00A828CA" w:rsidRDefault="00162459" w:rsidP="00162459">
      <w:pPr>
        <w:pStyle w:val="2"/>
        <w:numPr>
          <w:ilvl w:val="0"/>
          <w:numId w:val="0"/>
        </w:numPr>
        <w:spacing w:before="270" w:after="75"/>
        <w:jc w:val="both"/>
        <w:rPr>
          <w:rFonts w:cs="Times New Roman"/>
          <w:color w:val="C00000"/>
          <w:sz w:val="28"/>
          <w:szCs w:val="28"/>
        </w:rPr>
      </w:pPr>
      <w:r w:rsidRPr="00A828CA">
        <w:rPr>
          <w:rFonts w:cs="Times New Roman"/>
          <w:color w:val="C00000"/>
          <w:sz w:val="28"/>
          <w:szCs w:val="28"/>
        </w:rPr>
        <w:t>Компьютерный зрительный синдром. Синдром сухого глаза</w:t>
      </w:r>
    </w:p>
    <w:p w:rsidR="00162459" w:rsidRPr="00162459" w:rsidRDefault="00162459" w:rsidP="0016245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hAnsi="Times New Roman" w:cs="Times New Roman"/>
          <w:color w:val="000000"/>
          <w:sz w:val="24"/>
          <w:szCs w:val="24"/>
        </w:rPr>
        <w:t>Офтальмологи уже определяют так называемый </w:t>
      </w:r>
      <w:r w:rsidRPr="00162459">
        <w:rPr>
          <w:rStyle w:val="aa"/>
          <w:rFonts w:ascii="Times New Roman" w:hAnsi="Times New Roman" w:cs="Times New Roman"/>
          <w:color w:val="000000"/>
          <w:sz w:val="24"/>
          <w:szCs w:val="24"/>
        </w:rPr>
        <w:t>компьютерный зрительный синдром (синдром сухого глаза)</w:t>
      </w:r>
      <w:r w:rsidRPr="00162459">
        <w:rPr>
          <w:rFonts w:ascii="Times New Roman" w:hAnsi="Times New Roman" w:cs="Times New Roman"/>
          <w:color w:val="000000"/>
          <w:sz w:val="24"/>
          <w:szCs w:val="24"/>
        </w:rPr>
        <w:t>, для которого характерны следующие </w:t>
      </w:r>
      <w:r w:rsidRPr="00162459">
        <w:rPr>
          <w:rStyle w:val="ab"/>
          <w:rFonts w:ascii="Times New Roman" w:hAnsi="Times New Roman" w:cs="Times New Roman"/>
          <w:color w:val="000000"/>
          <w:sz w:val="24"/>
          <w:szCs w:val="24"/>
        </w:rPr>
        <w:t>симптомы</w:t>
      </w:r>
      <w:r w:rsidRPr="00162459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62459" w:rsidRPr="00162459" w:rsidRDefault="00162459" w:rsidP="00162459">
      <w:pPr>
        <w:numPr>
          <w:ilvl w:val="0"/>
          <w:numId w:val="6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боль и усталость глаз,</w:t>
      </w:r>
    </w:p>
    <w:p w:rsidR="00162459" w:rsidRPr="00162459" w:rsidRDefault="00162459" w:rsidP="00162459">
      <w:pPr>
        <w:numPr>
          <w:ilvl w:val="0"/>
          <w:numId w:val="6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сухость в глазах,</w:t>
      </w:r>
    </w:p>
    <w:p w:rsidR="00162459" w:rsidRPr="00162459" w:rsidRDefault="00162459" w:rsidP="00162459">
      <w:pPr>
        <w:numPr>
          <w:ilvl w:val="0"/>
          <w:numId w:val="6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жжение и зуд глаз,</w:t>
      </w:r>
    </w:p>
    <w:p w:rsidR="00162459" w:rsidRPr="00162459" w:rsidRDefault="00162459" w:rsidP="00162459">
      <w:pPr>
        <w:numPr>
          <w:ilvl w:val="0"/>
          <w:numId w:val="6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покраснение глаз и лопнувшие сосуды,</w:t>
      </w:r>
    </w:p>
    <w:p w:rsidR="00162459" w:rsidRPr="00162459" w:rsidRDefault="00162459" w:rsidP="00162459">
      <w:pPr>
        <w:numPr>
          <w:ilvl w:val="0"/>
          <w:numId w:val="6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нечёткость видения,</w:t>
      </w:r>
    </w:p>
    <w:p w:rsidR="00162459" w:rsidRPr="00162459" w:rsidRDefault="00162459" w:rsidP="00162459">
      <w:pPr>
        <w:numPr>
          <w:ilvl w:val="0"/>
          <w:numId w:val="6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двоение в глазах,</w:t>
      </w:r>
    </w:p>
    <w:p w:rsidR="00162459" w:rsidRPr="00162459" w:rsidRDefault="00162459" w:rsidP="00162459">
      <w:pPr>
        <w:numPr>
          <w:ilvl w:val="0"/>
          <w:numId w:val="6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вновь появившаяся потребность в очках,</w:t>
      </w:r>
    </w:p>
    <w:p w:rsidR="00162459" w:rsidRPr="00162459" w:rsidRDefault="00162459" w:rsidP="00162459">
      <w:pPr>
        <w:numPr>
          <w:ilvl w:val="0"/>
          <w:numId w:val="6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чувствительность к яркому свету,</w:t>
      </w:r>
    </w:p>
    <w:p w:rsidR="00162459" w:rsidRPr="00162459" w:rsidRDefault="00162459" w:rsidP="00162459">
      <w:pPr>
        <w:numPr>
          <w:ilvl w:val="0"/>
          <w:numId w:val="6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боль в голове, плечах, шее</w:t>
      </w:r>
    </w:p>
    <w:p w:rsidR="00162459" w:rsidRDefault="00162459" w:rsidP="00A828CA">
      <w:pPr>
        <w:pStyle w:val="2"/>
        <w:numPr>
          <w:ilvl w:val="0"/>
          <w:numId w:val="0"/>
        </w:numPr>
        <w:spacing w:before="270" w:after="75"/>
        <w:jc w:val="center"/>
        <w:rPr>
          <w:rFonts w:cs="Times New Roman"/>
          <w:color w:val="C00000"/>
          <w:sz w:val="28"/>
          <w:szCs w:val="28"/>
        </w:rPr>
      </w:pPr>
      <w:r w:rsidRPr="00A828CA">
        <w:rPr>
          <w:rFonts w:cs="Times New Roman"/>
          <w:color w:val="C00000"/>
          <w:sz w:val="28"/>
          <w:szCs w:val="28"/>
        </w:rPr>
        <w:t>Как беречь глаза при работе за компьютером. Профилактика</w:t>
      </w:r>
    </w:p>
    <w:p w:rsidR="00A828CA" w:rsidRPr="00A828CA" w:rsidRDefault="00A828CA" w:rsidP="00A828CA">
      <w:pPr>
        <w:pStyle w:val="a0"/>
      </w:pPr>
    </w:p>
    <w:p w:rsidR="00162459" w:rsidRPr="00A828CA" w:rsidRDefault="00162459" w:rsidP="00162459">
      <w:pPr>
        <w:pStyle w:val="a8"/>
        <w:spacing w:before="0" w:beforeAutospacing="0" w:after="0" w:afterAutospacing="0" w:line="240" w:lineRule="atLeast"/>
        <w:jc w:val="both"/>
        <w:rPr>
          <w:color w:val="002060"/>
          <w:sz w:val="28"/>
          <w:szCs w:val="28"/>
        </w:rPr>
      </w:pPr>
      <w:r w:rsidRPr="00A828CA">
        <w:rPr>
          <w:rStyle w:val="ab"/>
          <w:rFonts w:eastAsia="MS PMincho"/>
          <w:color w:val="002060"/>
          <w:sz w:val="28"/>
          <w:szCs w:val="28"/>
        </w:rPr>
        <w:t>Чтобы избежать утомления глаз и возможных проблем со зрением, необходимо соблюдать следующие правила</w:t>
      </w:r>
      <w:r w:rsidRPr="00A828CA">
        <w:rPr>
          <w:color w:val="002060"/>
          <w:sz w:val="28"/>
          <w:szCs w:val="28"/>
        </w:rPr>
        <w:t>:</w:t>
      </w:r>
    </w:p>
    <w:p w:rsidR="00A828CA" w:rsidRPr="00162459" w:rsidRDefault="00A828CA" w:rsidP="00162459">
      <w:pPr>
        <w:pStyle w:val="a8"/>
        <w:spacing w:before="0" w:beforeAutospacing="0" w:after="0" w:afterAutospacing="0" w:line="240" w:lineRule="atLeast"/>
        <w:jc w:val="both"/>
        <w:rPr>
          <w:color w:val="000000"/>
        </w:rPr>
      </w:pPr>
    </w:p>
    <w:p w:rsidR="00162459" w:rsidRDefault="00162459" w:rsidP="00162459">
      <w:p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24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Комфортное освещение. </w:t>
      </w:r>
      <w:r w:rsidRPr="00162459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Рабочее место лучше оборудовать слева или справа от окна, так чтобы дневной свет на монитор падал сбоку. Расположение монитора напротив или перед окном создаёт избыточную нагрузку на глаза и некомфортно. Не должно быть разных по яркости изображений в поле зрения, поэтому окна лучше закрывать шторами или жалюзи. Если поставить стол так, как нужно, не удается, можно приобрести антибликовый экран.</w:t>
      </w:r>
    </w:p>
    <w:p w:rsidR="00A828CA" w:rsidRDefault="00674A48" w:rsidP="00674A48">
      <w:pPr>
        <w:spacing w:after="0" w:line="240" w:lineRule="auto"/>
        <w:ind w:right="3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009775" cy="1152525"/>
            <wp:effectExtent l="19050" t="0" r="9525" b="0"/>
            <wp:docPr id="2" name="Рисунок 65" descr="C:\Users\user\Desktop\Для санбюллетеней картинки\stol-monitor-kompyutern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user\Desktop\Для санбюллетеней картинки\stol-monitor-kompyuternay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152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828CA" w:rsidRPr="00162459" w:rsidRDefault="00A828CA" w:rsidP="00162459">
      <w:p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62459" w:rsidRPr="00162459" w:rsidRDefault="00162459">
      <w:pPr>
        <w:rPr>
          <w:rFonts w:ascii="Times New Roman" w:hAnsi="Times New Roman" w:cs="Times New Roman"/>
          <w:sz w:val="24"/>
          <w:szCs w:val="24"/>
        </w:rPr>
      </w:pPr>
    </w:p>
    <w:sectPr w:rsidR="00162459" w:rsidRPr="00162459" w:rsidSect="00674A48">
      <w:pgSz w:w="16838" w:h="11906" w:orient="landscape"/>
      <w:pgMar w:top="426" w:right="395" w:bottom="284" w:left="567" w:header="708" w:footer="708" w:gutter="0"/>
      <w:cols w:num="3" w:space="71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7662106"/>
    <w:multiLevelType w:val="hybridMultilevel"/>
    <w:tmpl w:val="33965C96"/>
    <w:lvl w:ilvl="0" w:tplc="6BD0A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F006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C8E0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5C04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848A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5E47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5A67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0E5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2C8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FA2249D"/>
    <w:multiLevelType w:val="hybridMultilevel"/>
    <w:tmpl w:val="B126A84E"/>
    <w:lvl w:ilvl="0" w:tplc="679652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80B7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268E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968B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707F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6248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D04A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02C2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3E06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6B91DB2"/>
    <w:multiLevelType w:val="multilevel"/>
    <w:tmpl w:val="F0B03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B1084C"/>
    <w:multiLevelType w:val="multilevel"/>
    <w:tmpl w:val="D2F0E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8F1C22"/>
    <w:multiLevelType w:val="hybridMultilevel"/>
    <w:tmpl w:val="D8BC2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034346"/>
    <w:multiLevelType w:val="hybridMultilevel"/>
    <w:tmpl w:val="1A7448FC"/>
    <w:lvl w:ilvl="0" w:tplc="D14E2C4A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DAE7234"/>
    <w:multiLevelType w:val="multilevel"/>
    <w:tmpl w:val="1A963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17E95"/>
    <w:rsid w:val="000756B5"/>
    <w:rsid w:val="00162459"/>
    <w:rsid w:val="001D621B"/>
    <w:rsid w:val="00210B92"/>
    <w:rsid w:val="003D7EA6"/>
    <w:rsid w:val="00445DBC"/>
    <w:rsid w:val="004E7F67"/>
    <w:rsid w:val="006475BA"/>
    <w:rsid w:val="00674A48"/>
    <w:rsid w:val="006E4A22"/>
    <w:rsid w:val="008C4A59"/>
    <w:rsid w:val="008D3128"/>
    <w:rsid w:val="00996F76"/>
    <w:rsid w:val="00A828CA"/>
    <w:rsid w:val="00B92728"/>
    <w:rsid w:val="00C17E95"/>
    <w:rsid w:val="00C973C1"/>
    <w:rsid w:val="00E73CAF"/>
    <w:rsid w:val="00EB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EA6"/>
  </w:style>
  <w:style w:type="paragraph" w:styleId="1">
    <w:name w:val="heading 1"/>
    <w:basedOn w:val="a"/>
    <w:next w:val="a"/>
    <w:link w:val="10"/>
    <w:uiPriority w:val="9"/>
    <w:qFormat/>
    <w:rsid w:val="001624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C17E95"/>
    <w:pPr>
      <w:keepNext/>
      <w:widowControl w:val="0"/>
      <w:numPr>
        <w:ilvl w:val="1"/>
        <w:numId w:val="3"/>
      </w:numPr>
      <w:suppressAutoHyphens/>
      <w:spacing w:before="240" w:after="120" w:line="240" w:lineRule="auto"/>
      <w:ind w:left="0" w:firstLine="0"/>
      <w:outlineLvl w:val="1"/>
    </w:pPr>
    <w:rPr>
      <w:rFonts w:ascii="Times New Roman" w:eastAsia="MS PMincho" w:hAnsi="Times New Roman" w:cs="Tahoma"/>
      <w:b/>
      <w:bCs/>
      <w:kern w:val="1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C17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C17E9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rsid w:val="00C17E95"/>
    <w:rPr>
      <w:rFonts w:ascii="Times New Roman" w:eastAsia="MS PMincho" w:hAnsi="Times New Roman" w:cs="Tahoma"/>
      <w:b/>
      <w:bCs/>
      <w:kern w:val="1"/>
      <w:sz w:val="36"/>
      <w:szCs w:val="36"/>
    </w:rPr>
  </w:style>
  <w:style w:type="paragraph" w:styleId="a0">
    <w:name w:val="Body Text"/>
    <w:basedOn w:val="a"/>
    <w:link w:val="a6"/>
    <w:rsid w:val="00C17E95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6">
    <w:name w:val="Основной текст Знак"/>
    <w:basedOn w:val="a1"/>
    <w:link w:val="a0"/>
    <w:rsid w:val="00C17E95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7">
    <w:name w:val="List Paragraph"/>
    <w:basedOn w:val="a"/>
    <w:uiPriority w:val="34"/>
    <w:qFormat/>
    <w:rsid w:val="00996F76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1624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rmal (Web)"/>
    <w:basedOn w:val="a"/>
    <w:uiPriority w:val="99"/>
    <w:unhideWhenUsed/>
    <w:rsid w:val="00162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1"/>
    <w:uiPriority w:val="99"/>
    <w:semiHidden/>
    <w:unhideWhenUsed/>
    <w:rsid w:val="00162459"/>
    <w:rPr>
      <w:color w:val="0000FF"/>
      <w:u w:val="single"/>
    </w:rPr>
  </w:style>
  <w:style w:type="character" w:styleId="aa">
    <w:name w:val="Strong"/>
    <w:basedOn w:val="a1"/>
    <w:uiPriority w:val="22"/>
    <w:qFormat/>
    <w:rsid w:val="00162459"/>
    <w:rPr>
      <w:b/>
      <w:bCs/>
    </w:rPr>
  </w:style>
  <w:style w:type="character" w:styleId="ab">
    <w:name w:val="Emphasis"/>
    <w:basedOn w:val="a1"/>
    <w:uiPriority w:val="20"/>
    <w:qFormat/>
    <w:rsid w:val="0016245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7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4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6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0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437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linikaglaz.ru/blizorukost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36D7F-99D7-44A3-BE81-C3C59301E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2019-09-12T09:53:00Z</cp:lastPrinted>
  <dcterms:created xsi:type="dcterms:W3CDTF">2018-05-31T06:38:00Z</dcterms:created>
  <dcterms:modified xsi:type="dcterms:W3CDTF">2019-09-12T09:54:00Z</dcterms:modified>
</cp:coreProperties>
</file>