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9" w:rsidRPr="00301CC9" w:rsidRDefault="00301CC9" w:rsidP="00301C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lang w:eastAsia="ru-RU"/>
        </w:rPr>
      </w:pPr>
      <w:r w:rsidRPr="00301CC9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>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301CC9" w:rsidRPr="00301CC9" w:rsidRDefault="00301CC9" w:rsidP="00301C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lang w:eastAsia="ru-RU"/>
        </w:rPr>
      </w:pPr>
      <w:r w:rsidRPr="00301CC9">
        <w:rPr>
          <w:rFonts w:ascii="Arial" w:eastAsia="Times New Roman" w:hAnsi="Arial" w:cs="Arial"/>
          <w:color w:val="3C3C3C"/>
          <w:lang w:eastAsia="ru-RU"/>
        </w:rPr>
        <w:t>     </w:t>
      </w:r>
      <w:r w:rsidRPr="00301CC9">
        <w:rPr>
          <w:rFonts w:ascii="Arial" w:eastAsia="Times New Roman" w:hAnsi="Arial" w:cs="Arial"/>
          <w:color w:val="3C3C3C"/>
          <w:lang w:eastAsia="ru-RU"/>
        </w:rPr>
        <w:br/>
        <w:t>ГЛАВНЫЙ ГОСУДАРСТВЕННЫЙ САНИТАРНЫЙ ВРАЧ РОССИЙСКОЙ ФЕДЕРАЦИИ</w:t>
      </w:r>
    </w:p>
    <w:p w:rsidR="00301CC9" w:rsidRPr="00301CC9" w:rsidRDefault="00301CC9" w:rsidP="00301C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lang w:eastAsia="ru-RU"/>
        </w:rPr>
      </w:pPr>
      <w:r w:rsidRPr="00301CC9">
        <w:rPr>
          <w:rFonts w:ascii="Arial" w:eastAsia="Times New Roman" w:hAnsi="Arial" w:cs="Arial"/>
          <w:color w:val="3C3C3C"/>
          <w:lang w:eastAsia="ru-RU"/>
        </w:rPr>
        <w:br/>
        <w:t>ПОСТАНОВЛЕНИЕ</w:t>
      </w:r>
    </w:p>
    <w:p w:rsidR="00301CC9" w:rsidRPr="00301CC9" w:rsidRDefault="00301CC9" w:rsidP="00301C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lang w:eastAsia="ru-RU"/>
        </w:rPr>
      </w:pPr>
      <w:r w:rsidRPr="00301CC9">
        <w:rPr>
          <w:rFonts w:ascii="Arial" w:eastAsia="Times New Roman" w:hAnsi="Arial" w:cs="Arial"/>
          <w:color w:val="3C3C3C"/>
          <w:lang w:eastAsia="ru-RU"/>
        </w:rPr>
        <w:br/>
        <w:t>от 9 февраля 2015 года N 8</w:t>
      </w:r>
    </w:p>
    <w:p w:rsidR="00301CC9" w:rsidRPr="00301CC9" w:rsidRDefault="00301CC9" w:rsidP="00301C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lang w:eastAsia="ru-RU"/>
        </w:rPr>
      </w:pPr>
      <w:r w:rsidRPr="00301CC9">
        <w:rPr>
          <w:rFonts w:ascii="Arial" w:eastAsia="Times New Roman" w:hAnsi="Arial" w:cs="Arial"/>
          <w:color w:val="3C3C3C"/>
          <w:lang w:eastAsia="ru-RU"/>
        </w:rPr>
        <w:t>     </w:t>
      </w:r>
      <w:r w:rsidRPr="00301CC9">
        <w:rPr>
          <w:rFonts w:ascii="Arial" w:eastAsia="Times New Roman" w:hAnsi="Arial" w:cs="Arial"/>
          <w:color w:val="3C3C3C"/>
          <w:lang w:eastAsia="ru-RU"/>
        </w:rPr>
        <w:br/>
        <w:t>     </w:t>
      </w:r>
      <w:r w:rsidRPr="00301CC9">
        <w:rPr>
          <w:rFonts w:ascii="Arial" w:eastAsia="Times New Roman" w:hAnsi="Arial" w:cs="Arial"/>
          <w:color w:val="3C3C3C"/>
          <w:lang w:eastAsia="ru-RU"/>
        </w:rPr>
        <w:br/>
        <w:t>Об утверждении </w:t>
      </w:r>
      <w:hyperlink r:id="rId5" w:history="1">
        <w:r w:rsidRPr="00301CC9">
          <w:rPr>
            <w:rFonts w:ascii="Arial" w:eastAsia="Times New Roman" w:hAnsi="Arial" w:cs="Arial"/>
            <w:color w:val="00466E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соответствии с </w:t>
      </w:r>
      <w:hyperlink r:id="rId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2006, N 1, ст.10; N 52 (ч.1) ст.5498; 2007 N 1 (ч.1) ст.21; ст.29; N 27, ст.3213; N 46, ст.5554; N 49, ст.6070; 2008, N 24, ст.2801; N 29 (ч.1), ст.3418; N 30 (ч.2), ст.3616; N 44, ст.4984;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N 52 (ч.1), ст.6223; 2009, N 1, ст.17; 2010, N 40, ст.4969; 2011, </w:t>
      </w:r>
      <w:bookmarkStart w:id="0" w:name="_GoBack"/>
      <w:bookmarkEnd w:id="0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1, ст.6; N 30 (ч.1), ст.4563, ст.4590, ст.4591, ст.4596; N 50, ст.7359; 2012, N 24, ст.3069; N 26, ст.3446; 2013, N 27, ст.3477;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30 (ч.1), ст.4079; N 48, ст.6165; 2014, N 26 (ч.1), ст.3366, ст.3377; 2015, N 1 (часть I), ст.11), </w:t>
      </w:r>
      <w:hyperlink r:id="rId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Федеральным законом от 24.06.99 N 120-ФЗ "Об основах системы профилактики безнадзорности и правонарушений несовершеннолетних"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1999, N 26, ст.3177; 2001, N 3, ст.216;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2003, N 28, ст.2880; 2004, N 27, ст.2711; N 35, ст.3607; N 49, ст.4849; 2005, N 1 (часть 1), ст.25; N 17, ст.1485; 2006, N 2, ст.174; 2007, N 27, ст.3215; N 30, ст.3808; N 31, ст.4011; N 49, ст.6070;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2008, N 30 (ч.2), ст.3616; 2009, N 42, ст.4861; 2011, N 1, ст.39; N 7, ст.901; N 49 (ч.5), ст.7056; 2012, N 53 (ч.1), ст.7622; N 53 (ч.1), ст.7644; 2013, N 19, ст.2331; N 23, ст.2878, N 27, ст.3477;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48, ст.6165; N 52 (часть I), ст.7000; 2014, N 14, ст.1554; N 23, ст.2930; N 42, ст.5609;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2015, N 1 (часть I), ст.42), </w:t>
      </w:r>
      <w:hyperlink r:id="rId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2014, N 22, ст.2887) и </w:t>
      </w:r>
      <w:hyperlink r:id="rId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</w:t>
        </w:r>
        <w:proofErr w:type="gram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Федерации и Положения о государственном санитарно-эпидемиологическом нормировании"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 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постановляю: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 Утвердить 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(</w:t>
      </w:r>
      <w:hyperlink r:id="rId1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приложение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Ввести в действие </w:t>
      </w:r>
      <w:hyperlink r:id="rId1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 1 сентября 2015 года.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Считать утратившими силу санитарно-эпидемиологические правила и нормативы: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 </w:t>
      </w:r>
      <w:hyperlink r:id="rId1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утвержденные </w:t>
      </w:r>
      <w:hyperlink r:id="rId1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11.03.2003, N 13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и зарегистрированные Минюстом России 21.03.2003,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4304;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 </w:t>
      </w:r>
      <w:hyperlink r:id="rId1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2.4.2200-07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утвержденные</w:t>
      </w:r>
      <w:hyperlink r:id="rId1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28.04.2007 N 23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и зарегистрированные Минюстом России 07.06.2007,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9616;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 </w:t>
      </w:r>
      <w:hyperlink r:id="rId1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2.4.2840-11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утвержденные</w:t>
      </w:r>
      <w:hyperlink r:id="rId1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04.03.2011 N 16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и зарегистрированные Минюстом России 29.03.2011,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20328.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А.Ю.Попова</w:t>
      </w:r>
      <w:proofErr w:type="spell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26 марта 2015 года,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36571</w:t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301CC9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постановлением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Главного государственного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санитарного врача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9 февраля 2015 года N 8</w:t>
      </w:r>
      <w:proofErr w:type="gramEnd"/>
    </w:p>
    <w:p w:rsidR="00301CC9" w:rsidRPr="00301CC9" w:rsidRDefault="00301CC9" w:rsidP="00301C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301CC9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301CC9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правила и нормативы СанПиН 2.4.3259-15</w:t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I. Общие положения и область применения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абилитации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помощи государства (далее соответственно - организация для детей-сирот; дети).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1.2.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Настоящие санитарные правила устанавливают санитарно-эпидемиологические требования к: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условиям размещения организаций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условиям пребывания и проживания детей в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оборудованию и содержанию территории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зданию и оборудованию помещений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воздушно-тепловому режиму;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естественному и искусственному освещению;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водоснабжению и канализации;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режиму дня и организации учебно-воспитательного процесса, процессу социальной адаптации;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организации питания;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- медицинскому обеспечению;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физическому воспитанию;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санитарному состоянию и содержанию помещений и территории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соблюдению личной гигиены персоналом организации для детей-сирот.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дееспособными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организациях и общеобразовательных организациях.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неполнородных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1.13.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II. Требования к размещению организаций для детей-сирот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 </w:t>
      </w:r>
      <w:hyperlink r:id="rId1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1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25.10.2001 N 29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12.11.2001, регистрационный N 3026) (далее - </w:t>
      </w:r>
      <w:hyperlink r:id="rId2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2.2.1/2.1.1.1076-01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2.4.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 </w:t>
      </w:r>
      <w:hyperlink r:id="rId2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санитарными </w:t>
        </w:r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lastRenderedPageBreak/>
          <w:t>правилами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2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03.03.2011, регистрационный N 19993), с изменениями, внесенными постановлениями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Главного государственного санитарного врача Российской Федерации: </w:t>
      </w:r>
      <w:hyperlink r:id="rId2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29.06.2011 N 85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15.12.2011, регистрационный N 22637;</w:t>
      </w:r>
      <w:hyperlink r:id="rId2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25.12.2013 N 72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27.03.2014, регистрационный N 31751) (далее - </w:t>
      </w:r>
      <w:hyperlink r:id="rId2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2.4.2.2821-10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III. Требования к территор</w:t>
      </w:r>
      <w:proofErr w:type="gramStart"/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ии и ее</w:t>
      </w:r>
      <w:proofErr w:type="gramEnd"/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содержанию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лк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 уровне земли в темное время суток, для слабовидящих детей - не менее 40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лк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(</w:t>
      </w:r>
      <w:hyperlink r:id="rId2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2.2.1/2.1.1.1076-01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3.3. Для защиты детей от солнца и осадков на территории игровых площадок устанавливается теневой навес.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летнее время.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подрайонах IA, IB,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I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 вместо теневых навесов оборудуются прогулочные веранды.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росто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-возрастными особенностями детей. На игровых площадках для детей дошкольного возраста оборудуются песочницы.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Зона отдыха должна быть озеленена и располагаться вдали от источников шума (спортивных площадок, гаражей, мастерских).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3.7. Покрытие игровых и спортивных площадок должно быть хорошо дренирующим 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беспыльным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безбарьерной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среды.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детей на площадках и пешеходных дорожках.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хозяйственный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3.13. Хозяйственная зона располагается на границе земельного участка вдали от игровых и физкультурных площадок.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Площадка оборудуется с трех сторон ограждением, превышающим высоту используемых контейнеров.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3.16. Уровни шума на территории организации для детей-сирот не должны превышать допустимые уровни, установленные санитарными нормами </w:t>
      </w:r>
      <w:hyperlink r:id="rId2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СН 2.2.4/2.1.8.562-96 "Шум на рабочих местах, в помещениях жилых, общественных зданий и на территории жилой застройки"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(утверждены постановлением Госкомсанэпиднадзора Российской Федерации 31.10.96, N 36).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3.17. Для предупреждения затопления и загрязнения территории обеспечивается отвод паводковых и ливневых вод.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3.18. На территории организации для детей-сирот ежедневно проводится уборка.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гигиеническим нормативам по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паразитологическим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микробиологическим, санитарно-химическим, радиологическим показателям.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3.20. Расположение на территории построек и сооружений, функционально не связанных с организацией для детей-сирот не допускается.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IV. Требования к зданию и оборудованию помещений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зданиях предусматриваются следующие функциональные зоны и помещения: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для проживания детей и воспитателей;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б) для отдыха, игр, занятий;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в) для хранения пищевых продуктов и продовольственного сырья, приготовления и приема пищи;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г) для хранения средств индивидуального перемещения, технических средств реабилитации, спортивного инвентаря;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д) для медицинского обслуживания;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е) для проведения реабилитационных мероприятий;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ж) административно-хозяйственного назначения;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з) санитарно-бытовые помещения.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4.3. Входы в здание организации для детей-сирот оборудуются тамбурами или воздушными и воздушно-тепловыми завесами.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безбарьерной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среды, обеспечивающие свободное передвижение детей в зданиях и помещениях.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4.5. Численность детей в воспитательной группе в возрасте до 4 лет не должна превышать 6 человек, в возрасте от 4 и старше - 8 человек.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4.6.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Санитарные узлы и душевые (ванные комнаты) размещаются в отдельных и/или в совмещенных помещениях.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Минимальные площади помещений приведены в </w:t>
      </w:r>
      <w:hyperlink r:id="rId2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таблице 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01CC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Состав и площади помещений воспитательной группы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698"/>
      </w:tblGrid>
      <w:tr w:rsidR="00301CC9" w:rsidRPr="00301CC9" w:rsidTr="00301CC9">
        <w:trPr>
          <w:trHeight w:val="10"/>
        </w:trPr>
        <w:tc>
          <w:tcPr>
            <w:tcW w:w="6838" w:type="dxa"/>
            <w:hideMark/>
          </w:tcPr>
          <w:p w:rsidR="00301CC9" w:rsidRPr="00301CC9" w:rsidRDefault="00301CC9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301CC9" w:rsidRPr="00301CC9" w:rsidRDefault="00301CC9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 в жилых ячейках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на 1 человека, </w:t>
            </w: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комнаты (спальни)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отдыха и игр (гостиная)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занятий (подготовки уроков)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приема и (или) приготовления пищи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санитарный узел и душевая (ванная комната)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воспитателя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301CC9" w:rsidRPr="00301CC9" w:rsidTr="00301C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 (прихожая)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1CC9" w:rsidRPr="00301CC9" w:rsidRDefault="00301CC9" w:rsidP="00301C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01C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</w:tbl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4.7. Для детей школьного возраста жилые комнаты (спальни) предусматриваются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раздельными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для девочек и мальчиков. Не рекомендуется проживание в одной жилой комнате (спальне) более 4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Количество санитарных узлов и душевых (ванн) должно составлять не менее двух на одну воспитательную группу.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4.9. Жилые комнаты (спальни) оборудуются стационарными кроватями в соответствии с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росто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-возрастными особенностями детей, шкафами для хранения личных вещей детей,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Не допускается использовать раскладные (раскладушки) и трансформируемые (выдвижные,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выкатные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кровати.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При наличии детей младенческого и раннего возраста до года устанавливаются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пеленальные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столы.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4.10.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Мягкая мебель (диваны, кресла) должна иметь поверхность, устойчивую к влажной обработке или покрыта специальными сменными чехлами, позволяющие проводить их стирку.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наличии детей младенческого и раннего возраста до года устанавливают манежи.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росто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-возрастными особенностями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4.13.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требованиям, установленными </w:t>
      </w:r>
      <w:hyperlink r:id="rId2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2.2.2/2.4.1340-03 "Гигиенические требования к персональным электронно-вычислительным машинам и организации работы"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3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 </w:t>
      </w:r>
      <w:hyperlink r:id="rId3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25.04.2007 N 22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зарегистрированным Минюстом России 07.06.2007,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9615; </w:t>
      </w:r>
      <w:hyperlink r:id="rId3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30.04.2010 N 48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07.06.2010, регистрационный N 17481; </w:t>
      </w:r>
      <w:hyperlink r:id="rId3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03.09.2010 N 116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18.10.2010, регистрационный N 18748).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электрополотенца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Мыло, туалетная бумага и полотенца должны быть в наличии постоянно.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 санитарно-бытовых помещениях допускается устанавливать бытовую стиральную машину.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4.15. Раздевальное помещение (прихожая) оборудуется шкафами для раздельного хранения одежды и обуви.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Помещения медицинского назначения оборудуются в соответствии с требованиями, установленными </w:t>
      </w:r>
      <w:hyperlink r:id="rId3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2.1.3.2630-10 "Санитарно-эпидемиологические требования к организациям, осуществляющим медицинскую деятельность"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(утверждены </w:t>
      </w:r>
      <w:hyperlink r:id="rId3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09.08.2010, регистрационный N 18094).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4.17.1.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4.17.2. Палаты изолятора отделяются от остальных медицинских помещений шлюзом с умывальником.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Площадь палат изолятора принимается из расчета 6,0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кв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.м</w:t>
      </w:r>
      <w:proofErr w:type="spellEnd"/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 1 койку.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4.17.3. Медицинский кабинет размещается рядом с палатами изолятора и имеет отдельный вход из коридора.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</w:t>
      </w:r>
      <w:hyperlink r:id="rId3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2.4.2.2821-10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установленными </w:t>
      </w:r>
      <w:hyperlink r:id="rId3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3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20.08.2014, регистрационный N 33660).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4.20. При наличии и использования в организации для детей-сирот бассейна должны соблюдаться требования, установленные </w:t>
      </w:r>
      <w:hyperlink r:id="rId3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4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14.02.2003, регистрационный N 4219).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V. Требования к оборудованию помещений для детей-сирот с ограниченными возможностями здоровья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5.1.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с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амблиопией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косоглазием, с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лк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; для детей, страдающих светобоязнью - не более 300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лк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5.12. В помещениях для детей с нарушениями функций опорно-двигательного аппарата предусматривается специальная мебель.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VI. Требования к организации питания детей-сирот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организации питания детей в столовой должны соблюдаться требования, установленные </w:t>
      </w:r>
      <w:hyperlink r:id="rId4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hyperlink r:id="rId4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23.07.2008 N 45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07.08.2008, регистрационный N 12085) (далее - </w:t>
      </w:r>
      <w:hyperlink r:id="rId4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2.4.5.2409-08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организациях для детей-сирот, проживание в которых организовано по квартирному типу (по принципам семейного воспитания)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 </w:t>
      </w:r>
      <w:hyperlink r:id="rId4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пунктов 6.2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</w:t>
      </w:r>
      <w:hyperlink r:id="rId4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6.14 настоящей главы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6.2.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использование посудомоечной машины. При наличии посудомоечной машины оборудуется односекционная мойка.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Поверхность столов должна обеспечивать проведение влажной уборки с применением моющих и дезинфицирующих средств.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продуктов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Питание детей до 3 лет и детей старшего дошкольного возраста должно соответствовать требованиям, установленным </w:t>
      </w:r>
      <w:hyperlink r:id="rId4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4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АКПИ14-281) (далее - </w:t>
      </w:r>
      <w:hyperlink r:id="rId4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2.4.1.3049-13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(</w:t>
      </w:r>
      <w:hyperlink r:id="rId4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2.4.5.2409-08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годности пищевых продуктов и блюд.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... +65°С перед их раздачей, но не более 2 часов.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6.12.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декларацию, и орган, ее зарегистрировавший.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</w:t>
      </w:r>
      <w:hyperlink r:id="rId5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2.4.5.2409-08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VII. Организация питьевого режима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организации для детей-сирот должен быть обеспечен свободный доступ детей к питьевой воде.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Обработка дозирующих устрой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ств пр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оводится в соответствии с эксплуатационной документацией (инструкцией) изготовителя.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 не превышающим 0,33 литра.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VIII. Требования к внутренней отделке помещений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8.5. Не допускается проведение всех видов ремонтных работ в присутствии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IX. Требования к водоснабжению и канализации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9.1. Здания организаций для детей-сирот оборудуются системами холодного и горячего водоснабжения, канализацией.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постирочную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санитарно-бытовые помещения.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9.3. Вода должна отвечать санитарно-эпидемиологическим требованиям на питьевую воду.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постирочная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санитарно-бытовые помещения.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9.5. Не допускается использование горячей воды из системы отопления.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X. Требования к воздушно-тепловому режиму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10.1. При проектировании организаций для детей-сирот - высота помещений и система вентиляции должны обеспечивать гигиенически обоснованные показатели воздухообмена.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Очистка и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одного раза в год.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использование переносных обогревательных приборов и обогревателей с инфракрасным излучением.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10.3.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20°С.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не более чем на 2°С.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деятельность.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стене на высоту 1,2 м от пола.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10.5. Относительная влажность воздуха помещений во все периоды года должна составлять 40-60%, скорость движения воздуха - не более 0,1 м/сек. В производственных помещениях пищеблока (кухни) 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постирочной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влажность должна составлять - не более 70%.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10.7.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Концентрации вредных веществ в воздухе помещений не должны превышать предельно допустимые концентрации (ПДК), установленные </w:t>
      </w:r>
      <w:hyperlink r:id="rId5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гигиеническими нормативами ГН 2.1.6.1338-03 "Предельно допустимые концентрации (ПДК) загрязняющих веществ в атмосферном воздухе населенных мест"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5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 </w:t>
      </w:r>
      <w:hyperlink r:id="rId5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gram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17.10.2003 N 150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21.10.2003, регистрационный N 5187);</w:t>
      </w:r>
      <w:hyperlink r:id="rId5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03.11.2005 N 24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02.12.2005, регистрационный N 7225); </w:t>
      </w:r>
      <w:hyperlink r:id="rId5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03.11.2005 N 26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02.12.2005, регистрационный N 7224); </w:t>
      </w:r>
      <w:hyperlink r:id="rId5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19.07.2006 N 15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(зарегистрировано Минюстом России 27.07.2006, регистрационный N 8117); </w:t>
      </w:r>
      <w:hyperlink r:id="rId5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04.02.2008 N 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29.02.2008, регистрационный N 11260);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begin"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instrText xml:space="preserve"> HYPERLINK "http://docs.cntd.ru/document/902120133" </w:instrTex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separate"/>
      </w:r>
      <w:r w:rsidRPr="00301CC9">
        <w:rPr>
          <w:rFonts w:ascii="Arial" w:eastAsia="Times New Roman" w:hAnsi="Arial" w:cs="Arial"/>
          <w:color w:val="00466E"/>
          <w:sz w:val="21"/>
          <w:szCs w:val="21"/>
          <w:u w:val="single"/>
          <w:lang w:eastAsia="ru-RU"/>
        </w:rPr>
        <w:t>постановлением от 18.08.2008 N 49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end"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(зарегистрировано Минюстом России 04.09.2008,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12223); </w:t>
      </w:r>
      <w:hyperlink r:id="rId5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27.01.2009 N 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16.02.2009, регистрационный N 13357); </w:t>
      </w:r>
      <w:hyperlink r:id="rId5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09.04.2009 N 22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(зарегистрировано Минюстом России 18.05.2009, регистрационный N 13934); </w:t>
      </w:r>
      <w:hyperlink r:id="rId6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19.04.2010 N 26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19.05.2010, регистрационный N 17280);</w:t>
      </w:r>
      <w:hyperlink r:id="rId6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12.07.2011 N 98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(зарегистрировано Минюстом России 30.08.2011,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21709); </w:t>
      </w:r>
      <w:hyperlink r:id="rId6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07.04.2014 N 27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11.04.2014, регистрационный N 31909); </w:t>
      </w:r>
      <w:hyperlink r:id="rId6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17.06.2014 N 37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(зарегистрировано Минюстом России 04.07.2014, регистрационный N 32967); </w:t>
      </w:r>
      <w:hyperlink r:id="rId6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27.11.2014 N 76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26.12.2014, регистрационный N 35425);</w:t>
      </w:r>
      <w:hyperlink r:id="rId6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от 12.01.2015 N 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(зарегистрировано Минюстом России 09.02.2015, регистрационный N 35937).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XI. Требования к естественному и искусственному освещению и инсоляции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отсутствие естественного освещения в санитарных узлах, душевых (ванных), кладовых и складских помещениях.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11.2.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Светопроемы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светопропускающими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свойствами.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нерабочем состоянии шторы размещаются в простенках между окнами.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11.3. Остекление окон должно быть выполнено из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цельного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стеклополотна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11.4.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Уровни искусственной освещенности в помещениях должны соответствовать требованиям, установленными </w:t>
      </w:r>
      <w:hyperlink r:id="rId6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 правилам 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(утверждены </w:t>
      </w:r>
      <w:hyperlink r:id="rId6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23.04.2003, регистрационный N 4443, с изменениями внесенными </w:t>
      </w:r>
      <w:hyperlink r:id="rId6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  <w:proofErr w:type="gramEnd"/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зарегистрированным Минюстом России 08.04.2010,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16824).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11.5.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 </w:t>
      </w:r>
      <w:hyperlink r:id="rId6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(утверждены </w:t>
      </w:r>
      <w:hyperlink r:id="rId7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</w:t>
        </w:r>
        <w:proofErr w:type="gram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Федерации от 03.09.2010 N 681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2010, N 37, ст.4695; 2013, N 40 (часть III), ст.5086).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лампы подлежат своевременной замене.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11.7. В жилых помещениях (спальнях) следует предусмотреть устройства для дежурного (ночного) освещения.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XII. Требования к режиму дня и организации воспитательного процесса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12.2. Режим дня для детей дошкольного возраста и организация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воспитательно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-образовательного процесса, в том числе физического воспитания обеспечивается в соответствии 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hyperlink r:id="rId7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2.4.1.3049-13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 завершению отдельных этапов работы следует предоставлять возможность индивидуальных перерывов.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После окончания самоподготовки проводятся занятия в кружках, репетиции, игры, общей продолжительностью не более 1,5 часов.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Работа по физическому воспитанию должна осуществляться под контролем со стороны медицинского персонала организации.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12.8. При организации занятий общественно-полезным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(с 16-17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12-13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12.9.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организации сна учитываются возрастные нормы суточной потребности детей во сне: для детей 6-7 лет - 11 часов, 8-9 лет - 11-10 ч. 30 мин., 10 лет - 10 ч. 30 мин. - 10 ч., 11-12 лет - 10-9 ч., 13-14 лет - 9 ч. 30 мин. - 9 ч., 15 лет и старше - 9 ч. - 8 ч. 30 мин. Подъем детей после ночного сна рекомендуется проводить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не ранее 7 часов утра.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Отход ко сну детям младшего школьного возраста рекомендуется организовать не позднее 21.00 ч., детям среднего и старшего школьного возраста в 22.00-22.30 ч.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1,5-2 часа.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12.10. После ночного сна в режиме дня должна быть предусмотрена утренняя зарядка продолжительностью не менее 15 минут.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процедурами.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реже 1 раза в 7 дней организуется купание детей с проведением гигиенических процедур под контролем воспитателя.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Вечернюю прогулку рекомендуется проводить перед ужином, после выполнения домашнего задания.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обучающихся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не должны превышать (в астрономических часах): во 2-3 классах - 1,5 часа, в 4-5 классах - 2 часа, в 6-8 классах - 2,5 часа, в 9-11 классах - до 3,5 часа.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Порядок выполнения домашних заданий выбирается самими детьми по собственному усмотрению.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Между учебными занятиями и началом приготовления домашнего задания должен быть предусмотрен перерыв 2-2,5 часа для отдыха, прогулки.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12.17. В режиме дня должно быть предусмотрено свободное время для младших школьников - 1-1,5 часа, для старших школьников - 1,5-2 часа (для самообслуживания, занятий по интересам).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XIII. Требования к санитарному содержанию территории, помещений организации для детей-сирот и проведению дезинфекционных мероприятий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Вновь помещенному под надзор в организацию для детей-сирот ребенку выдается чистый комплект постельных принадлежностей.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наматрасников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Смена постельного белья, полотенец проводится по мере загрязнения, но не реже одного раза в неделю в день помывки (купания)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13.4. Количество сменных чехлов для мягкой мебели (диваны, кресла) должно быть не менее двух комплектов.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спортивных залах используемые спортивные маты, ковер, и другие инвентарь и оборудование должны быть покрыты материалами, легко поддающимися очистке от пыли, влажной уборке и дезинфекции.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Спортивный ковер ежедневно очищается с использованием пылесоса. Влажная чистка проводится с использованием моющего пылесоса. 3-4 раза в месяц. Используемые спортивные маты ежедневно протираются мыльно-содовым раствором. Спортивный инвентарь протирается 1-2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чистяще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-дезинфицирующих средств.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Уборочный инвентарь, используемый для уборки туалетов, должен иметь специальную (отличительную) маркировку.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13.7. Генеральная уборка помещений с применением моющих и дезинфицирующих сре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дств пр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оводится один раз в месяц.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13.9. В организации для детей-сирот проводятся санитарно-гигиенические мероприятия и профилактическая дезинфекция.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Мероприятия по проведению дезинфекции проводятся в соответствии с требованиями, установленными </w:t>
      </w:r>
      <w:hyperlink r:id="rId7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СП 3.5.1378-03 "Санитарно-эпидемиологические требования к организации и осуществлению дезинфекционной деятельности"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hyperlink r:id="rId7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</w:t>
        </w:r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lastRenderedPageBreak/>
          <w:t>Российской Федерации от 09.06.2003 N 131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19.06.2003, регистрационный N 4757).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Мероприятия по проведению дезинсекции проводятся в соответствии с требованиями, установленными </w:t>
      </w:r>
      <w:hyperlink r:id="rId7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7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19.06.2003, регистрационный N 4756) (далее - </w:t>
      </w:r>
      <w:hyperlink r:id="rId7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3.5.2.1376-03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Мероприятия по проведению дератизации проводятся в соответствии с требованиями, установленными </w:t>
      </w:r>
      <w:hyperlink r:id="rId7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санитарными правилами СП 3.5.3.3223-14 "Санитарно-эпидемиологические требования к организации и проведению </w:t>
        </w:r>
        <w:proofErr w:type="spellStart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дератизационных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мероприятий"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hyperlink r:id="rId7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22.09.2014 N 58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26.02.2015, регистрационный N 36212) (далее - </w:t>
      </w:r>
      <w:hyperlink r:id="rId7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СП 3.5.3.3223-14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случае обнаружения пораженных педикулезом или чесоткой детей проводят комплекс мероприятий в соответствии с требованиями, установленными </w:t>
      </w:r>
      <w:hyperlink r:id="rId80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3.2.3215-14 "Профилактика паразитарных болезней на территории Российской Федерации"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(утверждены </w:t>
      </w:r>
      <w:hyperlink r:id="rId81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12.11.2014, регистрационный N 34659).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Образующиеся медицинские отходы, относящиеся к классу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подлежат обеззараживанию в соответствии с требованиями, установленными </w:t>
      </w:r>
      <w:hyperlink r:id="rId82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санитарными правилами СанПиН 2.1.7.2790-10 "Санитарно-эпидемиологические требования к обращению с медицинскими отходами"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(утверждены </w:t>
      </w:r>
      <w:hyperlink r:id="rId83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зарегистрированным Минюстом России 17.02.2011, регистрационный N 19871).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13.14.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дератизационных</w:t>
      </w:r>
      <w:proofErr w:type="spell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мероприятий (</w:t>
      </w:r>
      <w:hyperlink r:id="rId84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СанПиН 3.5.2.1376-03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 </w:t>
      </w:r>
      <w:hyperlink r:id="rId85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СП 3.5.3.3223-14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XIV. Основные мероприятия, проводимые медицинским персоналом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14.1. Медицинские работники проводят: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медицинские осмотры детей при поступлении в организацию с целью выявления больных;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систематическое наблюдение за состоянием здоровья детей, особенно за детьми с отклонениями в состоянии здоровья;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работу по организации профилактических осмотров детей;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распределение детей на медицинские группы для занятий физкультурой;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сообщение в территориальные медицинские организации о случаях инфекционных заболеваний среди детей;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осуществление (контроль) реализации индивидуальных программ реабилитации детей-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инвалидов;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систематический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организацию и проведение санитарно-противоэпидемических мероприятий;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медицинский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контроль за организацией питания.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XV. Требования к прохождению профилактических медицинских осмотров, профессиональной гигиенической подготовки, личной гигиене персонала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15.1.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86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  </w:r>
        <w:proofErr w:type="gram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тяжелых работах и на работах с вредными и (или) опасными условиями труда"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зарегистрирован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Минюстом России 21.10.2011, регистрационный N 22111) с изменениями, внесенными </w:t>
      </w:r>
      <w:hyperlink r:id="rId87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Минздрава России от 15.05.2013 N 296н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Минюстом России 03.07.2013, регистрационный N 28970).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Работники организации для детей-сирот должны быть привиты в соответствии </w:t>
      </w:r>
      <w:proofErr w:type="spell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</w:t>
      </w:r>
      <w:hyperlink r:id="rId88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национальным</w:t>
        </w:r>
        <w:proofErr w:type="spellEnd"/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календарем профилактических прививок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</w:t>
      </w:r>
      <w:hyperlink r:id="rId89" w:history="1">
        <w:r w:rsidRPr="00301CC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Минюстом России 25.04.2014, регистрационный N 32115).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профессиональной гигиенической подготовки и аттестации, допуск к работе.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15.3.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15.5. Персонал пищеблока обеспечиваются спецодеждой.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 персонала для раздачи пищи и мытья посуды должны быть: фартук, колпак или косынка; для уборки помещений - халат.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Перед посещением туалета персонал должен снимать фартук (халат) и после посещения туалета тщательно мыть руки с мылом.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301CC9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XVI. Требования к соблюдению санитарных правил</w:t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16.1.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Руководитель организации для детей-сирот является ответственным лицом за соблюдение настоящих санитарных правил и обеспечивает: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наличие текста настоящих санитарных правил в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выполнение требований санитарных правил всеми работниками организации для детей-сирот;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необходимые условия для соблюдения санитарных правил;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наличие личных медицинских книжек на каждого работника;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организацию мероприятий по дезинфекции, дезинсекции и дератизации;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- исправную работу технологического, холодильного и другого оборудования.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16.2. Ответственное лицо или медицинский персонал должны осуществлять повседневный </w:t>
      </w:r>
      <w:proofErr w:type="gramStart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соблюдением требований санитарных правил.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1CC9" w:rsidRPr="00301CC9" w:rsidRDefault="00301CC9" w:rsidP="00301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301CC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5202E" w:rsidRDefault="0085202E"/>
    <w:sectPr w:rsidR="008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C"/>
    <w:rsid w:val="00004109"/>
    <w:rsid w:val="000059E8"/>
    <w:rsid w:val="00010FF3"/>
    <w:rsid w:val="00026CFD"/>
    <w:rsid w:val="00033CC5"/>
    <w:rsid w:val="00045043"/>
    <w:rsid w:val="0005135E"/>
    <w:rsid w:val="0005257D"/>
    <w:rsid w:val="0005419A"/>
    <w:rsid w:val="00060A10"/>
    <w:rsid w:val="000633EC"/>
    <w:rsid w:val="00063B9B"/>
    <w:rsid w:val="00065990"/>
    <w:rsid w:val="00065EF1"/>
    <w:rsid w:val="00091A07"/>
    <w:rsid w:val="00094D23"/>
    <w:rsid w:val="000B3859"/>
    <w:rsid w:val="000B41EC"/>
    <w:rsid w:val="000B44AF"/>
    <w:rsid w:val="000B4F31"/>
    <w:rsid w:val="000C1CFD"/>
    <w:rsid w:val="000C32D1"/>
    <w:rsid w:val="000C4589"/>
    <w:rsid w:val="000D17F7"/>
    <w:rsid w:val="000D5D55"/>
    <w:rsid w:val="000D7DFF"/>
    <w:rsid w:val="000E6DD8"/>
    <w:rsid w:val="000E6E34"/>
    <w:rsid w:val="000F2FF9"/>
    <w:rsid w:val="00101BB1"/>
    <w:rsid w:val="00112B8C"/>
    <w:rsid w:val="0011744D"/>
    <w:rsid w:val="0012430B"/>
    <w:rsid w:val="00124A83"/>
    <w:rsid w:val="001279AB"/>
    <w:rsid w:val="00134B0C"/>
    <w:rsid w:val="0014656C"/>
    <w:rsid w:val="00150773"/>
    <w:rsid w:val="00150E6B"/>
    <w:rsid w:val="00156048"/>
    <w:rsid w:val="00167E56"/>
    <w:rsid w:val="00174714"/>
    <w:rsid w:val="001801F7"/>
    <w:rsid w:val="001939C9"/>
    <w:rsid w:val="001A0EEE"/>
    <w:rsid w:val="001A39E5"/>
    <w:rsid w:val="001B6E8B"/>
    <w:rsid w:val="001C17E4"/>
    <w:rsid w:val="001C6BA7"/>
    <w:rsid w:val="001D0827"/>
    <w:rsid w:val="001D483E"/>
    <w:rsid w:val="001D594E"/>
    <w:rsid w:val="001E2C14"/>
    <w:rsid w:val="001E7E73"/>
    <w:rsid w:val="001F1790"/>
    <w:rsid w:val="001F1A9D"/>
    <w:rsid w:val="001F4935"/>
    <w:rsid w:val="001F7D8A"/>
    <w:rsid w:val="00206790"/>
    <w:rsid w:val="00211311"/>
    <w:rsid w:val="00216C1E"/>
    <w:rsid w:val="00225873"/>
    <w:rsid w:val="00233597"/>
    <w:rsid w:val="00234F23"/>
    <w:rsid w:val="0025195F"/>
    <w:rsid w:val="002728FA"/>
    <w:rsid w:val="002862F3"/>
    <w:rsid w:val="002A0C5E"/>
    <w:rsid w:val="002B558F"/>
    <w:rsid w:val="002C6329"/>
    <w:rsid w:val="002D7620"/>
    <w:rsid w:val="002E6767"/>
    <w:rsid w:val="002F4D2D"/>
    <w:rsid w:val="00301CC9"/>
    <w:rsid w:val="00303C5B"/>
    <w:rsid w:val="00304A8A"/>
    <w:rsid w:val="00311F73"/>
    <w:rsid w:val="00313DFA"/>
    <w:rsid w:val="00343B37"/>
    <w:rsid w:val="00350A5B"/>
    <w:rsid w:val="00352C38"/>
    <w:rsid w:val="00353039"/>
    <w:rsid w:val="0036146B"/>
    <w:rsid w:val="00365BAA"/>
    <w:rsid w:val="00371921"/>
    <w:rsid w:val="00382338"/>
    <w:rsid w:val="00382AD5"/>
    <w:rsid w:val="00385D13"/>
    <w:rsid w:val="00386A78"/>
    <w:rsid w:val="003A6DF3"/>
    <w:rsid w:val="003C0C6F"/>
    <w:rsid w:val="003C1E3D"/>
    <w:rsid w:val="003C6BAA"/>
    <w:rsid w:val="003C7994"/>
    <w:rsid w:val="003D15A8"/>
    <w:rsid w:val="003D4883"/>
    <w:rsid w:val="003E092D"/>
    <w:rsid w:val="003E1988"/>
    <w:rsid w:val="003E6724"/>
    <w:rsid w:val="003F3276"/>
    <w:rsid w:val="003F5553"/>
    <w:rsid w:val="00400163"/>
    <w:rsid w:val="004102AE"/>
    <w:rsid w:val="00414DF1"/>
    <w:rsid w:val="00417B09"/>
    <w:rsid w:val="004250B7"/>
    <w:rsid w:val="0043787E"/>
    <w:rsid w:val="0044006D"/>
    <w:rsid w:val="004461B4"/>
    <w:rsid w:val="004642BC"/>
    <w:rsid w:val="00474429"/>
    <w:rsid w:val="00474607"/>
    <w:rsid w:val="00496667"/>
    <w:rsid w:val="00496CAC"/>
    <w:rsid w:val="004A0CA2"/>
    <w:rsid w:val="004A6B34"/>
    <w:rsid w:val="004B5BDB"/>
    <w:rsid w:val="004C2175"/>
    <w:rsid w:val="004C4313"/>
    <w:rsid w:val="004D0DB7"/>
    <w:rsid w:val="004D7A1F"/>
    <w:rsid w:val="004F4138"/>
    <w:rsid w:val="005044E1"/>
    <w:rsid w:val="00510037"/>
    <w:rsid w:val="005232D9"/>
    <w:rsid w:val="00525733"/>
    <w:rsid w:val="00530069"/>
    <w:rsid w:val="00532B4E"/>
    <w:rsid w:val="0053709B"/>
    <w:rsid w:val="00537E91"/>
    <w:rsid w:val="00542B98"/>
    <w:rsid w:val="00543492"/>
    <w:rsid w:val="00557DE6"/>
    <w:rsid w:val="0056224D"/>
    <w:rsid w:val="005678C0"/>
    <w:rsid w:val="00574779"/>
    <w:rsid w:val="005765AB"/>
    <w:rsid w:val="00577771"/>
    <w:rsid w:val="00582B11"/>
    <w:rsid w:val="005860F0"/>
    <w:rsid w:val="00591F00"/>
    <w:rsid w:val="005A7D74"/>
    <w:rsid w:val="005B33B9"/>
    <w:rsid w:val="005B50E8"/>
    <w:rsid w:val="005C01FD"/>
    <w:rsid w:val="005C138A"/>
    <w:rsid w:val="005C71AC"/>
    <w:rsid w:val="005D5256"/>
    <w:rsid w:val="005E10CF"/>
    <w:rsid w:val="005F11F1"/>
    <w:rsid w:val="005F2855"/>
    <w:rsid w:val="005F349F"/>
    <w:rsid w:val="005F4647"/>
    <w:rsid w:val="005F4DDE"/>
    <w:rsid w:val="006250A3"/>
    <w:rsid w:val="0063241B"/>
    <w:rsid w:val="0063368C"/>
    <w:rsid w:val="00633D25"/>
    <w:rsid w:val="0063726D"/>
    <w:rsid w:val="006561F5"/>
    <w:rsid w:val="00662A6C"/>
    <w:rsid w:val="006631D0"/>
    <w:rsid w:val="00663A7A"/>
    <w:rsid w:val="006704E5"/>
    <w:rsid w:val="0067220F"/>
    <w:rsid w:val="00674DB7"/>
    <w:rsid w:val="00675091"/>
    <w:rsid w:val="00683634"/>
    <w:rsid w:val="006859F5"/>
    <w:rsid w:val="00686A8B"/>
    <w:rsid w:val="0069697A"/>
    <w:rsid w:val="006A2A92"/>
    <w:rsid w:val="006A4468"/>
    <w:rsid w:val="006A74E0"/>
    <w:rsid w:val="006B5A0B"/>
    <w:rsid w:val="006D0DC3"/>
    <w:rsid w:val="006F089F"/>
    <w:rsid w:val="006F4A62"/>
    <w:rsid w:val="006F7898"/>
    <w:rsid w:val="007035B1"/>
    <w:rsid w:val="00703BE7"/>
    <w:rsid w:val="007110D8"/>
    <w:rsid w:val="00712EB9"/>
    <w:rsid w:val="00713281"/>
    <w:rsid w:val="00715781"/>
    <w:rsid w:val="00716D6A"/>
    <w:rsid w:val="00721DD8"/>
    <w:rsid w:val="00724312"/>
    <w:rsid w:val="007431C4"/>
    <w:rsid w:val="007449B0"/>
    <w:rsid w:val="00744B79"/>
    <w:rsid w:val="00747E35"/>
    <w:rsid w:val="00754496"/>
    <w:rsid w:val="00772068"/>
    <w:rsid w:val="00786B98"/>
    <w:rsid w:val="00787544"/>
    <w:rsid w:val="007A1D7E"/>
    <w:rsid w:val="007A50DC"/>
    <w:rsid w:val="007A5C3A"/>
    <w:rsid w:val="007A6897"/>
    <w:rsid w:val="007C194C"/>
    <w:rsid w:val="007C7986"/>
    <w:rsid w:val="007D096E"/>
    <w:rsid w:val="007E1193"/>
    <w:rsid w:val="007F256F"/>
    <w:rsid w:val="007F3DDD"/>
    <w:rsid w:val="00805B66"/>
    <w:rsid w:val="00812B07"/>
    <w:rsid w:val="00816CB3"/>
    <w:rsid w:val="00821A95"/>
    <w:rsid w:val="0082242D"/>
    <w:rsid w:val="008317D1"/>
    <w:rsid w:val="00832B14"/>
    <w:rsid w:val="0084472E"/>
    <w:rsid w:val="0085202E"/>
    <w:rsid w:val="008523B3"/>
    <w:rsid w:val="008527CC"/>
    <w:rsid w:val="008570FD"/>
    <w:rsid w:val="00857799"/>
    <w:rsid w:val="0086285B"/>
    <w:rsid w:val="0086598A"/>
    <w:rsid w:val="00872E46"/>
    <w:rsid w:val="008742AC"/>
    <w:rsid w:val="00880FF0"/>
    <w:rsid w:val="00883C29"/>
    <w:rsid w:val="008842DD"/>
    <w:rsid w:val="00886747"/>
    <w:rsid w:val="008A3D9D"/>
    <w:rsid w:val="008A7224"/>
    <w:rsid w:val="008B4648"/>
    <w:rsid w:val="008B694E"/>
    <w:rsid w:val="008C308F"/>
    <w:rsid w:val="008D30AC"/>
    <w:rsid w:val="008D520A"/>
    <w:rsid w:val="008E3E09"/>
    <w:rsid w:val="008E56B6"/>
    <w:rsid w:val="008E5E19"/>
    <w:rsid w:val="009220ED"/>
    <w:rsid w:val="00932B4A"/>
    <w:rsid w:val="00933E74"/>
    <w:rsid w:val="009577A5"/>
    <w:rsid w:val="0098538F"/>
    <w:rsid w:val="00991BB9"/>
    <w:rsid w:val="009B304A"/>
    <w:rsid w:val="009B72C8"/>
    <w:rsid w:val="009D04F5"/>
    <w:rsid w:val="009D0FFB"/>
    <w:rsid w:val="009D7103"/>
    <w:rsid w:val="009E7ADA"/>
    <w:rsid w:val="009F5C3B"/>
    <w:rsid w:val="00A02D43"/>
    <w:rsid w:val="00A05995"/>
    <w:rsid w:val="00A132B0"/>
    <w:rsid w:val="00A14155"/>
    <w:rsid w:val="00A20A64"/>
    <w:rsid w:val="00A27F6E"/>
    <w:rsid w:val="00A417BC"/>
    <w:rsid w:val="00A502DA"/>
    <w:rsid w:val="00A50612"/>
    <w:rsid w:val="00A6233E"/>
    <w:rsid w:val="00A667BA"/>
    <w:rsid w:val="00A71B95"/>
    <w:rsid w:val="00A850D1"/>
    <w:rsid w:val="00A87811"/>
    <w:rsid w:val="00A900A7"/>
    <w:rsid w:val="00AB40DC"/>
    <w:rsid w:val="00AB6176"/>
    <w:rsid w:val="00AC323C"/>
    <w:rsid w:val="00AD2766"/>
    <w:rsid w:val="00AD48A6"/>
    <w:rsid w:val="00AD5398"/>
    <w:rsid w:val="00AE309D"/>
    <w:rsid w:val="00AF2785"/>
    <w:rsid w:val="00AF36C6"/>
    <w:rsid w:val="00AF63FB"/>
    <w:rsid w:val="00B00288"/>
    <w:rsid w:val="00B1003F"/>
    <w:rsid w:val="00B10F1C"/>
    <w:rsid w:val="00B12E0A"/>
    <w:rsid w:val="00B14694"/>
    <w:rsid w:val="00B25EF4"/>
    <w:rsid w:val="00B40A37"/>
    <w:rsid w:val="00B4792C"/>
    <w:rsid w:val="00B51C10"/>
    <w:rsid w:val="00B56337"/>
    <w:rsid w:val="00B564D1"/>
    <w:rsid w:val="00B65FC5"/>
    <w:rsid w:val="00B67B5D"/>
    <w:rsid w:val="00B80D03"/>
    <w:rsid w:val="00B8135B"/>
    <w:rsid w:val="00BA128C"/>
    <w:rsid w:val="00BB76EF"/>
    <w:rsid w:val="00BC0320"/>
    <w:rsid w:val="00BD1841"/>
    <w:rsid w:val="00BE04EC"/>
    <w:rsid w:val="00BE347B"/>
    <w:rsid w:val="00BF6E44"/>
    <w:rsid w:val="00C01DB9"/>
    <w:rsid w:val="00C32C49"/>
    <w:rsid w:val="00C34945"/>
    <w:rsid w:val="00C37C0D"/>
    <w:rsid w:val="00C37E18"/>
    <w:rsid w:val="00C44DE1"/>
    <w:rsid w:val="00C513DF"/>
    <w:rsid w:val="00C52ABB"/>
    <w:rsid w:val="00C60A07"/>
    <w:rsid w:val="00C61F7E"/>
    <w:rsid w:val="00C622F3"/>
    <w:rsid w:val="00C62315"/>
    <w:rsid w:val="00C64A6B"/>
    <w:rsid w:val="00C80011"/>
    <w:rsid w:val="00C86A78"/>
    <w:rsid w:val="00CA191D"/>
    <w:rsid w:val="00CA3146"/>
    <w:rsid w:val="00CB224D"/>
    <w:rsid w:val="00CB7441"/>
    <w:rsid w:val="00CC6A46"/>
    <w:rsid w:val="00CD5100"/>
    <w:rsid w:val="00CE7957"/>
    <w:rsid w:val="00CF35BF"/>
    <w:rsid w:val="00CF6119"/>
    <w:rsid w:val="00CF76D4"/>
    <w:rsid w:val="00D0391C"/>
    <w:rsid w:val="00D041C9"/>
    <w:rsid w:val="00D06633"/>
    <w:rsid w:val="00D22E7F"/>
    <w:rsid w:val="00D26430"/>
    <w:rsid w:val="00D3262F"/>
    <w:rsid w:val="00D366CD"/>
    <w:rsid w:val="00D4212D"/>
    <w:rsid w:val="00D5730C"/>
    <w:rsid w:val="00D6267D"/>
    <w:rsid w:val="00D65341"/>
    <w:rsid w:val="00D67180"/>
    <w:rsid w:val="00D83E04"/>
    <w:rsid w:val="00D85AC4"/>
    <w:rsid w:val="00D86AD4"/>
    <w:rsid w:val="00D87145"/>
    <w:rsid w:val="00D87932"/>
    <w:rsid w:val="00DA028B"/>
    <w:rsid w:val="00DA2FCF"/>
    <w:rsid w:val="00DB1201"/>
    <w:rsid w:val="00DB585A"/>
    <w:rsid w:val="00DB6D49"/>
    <w:rsid w:val="00DB6D52"/>
    <w:rsid w:val="00DC45EF"/>
    <w:rsid w:val="00DD432D"/>
    <w:rsid w:val="00DF44E1"/>
    <w:rsid w:val="00DF591F"/>
    <w:rsid w:val="00E10EC3"/>
    <w:rsid w:val="00E1114C"/>
    <w:rsid w:val="00E12830"/>
    <w:rsid w:val="00E15086"/>
    <w:rsid w:val="00E231EB"/>
    <w:rsid w:val="00E2756C"/>
    <w:rsid w:val="00E5098A"/>
    <w:rsid w:val="00E55E7E"/>
    <w:rsid w:val="00E55EBB"/>
    <w:rsid w:val="00E5606F"/>
    <w:rsid w:val="00E64A62"/>
    <w:rsid w:val="00E67144"/>
    <w:rsid w:val="00E702AF"/>
    <w:rsid w:val="00E77CEB"/>
    <w:rsid w:val="00E93EE4"/>
    <w:rsid w:val="00EA4EB8"/>
    <w:rsid w:val="00EA6E92"/>
    <w:rsid w:val="00EB15C2"/>
    <w:rsid w:val="00ED55EC"/>
    <w:rsid w:val="00EF230C"/>
    <w:rsid w:val="00EF5C2B"/>
    <w:rsid w:val="00F00A08"/>
    <w:rsid w:val="00F032FB"/>
    <w:rsid w:val="00F04C39"/>
    <w:rsid w:val="00F068F1"/>
    <w:rsid w:val="00F138E8"/>
    <w:rsid w:val="00F1484A"/>
    <w:rsid w:val="00F148AE"/>
    <w:rsid w:val="00F236CF"/>
    <w:rsid w:val="00F23C6F"/>
    <w:rsid w:val="00F332A2"/>
    <w:rsid w:val="00F3703A"/>
    <w:rsid w:val="00F4120A"/>
    <w:rsid w:val="00F44939"/>
    <w:rsid w:val="00F54A45"/>
    <w:rsid w:val="00F57E84"/>
    <w:rsid w:val="00F92A7E"/>
    <w:rsid w:val="00F93778"/>
    <w:rsid w:val="00F94963"/>
    <w:rsid w:val="00F97856"/>
    <w:rsid w:val="00F97F01"/>
    <w:rsid w:val="00FA5297"/>
    <w:rsid w:val="00FB12EC"/>
    <w:rsid w:val="00FB324E"/>
    <w:rsid w:val="00FB5E07"/>
    <w:rsid w:val="00FC4540"/>
    <w:rsid w:val="00FC6248"/>
    <w:rsid w:val="00FD015B"/>
    <w:rsid w:val="00FD170A"/>
    <w:rsid w:val="00FD20DA"/>
    <w:rsid w:val="00FE4A44"/>
    <w:rsid w:val="00FE6EDA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55157" TargetMode="External"/><Relationship Id="rId18" Type="http://schemas.openxmlformats.org/officeDocument/2006/relationships/hyperlink" Target="http://docs.cntd.ru/document/901800205" TargetMode="External"/><Relationship Id="rId26" Type="http://schemas.openxmlformats.org/officeDocument/2006/relationships/hyperlink" Target="http://docs.cntd.ru/document/901800205" TargetMode="External"/><Relationship Id="rId39" Type="http://schemas.openxmlformats.org/officeDocument/2006/relationships/hyperlink" Target="http://docs.cntd.ru/document/901852095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902217205" TargetMode="External"/><Relationship Id="rId42" Type="http://schemas.openxmlformats.org/officeDocument/2006/relationships/hyperlink" Target="http://docs.cntd.ru/document/902113767" TargetMode="External"/><Relationship Id="rId47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902113767" TargetMode="External"/><Relationship Id="rId55" Type="http://schemas.openxmlformats.org/officeDocument/2006/relationships/hyperlink" Target="http://docs.cntd.ru/document/901958446" TargetMode="External"/><Relationship Id="rId63" Type="http://schemas.openxmlformats.org/officeDocument/2006/relationships/hyperlink" Target="http://docs.cntd.ru/document/420203512" TargetMode="External"/><Relationship Id="rId68" Type="http://schemas.openxmlformats.org/officeDocument/2006/relationships/hyperlink" Target="http://docs.cntd.ru/document/902207994" TargetMode="External"/><Relationship Id="rId76" Type="http://schemas.openxmlformats.org/officeDocument/2006/relationships/hyperlink" Target="http://docs.cntd.ru/document/901865876" TargetMode="External"/><Relationship Id="rId84" Type="http://schemas.openxmlformats.org/officeDocument/2006/relationships/hyperlink" Target="http://docs.cntd.ru/document/901865876" TargetMode="External"/><Relationship Id="rId89" Type="http://schemas.openxmlformats.org/officeDocument/2006/relationships/hyperlink" Target="http://docs.cntd.ru/document/499086215" TargetMode="External"/><Relationship Id="rId7" Type="http://schemas.openxmlformats.org/officeDocument/2006/relationships/hyperlink" Target="http://docs.cntd.ru/document/901737405" TargetMode="External"/><Relationship Id="rId71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67173" TargetMode="External"/><Relationship Id="rId29" Type="http://schemas.openxmlformats.org/officeDocument/2006/relationships/hyperlink" Target="http://docs.cntd.ru/document/901865498" TargetMode="External"/><Relationship Id="rId11" Type="http://schemas.openxmlformats.org/officeDocument/2006/relationships/hyperlink" Target="http://docs.cntd.ru/document/420253581" TargetMode="External"/><Relationship Id="rId24" Type="http://schemas.openxmlformats.org/officeDocument/2006/relationships/hyperlink" Target="http://docs.cntd.ru/document/499070814" TargetMode="External"/><Relationship Id="rId32" Type="http://schemas.openxmlformats.org/officeDocument/2006/relationships/hyperlink" Target="http://docs.cntd.ru/document/902215381" TargetMode="External"/><Relationship Id="rId37" Type="http://schemas.openxmlformats.org/officeDocument/2006/relationships/hyperlink" Target="http://docs.cntd.ru/document/420207400" TargetMode="External"/><Relationship Id="rId40" Type="http://schemas.openxmlformats.org/officeDocument/2006/relationships/hyperlink" Target="http://docs.cntd.ru/document/901852095" TargetMode="External"/><Relationship Id="rId45" Type="http://schemas.openxmlformats.org/officeDocument/2006/relationships/hyperlink" Target="http://docs.cntd.ru/document/420253581" TargetMode="External"/><Relationship Id="rId53" Type="http://schemas.openxmlformats.org/officeDocument/2006/relationships/hyperlink" Target="http://docs.cntd.ru/document/901877914" TargetMode="External"/><Relationship Id="rId58" Type="http://schemas.openxmlformats.org/officeDocument/2006/relationships/hyperlink" Target="http://docs.cntd.ru/document/902144335" TargetMode="External"/><Relationship Id="rId66" Type="http://schemas.openxmlformats.org/officeDocument/2006/relationships/hyperlink" Target="http://docs.cntd.ru/document/901859404" TargetMode="External"/><Relationship Id="rId74" Type="http://schemas.openxmlformats.org/officeDocument/2006/relationships/hyperlink" Target="http://docs.cntd.ru/document/901865876" TargetMode="External"/><Relationship Id="rId79" Type="http://schemas.openxmlformats.org/officeDocument/2006/relationships/hyperlink" Target="http://docs.cntd.ru/document/420223924" TargetMode="External"/><Relationship Id="rId87" Type="http://schemas.openxmlformats.org/officeDocument/2006/relationships/hyperlink" Target="http://docs.cntd.ru/document/499022273" TargetMode="External"/><Relationship Id="rId5" Type="http://schemas.openxmlformats.org/officeDocument/2006/relationships/hyperlink" Target="http://docs.cntd.ru/document/420253581" TargetMode="External"/><Relationship Id="rId61" Type="http://schemas.openxmlformats.org/officeDocument/2006/relationships/hyperlink" Target="http://docs.cntd.ru/document/902290617" TargetMode="External"/><Relationship Id="rId82" Type="http://schemas.openxmlformats.org/officeDocument/2006/relationships/hyperlink" Target="http://docs.cntd.ru/document/90225160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042542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docs.cntd.ru/document/901703278" TargetMode="External"/><Relationship Id="rId30" Type="http://schemas.openxmlformats.org/officeDocument/2006/relationships/hyperlink" Target="http://docs.cntd.ru/document/901865498" TargetMode="External"/><Relationship Id="rId35" Type="http://schemas.openxmlformats.org/officeDocument/2006/relationships/hyperlink" Target="http://docs.cntd.ru/document/902217205" TargetMode="External"/><Relationship Id="rId43" Type="http://schemas.openxmlformats.org/officeDocument/2006/relationships/hyperlink" Target="http://docs.cntd.ru/document/902113767" TargetMode="External"/><Relationship Id="rId48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901989414" TargetMode="External"/><Relationship Id="rId64" Type="http://schemas.openxmlformats.org/officeDocument/2006/relationships/hyperlink" Target="http://docs.cntd.ru/document/420238327" TargetMode="External"/><Relationship Id="rId69" Type="http://schemas.openxmlformats.org/officeDocument/2006/relationships/hyperlink" Target="http://docs.cntd.ru/document/902233276" TargetMode="External"/><Relationship Id="rId77" Type="http://schemas.openxmlformats.org/officeDocument/2006/relationships/hyperlink" Target="http://docs.cntd.ru/document/420223924" TargetMode="External"/><Relationship Id="rId8" Type="http://schemas.openxmlformats.org/officeDocument/2006/relationships/hyperlink" Target="http://docs.cntd.ru/document/499097436" TargetMode="External"/><Relationship Id="rId51" Type="http://schemas.openxmlformats.org/officeDocument/2006/relationships/hyperlink" Target="http://docs.cntd.ru/document/901865554" TargetMode="External"/><Relationship Id="rId72" Type="http://schemas.openxmlformats.org/officeDocument/2006/relationships/hyperlink" Target="http://docs.cntd.ru/document/901865877" TargetMode="External"/><Relationship Id="rId80" Type="http://schemas.openxmlformats.org/officeDocument/2006/relationships/hyperlink" Target="http://docs.cntd.ru/document/420233490" TargetMode="External"/><Relationship Id="rId85" Type="http://schemas.openxmlformats.org/officeDocument/2006/relationships/hyperlink" Target="http://docs.cntd.ru/document/4202239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55157" TargetMode="External"/><Relationship Id="rId17" Type="http://schemas.openxmlformats.org/officeDocument/2006/relationships/hyperlink" Target="http://docs.cntd.ru/document/902267173" TargetMode="External"/><Relationship Id="rId25" Type="http://schemas.openxmlformats.org/officeDocument/2006/relationships/hyperlink" Target="http://docs.cntd.ru/document/902256369" TargetMode="External"/><Relationship Id="rId33" Type="http://schemas.openxmlformats.org/officeDocument/2006/relationships/hyperlink" Target="http://docs.cntd.ru/document/902235848" TargetMode="External"/><Relationship Id="rId38" Type="http://schemas.openxmlformats.org/officeDocument/2006/relationships/hyperlink" Target="http://docs.cntd.ru/document/420207400" TargetMode="External"/><Relationship Id="rId46" Type="http://schemas.openxmlformats.org/officeDocument/2006/relationships/hyperlink" Target="http://docs.cntd.ru/document/499023522" TargetMode="External"/><Relationship Id="rId59" Type="http://schemas.openxmlformats.org/officeDocument/2006/relationships/hyperlink" Target="http://docs.cntd.ru/document/902157796" TargetMode="External"/><Relationship Id="rId67" Type="http://schemas.openxmlformats.org/officeDocument/2006/relationships/hyperlink" Target="http://docs.cntd.ru/document/901859404" TargetMode="External"/><Relationship Id="rId20" Type="http://schemas.openxmlformats.org/officeDocument/2006/relationships/hyperlink" Target="http://docs.cntd.ru/document/901800205" TargetMode="External"/><Relationship Id="rId41" Type="http://schemas.openxmlformats.org/officeDocument/2006/relationships/hyperlink" Target="http://docs.cntd.ru/document/902113767" TargetMode="External"/><Relationship Id="rId54" Type="http://schemas.openxmlformats.org/officeDocument/2006/relationships/hyperlink" Target="http://docs.cntd.ru/document/901956717" TargetMode="External"/><Relationship Id="rId62" Type="http://schemas.openxmlformats.org/officeDocument/2006/relationships/hyperlink" Target="http://docs.cntd.ru/document/499089589" TargetMode="External"/><Relationship Id="rId70" Type="http://schemas.openxmlformats.org/officeDocument/2006/relationships/hyperlink" Target="http://docs.cntd.ru/document/902233276" TargetMode="External"/><Relationship Id="rId75" Type="http://schemas.openxmlformats.org/officeDocument/2006/relationships/hyperlink" Target="http://docs.cntd.ru/document/901865876" TargetMode="External"/><Relationship Id="rId83" Type="http://schemas.openxmlformats.org/officeDocument/2006/relationships/hyperlink" Target="http://docs.cntd.ru/document/902251609" TargetMode="External"/><Relationship Id="rId88" Type="http://schemas.openxmlformats.org/officeDocument/2006/relationships/hyperlink" Target="http://docs.cntd.ru/document/49908621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04254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20253581" TargetMode="External"/><Relationship Id="rId36" Type="http://schemas.openxmlformats.org/officeDocument/2006/relationships/hyperlink" Target="http://docs.cntd.ru/document/902256369" TargetMode="External"/><Relationship Id="rId49" Type="http://schemas.openxmlformats.org/officeDocument/2006/relationships/hyperlink" Target="http://docs.cntd.ru/document/902113767" TargetMode="External"/><Relationship Id="rId57" Type="http://schemas.openxmlformats.org/officeDocument/2006/relationships/hyperlink" Target="http://docs.cntd.ru/document/902090635" TargetMode="External"/><Relationship Id="rId10" Type="http://schemas.openxmlformats.org/officeDocument/2006/relationships/hyperlink" Target="http://docs.cntd.ru/document/420253581" TargetMode="External"/><Relationship Id="rId31" Type="http://schemas.openxmlformats.org/officeDocument/2006/relationships/hyperlink" Target="http://docs.cntd.ru/document/902041585" TargetMode="External"/><Relationship Id="rId44" Type="http://schemas.openxmlformats.org/officeDocument/2006/relationships/hyperlink" Target="http://docs.cntd.ru/document/420253581" TargetMode="External"/><Relationship Id="rId52" Type="http://schemas.openxmlformats.org/officeDocument/2006/relationships/hyperlink" Target="http://docs.cntd.ru/document/901865554" TargetMode="External"/><Relationship Id="rId60" Type="http://schemas.openxmlformats.org/officeDocument/2006/relationships/hyperlink" Target="http://docs.cntd.ru/document/902216601" TargetMode="External"/><Relationship Id="rId65" Type="http://schemas.openxmlformats.org/officeDocument/2006/relationships/hyperlink" Target="http://docs.cntd.ru/document/420252442" TargetMode="External"/><Relationship Id="rId73" Type="http://schemas.openxmlformats.org/officeDocument/2006/relationships/hyperlink" Target="http://docs.cntd.ru/document/901865877" TargetMode="External"/><Relationship Id="rId78" Type="http://schemas.openxmlformats.org/officeDocument/2006/relationships/hyperlink" Target="http://docs.cntd.ru/document/420223924" TargetMode="External"/><Relationship Id="rId81" Type="http://schemas.openxmlformats.org/officeDocument/2006/relationships/hyperlink" Target="http://docs.cntd.ru/document/420233490" TargetMode="External"/><Relationship Id="rId86" Type="http://schemas.openxmlformats.org/officeDocument/2006/relationships/hyperlink" Target="http://docs.cntd.ru/document/902275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11559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2015-07-08T04:24:00Z</cp:lastPrinted>
  <dcterms:created xsi:type="dcterms:W3CDTF">2015-07-08T03:53:00Z</dcterms:created>
  <dcterms:modified xsi:type="dcterms:W3CDTF">2015-07-08T04:57:00Z</dcterms:modified>
</cp:coreProperties>
</file>