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bookmarkStart w:id="0" w:name="_GoBack"/>
      <w:r>
        <w:rPr>
          <w:color w:val="22272F"/>
          <w:sz w:val="32"/>
          <w:szCs w:val="32"/>
        </w:rPr>
        <w:t>Но</w:t>
      </w:r>
      <w:r>
        <w:rPr>
          <w:color w:val="22272F"/>
          <w:sz w:val="32"/>
          <w:szCs w:val="32"/>
        </w:rPr>
        <w:t>рмативны</w:t>
      </w:r>
      <w:r>
        <w:rPr>
          <w:color w:val="22272F"/>
          <w:sz w:val="32"/>
          <w:szCs w:val="32"/>
        </w:rPr>
        <w:t>е</w:t>
      </w:r>
      <w:r>
        <w:rPr>
          <w:color w:val="22272F"/>
          <w:sz w:val="32"/>
          <w:szCs w:val="32"/>
        </w:rPr>
        <w:t xml:space="preserve"> акт</w:t>
      </w:r>
      <w:r>
        <w:rPr>
          <w:color w:val="22272F"/>
          <w:sz w:val="32"/>
          <w:szCs w:val="32"/>
        </w:rPr>
        <w:t>ы</w:t>
      </w:r>
      <w:r>
        <w:rPr>
          <w:color w:val="22272F"/>
          <w:sz w:val="32"/>
          <w:szCs w:val="32"/>
        </w:rPr>
        <w:t xml:space="preserve"> в области пожарной безопасности</w:t>
      </w:r>
    </w:p>
    <w:bookmarkEnd w:id="0"/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Общие положения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" w:anchor="/document/12185557/entry/0" w:history="1">
        <w:r>
          <w:rPr>
            <w:rStyle w:val="a3"/>
            <w:color w:val="551A8B"/>
            <w:sz w:val="23"/>
            <w:szCs w:val="23"/>
          </w:rPr>
          <w:t>Федеральный закон</w:t>
        </w:r>
      </w:hyperlink>
      <w:r>
        <w:rPr>
          <w:color w:val="22272F"/>
          <w:sz w:val="23"/>
          <w:szCs w:val="23"/>
        </w:rPr>
        <w:t> от 6 мая 2011 г. N 100-ФЗ "О добровольной пожарной охране"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" w:anchor="/document/12161584/entry/0" w:history="1">
        <w:r>
          <w:rPr>
            <w:rStyle w:val="a3"/>
            <w:color w:val="551A8B"/>
            <w:sz w:val="23"/>
            <w:szCs w:val="23"/>
          </w:rPr>
          <w:t>Федеральный закон</w:t>
        </w:r>
      </w:hyperlink>
      <w:r>
        <w:rPr>
          <w:color w:val="22272F"/>
          <w:sz w:val="23"/>
          <w:szCs w:val="23"/>
        </w:rPr>
        <w:t> от 22 июля 2008 г. N 123-ФЗ "Технический регламент о требованиях пожарной безопасности"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" w:anchor="/document/10103955/entry/0" w:history="1">
        <w:r>
          <w:rPr>
            <w:rStyle w:val="a3"/>
            <w:color w:val="551A8B"/>
            <w:sz w:val="23"/>
            <w:szCs w:val="23"/>
          </w:rPr>
          <w:t>Федеральный закон</w:t>
        </w:r>
      </w:hyperlink>
      <w:r>
        <w:rPr>
          <w:color w:val="22272F"/>
          <w:sz w:val="23"/>
          <w:szCs w:val="23"/>
        </w:rPr>
        <w:t> от 21 декабря 1994 г. N 69-ФЗ "О пожарной безопасности"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" w:anchor="/document/70170244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25 апреля 2012 г. N 390 "О противопожарном режиме"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" w:anchor="/document/70135602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31 января 2012 г. N 69 "О лицензировании деятельности по тушению пожаров в населенных пунктах, на производственных объектах и объектах инфраструктуры, по тушению лесных пожаров"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0" w:anchor="/document/195284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7 апреля 2009 г. N 304 "Об утверждении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</w:t>
      </w:r>
      <w:r>
        <w:rPr>
          <w:color w:val="22272F"/>
          <w:sz w:val="23"/>
          <w:szCs w:val="23"/>
        </w:rPr>
        <w:t> оценки соответствия объектов защиты (продукции) установленным требованиям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путем независимой оценки пожарного риска"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1" w:anchor="/document/195243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31 марта 2009 г. N 272 "О порядке проведения расчетов по оценке пожарного риска"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2" w:anchor="/document/71833066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России от 20 октября 2017 г. N 452 "Об утверждении Устава подразделений пожарной охраны"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3" w:anchor="/document/71587768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30 ноября 2016 г. N 644 "Об утверждении Административного регламента Министерства Российской Федерации по делам гражданской обороны, чрезвычайным ситуациям и ликвидации последствий стихийных бедствий исполнения государственной функции по надзору за выполнением требований пожарной безопасности"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4" w:anchor="/document/55172341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4 августа 2011 г. N 416 "Об утверждении Порядка формирования и ведения реестра общественных объединений пожарной охраны и сводного реестра добровольных пожарных"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5" w:anchor="/document/71998226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 364.1311500.2018 "Здания и сооружения для обслуживания автомобилей.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16" w:anchor="/document/71998226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10 апреля 2018 г. N 154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7" w:anchor="/document/71554008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258.1311500.2016 "Объекты религиозного назначения.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</w:t>
      </w:r>
      <w:proofErr w:type="gramStart"/>
      <w:r>
        <w:rPr>
          <w:color w:val="22272F"/>
          <w:sz w:val="23"/>
          <w:szCs w:val="23"/>
        </w:rPr>
        <w:t xml:space="preserve"> ,</w:t>
      </w:r>
      <w:proofErr w:type="gramEnd"/>
      <w:r>
        <w:rPr>
          <w:color w:val="22272F"/>
          <w:sz w:val="23"/>
          <w:szCs w:val="23"/>
        </w:rPr>
        <w:t xml:space="preserve"> утвержденный </w:t>
      </w:r>
      <w:hyperlink r:id="rId18" w:anchor="/document/71554008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23 ноября 2016 г. N 615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9" w:anchor="/document/195654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11.13130.2009 "Места дислокации подразделений пожарной охраны. Порядок и методика определения", утвержденный </w:t>
      </w:r>
      <w:hyperlink r:id="rId20" w:anchor="/document/195654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181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1" w:anchor="/document/195662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9.13130.2009 "Техника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пожарная</w:t>
      </w:r>
      <w:r>
        <w:rPr>
          <w:color w:val="22272F"/>
          <w:sz w:val="23"/>
          <w:szCs w:val="23"/>
        </w:rPr>
        <w:t>. Огнетушители. Требования к эксплуатации", утвержденный </w:t>
      </w:r>
      <w:hyperlink r:id="rId22" w:anchor="/document/19566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179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3" w:anchor="/document/195661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8.13130.2009 "Системы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противопожарной</w:t>
      </w:r>
      <w:r>
        <w:rPr>
          <w:color w:val="22272F"/>
          <w:sz w:val="23"/>
          <w:szCs w:val="23"/>
        </w:rPr>
        <w:t> защиты. Источники наружного противопожарного водоснабжения.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24" w:anchor="/document/195661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 г. N 178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5" w:anchor="/document/195656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3.13130.2009 "Системы противопожарной защиты. Система оповещения и управления эвакуацией людей при пожаре. Требования пожарной безопасности", утвержденный </w:t>
      </w:r>
      <w:hyperlink r:id="rId26" w:anchor="/document/195656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173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7" w:anchor="/document/12166055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24 февраля 2009 г. N 91 "Об утверждении формы и порядка регистрации декларации пожарной безопасности"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8" w:anchor="/document/192618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12 декабря 2007 г. N 645 "Об утверждении Норм пожарной безопасности "Обучение мерам пожарной безопасности работников организаций"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29" w:anchor="/document/192766/entry/0" w:history="1">
        <w:r>
          <w:rPr>
            <w:rStyle w:val="a3"/>
            <w:color w:val="551A8B"/>
            <w:sz w:val="23"/>
            <w:szCs w:val="23"/>
          </w:rPr>
          <w:t>Методические рекомендации</w:t>
        </w:r>
      </w:hyperlink>
      <w:r>
        <w:rPr>
          <w:color w:val="22272F"/>
          <w:sz w:val="23"/>
          <w:szCs w:val="23"/>
        </w:rPr>
        <w:t> "Организация тренировок по эвакуации персонала предприятий и учреждений при пожаре и иных чрезвычайных ситуациях", утвержденные Главным государственным инспектором РФ по пожарному надзору 4 сентября 2007 г. N 1-4-60-10-19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0" w:anchor="/document/3922866/entry/0" w:history="1">
        <w:r>
          <w:rPr>
            <w:rStyle w:val="a3"/>
            <w:color w:val="551A8B"/>
            <w:sz w:val="23"/>
            <w:szCs w:val="23"/>
          </w:rPr>
          <w:t>НПБ 160-97</w:t>
        </w:r>
      </w:hyperlink>
      <w:r>
        <w:rPr>
          <w:color w:val="22272F"/>
          <w:sz w:val="23"/>
          <w:szCs w:val="23"/>
        </w:rPr>
        <w:t> "Нормы пожарной безопасности. Цвета сигнальные. Знаки пожарной безопасности. Виды, размеры, общие технические требования" (введены в действие приказом ГУГПС МВД РФ от 24 июля 1997 N 46)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1" w:anchor="/document/995532/entry/0" w:history="1">
        <w:r>
          <w:rPr>
            <w:rStyle w:val="a3"/>
            <w:color w:val="551A8B"/>
            <w:sz w:val="23"/>
            <w:szCs w:val="23"/>
          </w:rPr>
          <w:t>Порядок</w:t>
        </w:r>
      </w:hyperlink>
      <w:r>
        <w:rPr>
          <w:color w:val="22272F"/>
          <w:sz w:val="23"/>
          <w:szCs w:val="23"/>
        </w:rPr>
        <w:t xml:space="preserve"> осуществления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соблюдением требований нормативных документов на средства огнезащиты (производство, применение и эксплуатация) (введены в действие приказом ГУГПС МВД РФ от 18 июня 1996 г. N 31)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2" w:anchor="/document/12132232/entry/0" w:history="1">
        <w:r>
          <w:rPr>
            <w:rStyle w:val="a3"/>
            <w:color w:val="551A8B"/>
            <w:sz w:val="23"/>
            <w:szCs w:val="23"/>
          </w:rPr>
          <w:t>РД 78.145-93</w:t>
        </w:r>
      </w:hyperlink>
      <w:r>
        <w:rPr>
          <w:color w:val="22272F"/>
          <w:sz w:val="23"/>
          <w:szCs w:val="23"/>
        </w:rPr>
        <w:t> "Системы и комплексы охранной, пожарной и охранно-пожарной сигнализации.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производства и приемки работ"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3" w:anchor="/document/55170094/entry/0" w:history="1">
        <w:r>
          <w:rPr>
            <w:rStyle w:val="a3"/>
            <w:color w:val="551A8B"/>
            <w:sz w:val="23"/>
            <w:szCs w:val="23"/>
          </w:rPr>
          <w:t>Методические рекомендации</w:t>
        </w:r>
      </w:hyperlink>
      <w:r>
        <w:rPr>
          <w:color w:val="22272F"/>
          <w:sz w:val="23"/>
          <w:szCs w:val="23"/>
        </w:rPr>
        <w:t> по организации обучения руководителей и работников организаций.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Противопожарный</w:t>
      </w:r>
      <w:r>
        <w:rPr>
          <w:color w:val="22272F"/>
          <w:sz w:val="23"/>
          <w:szCs w:val="23"/>
        </w:rPr>
        <w:t> инструктаж и пожарно-технический минимум</w:t>
      </w:r>
    </w:p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Пожарная</w:t>
      </w:r>
      <w:r>
        <w:rPr>
          <w:color w:val="22272F"/>
          <w:sz w:val="32"/>
          <w:szCs w:val="32"/>
        </w:rPr>
        <w:t> </w:t>
      </w: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безопасность</w:t>
      </w:r>
      <w:r>
        <w:rPr>
          <w:color w:val="22272F"/>
          <w:sz w:val="32"/>
          <w:szCs w:val="32"/>
        </w:rPr>
        <w:t> зданий и сооружений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4" w:anchor="/document/71188988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241.1311500.2015 "Системы противопожарной защиты. Установки водяного пожаротушения высотных стеллажных складов автоматические. Нормы и правила проектирования", утвержденный </w:t>
      </w:r>
      <w:hyperlink r:id="rId35" w:anchor="/document/71188988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20 августа 2015 г. N 453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6" w:anchor="/document/71135256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232.1311500.2015 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Пожарная</w:t>
      </w:r>
      <w:r>
        <w:rPr>
          <w:color w:val="22272F"/>
          <w:sz w:val="23"/>
          <w:szCs w:val="23"/>
        </w:rPr>
        <w:t> охрана предприятий. Общие требования", утвержденный </w:t>
      </w:r>
      <w:hyperlink r:id="rId37" w:anchor="/document/71135256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3 июля 2015 г. N 341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38" w:anchor="/document/70842770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166.1311500.2014 "Городские автотранспортные тоннели и путепроводы тоннельного типа с длиной перекрытой части не более 300 м.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39" w:anchor="/document/70842770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8 декабря 2014 г. N 684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0" w:anchor="/document/70578988/entry/0" w:history="1">
        <w:proofErr w:type="gramStart"/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России от 16 октября 2013 г. N 665 "Об утверждении Административного регламента Министерства Российской Федерации по делам гражданской обороны, чрезвычайным ситуациям и ликвидации последствий стихийных бедствий исполнения государственной функции по контролю за соблюдением лицензионных требований при осуществлении деятельности по монтажу, техническому обслуживанию и ремонту средств обеспечения пожарной безопасности зданий и сооружений"</w:t>
      </w:r>
      <w:proofErr w:type="gramEnd"/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1" w:anchor="/document/70586964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"Склады нефти и нефтепродуктов.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42" w:anchor="/document/70586964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26 декабря 2013 г. N 837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3" w:anchor="/document/70398302/entry/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4.13130.2013 "Системы противопожарной защиты. Ограничение распространения пожара на объектах защиты. Требования к объемно-планировочным и конструктивным решениям", утвержденный </w:t>
      </w:r>
      <w:hyperlink r:id="rId44" w:anchor="/document/70381276/entry/1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24 апреля 2013 г. N 288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5" w:anchor="/document/70334712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154.13130.2013 "Встроенные подземные автостоянки.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46" w:anchor="/document/7033471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21 февраля 2013 г. N 117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7" w:anchor="/document/70333778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7.13130.2013 "Отопление, вентиляция и кондиционирование.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48" w:anchor="/document/70333778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21 февраля 2013 г. N 116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49" w:anchor="/document/70277150/entry/613112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2.13130.2012 "Системы противопожарной защиты. Обеспечение огнестойкости объектов защиты", утвержденный </w:t>
      </w:r>
      <w:hyperlink r:id="rId50" w:anchor="/document/70277150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21 ноября 2012 г. N 693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1" w:anchor="/document/70198710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28 мая 2012 г. N 291 "Об утверждении Административного регламента Министерства Российской Федерации по делам гражданской обороны, чрезвычайным ситуациям и ликвидации последствий стихийных бедствий по предоставлению государственной услуги по лицензированию деятельности по монтажу, техническому обслуживанию и ремонту средств обеспечения пожарной безопасности зданий и сооружений"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2" w:anchor="/document/12169057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30 июня 2009 г. N 382 "Об утверждении методики определения расчетных величин пожарного риска в зданиях, сооружениях и строениях различных классов функциональной пожарной опасности"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3" w:anchor="/document/186065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18 июня 2003 г. N 315 "Об утверждении норм пожарной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"Перечень зданий, сооружений, помещений и оборудования, подлежащих защите автоматическими установками пожаротушения и автоматической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сигнализацией" (НПБ 110-03)"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4" w:anchor="/document/195520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12.13130.2009 "Определение категорий помещений, зданий и наружных установок по взрывопожарной и пожарной опасности", утвержденный </w:t>
      </w:r>
      <w:hyperlink r:id="rId55" w:anchor="/document/195520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182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6" w:anchor="/document/12133763/entry/0" w:history="1">
        <w:r>
          <w:rPr>
            <w:rStyle w:val="a3"/>
            <w:color w:val="551A8B"/>
            <w:sz w:val="23"/>
            <w:szCs w:val="23"/>
          </w:rPr>
          <w:t>Нормы пожарной безопасности</w:t>
        </w:r>
      </w:hyperlink>
      <w:r>
        <w:rPr>
          <w:color w:val="22272F"/>
          <w:sz w:val="23"/>
          <w:szCs w:val="23"/>
        </w:rPr>
        <w:t> НПБ 105-03 "Определение категорий помещений, зданий и наружных установок по взрывопожарной и пожарной опасности", утвержденные </w:t>
      </w:r>
      <w:hyperlink r:id="rId57" w:anchor="/document/12134093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18 июня 2003 г. N 314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8" w:anchor="/document/186066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20 июня 2003 г. N 323 "Об утверждении норм пожарной безопасности "Проектирование систем оповещения людей о пожаре в зданиях и сооружениях" (НПБ 104-03)"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59" w:anchor="/document/195653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10.13130.2009 "Системы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противопожарной</w:t>
      </w:r>
      <w:r>
        <w:rPr>
          <w:color w:val="22272F"/>
          <w:sz w:val="23"/>
          <w:szCs w:val="23"/>
        </w:rPr>
        <w:t> защиты. Внутренний противопожарный водопровод.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60" w:anchor="/document/195653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180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1" w:anchor="/document/195658/entry/1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5.13130.2009 "Системы противопожарной защиты. Установки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сигнализации и пожаротушения автоматические. Нормы и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проектирования", утвержденный </w:t>
      </w:r>
      <w:hyperlink r:id="rId62" w:anchor="/document/195658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175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3" w:anchor="/document/195652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1.13130.2009 "Системы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противопожарной</w:t>
      </w:r>
      <w:r>
        <w:rPr>
          <w:color w:val="22272F"/>
          <w:sz w:val="23"/>
          <w:szCs w:val="23"/>
        </w:rPr>
        <w:t> защиты. Эвакуационные пути и выходы", утвержденный </w:t>
      </w:r>
      <w:hyperlink r:id="rId64" w:anchor="/document/19565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марта 2009 г. N 171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5" w:anchor="/document/3923504/entry/0" w:history="1">
        <w:r>
          <w:rPr>
            <w:rStyle w:val="a3"/>
            <w:color w:val="551A8B"/>
            <w:sz w:val="23"/>
            <w:szCs w:val="23"/>
          </w:rPr>
          <w:t>НПБ 58-97</w:t>
        </w:r>
      </w:hyperlink>
      <w:r>
        <w:rPr>
          <w:color w:val="22272F"/>
          <w:sz w:val="23"/>
          <w:szCs w:val="23"/>
        </w:rPr>
        <w:t> "Нормы пожарной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. Системы пожарной сигнализации адресные. Общие технические требования. Методы испытаний" (введены в действие приказом ГУГПС МВД РФ от 31 декабря 1996 г. N 64)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6" w:anchor="/document/70489052/entry/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при производстве строительно-монтажных работ на объектах Минэнерго СССР РД.34.03.307-87 (утв. Министерством энергетики и электрификации СССР 27 октября 1988 г.)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7" w:anchor="/document/70488652/entry/0" w:history="1">
        <w:r>
          <w:rPr>
            <w:rStyle w:val="a3"/>
            <w:color w:val="551A8B"/>
            <w:sz w:val="23"/>
            <w:szCs w:val="23"/>
          </w:rPr>
          <w:t>ППБО-144-86</w:t>
        </w:r>
      </w:hyperlink>
      <w:r>
        <w:rPr>
          <w:color w:val="22272F"/>
          <w:sz w:val="23"/>
          <w:szCs w:val="23"/>
        </w:rPr>
        <w:t> 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для киностудий системы Госкино СССР" (утв. приказом Государственного комитета СССР по кинематографии от 30 января 1987 г. N 34)</w:t>
      </w:r>
    </w:p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Пожарная</w:t>
      </w:r>
      <w:r>
        <w:rPr>
          <w:color w:val="22272F"/>
          <w:sz w:val="32"/>
          <w:szCs w:val="32"/>
        </w:rPr>
        <w:t> </w:t>
      </w: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безопасность</w:t>
      </w:r>
      <w:r>
        <w:rPr>
          <w:color w:val="22272F"/>
          <w:sz w:val="32"/>
          <w:szCs w:val="32"/>
        </w:rPr>
        <w:t> на транспорте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68" w:anchor="/document/70311698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153.13130.2013 "Инфраструктура железнодорожного транспорта. Требования пожарной безопасности", утвержденный </w:t>
      </w:r>
      <w:hyperlink r:id="rId69" w:anchor="/document/70311698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25 декабря 2012 г. N 804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0" w:anchor="/document/70277234/entry/10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135.13130.2012 "Вертодромы.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71" w:anchor="/document/70277234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РФ от 13 ноября 2012 г. N 677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2" w:anchor="/document/72241778/entry/100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на морских судах, утвержденные </w:t>
      </w:r>
      <w:hyperlink r:id="rId73" w:anchor="/document/72241778/entry/0" w:history="1">
        <w:r>
          <w:rPr>
            <w:rStyle w:val="a3"/>
            <w:color w:val="551A8B"/>
            <w:sz w:val="23"/>
            <w:szCs w:val="23"/>
          </w:rPr>
          <w:t>постановлением</w:t>
        </w:r>
      </w:hyperlink>
      <w:r>
        <w:rPr>
          <w:color w:val="22272F"/>
          <w:sz w:val="23"/>
          <w:szCs w:val="23"/>
        </w:rPr>
        <w:t> Министерства транспорта РФ от 31 октября 2003 г. N 10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4" w:anchor="/document/185402/entry/100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на судах внутреннего водного транспорта Российской Федерации, утвержденные </w:t>
      </w:r>
      <w:hyperlink r:id="rId75" w:anchor="/document/18540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Минтранса РФ от 24 декабря 2002 г. N 158</w:t>
      </w:r>
    </w:p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Пожарная безопасность в лесах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6" w:anchor="/document/71824942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2 декабря 2017 г. N 1464 "О привлечении сил и средств федеральных органов исполнительной власти для ликвидации чрезвычайных ситуаций в лесах, возникших вследствие лесных пожаров"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7" w:anchor="/document/70394016/entry/146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5 июня 2013 г. N 476 "О вопросах государственного контроля (надзора) и признании утратившими силу некоторых актов Правительства Российской Федерации"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8" w:anchor="/document/12188917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18 августа 2011 г. N 687 "Об утверждении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</w:t>
      </w:r>
      <w:r>
        <w:rPr>
          <w:color w:val="22272F"/>
          <w:sz w:val="23"/>
          <w:szCs w:val="23"/>
        </w:rPr>
        <w:t xml:space="preserve"> осуществления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достоверностью сведений о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опасности в лесах и лесных пожарах"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79" w:anchor="/document/12185977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17 мая 2011 г. N 376 "О чрезвычайных ситуациях в лесах, возникших вследствие лесных пожаров"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0" w:anchor="/document/12154455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30 июня 2007 г. N 417 "Об утверждении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в лесах"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1" w:anchor="/document/70188984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Рослесхоза от 27 апреля 2012 г. N 174 "Об утверждении Нормативов противопожарного обустройства лесов"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2" w:anchor="/document/12189021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Рослесхоза от 5 июля 2011 г. N 287 "Об утверждении классификации природной пожарной опасности лесов и классификации пожарной опасности в лесах в зависимости от условий погоды"</w:t>
      </w:r>
    </w:p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lastRenderedPageBreak/>
        <w:t>Пожарная безопасность в хозяйственной деятельности и в промышленности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3" w:anchor="/document/71188982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240.1311500.2015 "Хранилища сжиженного природного газа.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84" w:anchor="/document/7118898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20 августа 2015 г. N 452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5" w:anchor="/document/71135252/entry/100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231.1311500.2015 "Обустройство нефтяных и газовых месторождений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 </w:t>
      </w:r>
      <w:hyperlink r:id="rId86" w:anchor="/document/71135252/entry/0" w:history="1">
        <w:r>
          <w:rPr>
            <w:rStyle w:val="a3"/>
            <w:color w:val="551A8B"/>
            <w:sz w:val="23"/>
            <w:szCs w:val="23"/>
          </w:rPr>
          <w:t>приказом</w:t>
        </w:r>
      </w:hyperlink>
      <w:r>
        <w:rPr>
          <w:color w:val="22272F"/>
          <w:sz w:val="23"/>
          <w:szCs w:val="23"/>
        </w:rPr>
        <w:t> МЧС России от 17 июня 2015 г. N 302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7" w:anchor="/document/196976/entry/0" w:history="1">
        <w:r>
          <w:rPr>
            <w:rStyle w:val="a3"/>
            <w:color w:val="551A8B"/>
            <w:sz w:val="23"/>
            <w:szCs w:val="23"/>
          </w:rPr>
          <w:t>Постановление</w:t>
        </w:r>
      </w:hyperlink>
      <w:r>
        <w:rPr>
          <w:color w:val="22272F"/>
          <w:sz w:val="23"/>
          <w:szCs w:val="23"/>
        </w:rPr>
        <w:t> Правительства РФ от 22 декабря 2009 г. N 1052 "Об утверждении требований пожарной безопасности при распространении и использовании пиротехнических изделий"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8" w:anchor="/document/197316/entry/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13.13130.2009 "Атомные станции.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", утвержденный приказом МЧС РФ от 7 сентября 2009 г. N 515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89" w:anchor="/document/196118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РФ от 10 июля 2009 г. N 404 "Об утверждении методики определения расчетных величин пожарного риска на производственных объектах"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0" w:anchor="/document/70488658/entry/100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при проведении огневых работ на судах, находящихся у причалов морских портов и судоремонтных предприятий (утв. </w:t>
      </w:r>
      <w:hyperlink r:id="rId91" w:anchor="/document/70488658/entry/0" w:history="1">
        <w:r>
          <w:rPr>
            <w:rStyle w:val="a3"/>
            <w:color w:val="551A8B"/>
            <w:sz w:val="23"/>
            <w:szCs w:val="23"/>
          </w:rPr>
          <w:t>постановлением</w:t>
        </w:r>
      </w:hyperlink>
      <w:r>
        <w:rPr>
          <w:color w:val="22272F"/>
          <w:sz w:val="23"/>
          <w:szCs w:val="23"/>
        </w:rPr>
        <w:t> Департамента безопасности мореплавания Минтранса РФ и Технического комитета по стандартизации ТК 318 "Морфлот" от 12 февраля 2004 г. N 12)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2" w:anchor="/document/3923510/entry/0" w:history="1">
        <w:r>
          <w:rPr>
            <w:rStyle w:val="a3"/>
            <w:color w:val="551A8B"/>
            <w:sz w:val="23"/>
            <w:szCs w:val="23"/>
          </w:rPr>
          <w:t>НПБ 111-98</w:t>
        </w:r>
      </w:hyperlink>
      <w:r>
        <w:rPr>
          <w:color w:val="22272F"/>
          <w:sz w:val="23"/>
          <w:szCs w:val="23"/>
        </w:rPr>
        <w:t> "Нормы пожарной безопасности. Автозаправочные станции. Требования пожарной безопасности" (утв. приказом ГУГПС МВД РФ от 23 марта 1998 г. N 25)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3" w:anchor="/document/3922844/entry/0" w:history="1">
        <w:r>
          <w:rPr>
            <w:rStyle w:val="a3"/>
            <w:color w:val="551A8B"/>
            <w:sz w:val="23"/>
            <w:szCs w:val="23"/>
          </w:rPr>
          <w:t>НПБ 103-95</w:t>
        </w:r>
      </w:hyperlink>
      <w:r>
        <w:rPr>
          <w:color w:val="22272F"/>
          <w:sz w:val="23"/>
          <w:szCs w:val="23"/>
        </w:rPr>
        <w:t> "Нормы государственной противопожарной службы МВД России. Торговые павильоны и киоски. Противопожарные требования" (введены Приказом ГУГПС МВД РФ от 31 января 1995 г. N 5)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4" w:anchor="/document/70217598/entry/0" w:history="1">
        <w:r>
          <w:rPr>
            <w:rStyle w:val="a3"/>
            <w:color w:val="551A8B"/>
            <w:sz w:val="23"/>
            <w:szCs w:val="23"/>
          </w:rPr>
          <w:t>ППБО-136-86</w:t>
        </w:r>
      </w:hyperlink>
      <w:r>
        <w:rPr>
          <w:color w:val="22272F"/>
          <w:sz w:val="23"/>
          <w:szCs w:val="23"/>
        </w:rPr>
        <w:t> 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 xml:space="preserve"> для предприятий черной металлургии" (утверждены МВД СССР и </w:t>
      </w:r>
      <w:proofErr w:type="spellStart"/>
      <w:r>
        <w:rPr>
          <w:color w:val="22272F"/>
          <w:sz w:val="23"/>
          <w:szCs w:val="23"/>
        </w:rPr>
        <w:t>Минчермет</w:t>
      </w:r>
      <w:proofErr w:type="spellEnd"/>
      <w:r>
        <w:rPr>
          <w:color w:val="22272F"/>
          <w:sz w:val="23"/>
          <w:szCs w:val="23"/>
        </w:rPr>
        <w:t xml:space="preserve"> СССР 17 апреля 1986 г.)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5" w:anchor="/document/70526196/entry/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при эксплуатации предприятий химической промышленности ВНЭ 5-79 ППБО-103-79 (утв. Министерством химической промышленности 25 июня 1967 г.)</w:t>
      </w:r>
    </w:p>
    <w:p w:rsidR="005946DE" w:rsidRDefault="005946DE" w:rsidP="005946DE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Пожарная безопасность в образовательных, лечебных и спортивных учреждениях, объектах культуры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6" w:anchor="/document/72124584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МЧС России от 13 августа 2018 г. N 332 "Об утверждении свода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</w:t>
      </w:r>
      <w:r>
        <w:rPr>
          <w:color w:val="22272F"/>
          <w:sz w:val="23"/>
          <w:szCs w:val="23"/>
        </w:rPr>
        <w:t> "Объекты культурного наследия религиозного назначения. Требования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7" w:anchor="/document/72138832/entry/0" w:history="1">
        <w:r>
          <w:rPr>
            <w:rStyle w:val="a3"/>
            <w:color w:val="551A8B"/>
            <w:sz w:val="23"/>
            <w:szCs w:val="23"/>
          </w:rPr>
          <w:t>Свод </w:t>
        </w:r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</w:t>
        </w:r>
      </w:hyperlink>
      <w:r>
        <w:rPr>
          <w:color w:val="22272F"/>
          <w:sz w:val="23"/>
          <w:szCs w:val="23"/>
        </w:rPr>
        <w:t> СП 388.1311500.2018 "Объекты культурного наследия религиозного назначения. Требования пожарной безопасности" (утв. приказом МЧС России от 13 августа 2018 г. N 332)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8" w:anchor="/document/195522/entry/0" w:history="1">
        <w:r>
          <w:rPr>
            <w:rStyle w:val="a3"/>
            <w:color w:val="551A8B"/>
            <w:sz w:val="23"/>
            <w:szCs w:val="23"/>
          </w:rPr>
          <w:t>Приказ</w:t>
        </w:r>
      </w:hyperlink>
      <w:r>
        <w:rPr>
          <w:color w:val="22272F"/>
          <w:sz w:val="23"/>
          <w:szCs w:val="23"/>
        </w:rPr>
        <w:t> Минкультуры РФ от 12 января 2009 г. N 3 "Об утверждении Специальных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государственных и муниципальных архивов Российской Федерации"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99" w:anchor="/document/188038/entry/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Правила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для учреждений культуры Российской Федерации ВППБ 13-01-94, введенные в действие приказом Минкультуры РФ от 1 ноября 1994 г. N 736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00" w:anchor="/document/3922893/entry/0" w:history="1">
        <w:r>
          <w:rPr>
            <w:rStyle w:val="a3"/>
            <w:color w:val="551A8B"/>
            <w:sz w:val="23"/>
            <w:szCs w:val="23"/>
          </w:rPr>
          <w:t>НПБ 108-96</w:t>
        </w:r>
      </w:hyperlink>
      <w:r>
        <w:rPr>
          <w:color w:val="22272F"/>
          <w:sz w:val="23"/>
          <w:szCs w:val="23"/>
        </w:rPr>
        <w:t> "Нормы государственной противопожарной службы МВД России. Культовые сооружения. Противопожарные требования" (введены в действие Приказом ГУГПС МВД РФ от 18 июня 1996 г. N 32)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01" w:anchor="/document/70153082/entry/0" w:history="1">
        <w:r>
          <w:rPr>
            <w:rStyle w:val="a3"/>
            <w:color w:val="551A8B"/>
            <w:sz w:val="23"/>
            <w:szCs w:val="23"/>
          </w:rPr>
          <w:t>ППБО 07-91</w:t>
        </w:r>
      </w:hyperlink>
      <w:r>
        <w:rPr>
          <w:color w:val="22272F"/>
          <w:sz w:val="23"/>
          <w:szCs w:val="23"/>
        </w:rPr>
        <w:t> 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для учреждений здравоохранения" (утверждены Минздравом СССР 30 августа 1991 г. и Главным управлением пожарной охраны МВД СССР 30 июня 1991 г.)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02" w:anchor="/document/70209986/entry/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ППБ</w:t>
        </w:r>
        <w:r>
          <w:rPr>
            <w:rStyle w:val="a3"/>
            <w:color w:val="551A8B"/>
            <w:sz w:val="23"/>
            <w:szCs w:val="23"/>
          </w:rPr>
          <w:t>-0-148-87</w:t>
        </w:r>
      </w:hyperlink>
      <w:r>
        <w:rPr>
          <w:color w:val="22272F"/>
          <w:sz w:val="23"/>
          <w:szCs w:val="23"/>
        </w:rPr>
        <w:t> 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для спортивных сооружений" (утверждены Главным управлением пожарной охраны МВД СССР 25 декабря 1987 г; Госкомспортом СССР 11 января 1988 г.)</w:t>
      </w:r>
    </w:p>
    <w:p w:rsidR="005946DE" w:rsidRDefault="005946DE" w:rsidP="005946DE">
      <w:pPr>
        <w:pStyle w:val="s16"/>
        <w:rPr>
          <w:color w:val="22272F"/>
          <w:sz w:val="23"/>
          <w:szCs w:val="23"/>
        </w:rPr>
      </w:pPr>
      <w:hyperlink r:id="rId103" w:anchor="/document/187184/entry/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ППБ</w:t>
        </w:r>
        <w:r>
          <w:rPr>
            <w:rStyle w:val="a3"/>
            <w:color w:val="551A8B"/>
            <w:sz w:val="23"/>
            <w:szCs w:val="23"/>
          </w:rPr>
          <w:t>-С-1983</w:t>
        </w:r>
      </w:hyperlink>
      <w:r>
        <w:rPr>
          <w:color w:val="22272F"/>
          <w:sz w:val="23"/>
          <w:szCs w:val="23"/>
        </w:rPr>
        <w:t> "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Правила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пожарной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безопасности</w:t>
      </w:r>
      <w:r>
        <w:rPr>
          <w:color w:val="22272F"/>
          <w:sz w:val="23"/>
          <w:szCs w:val="23"/>
        </w:rPr>
        <w:t> при эксплуатации зданий и сооружений учебных заведений, предприятий, учреждений и организаций системы Минвуза СССР" (утверждены Минвузом СССР 30 июля 1982 г.)</w:t>
      </w:r>
    </w:p>
    <w:p w:rsidR="00BC4527" w:rsidRDefault="00BC4527"/>
    <w:sectPr w:rsidR="00BC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DE"/>
    <w:rsid w:val="005946DE"/>
    <w:rsid w:val="00BC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9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59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946DE"/>
    <w:rPr>
      <w:color w:val="0000FF"/>
      <w:u w:val="single"/>
    </w:rPr>
  </w:style>
  <w:style w:type="character" w:styleId="a4">
    <w:name w:val="Emphasis"/>
    <w:basedOn w:val="a0"/>
    <w:uiPriority w:val="20"/>
    <w:qFormat/>
    <w:rsid w:val="005946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9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594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946DE"/>
    <w:rPr>
      <w:color w:val="0000FF"/>
      <w:u w:val="single"/>
    </w:rPr>
  </w:style>
  <w:style w:type="character" w:styleId="a4">
    <w:name w:val="Emphasis"/>
    <w:basedOn w:val="a0"/>
    <w:uiPriority w:val="20"/>
    <w:qFormat/>
    <w:rsid w:val="005946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1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9974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obileonline.garant.ru/" TargetMode="External"/><Relationship Id="rId21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63" Type="http://schemas.openxmlformats.org/officeDocument/2006/relationships/hyperlink" Target="http://mobileonline.garant.ru/" TargetMode="External"/><Relationship Id="rId68" Type="http://schemas.openxmlformats.org/officeDocument/2006/relationships/hyperlink" Target="http://mobileonline.garant.ru/" TargetMode="External"/><Relationship Id="rId84" Type="http://schemas.openxmlformats.org/officeDocument/2006/relationships/hyperlink" Target="http://mobileonline.garant.ru/" TargetMode="External"/><Relationship Id="rId89" Type="http://schemas.openxmlformats.org/officeDocument/2006/relationships/hyperlink" Target="http://mobileonline.garant.ru/" TargetMode="External"/><Relationship Id="rId7" Type="http://schemas.openxmlformats.org/officeDocument/2006/relationships/hyperlink" Target="http://mobileonline.garant.ru/" TargetMode="External"/><Relationship Id="rId71" Type="http://schemas.openxmlformats.org/officeDocument/2006/relationships/hyperlink" Target="http://mobileonline.garant.ru/" TargetMode="External"/><Relationship Id="rId92" Type="http://schemas.openxmlformats.org/officeDocument/2006/relationships/hyperlink" Target="http://mobileonline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http://mobileonline.garant.ru/" TargetMode="External"/><Relationship Id="rId58" Type="http://schemas.openxmlformats.org/officeDocument/2006/relationships/hyperlink" Target="http://mobileonline.garant.ru/" TargetMode="External"/><Relationship Id="rId66" Type="http://schemas.openxmlformats.org/officeDocument/2006/relationships/hyperlink" Target="http://mobileonline.garant.ru/" TargetMode="External"/><Relationship Id="rId74" Type="http://schemas.openxmlformats.org/officeDocument/2006/relationships/hyperlink" Target="http://mobileonline.garant.ru/" TargetMode="External"/><Relationship Id="rId79" Type="http://schemas.openxmlformats.org/officeDocument/2006/relationships/hyperlink" Target="http://mobileonline.garant.ru/" TargetMode="External"/><Relationship Id="rId87" Type="http://schemas.openxmlformats.org/officeDocument/2006/relationships/hyperlink" Target="http://mobileonline.garant.ru/" TargetMode="External"/><Relationship Id="rId102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61" Type="http://schemas.openxmlformats.org/officeDocument/2006/relationships/hyperlink" Target="http://mobileonline.garant.ru/" TargetMode="External"/><Relationship Id="rId82" Type="http://schemas.openxmlformats.org/officeDocument/2006/relationships/hyperlink" Target="http://mobileonline.garant.ru/" TargetMode="External"/><Relationship Id="rId90" Type="http://schemas.openxmlformats.org/officeDocument/2006/relationships/hyperlink" Target="http://mobileonline.garant.ru/" TargetMode="External"/><Relationship Id="rId95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56" Type="http://schemas.openxmlformats.org/officeDocument/2006/relationships/hyperlink" Target="http://mobileonline.garant.ru/" TargetMode="External"/><Relationship Id="rId64" Type="http://schemas.openxmlformats.org/officeDocument/2006/relationships/hyperlink" Target="http://mobileonline.garant.ru/" TargetMode="External"/><Relationship Id="rId69" Type="http://schemas.openxmlformats.org/officeDocument/2006/relationships/hyperlink" Target="http://mobileonline.garant.ru/" TargetMode="External"/><Relationship Id="rId77" Type="http://schemas.openxmlformats.org/officeDocument/2006/relationships/hyperlink" Target="http://mobileonline.garant.ru/" TargetMode="External"/><Relationship Id="rId100" Type="http://schemas.openxmlformats.org/officeDocument/2006/relationships/hyperlink" Target="http://mobileonline.garant.ru/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://mobileonline.garant.ru/" TargetMode="External"/><Relationship Id="rId51" Type="http://schemas.openxmlformats.org/officeDocument/2006/relationships/hyperlink" Target="http://mobileonline.garant.ru/" TargetMode="External"/><Relationship Id="rId72" Type="http://schemas.openxmlformats.org/officeDocument/2006/relationships/hyperlink" Target="http://mobileonline.garant.ru/" TargetMode="External"/><Relationship Id="rId80" Type="http://schemas.openxmlformats.org/officeDocument/2006/relationships/hyperlink" Target="http://mobileonline.garant.ru/" TargetMode="External"/><Relationship Id="rId85" Type="http://schemas.openxmlformats.org/officeDocument/2006/relationships/hyperlink" Target="http://mobileonline.garant.ru/" TargetMode="External"/><Relationship Id="rId93" Type="http://schemas.openxmlformats.org/officeDocument/2006/relationships/hyperlink" Target="http://mobileonline.garant.ru/" TargetMode="External"/><Relationship Id="rId98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hyperlink" Target="http://mobileonline.garant.ru/" TargetMode="External"/><Relationship Id="rId67" Type="http://schemas.openxmlformats.org/officeDocument/2006/relationships/hyperlink" Target="http://mobileonline.garant.ru/" TargetMode="External"/><Relationship Id="rId103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http://mobileonline.garant.ru/" TargetMode="External"/><Relationship Id="rId62" Type="http://schemas.openxmlformats.org/officeDocument/2006/relationships/hyperlink" Target="http://mobileonline.garant.ru/" TargetMode="External"/><Relationship Id="rId70" Type="http://schemas.openxmlformats.org/officeDocument/2006/relationships/hyperlink" Target="http://mobileonline.garant.ru/" TargetMode="External"/><Relationship Id="rId75" Type="http://schemas.openxmlformats.org/officeDocument/2006/relationships/hyperlink" Target="http://mobileonline.garant.ru/" TargetMode="External"/><Relationship Id="rId83" Type="http://schemas.openxmlformats.org/officeDocument/2006/relationships/hyperlink" Target="http://mobileonline.garant.ru/" TargetMode="External"/><Relationship Id="rId88" Type="http://schemas.openxmlformats.org/officeDocument/2006/relationships/hyperlink" Target="http://mobileonline.garant.ru/" TargetMode="External"/><Relationship Id="rId91" Type="http://schemas.openxmlformats.org/officeDocument/2006/relationships/hyperlink" Target="http://mobileonline.garant.ru/" TargetMode="External"/><Relationship Id="rId96" Type="http://schemas.openxmlformats.org/officeDocument/2006/relationships/hyperlink" Target="http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hyperlink" Target="http://mobileonline.garant.ru/" TargetMode="External"/><Relationship Id="rId57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http://mobileonline.garant.ru/" TargetMode="External"/><Relationship Id="rId60" Type="http://schemas.openxmlformats.org/officeDocument/2006/relationships/hyperlink" Target="http://mobileonline.garant.ru/" TargetMode="External"/><Relationship Id="rId65" Type="http://schemas.openxmlformats.org/officeDocument/2006/relationships/hyperlink" Target="http://mobileonline.garant.ru/" TargetMode="External"/><Relationship Id="rId73" Type="http://schemas.openxmlformats.org/officeDocument/2006/relationships/hyperlink" Target="http://mobileonline.garant.ru/" TargetMode="External"/><Relationship Id="rId78" Type="http://schemas.openxmlformats.org/officeDocument/2006/relationships/hyperlink" Target="http://mobileonline.garant.ru/" TargetMode="External"/><Relationship Id="rId81" Type="http://schemas.openxmlformats.org/officeDocument/2006/relationships/hyperlink" Target="http://mobileonline.garant.ru/" TargetMode="External"/><Relationship Id="rId86" Type="http://schemas.openxmlformats.org/officeDocument/2006/relationships/hyperlink" Target="http://mobileonline.garant.ru/" TargetMode="External"/><Relationship Id="rId94" Type="http://schemas.openxmlformats.org/officeDocument/2006/relationships/hyperlink" Target="http://mobileonline.garant.ru/" TargetMode="External"/><Relationship Id="rId99" Type="http://schemas.openxmlformats.org/officeDocument/2006/relationships/hyperlink" Target="http://mobileonline.garant.ru/" TargetMode="External"/><Relationship Id="rId101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50" Type="http://schemas.openxmlformats.org/officeDocument/2006/relationships/hyperlink" Target="http://mobileonline.garant.ru/" TargetMode="External"/><Relationship Id="rId55" Type="http://schemas.openxmlformats.org/officeDocument/2006/relationships/hyperlink" Target="http://mobileonline.garant.ru/" TargetMode="External"/><Relationship Id="rId76" Type="http://schemas.openxmlformats.org/officeDocument/2006/relationships/hyperlink" Target="http://mobileonline.garant.ru/" TargetMode="External"/><Relationship Id="rId97" Type="http://schemas.openxmlformats.org/officeDocument/2006/relationships/hyperlink" Target="http://mobileonline.garant.ru/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3161</Words>
  <Characters>18022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2020-01-22T07:49:00Z</dcterms:created>
  <dcterms:modified xsi:type="dcterms:W3CDTF">2020-01-22T07:51:00Z</dcterms:modified>
</cp:coreProperties>
</file>