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C1B" w:rsidRPr="002E6C1B" w:rsidRDefault="00D34AC5" w:rsidP="002E6C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466E"/>
          <w:sz w:val="24"/>
          <w:szCs w:val="24"/>
          <w:u w:val="single"/>
          <w:lang w:eastAsia="ru-RU"/>
        </w:rPr>
      </w:pPr>
      <w:r w:rsidRPr="002E6C1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2E6C1B" w:rsidRPr="002E6C1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"http://docs.cntd.ru/document/901701041" \l "loginform" </w:instrText>
      </w:r>
      <w:r w:rsidRPr="002E6C1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2E6C1B" w:rsidRPr="002E6C1B" w:rsidRDefault="00D34AC5" w:rsidP="002E6C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6C1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2E6C1B" w:rsidRPr="002E6C1B" w:rsidRDefault="002E6C1B" w:rsidP="002E6C1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747474"/>
          <w:sz w:val="24"/>
          <w:szCs w:val="24"/>
          <w:lang w:eastAsia="ru-RU"/>
        </w:rPr>
      </w:pPr>
      <w:r w:rsidRPr="002E6C1B">
        <w:rPr>
          <w:rFonts w:ascii="Tahoma" w:eastAsia="Times New Roman" w:hAnsi="Tahoma" w:cs="Tahoma"/>
          <w:color w:val="747474"/>
          <w:sz w:val="18"/>
          <w:szCs w:val="18"/>
          <w:lang w:eastAsia="ru-RU"/>
        </w:rPr>
        <w:t>Действующий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1534795" cy="859790"/>
            <wp:effectExtent l="0" t="0" r="8255" b="0"/>
            <wp:docPr id="4" name="Рисунок 4" descr="http://docs.cntd.ru/general/images/pattern/content_list/g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ocs.cntd.ru/general/images/pattern/content_list/ger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C1B" w:rsidRPr="002E6C1B" w:rsidRDefault="002E6C1B" w:rsidP="002E6C1B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</w:pPr>
      <w:r w:rsidRPr="002E6C1B"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  <w:t>О гражданской обороне (с изменениями на 1 мая 2019 года)</w:t>
      </w:r>
    </w:p>
    <w:p w:rsidR="002E6C1B" w:rsidRPr="002E6C1B" w:rsidRDefault="002E6C1B" w:rsidP="002E6C1B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2E6C1B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РОССИЙСКАЯ ФЕДЕРАЦИЯ</w:t>
      </w:r>
      <w:r w:rsidRPr="002E6C1B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ФЕДЕРАЛЬНЫЙ ЗАКОН</w:t>
      </w:r>
      <w:r w:rsidRPr="002E6C1B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О гражданской обороне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(с изменениями на 1 мая 2019 года)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____________________________________________________________________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Документ с изменениями, внесенными: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6" w:history="1">
        <w:proofErr w:type="gramStart"/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9 октября 2002 года N 123-ФЗ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(Российская газета, N 194, 12.10.2002);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2004 года N 51-ФЗ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(Российская газета, N 131, 23.06.2004);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(Российская газета, N 188, 31.08.2004) (о порядке вступления в силу см. </w:t>
      </w:r>
      <w:hyperlink r:id="rId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статью 155 Федерального закона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0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2007 года N 103-ФЗ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(Российская газета, N 133, 23.06.2007);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25 ноября 2009 года N 267-ФЗ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 (Российская газета, N 226, 27.11.2009) (о порядке вступления в силу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см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 </w:t>
      </w:r>
      <w:hyperlink r:id="rId1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статью 15 Федерального закона от 25 ноября 2009 года N 267-ФЗ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3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27 июля 2010 года N 223-ФЗ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(Российская газета, N 168, 30.07.2010) (вступил в силу с 1 января 2011 года);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4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23 декабря 2010 года N 377-ФЗ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(Российская газета, N 293, 27.12.2010) (вступил в силу с 1 февраля 2011 года);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5" w:history="1">
        <w:proofErr w:type="gramStart"/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 июля 2013 года N 158-ФЗ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(Официальный интернет-портал правовой информации www.pravo.gov.ru, 03.07.2013);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6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28 декабря 2013 года N 404-ФЗ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(Официальный интернет-портал правовой информации www.pravo.gov.ru, 30.12.2013);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(Официальный интернет-портал правовой информации www.pravo.gov.ru, 30.06.2015, N 0001201506300070);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30 декабря 2015 года N 448-ФЗ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(Официальный интернет-портал правовой информации www.pravo.gov.ru, 30.12.2015, N 0001201512300106);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(Официальный интернет-портал правовой информации www.pravo.gov.ru, 01.05.2019, N 0001201905010038).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____________________________________________________________________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z w:val="21"/>
          <w:szCs w:val="21"/>
          <w:lang w:eastAsia="ru-RU"/>
        </w:rPr>
      </w:pPr>
      <w:r w:rsidRPr="002E6C1B">
        <w:rPr>
          <w:rFonts w:ascii="Courier New" w:eastAsia="Times New Roman" w:hAnsi="Courier New" w:cs="Courier New"/>
          <w:color w:val="2D2D2D"/>
          <w:sz w:val="21"/>
          <w:szCs w:val="21"/>
          <w:lang w:eastAsia="ru-RU"/>
        </w:rPr>
        <w:lastRenderedPageBreak/>
        <w:t>    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Принят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Государственной Думой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26 декабря 1997 года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Одобрен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Советом Федерации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28 января 1998 года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D34AC5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hyperlink r:id="rId20" w:history="1">
        <w:r w:rsidR="002E6C1B"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Федеральному закону от 12 февраля 1998 г. N 28-ФЗ "О гражданской обороне"</w:t>
        </w:r>
      </w:hyperlink>
    </w:p>
    <w:p w:rsidR="002E6C1B" w:rsidRPr="002E6C1B" w:rsidRDefault="002E6C1B" w:rsidP="002E6C1B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Настоящий Федеральный закон определяет задачи, правовые основы их осуществления и полномочия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 и организаций в области гражданской обороны.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(Преамбула в редакции, введенной в действие с 1 января 2005 года </w:t>
      </w:r>
      <w:hyperlink r:id="rId2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29 октября 2019 года </w:t>
      </w:r>
      <w:hyperlink r:id="rId2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23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преамбуле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2E6C1B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Глава I. Общие положения (статьи с 1 по 4_1)</w:t>
      </w:r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1. Основные понятия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Гражданская оборона -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 при военных конфликтах или вследствие этих конфликтов, а также при чрезвычайных ситуациях природного и техногенного характера 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в редакции, введенной в действие с 11 июля 2015 года </w:t>
      </w:r>
      <w:hyperlink r:id="rId24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мероприятия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по гражданской обороне - организационные и специальные действия, осуществляемые в области гражданской обороны в соответствии с федеральными законами и иными нормативными правовыми актами Российской Федерации;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территория, отнесенная к группе по гражданской обороне, - территория, на которой расположен город или иной населенный пункт, имеющий важное оборонное и экономическое значение, с находящимися в нем объектами, представляющий высокую степень опасности возникновения чрезвычайных ситуаций в военное и мирное время;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 xml:space="preserve">требования в области гражданской обороны - специальные условия (правила) эксплуатации 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технических систем управления гражданской обороны и объектов гражданской обороны, использования и содержания систем оповещения, средств индивидуальной защиты, другой специальной техники и имущества гражданской обороны, установленные федеральными законами и иными нормативными правовыми актами Российской Федерации;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нештатные формирования по обеспечению выполнения мероприятий по гражданской обороне - формирования, создаваемые организациями из числа своих работников в целях участия в обеспечении выполнения мероприятий по гражданской обороне и проведения не связанных с угрозой жизни и здоровью людей неотложных работ при ликвидации чрезвычайных ситуаций;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(Абзац дополнительно включен с 10 января 2014 года </w:t>
      </w:r>
      <w:hyperlink r:id="rId25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28 декабря 2013 года N 404-ФЗ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управление гражданской обороной - целенаправленная деятельность органов, осуществляющих управление гражданской обороной, по организации подготовки к ведению и ведению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дополнительно включен с 11 июля 2015 года </w:t>
      </w:r>
      <w:hyperlink r:id="rId26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система управления гражданской обороной - составная часть системы государственного управления Российской Федерации, предназначенная для решения задач в области гражданской обороны и представляющая собой совокупность органов, осуществляющих управление гражданской обороной, а также пунктов управления и технических средств, обеспечивающих управление гражданской обороной;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(Абзац дополнительно включен с 11 июля 2015 года </w:t>
      </w:r>
      <w:hyperlink r:id="rId2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организации, отнесенные в установленном порядке к категориям по гражданской обороне, - организации в зависимости от оборонного и экономического значения, имеющие мобилизационные задания (заказы) и (или) представляющие высокую степень потенциальной опасности возникновения чрезвычайных ситуаций в военное и мирное время, а также уникальные в историко-культурном отношении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объекты;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дополнительно включен с 10 января 2016 года </w:t>
      </w:r>
      <w:hyperlink r:id="rId2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30 декабря 2015 года N 448-ФЗ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подготовка населения в области гражданской обороны - система мероприятий по обучению населения действиям в случае угрозы возникновения и возникновения опасностей при военных конфликтах или вследствие этих конфликтов, а также при чрезвычайных ситуациях природного и техногенного характера;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дополнительно включен с 10 января 2016 года </w:t>
      </w:r>
      <w:hyperlink r:id="rId2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30 декабря 2015 года N 448-ФЗ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в редакции, введенной в действие с 29 октября 2019 года </w:t>
      </w:r>
      <w:hyperlink r:id="rId30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обеспечение выполнения мероприятий по гражданской обороне - комплекс мероприятий, направленных на создание условий для эффективного решения задач в области гражданской обороны органами управления, силами и средствами гражданской обороны и единой государственной системы предупреждения и ликвидации чрезвычайных ситуаций;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(Абзац дополнительно включен с 29 октября 2019 года </w:t>
      </w:r>
      <w:hyperlink r:id="rId3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организация, обеспечивающая выполнение мероприятий по гражданской обороне федерального органа исполнительной власти, организация, обеспечивающая выполнение мероприятий регионального или местного уровня по гражданской обороне, - организация, осуществляющая деятельность в области гражданской обороны в интересах федерального органа исполнительной власти, органа государственной власти субъекта Российской Федерации или органа местного самоуправления, подведомственная соответственно одному из указанных органов либо осуществляющая такую деятельность на договорной основе по мобилизационным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планам экономики;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дополнительно включен с 29 октября 2019 года </w:t>
      </w:r>
      <w:hyperlink r:id="rId3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опасности, возникающие при военных конфликтах или вследствие этих конфликтов, а также при чрезвычайных ситуациях природного и техногенного характера, - совокупность условий, которые сложились в результате применения (воздействия) или угрозы применения (воздействия) различных видов оружия или в результате возникновения чрезвычайных ситуаций и при которых возникла угроза воздействия поражающих факторов на население, материальные и культурные ценности и окружающую среду или существует вероятность возникновения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такой угрозы;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дополнительно включен с 29 октября 2019 года </w:t>
      </w:r>
      <w:hyperlink r:id="rId33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сеть наблюдения и лабораторного контроля гражданской обороны и защиты населения - совокупность действующих специализированных учреждений, подразделений и служб федеральных органов исполнительной власти, органов государственной власти субъектов Российской Федерации и организаций, осуществляющих функции наблюдения и контроля за радиационной, химической, биологической обстановкой на территории Российской Федерации.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(Абзац дополнительно включен с 29 октября 2019 года </w:t>
      </w:r>
      <w:hyperlink r:id="rId34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(Статья в редакции, введенной в действие с 4 июля 2007 года </w:t>
      </w:r>
      <w:hyperlink r:id="rId35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2007 года N 103-ФЗ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36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1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2. Задачи в области гражданской обороны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Основными задачами в области гражданской обороны являются: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подготовка населения в области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оповещение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эвакуация населения, материальных и культурных ценностей в безопасные районы;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предоставление населению средств индивидуальной и коллективной защиты;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проведение мероприятий по световой маскировке и другим видам маскировки;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проведение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первоочередное жизнеобеспечение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борьба с пожарами, возникшими при военных конфликтах или вследствие этих конфликтов;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обнаружение и обозначение районов, подвергшихся радиоактивному, химическому, биологическому или иному заражению;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санитарная обработка населения, обеззараживание зданий и сооружений, специальная обработка техники и территорий;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восстановление и поддержание порядка в районах, пострадавших при военных конфликтах или вследствие этих конфликтов, а также при чрезвычайных ситуациях природного и техногенного характера;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срочное восстановление функционирования необходимых коммунальных служб в военное время;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срочное захоронение трупов в военное время;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обеспечение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обеспечение постоянной готовности сил и сре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дств гр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ажданской обороны.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(Статья в редакции, введенной в действие с 11 июля 2015 года </w:t>
      </w:r>
      <w:hyperlink r:id="rId3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3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2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3. Правовое регулирование в области гражданской обороны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 Правовое регулирование в области гражданской обороны осуществляется в соответствии с настоящим Федеральным законом, другими федеральными законами и иными нормативными правовыми актами Российской Федерации, законами и иными нормативными правовыми актами субъектов Российской Федерации. Органы местного самоуправления в пределах своих полномочий могут принимать муниципальные правовые акты, регулирующие вопросы гражданской обороны.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(Пункт в редакции, введенной в действие с 11 июля 2015 года </w:t>
      </w:r>
      <w:hyperlink r:id="rId3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29 октября 2019 года </w:t>
      </w:r>
      <w:hyperlink r:id="rId40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2. Если международным договором Российской Федерации установлены иные правила, чем предусмотренные настоящим Федеральным законом, то применяются правила международного договора.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4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3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4. Принципы организации и ведения гражданской обороны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 Организация и ведение гражданской обороны являются одними из важнейших функций государства, составными частями оборонного строительства, обеспечения безопасности государства.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Абзац утратил силу с 1 января 2005 года - </w:t>
      </w:r>
      <w:hyperlink r:id="rId4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Федеральный закон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 Подготовка государства к ведению гражданской обороны осуществляется заблаговременно в мирное время с учетом развития вооружения, военной техники и средств защиты населения от опасностей, возникающих  при военных конфликтах или вследствие этих конфликтов, а также при чрезвычайных ситуациях природного и техногенного характера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.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(Пункт дополнен с 4 июля 2007 года </w:t>
      </w:r>
      <w:hyperlink r:id="rId43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2007 года N 103-ФЗ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11 июля 2015 года </w:t>
      </w:r>
      <w:hyperlink r:id="rId44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 Ведение гражданской обороны на территории Российской Федерации или в отдельных ее местностях начинается с момента введения в действие Президентом Российской Федерации Плана гражданской обороны и защиты населения Российской Федерации.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(Пункт дополнен с 4 июля 2007 года </w:t>
      </w:r>
      <w:hyperlink r:id="rId45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2007 года N 103-ФЗ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29 октября 2019 года </w:t>
      </w:r>
      <w:hyperlink r:id="rId46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4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4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4_1. Координация деятельности органов управления гражданской обороной и сил гражданской обороны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Обеспечение координации деятельности органов управления гражданской обороной, управления силами и средствами гражданской обороны, организации информационного взаимодействия федеральных органов исполнительной власти, органов государственной власти субъектов Российской Федерации, органов местного самоуправления и организаций при решении задач в области гражданской обороны, а также при осуществлении мер информационной поддержки принятия решений в области гражданской обороны осуществляют: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(Абзац в редакции, введенной в действие с 29 октября 2019 года </w:t>
      </w:r>
      <w:hyperlink r:id="rId4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 xml:space="preserve">на федеральном уровне - орган повседневного управления (Национальный центр управления в 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кризисных ситуациях), находящийся в ведении федерального органа исполнительной власти, уполномоченного на решение задач в области гражданской обороны, в порядке, установленном Правительством Российской Федерации;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на региональном уровне - центры управления в кризисных ситуациях территориальных органов, подведомственных федеральному органу исполнительной власти, уполномоченному на решение задач в области гражданской обороны, в порядке, установленном федеральным органом исполнительной власти, уполномоченным на решение задач в области гражданской обороны.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(Абзац в редакции, введенной в действие с 29 октября 2019 года </w:t>
      </w:r>
      <w:hyperlink r:id="rId4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(Статья дополнительно включена с 10 января 2016 года </w:t>
      </w:r>
      <w:hyperlink r:id="rId50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30 декабря 2015 года N 448-ФЗ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5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4_1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z w:val="21"/>
          <w:szCs w:val="21"/>
          <w:lang w:eastAsia="ru-RU"/>
        </w:rPr>
      </w:pPr>
      <w:r w:rsidRPr="002E6C1B">
        <w:rPr>
          <w:rFonts w:ascii="Courier New" w:eastAsia="Times New Roman" w:hAnsi="Courier New" w:cs="Courier New"/>
          <w:color w:val="2D2D2D"/>
          <w:sz w:val="21"/>
          <w:szCs w:val="21"/>
          <w:lang w:eastAsia="ru-RU"/>
        </w:rPr>
        <w:t>     </w:t>
      </w:r>
    </w:p>
    <w:p w:rsidR="002E6C1B" w:rsidRPr="002E6C1B" w:rsidRDefault="002E6C1B" w:rsidP="002E6C1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2E6C1B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Глава II. Полномочия органов государственной власти Российской Федерации в области</w:t>
      </w:r>
      <w:r w:rsidR="00936C43">
        <w:rPr>
          <w:rFonts w:ascii="Arial" w:eastAsia="Times New Roman" w:hAnsi="Arial" w:cs="Arial"/>
          <w:color w:val="4C4C4C"/>
          <w:sz w:val="38"/>
          <w:szCs w:val="38"/>
          <w:lang w:eastAsia="ru-RU"/>
        </w:rPr>
        <w:t xml:space="preserve"> </w:t>
      </w:r>
      <w:r w:rsidRPr="002E6C1B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гражданской обороны (статьи с 5 по 7)</w:t>
      </w:r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5. Полномочия Президента Российской Федерации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Президент Российской Федерации: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определяет основные направления единой государственной политики в области гражданской обороны (абзац дополнительно включен с 12 октября 2002 года </w:t>
      </w:r>
      <w:hyperlink r:id="rId5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9 октября 2002 года N 123-ФЗ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утверждает План гражданской обороны и защиты населения Российской Федерации (абзац дополнен с 1 января 2005 года </w:t>
      </w:r>
      <w:hyperlink r:id="rId53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вводит в действие План гражданской обороны и защиты населения Российской Федерации на территории Российской Федерации или в отдельных ее местностях в полном объеме или частично (абзац дополнен с 1 января 2005 года </w:t>
      </w:r>
      <w:hyperlink r:id="rId54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утверждает структуру, состав спасательных воинских формирований федерального органа исполнительной власти, уполномоченного на решение задач в области гражданской обороны, штатную численность военнослужащих и гражданского персонала указанных воинских формирований и положение о спасательных воинских формированиях федерального органа исполнительной власти, уполномоченного на решение задач в области гражданской обороны (абзац в редакции, введенной в действие с 1 января 2011 года </w:t>
      </w:r>
      <w:hyperlink r:id="rId55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27</w:t>
        </w:r>
        <w:proofErr w:type="gramEnd"/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 xml:space="preserve"> июля 2010 года N 223-ФЗ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;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дополнен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с 1 февраля 2011 года </w:t>
      </w:r>
      <w:hyperlink r:id="rId56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23 декабря 2010 года N 377-ФЗ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осуществляет иные полномочия в области гражданской обороны в соответствии с законодательством Российской Федерации.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5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5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6. Полномочия Правительства Российской Федерации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Правительство Российской Федерации: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обеспечивает проведение единой государственной политики в области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руководит организацией и ведением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издает нормативные правовые акты в области гражданской обороны и организует разработку проектов федеральных законов в области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 xml:space="preserve">определяет порядок отнесения территорий к группам по гражданской обороне в зависимости от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количества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проживающего на них населения и наличия организаций, играющих существенную роль в экономике государства или влияющих на безопасность населения, а также организаций - к категориям по гражданской обороне в зависимости от роли в экономике государства или влияния на безопасность населения;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определяет порядок эвакуации населения, материальных и культурных ценностей в безопасные районы (абзац дополнительно включен с 12 октября 2002 года </w:t>
      </w:r>
      <w:hyperlink r:id="rId5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9 октября 2002 года N 123-ФЗ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определяет порядок подготовки населения в области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дополнительно включен с 12 октября 2002 года </w:t>
      </w:r>
      <w:hyperlink r:id="rId5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9 октября 2002 года N 123-ФЗ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 в редакции, введенной в действие с 4 июля 2007 года </w:t>
      </w:r>
      <w:hyperlink r:id="rId60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2007 года N 103-ФЗ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;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в редакции, введенной в действие с 11 июля 2015 года </w:t>
      </w:r>
      <w:hyperlink r:id="rId6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определяет порядок создания убежищ и иных объектов гражданской обороны, а также порядок накопления, хранения и использования в целях гражданской обороны запасов материально-технических, продовольственных, медицинских и иных средств;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определяет порядок приведения в готовность гражданской обороны;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дополнительно включен с 10 января 2016 года </w:t>
      </w:r>
      <w:hyperlink r:id="rId6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30 декабря 2015 года N 448-ФЗ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определяет порядок функционирования сети наблюдения и лабораторного контроля гражданской обороны и защиты населения;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дополнительно включен с 29 октября 2019 года </w:t>
      </w:r>
      <w:hyperlink r:id="rId63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____________________________________________________________________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Абзац десятый предыдущей редакции с 29 октября 2019 года считается соответственно абзацем одиннадцатым настоящей редакции - </w:t>
      </w:r>
      <w:hyperlink r:id="rId64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Федеральный закон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 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____________________________________________________________________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осуществляет иные полномочия в области гражданской обороны в соответствии с законодательством Российской Федерации и указами Президента Российской Федерации.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65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6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7. Полномочия федеральных органов исполнительной власти в области гражданской обороны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Федеральные органы исполнительной власти в пределах своих полномочий и в порядке, установленном федеральными законами и иными нормативными правовыми актами Российской Федерации: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принимают нормативные акты в области гражданской обороны, доводят их требования до сведения организаций, находящихся в их ведении, и контролируют их выполнение (абзац в редакции, введенной в действие с 1 января 2005 года </w:t>
      </w:r>
      <w:hyperlink r:id="rId66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22 августа 2004 года</w:t>
        </w:r>
        <w:proofErr w:type="gramEnd"/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 xml:space="preserve"> </w:t>
        </w:r>
        <w:proofErr w:type="gramStart"/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 в редакции, введенной в действие с 4 июля 2007 года </w:t>
      </w:r>
      <w:hyperlink r:id="rId6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2007 года N 103-ФЗ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разрабатывают и реализуют планы гражданской обороны, согласованные с федеральным органом исполнительной власти, уполномоченным на решение задач в области гражданской обороны, организуют проведение мероприятий по гражданской обороне, включая создание и подготовку необходимых сил и средств;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в редакции, введенной в действие с 4 июля 2007 года </w:t>
      </w:r>
      <w:hyperlink r:id="rId6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2007 года N 103-ФЗ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;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в редакции, введенной в действие с 10 января 2014 года </w:t>
      </w:r>
      <w:hyperlink r:id="rId6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28 декабря 2013 года N 404-ФЗ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осуществляют меры, направленные на сохранение объектов, необходимых для устойчивого функционирования экономики и выживания населения в военное время (абзац в редакции, введенной в действие с 4 июля 2007 года </w:t>
      </w:r>
      <w:hyperlink r:id="rId70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2007 года N 103-ФЗ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создают и поддерживают в состоянии постоянной готовности технические системы управления гражданской обороны и системы оповещения населения в районах размещения потенциально опасных объектов, находящихся в ведении указанных федеральных органов исполнительной власти, об опасностях, возникающих  при военных конфликтах или вследствие этих конфликтов, а также при чрезвычайных ситуациях природного и техногенного характера 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в редакции, введенной в действие с 14 июля 2013 года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</w:t>
      </w:r>
      <w:hyperlink r:id="rId7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 июля 2013 года N 158-ФЗ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11 июля 2015 года </w:t>
      </w:r>
      <w:hyperlink r:id="rId7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создают и содержат в целях гражданской обороны запасы материально-технических, продовольственных, медицинских и иных средств;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определяют перечень организаций, обеспечивающих выполнение мероприятий по гражданской обороне федерального органа исполнительной власти.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дополнительно включен с 11 июля 2015 года </w:t>
      </w:r>
      <w:hyperlink r:id="rId73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74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7</w:t>
        </w:r>
      </w:hyperlink>
    </w:p>
    <w:p w:rsidR="002E6C1B" w:rsidRPr="002E6C1B" w:rsidRDefault="002E6C1B" w:rsidP="002E6C1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2E6C1B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Глава III. Полномочия органов государственной власти субъектов Российской Федерации, органов местного самоуправления, организаций, права и обязанности граждан Российской Федерации в области гражданской обороны (статьи с 8 по 10)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(Наименование в редакции, введенной в действие с 29 октября 2019 года </w:t>
      </w:r>
      <w:hyperlink r:id="rId75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proofErr w:type="gramEnd"/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8. Полномочия органов государственной власти субъектов Российской Федерации и органов местного самоуправления в области гражданской обороны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(Наименование в редакции, введенной в действие с 29 октября 2019 года </w:t>
      </w:r>
      <w:hyperlink r:id="rId76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 Органы государственной власти субъектов Российской Федерации: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(Абзац в редакции, введенной в действие с 29 октября 2019 года </w:t>
      </w:r>
      <w:hyperlink r:id="rId7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организуют проведение мероприятий по гражданской обороне, разрабатывают и реализовывают планы гражданской обороны и защиты населения;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в пределах своих полномочий создают и поддерживают в состоянии готовности силы и средства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в редакции, введенной в действие с 10 января 2014 года </w:t>
      </w:r>
      <w:hyperlink r:id="rId7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28 декабря 2013 года N 404-ФЗ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организуют подготовку населения в области гражданской обороны;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в редакции, введенной в действие с 4 июля 2007 года </w:t>
      </w:r>
      <w:hyperlink r:id="rId7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2007 года N 103-ФЗ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11 июля 2015 года </w:t>
      </w:r>
      <w:hyperlink r:id="rId80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создают и поддерживают в состоянии постоянной готовности к использованию технические системы управления гражданской обороны, системы оповещения населения об опасностях, возникающих  при военных конфликтах или вследствие этих конфликтов, а также при чрезвычайных ситуациях природного и техногенного характера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,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защитные сооружения и другие объекты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в редакции, введенной в действие с 14 июля 2013 года </w:t>
      </w:r>
      <w:hyperlink r:id="rId8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 июля 2013 года N 158-ФЗ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;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в редакции, введенной в действие с 11 июля 2015 года </w:t>
      </w:r>
      <w:hyperlink r:id="rId8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 xml:space="preserve">Федеральным законом от 29 </w:t>
        </w:r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lastRenderedPageBreak/>
          <w:t>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планируют мероприятия по подготовке к эвакуации населения, материальных и культурных ценностей в безопасные районы, их размещению, развертыванию лечебных и других учреждений, необходимых для первоочередного обеспечения пострадавшего населения;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планируют мероприятия по поддержанию устойчивого функционирования организаций в военное время;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создают и содержат в целях гражданской обороны запасы материально-технических, продовольственных, медицинских и иных средств;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обеспечивают своевременное оповещение населения, в том числе экстренное оповещение населения, об опасностях, возникающих  при военных конфликтах или вследствие этих конфликтов, а также при чрезвычайных ситуациях природного и техногенного характера 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дополнительно включен с 14 июля 2013 года </w:t>
      </w:r>
      <w:hyperlink r:id="rId83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 июля 2013 года N 158-ФЗ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11 июля 2015 года </w:t>
      </w:r>
      <w:hyperlink r:id="rId84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определяют перечень организаций, обеспечивающих выполнение мероприятий регионального уровня по гражданской обороне.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дополнительно включен с 11 июля 2015 года </w:t>
      </w:r>
      <w:hyperlink r:id="rId85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 Органы местного самоуправления самостоятельно в пределах границ муниципальных образований: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проводят мероприятия по гражданской обороне, разрабатывают и реализовывают планы гражданской обороны и защиты населения;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проводят подготовку населения в области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в редакции, введенной в действие с 4 июля 2007 года </w:t>
      </w:r>
      <w:hyperlink r:id="rId86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2007 года N 103-ФЗ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11 июля 2015 года </w:t>
      </w:r>
      <w:hyperlink r:id="rId8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создают и поддерживают в состоянии постоянной готовности к использованию муниципальные системы оповещения населения об опасностях, возникающих  при военных конфликтах или вследствие этих конфликтов, а также при чрезвычайных ситуациях природного и техногенного характера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,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защитные сооружения и другие объекты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(Абзац в редакции, введенной в действие с 14 июля 2013 года </w:t>
      </w:r>
      <w:hyperlink r:id="rId8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 июля 2013 года N 158-ФЗ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11 июля 2015 года </w:t>
      </w:r>
      <w:hyperlink r:id="rId8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проводят мероприятия по подготовке к эвакуации населения, материальных и культурных ценностей в безопасные районы;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проводят первоочередные мероприятия по поддержанию устойчивого функционирования организаций в военное время;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создают и содержат в целях гражданской обороны запасы продовольствия, медицинских средств индивидуальной защиты и иных средств;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обеспечивают своевременное оповещение населения, в том числе экстренное оповещение населения, об опасностях, возникающих  при военных конфликтах или вследствие этих конфликтов, а также при чрезвычайных ситуациях природного и техногенного характера 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дополнительно включен с 14 июля 2013 года </w:t>
      </w:r>
      <w:hyperlink r:id="rId90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 июля 2013 года N 158-ФЗ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11 июля 2015 года </w:t>
      </w:r>
      <w:hyperlink r:id="rId9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в пределах своих полномочий создают и поддерживают в состоянии готовности силы и средства гражданской обороны, необходимые для решения вопросов местного значения;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дополнительно включен с 10 января 2014 года </w:t>
      </w:r>
      <w:hyperlink r:id="rId9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28 декабря 2013 года N 404-ФЗ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определяют перечень организаций, обеспечивающих выполнение мероприятий местного уровня по гражданской обороне.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(Абзац дополнительно включен с 11 июля 2015 года </w:t>
      </w:r>
      <w:hyperlink r:id="rId93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(Статья в редакции, введенной в действие с 1 января 2005 года </w:t>
      </w:r>
      <w:hyperlink r:id="rId94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95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8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9. Полномочия организаций в области гражданской обороны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 Организации в пределах своих полномочий и в порядке, установленном федеральными законами и иными нормативными правовыми актами Российской Федерации: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планируют и организуют проведение мероприятий по гражданской обороне;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проводят мероприятия по поддержанию своего устойчивого функционирования в военное время;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осуществляют подготовку своих работников в области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(Абзац в редакции, введенной в действие с 4 июля 2007 года </w:t>
      </w:r>
      <w:hyperlink r:id="rId96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2007 года N 103-ФЗ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11 июля 2015 года </w:t>
      </w:r>
      <w:hyperlink r:id="rId9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абзац утратил силу с 10 января 2014 года - </w:t>
      </w:r>
      <w:hyperlink r:id="rId9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Федеральный закон от 28 декабря 2013 года N 404-ФЗ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создают и содержат в целях гражданской обороны запасы материально-технических, продовольственных, медицинских и иных средств.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2. Организации, отнесенные в установленном порядке к категориям по гражданской обороне, создают и поддерживают в состоянии готовности нештатные формирования по обеспечению выполнения мероприятий по гражданской обороне.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Организации, эксплуатирующие опасные производственные объекты I и II классов опасности, особо </w:t>
      </w:r>
      <w:proofErr w:type="spell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радиационно</w:t>
      </w:r>
      <w:proofErr w:type="spell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опасные и </w:t>
      </w:r>
      <w:proofErr w:type="spell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ядерно</w:t>
      </w:r>
      <w:proofErr w:type="spell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опасные производства и объекты, гидротехнические сооружения чрезвычайно высокой опасности и гидротехнические сооружения высокой опасности, за исключением организаций, не имеющих мобилизационных заданий (заказов) и не входящих в перечень организаций, обеспечивающих выполнение мероприятий по гражданской обороне федерального органа исполнительной власти, и организаций, обеспечивающих выполнение мероприятий регионального и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местного уровней по гражданской обороне, создают и поддерживают в состоянии готовности нештатные аварийно-спасательные формирования.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(Абзац в редакции, введенной в действие с 29 октября 2019 года </w:t>
      </w:r>
      <w:hyperlink r:id="rId9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Типовой порядок создания нештатных формирований по обеспечению выполнения мероприятий по гражданской обороне определяется федеральным органом исполнительной власти, уполномоченным на решение задач в области гражданской обороны.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(Пункт в редакции, введенной в действие с 10 января 2014 года </w:t>
      </w:r>
      <w:hyperlink r:id="rId100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28 декабря 2013 года N 404-ФЗ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3.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Организации, эксплуатирующие опасные производственные объекты I и II классов опасности, особо </w:t>
      </w:r>
      <w:proofErr w:type="spell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радиационно</w:t>
      </w:r>
      <w:proofErr w:type="spell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опасные и </w:t>
      </w:r>
      <w:proofErr w:type="spell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ядерно</w:t>
      </w:r>
      <w:proofErr w:type="spell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опасные производства и объекты, последствия аварий на которых могут причинять вред жизни и здоровью населения, проживающего или осуществляющего хозяйственную деятельность в зонах воздействия поражающих факторов за пределами их территорий, гидротехнические сооружения чрезвычайно высокой опасности и гидротехнические сооружения высокой опасности, создают и поддерживают в состоянии готовности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локальные системы оповещения.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(Пункт дополнительно включен с 10 января 2014 года </w:t>
      </w:r>
      <w:hyperlink r:id="rId10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28 декабря 2013 года N 404-ФЗ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29 октября 2019 года </w:t>
      </w:r>
      <w:hyperlink r:id="rId10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03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9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10. Права и обязанности граждан Российской Федерации в области гражданской обороны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Граждане Российской Федерации в соответствии с федеральными законами и иными нормативными правовыми актами Российской Федерации: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проходят подготовку в области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в редакции, введенной в действие с 4 июля 2007 года </w:t>
      </w:r>
      <w:hyperlink r:id="rId104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2007 года N 103-ФЗ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11 июля 2015 года </w:t>
      </w:r>
      <w:hyperlink r:id="rId105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29 июня 2015 года N 171-ФЗ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принимают участие в проведении других мероприятий по гражданской обороне;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br/>
        <w:t>оказывают содействие органам государственной власти и организациям в решении задач в области гражданской обороны.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06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10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2E6C1B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Глава IV. Руководство гражданской обороной (статьи с 11 по 14)</w:t>
      </w:r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11. Руководство гражданской обороной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 Руководство гражданской обороной в Российской Федерации осуществляет Правительство Российской Федерации.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1_1. Государственную политику в области гражданской обороны осуществляет федеральный орган исполнительной власти, уполномоченный Президентом Российской Федерации на решение задач в области гражданской обороны (пункт дополнительно включен с 1 января 2005 года </w:t>
      </w:r>
      <w:hyperlink r:id="rId10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).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2.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Руководство гражданской обороной в федеральных органах исполнительной власти и организациях осуществляют их руководители (пункт в редакции, введенной в действие с 1 января 2005 года </w:t>
      </w:r>
      <w:hyperlink r:id="rId10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 Руководство гражданской обороной на территориях субъектов Российской Федерации и муниципальных образований осуществляют соответственно высшие должностные лица субъектов Российской Федерации (руководители высших исполнительных органов государственной власти субъектов Российской Федерации) и должностные лица местного самоуправления, возглавляющие местные администрации (исполнительно-распорядительные органы муниципальных образований).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(Пункт в редакции, введенной в действие с 1 января 2005 года </w:t>
      </w:r>
      <w:hyperlink r:id="rId10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29 октября 2019 года </w:t>
      </w:r>
      <w:hyperlink r:id="rId110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4. Руководители федеральных органов исполнительной власти, высшие должностные лица субъектов Российской Федерации (руководители высших исполнительных органов государственной власти субъектов Российской Федерации), должностные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 несут персональную ответственность за организацию и проведение мероприятий по гражданской обороне и защите населения.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(Пункт в редакции, введенной в действие с 29 октября 2019 года </w:t>
      </w:r>
      <w:hyperlink r:id="rId11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5. Пункт утратил силу с 1 января 2005 года - </w:t>
      </w:r>
      <w:hyperlink r:id="rId11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Федеральный закон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13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11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br/>
      </w:r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12. Органы, осуществляющие управление гражданской обороной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Органами, осуществляющими управление гражданской обороной, являются: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1) федеральный орган исполнительной власти, уполномоченный на решение задач в области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2) территориальные органы - органы, уполномоченные решать задачи гражданской обороны и задачи по предупреждению и ликвидации чрезвычайных ситуаций по субъектам Российской Федерации.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(Абзац в редакции, введенной в действие с 29 октября 2019 года </w:t>
      </w:r>
      <w:hyperlink r:id="rId114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Территориальные органы комплектуются военнослужащими спасательных воинских формирований федерального органа исполнительной власти, уполномоченного на решение задач в области гражданской обороны, лицами начальствующего состава федеральной противопожарной службы и гражданским персоналом.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(Абзац в редакции, введенной в действие с 1 января 2011 года </w:t>
      </w:r>
      <w:hyperlink r:id="rId115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27 июля 2010 года N 223-ФЗ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;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в редакции, введенной в действие с 29 октября 2019 года </w:t>
      </w:r>
      <w:hyperlink r:id="rId116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Руководители указанных территориальных органов назначаются в установленном порядке руководителем федерального органа исполнительной власти, уполномоченного на решение задач в области гражданской обороны, из числа военнослужащих спасательных воинских формирований этого федерального органа исполнительной власти, лиц начальствующего состава федеральной противопожарной службы и гражданского персонала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 за исключением лиц, назначаемых на должность и освобождаемых от должности Президентом Российской Федерации (абзац в редакции, введенной в действие с 1 января 2011 года </w:t>
      </w:r>
      <w:hyperlink r:id="rId11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27 июля 2010 года N 223-ФЗ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3) структурные подразделения федеральных органов исполнительной власти и органов местного самоуправления, уполномоченные на решение задач в области гражданской обороны;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(Подпункт в редакции, введенной в действие с 10 января 2016 года </w:t>
      </w:r>
      <w:hyperlink r:id="rId11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30 декабря 2015 года N 448-ФЗ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4) структурные подразделения (работники) организаций, уполномоченные на решение задач в области гражданской обороны, создаваемые (назначаемые) в порядке, установленном Правительством Российской Федерации.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(Статья в редакции, введенной в действие с 1 января 2005 года </w:t>
      </w:r>
      <w:hyperlink r:id="rId11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20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12</w:t>
        </w:r>
      </w:hyperlink>
      <w:proofErr w:type="gramEnd"/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13. Федеральный орган исполнительной власти, уполномоченный на решение задач в области гражданской обороны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В целях реализации государственной политики в области гражданской обороны федеральный орган исполнительной власти, уполномоченный на решение задач в области гражданской обороны, осуществляет соответствующее нормативное регулирование, а также специальные, разрешительные, надзорные и контрольные функции в области гражданской обороны (статья в редакции, введенной в действие с 1 января 2005 года </w:t>
      </w:r>
      <w:hyperlink r:id="rId12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2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</w:t>
        </w:r>
        <w:proofErr w:type="gramEnd"/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 xml:space="preserve"> 13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14. Службы гражданской обороны (утратила силу с 01.01.2005)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(статья утратила силу с 1 января 2005 года - </w:t>
      </w:r>
      <w:hyperlink r:id="rId123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Федеральный закон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.)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24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14</w:t>
        </w:r>
      </w:hyperlink>
    </w:p>
    <w:p w:rsidR="002E6C1B" w:rsidRPr="002E6C1B" w:rsidRDefault="002E6C1B" w:rsidP="002E6C1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2E6C1B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Глава V. Силы гражданской обороны (статьи с 15 по 17)</w:t>
      </w:r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15. Силы гражданской обороны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1.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Силы гражданской обороны - спасательные воинские формирования федерального органа исполнительной власти, уполномоченного на решение задач в области гражданской обороны, подразделения Государственной противопожарной службы, аварийно-спасательные формирования и спасательные службы, нештатные формирования по обеспечению выполнения мероприятий по гражданской обороне, а также создаваемые на военное время в целях решения задач в области гражданской обороны специальные формирования.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(Пункт в редакции, введенной в действие с 1 января 2011 года </w:t>
      </w:r>
      <w:hyperlink r:id="rId125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27 июля 2010 года N 223-ФЗ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10 января 2014 года </w:t>
      </w:r>
      <w:hyperlink r:id="rId126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28 декабря 2013 года N 404-ФЗ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 Вооруженные Силы Российской Федерации, другие войска и воинские формирования выполняют задачи в области гражданской обороны в соответствии с законодательством Российской Федерации.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Для решения задач в области гражданской обороны воинские части и подразделения Вооруженных Сил Российской Федерации, других войск и воинских формирований привлекаются в порядке, определенном Президентом Российской Федерации.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 Аварийно-спасательные службы и аварийно-спасательные формирования привлекаются для решения задач в области гражданской обороны в соответствии с законодательством Российской Федерации.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4.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Нештатные аварийно-спасательные формирования привлекаются для ликвидации чрезвычайных ситуаций в соответствии с установленным порядком действий при возникновении и развитии чрезвычайных ситуаций, а также для решения задач в области гражданской обороны в соответствии с планами гражданской обороны и защиты населения и планами действий по предупреждению и ликвидации чрезвычайных ситуаций по решению должностного лица, осуществляющего руководство 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гражданской обороной на соответствующей территории.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(Пункт дополнительно включен с 10 января 2014 года </w:t>
      </w:r>
      <w:hyperlink r:id="rId12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28 декабря 2013 года N 404-ФЗ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29 октября 2019 года </w:t>
      </w:r>
      <w:hyperlink r:id="rId12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5. Нештатные формирования по обеспечению выполнения мероприятий по гражданской обороне привлекаются для решения задач в области гражданской обороны в соответствии с планами гражданской обороны и защиты населения и планами действий по предупреждению и ликвидации чрезвычайных ситуаций по решению должностного лица, осуществляющего руководство гражданской обороной на соответствующей территории.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(Пункт дополнительно включен с 10 января 2014 года </w:t>
      </w:r>
      <w:hyperlink r:id="rId12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28 декабря 2013 года N 404-ФЗ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; в редакции, введенной в действие с 29 октября 2019 года </w:t>
      </w:r>
      <w:hyperlink r:id="rId130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 мая 2019 года N 84-ФЗ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3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15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16. Основы деятельности спасательных воинских формирований федерального органа исполнительной власти, уполномоченного на решение задач в области гражданской обороны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 На вооружении спасательных воинских формирований федерального органа исполнительной власти, уполномоченного на решение задач в области гражданской обороны, находится специальная техника, а также боевое ручное стрелковое и холодное оружие.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 Военнослужащим спасательных воинских формирований федерального органа исполнительной власти, уполномоченного на решение задач в области гражданской обороны, выдаются удостоверения личности установленного образца, подтверждающие их статус, и международные отличительные знаки гражданской обороны.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 Военнослужащие спасательных воинских формирований федерального органа исполнительной власти, уполномоченного на решение задач в области гражданской обороны, могут проходить службу на воинских должностях или не на воинских должностях в указанном федеральном органе исполнительной власти, его территориальных органах и организациях.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4.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Деятельность спасательных воинских формирований федерального органа исполнительной власти, уполномоченного на решение задач в области гражданской обороны, комплектование их военнослужащими и гражданским персоналом (федеральными государственными гражданскими служащими и работниками), социальная защита военнослужащих и членов их семей, а также финансирование деятельности указанных воинских формирований осуществляется в соответствии с законодательством Российской Федерации (пункт дополнен с 1 февраля 2011 года </w:t>
      </w:r>
      <w:hyperlink r:id="rId13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23</w:t>
        </w:r>
        <w:proofErr w:type="gramEnd"/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 xml:space="preserve"> декабря 2010 года N 377-ФЗ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5.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Деятельность спасательных воинских формирований федерального органа исполнительной власти, уполномоченного на решение задач в области гражданской обороны, осуществляется с момента объявления состояния войны, фактического начала военных действий или введения Президентом Российской Федерации военного положения на территории Российской Федерации или в отдельных ее местностях, а также в мирное время при стихийных бедствиях, эпидемиях, эпизоотиях, крупных авариях, катастрофах, ставящих под угрозу здоровье населения</w:t>
      </w:r>
      <w:proofErr w:type="gramEnd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и требующих проведения аварийно-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спасательных и других неотложных работ.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(Статья в редакции, введенной в действие с 1 января 2011 года </w:t>
      </w:r>
      <w:hyperlink r:id="rId133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27 июля 2010 года N 223-ФЗ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34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16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17. Гражданские организации гражданской обороны (утратила силу с 01.01.2005)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(статья утратила силу с 1 января 2005 года - </w:t>
      </w:r>
      <w:hyperlink r:id="rId135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Федеральный закон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.)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36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17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2E6C1B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Глава VI. Заключительные положения (статьи с 18 по 20)</w:t>
      </w:r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18. Финансирование мероприятий по гражданской обороне и защите населения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1. </w:t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Обеспечение мероприятий по гражданской обороне и защите населения, осуществляемых федеральными органами исполнительной власти, в том числе содержание спасательных воинских формирований федерального органа исполнительной власти, уполномоченного на решение задач в области гражданской обороны, является расходным обязательством Российской Федерации (пункт в редакции, введенной в действие с 1 января 2011 года </w:t>
      </w:r>
      <w:hyperlink r:id="rId137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27 июля 2010 года N 223-ФЗ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 Обеспечение мероприятий регионального уровня по гражданской обороне, защите населения и территорий субъектов Российской Федерации является расходным обязательством субъекта Российской Федерации.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 Обеспечение мероприятий местного уровня по гражданской обороне, защите населения и территорий муниципального округа является расходным обязательством муниципального образования.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4. Обеспечение мероприятий по гражданской обороне, проводимых организациями, осуществляется за счет средств организаций (пункт дополнительно включен с 4 июля 2007 года </w:t>
      </w:r>
      <w:hyperlink r:id="rId138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19 июня 2007 года N 103-ФЗ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).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(Статья в редакции, введенной в действие с 1 января 2005 года </w:t>
      </w:r>
      <w:hyperlink r:id="rId139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Федеральным законом от 22 августа 2004 года N 122-ФЗ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40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18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lastRenderedPageBreak/>
        <w:t>Статья 19. Ответственность за нарушение законодательства Российской Федерации в области гражданской обороны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Неисполнение должностными лицами и гражданами Российской Федерации обязанностей в области гражданской обороны влечет ответственность в соответствии с законодательством Российской Федерации.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41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19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2E6C1B">
        <w:rPr>
          <w:rFonts w:ascii="Times New Roman" w:eastAsia="Times New Roman" w:hAnsi="Times New Roman" w:cs="Times New Roman"/>
          <w:sz w:val="31"/>
          <w:szCs w:val="31"/>
          <w:lang w:eastAsia="ru-RU"/>
        </w:rPr>
        <w:t>Статья 20. Вступление в силу настоящего Федерального закона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 Настоящий Федеральный закон вступает в силу со дня его официального опубликования.</w:t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 Иные нормативные правовые акты Российской Федерации подлежат приведению в соответствие с настоящим Федеральным законом.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hyperlink r:id="rId142" w:history="1">
        <w:r w:rsidRPr="002E6C1B">
          <w:rPr>
            <w:rFonts w:ascii="Times New Roman" w:eastAsia="Times New Roman" w:hAnsi="Times New Roman" w:cs="Times New Roman"/>
            <w:color w:val="00466E"/>
            <w:sz w:val="21"/>
            <w:szCs w:val="21"/>
            <w:u w:val="single"/>
            <w:lang w:eastAsia="ru-RU"/>
          </w:rPr>
          <w:t>Комментарий к статье 20</w:t>
        </w:r>
      </w:hyperlink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Президент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Российской Федерации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Б.Ельцин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2E6C1B" w:rsidRPr="002E6C1B" w:rsidRDefault="002E6C1B" w:rsidP="002E6C1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Москва, Кремль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12 февраля 1998 года</w:t>
      </w:r>
      <w:r w:rsidRPr="002E6C1B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N 28-ФЗ</w:t>
      </w:r>
      <w:bookmarkStart w:id="0" w:name="_GoBack"/>
      <w:bookmarkEnd w:id="0"/>
    </w:p>
    <w:sectPr w:rsidR="002E6C1B" w:rsidRPr="002E6C1B" w:rsidSect="00D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D0904"/>
    <w:multiLevelType w:val="multilevel"/>
    <w:tmpl w:val="09E02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120587"/>
    <w:multiLevelType w:val="multilevel"/>
    <w:tmpl w:val="79A8C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985CD1"/>
    <w:multiLevelType w:val="multilevel"/>
    <w:tmpl w:val="33523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0978E1"/>
    <w:multiLevelType w:val="multilevel"/>
    <w:tmpl w:val="27868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C6D2A"/>
    <w:multiLevelType w:val="multilevel"/>
    <w:tmpl w:val="8CBEC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9644ED"/>
    <w:multiLevelType w:val="multilevel"/>
    <w:tmpl w:val="DCCE5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C73A91"/>
    <w:multiLevelType w:val="multilevel"/>
    <w:tmpl w:val="25B0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7739FF"/>
    <w:multiLevelType w:val="multilevel"/>
    <w:tmpl w:val="64FA2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0D39A5"/>
    <w:rsid w:val="000D39A5"/>
    <w:rsid w:val="002E6C1B"/>
    <w:rsid w:val="00936C43"/>
    <w:rsid w:val="00CA1967"/>
    <w:rsid w:val="00D34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AC5"/>
  </w:style>
  <w:style w:type="paragraph" w:styleId="1">
    <w:name w:val="heading 1"/>
    <w:basedOn w:val="a"/>
    <w:link w:val="10"/>
    <w:uiPriority w:val="9"/>
    <w:qFormat/>
    <w:rsid w:val="002E6C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E6C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E6C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E6C1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6C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E6C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E6C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E6C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E6C1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E6C1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E6C1B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E6C1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E6C1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E6C1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E6C1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2E6C1B"/>
  </w:style>
  <w:style w:type="character" w:customStyle="1" w:styleId="info-title">
    <w:name w:val="info-title"/>
    <w:basedOn w:val="a0"/>
    <w:rsid w:val="002E6C1B"/>
  </w:style>
  <w:style w:type="paragraph" w:styleId="a7">
    <w:name w:val="Normal (Web)"/>
    <w:basedOn w:val="a"/>
    <w:uiPriority w:val="99"/>
    <w:semiHidden/>
    <w:unhideWhenUsed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">
    <w:name w:val="comment"/>
    <w:basedOn w:val="a0"/>
    <w:rsid w:val="002E6C1B"/>
  </w:style>
  <w:style w:type="paragraph" w:customStyle="1" w:styleId="unformattext">
    <w:name w:val="unformattext"/>
    <w:basedOn w:val="a"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2E6C1B"/>
    <w:rPr>
      <w:b/>
      <w:bCs/>
    </w:rPr>
  </w:style>
  <w:style w:type="paragraph" w:customStyle="1" w:styleId="copyright">
    <w:name w:val="copyright"/>
    <w:basedOn w:val="a"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2E6C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6C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E6C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E6C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E6C1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6C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E6C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E6C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E6C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E6C1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E6C1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E6C1B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E6C1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E6C1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E6C1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E6C1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2E6C1B"/>
  </w:style>
  <w:style w:type="character" w:customStyle="1" w:styleId="info-title">
    <w:name w:val="info-title"/>
    <w:basedOn w:val="a0"/>
    <w:rsid w:val="002E6C1B"/>
  </w:style>
  <w:style w:type="paragraph" w:styleId="a7">
    <w:name w:val="Normal (Web)"/>
    <w:basedOn w:val="a"/>
    <w:uiPriority w:val="99"/>
    <w:semiHidden/>
    <w:unhideWhenUsed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">
    <w:name w:val="comment"/>
    <w:basedOn w:val="a0"/>
    <w:rsid w:val="002E6C1B"/>
  </w:style>
  <w:style w:type="paragraph" w:customStyle="1" w:styleId="unformattext">
    <w:name w:val="unformattext"/>
    <w:basedOn w:val="a"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2E6C1B"/>
    <w:rPr>
      <w:b/>
      <w:bCs/>
    </w:rPr>
  </w:style>
  <w:style w:type="paragraph" w:customStyle="1" w:styleId="copyright">
    <w:name w:val="copyright"/>
    <w:basedOn w:val="a"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2E6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2E6C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7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45382">
          <w:marLeft w:val="0"/>
          <w:marRight w:val="0"/>
          <w:marTop w:val="15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1578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8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154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61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746584">
                          <w:marLeft w:val="79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0226152">
                      <w:marLeft w:val="-17148"/>
                      <w:marRight w:val="45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5285088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097257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627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1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12547">
                  <w:marLeft w:val="0"/>
                  <w:marRight w:val="0"/>
                  <w:marTop w:val="960"/>
                  <w:marBottom w:val="450"/>
                  <w:divBdr>
                    <w:top w:val="single" w:sz="6" w:space="8" w:color="CDCDCD"/>
                    <w:left w:val="single" w:sz="6" w:space="0" w:color="CDCDCD"/>
                    <w:bottom w:val="single" w:sz="6" w:space="30" w:color="CDCDCD"/>
                    <w:right w:val="single" w:sz="6" w:space="0" w:color="CDCDCD"/>
                  </w:divBdr>
                  <w:divsChild>
                    <w:div w:id="729501078">
                      <w:marLeft w:val="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52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38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528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68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8216255">
          <w:marLeft w:val="0"/>
          <w:marRight w:val="0"/>
          <w:marTop w:val="0"/>
          <w:marBottom w:val="225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211211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2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53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docs.cntd.ru/document/420284389" TargetMode="External"/><Relationship Id="rId117" Type="http://schemas.openxmlformats.org/officeDocument/2006/relationships/hyperlink" Target="http://docs.cntd.ru/document/902228097" TargetMode="External"/><Relationship Id="rId21" Type="http://schemas.openxmlformats.org/officeDocument/2006/relationships/hyperlink" Target="http://docs.cntd.ru/document/901907297" TargetMode="External"/><Relationship Id="rId42" Type="http://schemas.openxmlformats.org/officeDocument/2006/relationships/hyperlink" Target="http://docs.cntd.ru/document/901907297" TargetMode="External"/><Relationship Id="rId47" Type="http://schemas.openxmlformats.org/officeDocument/2006/relationships/hyperlink" Target="http://docs.cntd.ru/document/542625304" TargetMode="External"/><Relationship Id="rId63" Type="http://schemas.openxmlformats.org/officeDocument/2006/relationships/hyperlink" Target="http://docs.cntd.ru/document/554424616" TargetMode="External"/><Relationship Id="rId68" Type="http://schemas.openxmlformats.org/officeDocument/2006/relationships/hyperlink" Target="http://docs.cntd.ru/document/902047786" TargetMode="External"/><Relationship Id="rId84" Type="http://schemas.openxmlformats.org/officeDocument/2006/relationships/hyperlink" Target="http://docs.cntd.ru/document/420284389" TargetMode="External"/><Relationship Id="rId89" Type="http://schemas.openxmlformats.org/officeDocument/2006/relationships/hyperlink" Target="http://docs.cntd.ru/document/420284389" TargetMode="External"/><Relationship Id="rId112" Type="http://schemas.openxmlformats.org/officeDocument/2006/relationships/hyperlink" Target="http://docs.cntd.ru/document/901907297" TargetMode="External"/><Relationship Id="rId133" Type="http://schemas.openxmlformats.org/officeDocument/2006/relationships/hyperlink" Target="http://docs.cntd.ru/document/902228097" TargetMode="External"/><Relationship Id="rId138" Type="http://schemas.openxmlformats.org/officeDocument/2006/relationships/hyperlink" Target="http://docs.cntd.ru/document/902047786" TargetMode="External"/><Relationship Id="rId16" Type="http://schemas.openxmlformats.org/officeDocument/2006/relationships/hyperlink" Target="http://docs.cntd.ru/document/499067420" TargetMode="External"/><Relationship Id="rId107" Type="http://schemas.openxmlformats.org/officeDocument/2006/relationships/hyperlink" Target="http://docs.cntd.ru/document/901907297" TargetMode="External"/><Relationship Id="rId11" Type="http://schemas.openxmlformats.org/officeDocument/2006/relationships/hyperlink" Target="http://docs.cntd.ru/document/902187038" TargetMode="External"/><Relationship Id="rId32" Type="http://schemas.openxmlformats.org/officeDocument/2006/relationships/hyperlink" Target="http://docs.cntd.ru/document/554424616" TargetMode="External"/><Relationship Id="rId37" Type="http://schemas.openxmlformats.org/officeDocument/2006/relationships/hyperlink" Target="http://docs.cntd.ru/document/420284389" TargetMode="External"/><Relationship Id="rId53" Type="http://schemas.openxmlformats.org/officeDocument/2006/relationships/hyperlink" Target="http://docs.cntd.ru/document/901907297" TargetMode="External"/><Relationship Id="rId58" Type="http://schemas.openxmlformats.org/officeDocument/2006/relationships/hyperlink" Target="http://docs.cntd.ru/document/901829128" TargetMode="External"/><Relationship Id="rId74" Type="http://schemas.openxmlformats.org/officeDocument/2006/relationships/hyperlink" Target="http://docs.cntd.ru/document/542625304" TargetMode="External"/><Relationship Id="rId79" Type="http://schemas.openxmlformats.org/officeDocument/2006/relationships/hyperlink" Target="http://docs.cntd.ru/document/902047786" TargetMode="External"/><Relationship Id="rId102" Type="http://schemas.openxmlformats.org/officeDocument/2006/relationships/hyperlink" Target="http://docs.cntd.ru/document/554424616" TargetMode="External"/><Relationship Id="rId123" Type="http://schemas.openxmlformats.org/officeDocument/2006/relationships/hyperlink" Target="http://docs.cntd.ru/document/901907297" TargetMode="External"/><Relationship Id="rId128" Type="http://schemas.openxmlformats.org/officeDocument/2006/relationships/hyperlink" Target="http://docs.cntd.ru/document/554424616" TargetMode="External"/><Relationship Id="rId144" Type="http://schemas.openxmlformats.org/officeDocument/2006/relationships/theme" Target="theme/theme1.xml"/><Relationship Id="rId5" Type="http://schemas.openxmlformats.org/officeDocument/2006/relationships/image" Target="media/image1.png"/><Relationship Id="rId90" Type="http://schemas.openxmlformats.org/officeDocument/2006/relationships/hyperlink" Target="http://docs.cntd.ru/document/499030015" TargetMode="External"/><Relationship Id="rId95" Type="http://schemas.openxmlformats.org/officeDocument/2006/relationships/hyperlink" Target="http://docs.cntd.ru/document/542625304" TargetMode="External"/><Relationship Id="rId22" Type="http://schemas.openxmlformats.org/officeDocument/2006/relationships/hyperlink" Target="http://docs.cntd.ru/document/554424616" TargetMode="External"/><Relationship Id="rId27" Type="http://schemas.openxmlformats.org/officeDocument/2006/relationships/hyperlink" Target="http://docs.cntd.ru/document/420284389" TargetMode="External"/><Relationship Id="rId43" Type="http://schemas.openxmlformats.org/officeDocument/2006/relationships/hyperlink" Target="http://docs.cntd.ru/document/902047786" TargetMode="External"/><Relationship Id="rId48" Type="http://schemas.openxmlformats.org/officeDocument/2006/relationships/hyperlink" Target="http://docs.cntd.ru/document/554424616" TargetMode="External"/><Relationship Id="rId64" Type="http://schemas.openxmlformats.org/officeDocument/2006/relationships/hyperlink" Target="http://docs.cntd.ru/document/554424616" TargetMode="External"/><Relationship Id="rId69" Type="http://schemas.openxmlformats.org/officeDocument/2006/relationships/hyperlink" Target="http://docs.cntd.ru/document/499067420" TargetMode="External"/><Relationship Id="rId113" Type="http://schemas.openxmlformats.org/officeDocument/2006/relationships/hyperlink" Target="http://docs.cntd.ru/document/542625304" TargetMode="External"/><Relationship Id="rId118" Type="http://schemas.openxmlformats.org/officeDocument/2006/relationships/hyperlink" Target="http://docs.cntd.ru/document/420327063" TargetMode="External"/><Relationship Id="rId134" Type="http://schemas.openxmlformats.org/officeDocument/2006/relationships/hyperlink" Target="http://docs.cntd.ru/document/542625304" TargetMode="External"/><Relationship Id="rId139" Type="http://schemas.openxmlformats.org/officeDocument/2006/relationships/hyperlink" Target="http://docs.cntd.ru/document/901907297" TargetMode="External"/><Relationship Id="rId80" Type="http://schemas.openxmlformats.org/officeDocument/2006/relationships/hyperlink" Target="http://docs.cntd.ru/document/420284389" TargetMode="External"/><Relationship Id="rId85" Type="http://schemas.openxmlformats.org/officeDocument/2006/relationships/hyperlink" Target="http://docs.cntd.ru/document/420284389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docs.cntd.ru/document/902187038" TargetMode="External"/><Relationship Id="rId17" Type="http://schemas.openxmlformats.org/officeDocument/2006/relationships/hyperlink" Target="http://docs.cntd.ru/document/420284389" TargetMode="External"/><Relationship Id="rId25" Type="http://schemas.openxmlformats.org/officeDocument/2006/relationships/hyperlink" Target="http://docs.cntd.ru/document/499067420" TargetMode="External"/><Relationship Id="rId33" Type="http://schemas.openxmlformats.org/officeDocument/2006/relationships/hyperlink" Target="http://docs.cntd.ru/document/554424616" TargetMode="External"/><Relationship Id="rId38" Type="http://schemas.openxmlformats.org/officeDocument/2006/relationships/hyperlink" Target="http://docs.cntd.ru/document/542625304" TargetMode="External"/><Relationship Id="rId46" Type="http://schemas.openxmlformats.org/officeDocument/2006/relationships/hyperlink" Target="http://docs.cntd.ru/document/554424616" TargetMode="External"/><Relationship Id="rId59" Type="http://schemas.openxmlformats.org/officeDocument/2006/relationships/hyperlink" Target="http://docs.cntd.ru/document/901829128" TargetMode="External"/><Relationship Id="rId67" Type="http://schemas.openxmlformats.org/officeDocument/2006/relationships/hyperlink" Target="http://docs.cntd.ru/document/902047786" TargetMode="External"/><Relationship Id="rId103" Type="http://schemas.openxmlformats.org/officeDocument/2006/relationships/hyperlink" Target="http://docs.cntd.ru/document/542625304" TargetMode="External"/><Relationship Id="rId108" Type="http://schemas.openxmlformats.org/officeDocument/2006/relationships/hyperlink" Target="http://docs.cntd.ru/document/901907297" TargetMode="External"/><Relationship Id="rId116" Type="http://schemas.openxmlformats.org/officeDocument/2006/relationships/hyperlink" Target="http://docs.cntd.ru/document/554424616" TargetMode="External"/><Relationship Id="rId124" Type="http://schemas.openxmlformats.org/officeDocument/2006/relationships/hyperlink" Target="http://docs.cntd.ru/document/542625304" TargetMode="External"/><Relationship Id="rId129" Type="http://schemas.openxmlformats.org/officeDocument/2006/relationships/hyperlink" Target="http://docs.cntd.ru/document/499067420" TargetMode="External"/><Relationship Id="rId137" Type="http://schemas.openxmlformats.org/officeDocument/2006/relationships/hyperlink" Target="http://docs.cntd.ru/document/902228097" TargetMode="External"/><Relationship Id="rId20" Type="http://schemas.openxmlformats.org/officeDocument/2006/relationships/hyperlink" Target="http://docs.cntd.ru/document/542625304" TargetMode="External"/><Relationship Id="rId41" Type="http://schemas.openxmlformats.org/officeDocument/2006/relationships/hyperlink" Target="http://docs.cntd.ru/document/542625304" TargetMode="External"/><Relationship Id="rId54" Type="http://schemas.openxmlformats.org/officeDocument/2006/relationships/hyperlink" Target="http://docs.cntd.ru/document/901907297" TargetMode="External"/><Relationship Id="rId62" Type="http://schemas.openxmlformats.org/officeDocument/2006/relationships/hyperlink" Target="http://docs.cntd.ru/document/420327063" TargetMode="External"/><Relationship Id="rId70" Type="http://schemas.openxmlformats.org/officeDocument/2006/relationships/hyperlink" Target="http://docs.cntd.ru/document/902047786" TargetMode="External"/><Relationship Id="rId75" Type="http://schemas.openxmlformats.org/officeDocument/2006/relationships/hyperlink" Target="http://docs.cntd.ru/document/554424616" TargetMode="External"/><Relationship Id="rId83" Type="http://schemas.openxmlformats.org/officeDocument/2006/relationships/hyperlink" Target="http://docs.cntd.ru/document/499030015" TargetMode="External"/><Relationship Id="rId88" Type="http://schemas.openxmlformats.org/officeDocument/2006/relationships/hyperlink" Target="http://docs.cntd.ru/document/499030015" TargetMode="External"/><Relationship Id="rId91" Type="http://schemas.openxmlformats.org/officeDocument/2006/relationships/hyperlink" Target="http://docs.cntd.ru/document/420284389" TargetMode="External"/><Relationship Id="rId96" Type="http://schemas.openxmlformats.org/officeDocument/2006/relationships/hyperlink" Target="http://docs.cntd.ru/document/902047786" TargetMode="External"/><Relationship Id="rId111" Type="http://schemas.openxmlformats.org/officeDocument/2006/relationships/hyperlink" Target="http://docs.cntd.ru/document/554424616" TargetMode="External"/><Relationship Id="rId132" Type="http://schemas.openxmlformats.org/officeDocument/2006/relationships/hyperlink" Target="http://docs.cntd.ru/document/902252995" TargetMode="External"/><Relationship Id="rId140" Type="http://schemas.openxmlformats.org/officeDocument/2006/relationships/hyperlink" Target="http://docs.cntd.ru/document/542625304" TargetMode="External"/><Relationship Id="rId145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829128" TargetMode="External"/><Relationship Id="rId15" Type="http://schemas.openxmlformats.org/officeDocument/2006/relationships/hyperlink" Target="http://docs.cntd.ru/document/499030015" TargetMode="External"/><Relationship Id="rId23" Type="http://schemas.openxmlformats.org/officeDocument/2006/relationships/hyperlink" Target="http://docs.cntd.ru/document/542625304" TargetMode="External"/><Relationship Id="rId28" Type="http://schemas.openxmlformats.org/officeDocument/2006/relationships/hyperlink" Target="http://docs.cntd.ru/document/420327063" TargetMode="External"/><Relationship Id="rId36" Type="http://schemas.openxmlformats.org/officeDocument/2006/relationships/hyperlink" Target="http://docs.cntd.ru/document/542625304" TargetMode="External"/><Relationship Id="rId49" Type="http://schemas.openxmlformats.org/officeDocument/2006/relationships/hyperlink" Target="http://docs.cntd.ru/document/554424616" TargetMode="External"/><Relationship Id="rId57" Type="http://schemas.openxmlformats.org/officeDocument/2006/relationships/hyperlink" Target="http://docs.cntd.ru/document/542625304" TargetMode="External"/><Relationship Id="rId106" Type="http://schemas.openxmlformats.org/officeDocument/2006/relationships/hyperlink" Target="http://docs.cntd.ru/document/542625304" TargetMode="External"/><Relationship Id="rId114" Type="http://schemas.openxmlformats.org/officeDocument/2006/relationships/hyperlink" Target="http://docs.cntd.ru/document/554424616" TargetMode="External"/><Relationship Id="rId119" Type="http://schemas.openxmlformats.org/officeDocument/2006/relationships/hyperlink" Target="http://docs.cntd.ru/document/901907297" TargetMode="External"/><Relationship Id="rId127" Type="http://schemas.openxmlformats.org/officeDocument/2006/relationships/hyperlink" Target="http://docs.cntd.ru/document/499067420" TargetMode="External"/><Relationship Id="rId10" Type="http://schemas.openxmlformats.org/officeDocument/2006/relationships/hyperlink" Target="http://docs.cntd.ru/document/902047786" TargetMode="External"/><Relationship Id="rId31" Type="http://schemas.openxmlformats.org/officeDocument/2006/relationships/hyperlink" Target="http://docs.cntd.ru/document/554424616" TargetMode="External"/><Relationship Id="rId44" Type="http://schemas.openxmlformats.org/officeDocument/2006/relationships/hyperlink" Target="http://docs.cntd.ru/document/420284389" TargetMode="External"/><Relationship Id="rId52" Type="http://schemas.openxmlformats.org/officeDocument/2006/relationships/hyperlink" Target="http://docs.cntd.ru/document/901829128" TargetMode="External"/><Relationship Id="rId60" Type="http://schemas.openxmlformats.org/officeDocument/2006/relationships/hyperlink" Target="http://docs.cntd.ru/document/902047786" TargetMode="External"/><Relationship Id="rId65" Type="http://schemas.openxmlformats.org/officeDocument/2006/relationships/hyperlink" Target="http://docs.cntd.ru/document/542625304" TargetMode="External"/><Relationship Id="rId73" Type="http://schemas.openxmlformats.org/officeDocument/2006/relationships/hyperlink" Target="http://docs.cntd.ru/document/420284389" TargetMode="External"/><Relationship Id="rId78" Type="http://schemas.openxmlformats.org/officeDocument/2006/relationships/hyperlink" Target="http://docs.cntd.ru/document/499067420" TargetMode="External"/><Relationship Id="rId81" Type="http://schemas.openxmlformats.org/officeDocument/2006/relationships/hyperlink" Target="http://docs.cntd.ru/document/499030015" TargetMode="External"/><Relationship Id="rId86" Type="http://schemas.openxmlformats.org/officeDocument/2006/relationships/hyperlink" Target="http://docs.cntd.ru/document/902047786" TargetMode="External"/><Relationship Id="rId94" Type="http://schemas.openxmlformats.org/officeDocument/2006/relationships/hyperlink" Target="http://docs.cntd.ru/document/901907297" TargetMode="External"/><Relationship Id="rId99" Type="http://schemas.openxmlformats.org/officeDocument/2006/relationships/hyperlink" Target="http://docs.cntd.ru/document/554424616" TargetMode="External"/><Relationship Id="rId101" Type="http://schemas.openxmlformats.org/officeDocument/2006/relationships/hyperlink" Target="http://docs.cntd.ru/document/499067420" TargetMode="External"/><Relationship Id="rId122" Type="http://schemas.openxmlformats.org/officeDocument/2006/relationships/hyperlink" Target="http://docs.cntd.ru/document/542625304" TargetMode="External"/><Relationship Id="rId130" Type="http://schemas.openxmlformats.org/officeDocument/2006/relationships/hyperlink" Target="http://docs.cntd.ru/document/554424616" TargetMode="External"/><Relationship Id="rId135" Type="http://schemas.openxmlformats.org/officeDocument/2006/relationships/hyperlink" Target="http://docs.cntd.ru/document/901907297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907297" TargetMode="External"/><Relationship Id="rId13" Type="http://schemas.openxmlformats.org/officeDocument/2006/relationships/hyperlink" Target="http://docs.cntd.ru/document/902228097" TargetMode="External"/><Relationship Id="rId18" Type="http://schemas.openxmlformats.org/officeDocument/2006/relationships/hyperlink" Target="http://docs.cntd.ru/document/420327063" TargetMode="External"/><Relationship Id="rId39" Type="http://schemas.openxmlformats.org/officeDocument/2006/relationships/hyperlink" Target="http://docs.cntd.ru/document/420284389" TargetMode="External"/><Relationship Id="rId109" Type="http://schemas.openxmlformats.org/officeDocument/2006/relationships/hyperlink" Target="http://docs.cntd.ru/document/901907297" TargetMode="External"/><Relationship Id="rId34" Type="http://schemas.openxmlformats.org/officeDocument/2006/relationships/hyperlink" Target="http://docs.cntd.ru/document/554424616" TargetMode="External"/><Relationship Id="rId50" Type="http://schemas.openxmlformats.org/officeDocument/2006/relationships/hyperlink" Target="http://docs.cntd.ru/document/420327063" TargetMode="External"/><Relationship Id="rId55" Type="http://schemas.openxmlformats.org/officeDocument/2006/relationships/hyperlink" Target="http://docs.cntd.ru/document/902228097" TargetMode="External"/><Relationship Id="rId76" Type="http://schemas.openxmlformats.org/officeDocument/2006/relationships/hyperlink" Target="http://docs.cntd.ru/document/554424616" TargetMode="External"/><Relationship Id="rId97" Type="http://schemas.openxmlformats.org/officeDocument/2006/relationships/hyperlink" Target="http://docs.cntd.ru/document/420284389" TargetMode="External"/><Relationship Id="rId104" Type="http://schemas.openxmlformats.org/officeDocument/2006/relationships/hyperlink" Target="http://docs.cntd.ru/document/902047786" TargetMode="External"/><Relationship Id="rId120" Type="http://schemas.openxmlformats.org/officeDocument/2006/relationships/hyperlink" Target="http://docs.cntd.ru/document/542625304" TargetMode="External"/><Relationship Id="rId125" Type="http://schemas.openxmlformats.org/officeDocument/2006/relationships/hyperlink" Target="http://docs.cntd.ru/document/902228097" TargetMode="External"/><Relationship Id="rId141" Type="http://schemas.openxmlformats.org/officeDocument/2006/relationships/hyperlink" Target="http://docs.cntd.ru/document/542625304" TargetMode="External"/><Relationship Id="rId7" Type="http://schemas.openxmlformats.org/officeDocument/2006/relationships/hyperlink" Target="http://docs.cntd.ru/document/901900531" TargetMode="External"/><Relationship Id="rId71" Type="http://schemas.openxmlformats.org/officeDocument/2006/relationships/hyperlink" Target="http://docs.cntd.ru/document/499030015" TargetMode="External"/><Relationship Id="rId92" Type="http://schemas.openxmlformats.org/officeDocument/2006/relationships/hyperlink" Target="http://docs.cntd.ru/document/499067420" TargetMode="External"/><Relationship Id="rId2" Type="http://schemas.openxmlformats.org/officeDocument/2006/relationships/styles" Target="styles.xml"/><Relationship Id="rId29" Type="http://schemas.openxmlformats.org/officeDocument/2006/relationships/hyperlink" Target="http://docs.cntd.ru/document/420327063" TargetMode="External"/><Relationship Id="rId24" Type="http://schemas.openxmlformats.org/officeDocument/2006/relationships/hyperlink" Target="http://docs.cntd.ru/document/420284389" TargetMode="External"/><Relationship Id="rId40" Type="http://schemas.openxmlformats.org/officeDocument/2006/relationships/hyperlink" Target="http://docs.cntd.ru/document/554424616" TargetMode="External"/><Relationship Id="rId45" Type="http://schemas.openxmlformats.org/officeDocument/2006/relationships/hyperlink" Target="http://docs.cntd.ru/document/902047786" TargetMode="External"/><Relationship Id="rId66" Type="http://schemas.openxmlformats.org/officeDocument/2006/relationships/hyperlink" Target="http://docs.cntd.ru/document/901907297" TargetMode="External"/><Relationship Id="rId87" Type="http://schemas.openxmlformats.org/officeDocument/2006/relationships/hyperlink" Target="http://docs.cntd.ru/document/420284389" TargetMode="External"/><Relationship Id="rId110" Type="http://schemas.openxmlformats.org/officeDocument/2006/relationships/hyperlink" Target="http://docs.cntd.ru/document/554424616" TargetMode="External"/><Relationship Id="rId115" Type="http://schemas.openxmlformats.org/officeDocument/2006/relationships/hyperlink" Target="http://docs.cntd.ru/document/902228097" TargetMode="External"/><Relationship Id="rId131" Type="http://schemas.openxmlformats.org/officeDocument/2006/relationships/hyperlink" Target="http://docs.cntd.ru/document/542625304" TargetMode="External"/><Relationship Id="rId136" Type="http://schemas.openxmlformats.org/officeDocument/2006/relationships/hyperlink" Target="http://docs.cntd.ru/document/542625304" TargetMode="External"/><Relationship Id="rId61" Type="http://schemas.openxmlformats.org/officeDocument/2006/relationships/hyperlink" Target="http://docs.cntd.ru/document/420284389" TargetMode="External"/><Relationship Id="rId82" Type="http://schemas.openxmlformats.org/officeDocument/2006/relationships/hyperlink" Target="http://docs.cntd.ru/document/420284389" TargetMode="External"/><Relationship Id="rId19" Type="http://schemas.openxmlformats.org/officeDocument/2006/relationships/hyperlink" Target="http://docs.cntd.ru/document/554424616" TargetMode="External"/><Relationship Id="rId14" Type="http://schemas.openxmlformats.org/officeDocument/2006/relationships/hyperlink" Target="http://docs.cntd.ru/document/902252995" TargetMode="External"/><Relationship Id="rId30" Type="http://schemas.openxmlformats.org/officeDocument/2006/relationships/hyperlink" Target="http://docs.cntd.ru/document/554424616" TargetMode="External"/><Relationship Id="rId35" Type="http://schemas.openxmlformats.org/officeDocument/2006/relationships/hyperlink" Target="http://docs.cntd.ru/document/902047786" TargetMode="External"/><Relationship Id="rId56" Type="http://schemas.openxmlformats.org/officeDocument/2006/relationships/hyperlink" Target="http://docs.cntd.ru/document/902252995" TargetMode="External"/><Relationship Id="rId77" Type="http://schemas.openxmlformats.org/officeDocument/2006/relationships/hyperlink" Target="http://docs.cntd.ru/document/554424616" TargetMode="External"/><Relationship Id="rId100" Type="http://schemas.openxmlformats.org/officeDocument/2006/relationships/hyperlink" Target="http://docs.cntd.ru/document/499067420" TargetMode="External"/><Relationship Id="rId105" Type="http://schemas.openxmlformats.org/officeDocument/2006/relationships/hyperlink" Target="http://docs.cntd.ru/document/420284389" TargetMode="External"/><Relationship Id="rId126" Type="http://schemas.openxmlformats.org/officeDocument/2006/relationships/hyperlink" Target="http://docs.cntd.ru/document/499067420" TargetMode="External"/><Relationship Id="rId8" Type="http://schemas.openxmlformats.org/officeDocument/2006/relationships/hyperlink" Target="http://docs.cntd.ru/document/901907297" TargetMode="External"/><Relationship Id="rId51" Type="http://schemas.openxmlformats.org/officeDocument/2006/relationships/hyperlink" Target="http://docs.cntd.ru/document/542625304" TargetMode="External"/><Relationship Id="rId72" Type="http://schemas.openxmlformats.org/officeDocument/2006/relationships/hyperlink" Target="http://docs.cntd.ru/document/420284389" TargetMode="External"/><Relationship Id="rId93" Type="http://schemas.openxmlformats.org/officeDocument/2006/relationships/hyperlink" Target="http://docs.cntd.ru/document/420284389" TargetMode="External"/><Relationship Id="rId98" Type="http://schemas.openxmlformats.org/officeDocument/2006/relationships/hyperlink" Target="http://docs.cntd.ru/document/499067420" TargetMode="External"/><Relationship Id="rId121" Type="http://schemas.openxmlformats.org/officeDocument/2006/relationships/hyperlink" Target="http://docs.cntd.ru/document/901907297" TargetMode="External"/><Relationship Id="rId142" Type="http://schemas.openxmlformats.org/officeDocument/2006/relationships/hyperlink" Target="http://docs.cntd.ru/document/5426253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7521</Words>
  <Characters>42875</Characters>
  <Application>Microsoft Office Word</Application>
  <DocSecurity>0</DocSecurity>
  <Lines>357</Lines>
  <Paragraphs>100</Paragraphs>
  <ScaleCrop>false</ScaleCrop>
  <Company/>
  <LinksUpToDate>false</LinksUpToDate>
  <CharactersWithSpaces>50296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dcterms:created xsi:type="dcterms:W3CDTF">2020-01-22T10:49:00Z</dcterms:created>
  <dcterms:modified xsi:type="dcterms:W3CDTF">2020-01-28T06:15:00Z</dcterms:modified>
</cp:coreProperties>
</file>