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29"/>
      </w:tblGrid>
      <w:tr w:rsidR="0005081B" w:rsidRPr="00714EE4" w:rsidTr="008B2293">
        <w:tc>
          <w:tcPr>
            <w:tcW w:w="4955" w:type="dxa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ind w:hanging="113"/>
              <w:outlineLvl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Форма</w:t>
            </w:r>
          </w:p>
          <w:p w:rsidR="0005081B" w:rsidRPr="00714EE4" w:rsidRDefault="0005081B" w:rsidP="0005081B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56" w:type="dxa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ind w:left="461" w:firstLine="5"/>
              <w:outlineLvl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Приложение № 2</w:t>
            </w:r>
          </w:p>
          <w:p w:rsidR="0005081B" w:rsidRPr="00714EE4" w:rsidRDefault="0005081B" w:rsidP="0005081B">
            <w:pPr>
              <w:autoSpaceDE w:val="0"/>
              <w:autoSpaceDN w:val="0"/>
              <w:adjustRightInd w:val="0"/>
              <w:ind w:left="461" w:right="-144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к порядку организации работы по проведению 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оценки эффективности деятельности государственных организаций социального обслуживания Свердловской области</w:t>
            </w:r>
            <w:proofErr w:type="gramEnd"/>
          </w:p>
        </w:tc>
      </w:tr>
    </w:tbl>
    <w:p w:rsidR="0005081B" w:rsidRPr="00714EE4" w:rsidRDefault="0005081B" w:rsidP="0005081B">
      <w:pPr>
        <w:autoSpaceDE w:val="0"/>
        <w:autoSpaceDN w:val="0"/>
        <w:adjustRightInd w:val="0"/>
        <w:outlineLvl w:val="0"/>
        <w:rPr>
          <w:rFonts w:ascii="Liberation Serif" w:hAnsi="Liberation Serif"/>
          <w:sz w:val="27"/>
          <w:szCs w:val="27"/>
        </w:rPr>
      </w:pPr>
    </w:p>
    <w:p w:rsidR="0005081B" w:rsidRPr="00714EE4" w:rsidRDefault="0005081B" w:rsidP="0005081B">
      <w:pPr>
        <w:autoSpaceDE w:val="0"/>
        <w:autoSpaceDN w:val="0"/>
        <w:adjustRightInd w:val="0"/>
        <w:ind w:right="-144"/>
        <w:rPr>
          <w:rFonts w:ascii="Liberation Serif" w:hAnsi="Liberation Serif"/>
          <w:sz w:val="27"/>
          <w:szCs w:val="27"/>
        </w:rPr>
      </w:pPr>
    </w:p>
    <w:p w:rsidR="0005081B" w:rsidRPr="00714EE4" w:rsidRDefault="0005081B" w:rsidP="0005081B">
      <w:pPr>
        <w:autoSpaceDE w:val="0"/>
        <w:autoSpaceDN w:val="0"/>
        <w:adjustRightInd w:val="0"/>
        <w:ind w:right="-144"/>
        <w:jc w:val="center"/>
        <w:rPr>
          <w:rFonts w:ascii="Liberation Serif" w:hAnsi="Liberation Serif"/>
          <w:sz w:val="27"/>
          <w:szCs w:val="27"/>
        </w:rPr>
      </w:pPr>
      <w:r w:rsidRPr="00714EE4">
        <w:rPr>
          <w:rFonts w:ascii="Liberation Serif" w:hAnsi="Liberation Serif"/>
          <w:sz w:val="27"/>
          <w:szCs w:val="27"/>
        </w:rPr>
        <w:t>Доклад руководителя (директора)</w:t>
      </w:r>
    </w:p>
    <w:p w:rsidR="0005081B" w:rsidRPr="00714EE4" w:rsidRDefault="0005081B" w:rsidP="0005081B">
      <w:pPr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  <w:r w:rsidRPr="00714EE4">
        <w:rPr>
          <w:rFonts w:ascii="Liberation Serif" w:hAnsi="Liberation Serif"/>
          <w:sz w:val="27"/>
          <w:szCs w:val="27"/>
        </w:rPr>
        <w:t>Ваулиной Е.В.</w:t>
      </w:r>
    </w:p>
    <w:p w:rsidR="0005081B" w:rsidRPr="00714EE4" w:rsidRDefault="0005081B" w:rsidP="0005081B">
      <w:pPr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  <w:r w:rsidRPr="00714EE4">
        <w:rPr>
          <w:rFonts w:ascii="Liberation Serif" w:hAnsi="Liberation Serif"/>
          <w:sz w:val="27"/>
          <w:szCs w:val="27"/>
        </w:rPr>
        <w:t xml:space="preserve">о выполнении ключевых показателей эффективности деятельности организации </w:t>
      </w:r>
    </w:p>
    <w:p w:rsidR="0005081B" w:rsidRPr="00714EE4" w:rsidRDefault="0005081B" w:rsidP="0005081B">
      <w:pPr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  <w:r w:rsidRPr="00714EE4">
        <w:rPr>
          <w:rFonts w:ascii="Liberation Serif" w:hAnsi="Liberation Serif"/>
          <w:sz w:val="27"/>
          <w:szCs w:val="27"/>
        </w:rPr>
        <w:t>ГАУ «РЦ «Лювена» Кировского района г. Екатеринбурга»</w:t>
      </w:r>
    </w:p>
    <w:p w:rsidR="0005081B" w:rsidRPr="00714EE4" w:rsidRDefault="0005081B" w:rsidP="0005081B">
      <w:pPr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  <w:r w:rsidRPr="00714EE4">
        <w:rPr>
          <w:rFonts w:ascii="Liberation Serif" w:hAnsi="Liberation Serif"/>
          <w:sz w:val="27"/>
          <w:szCs w:val="27"/>
        </w:rPr>
        <w:t xml:space="preserve">За </w:t>
      </w:r>
      <w:r w:rsidR="000824A5">
        <w:rPr>
          <w:rFonts w:ascii="Liberation Serif" w:hAnsi="Liberation Serif"/>
          <w:sz w:val="27"/>
          <w:szCs w:val="27"/>
        </w:rPr>
        <w:t xml:space="preserve">4 </w:t>
      </w:r>
      <w:r w:rsidRPr="00714EE4">
        <w:rPr>
          <w:rFonts w:ascii="Liberation Serif" w:hAnsi="Liberation Serif"/>
          <w:sz w:val="27"/>
          <w:szCs w:val="27"/>
        </w:rPr>
        <w:t>квартал 2019 года</w:t>
      </w:r>
    </w:p>
    <w:p w:rsidR="0005081B" w:rsidRPr="00714EE4" w:rsidRDefault="0005081B" w:rsidP="0005081B">
      <w:pPr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  <w:r w:rsidRPr="00714EE4">
        <w:rPr>
          <w:rFonts w:ascii="Liberation Serif" w:hAnsi="Liberation Serif"/>
          <w:sz w:val="27"/>
          <w:szCs w:val="27"/>
        </w:rPr>
        <w:t xml:space="preserve">                                                             </w:t>
      </w:r>
    </w:p>
    <w:p w:rsidR="0005081B" w:rsidRPr="00714EE4" w:rsidRDefault="0005081B" w:rsidP="0005081B">
      <w:pPr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</w:p>
    <w:p w:rsidR="0005081B" w:rsidRPr="00714EE4" w:rsidRDefault="0005081B" w:rsidP="0005081B">
      <w:pPr>
        <w:autoSpaceDE w:val="0"/>
        <w:autoSpaceDN w:val="0"/>
        <w:adjustRightInd w:val="0"/>
        <w:ind w:left="360"/>
        <w:jc w:val="center"/>
        <w:rPr>
          <w:rFonts w:ascii="Liberation Serif" w:hAnsi="Liberation Serif"/>
          <w:sz w:val="27"/>
          <w:szCs w:val="27"/>
        </w:rPr>
      </w:pPr>
      <w:r w:rsidRPr="00714EE4">
        <w:rPr>
          <w:rFonts w:ascii="Liberation Serif" w:hAnsi="Liberation Serif"/>
          <w:sz w:val="27"/>
          <w:szCs w:val="27"/>
        </w:rPr>
        <w:t>Глава 1. Общие сведения</w:t>
      </w:r>
    </w:p>
    <w:p w:rsidR="0005081B" w:rsidRPr="00714EE4" w:rsidRDefault="0005081B" w:rsidP="0005081B">
      <w:pPr>
        <w:autoSpaceDE w:val="0"/>
        <w:autoSpaceDN w:val="0"/>
        <w:adjustRightInd w:val="0"/>
        <w:ind w:left="1080"/>
        <w:rPr>
          <w:rFonts w:ascii="Liberation Serif" w:hAnsi="Liberation Serif"/>
          <w:sz w:val="27"/>
          <w:szCs w:val="27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05081B" w:rsidRPr="00714EE4" w:rsidTr="008B2293">
        <w:tc>
          <w:tcPr>
            <w:tcW w:w="5104" w:type="dxa"/>
            <w:shd w:val="clear" w:color="auto" w:fill="auto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4819" w:type="dxa"/>
            <w:shd w:val="clear" w:color="auto" w:fill="auto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государственное автономное учреждение социального обслуживания Свердловской области «Реабилитационный центр для детей и подростков с ограниченными возможностями «Лювена» Кировского района города Екатеринбурга»</w:t>
            </w:r>
          </w:p>
        </w:tc>
      </w:tr>
      <w:tr w:rsidR="0005081B" w:rsidRPr="00714EE4" w:rsidTr="008B2293">
        <w:tc>
          <w:tcPr>
            <w:tcW w:w="5104" w:type="dxa"/>
            <w:shd w:val="clear" w:color="auto" w:fill="auto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Нормативный правовой акт, в соответствии с которым создана организация</w:t>
            </w:r>
          </w:p>
        </w:tc>
        <w:tc>
          <w:tcPr>
            <w:tcW w:w="4819" w:type="dxa"/>
            <w:shd w:val="clear" w:color="auto" w:fill="auto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Постановление Правительство Свердловской области №901-ПП от 07.10.2015</w:t>
            </w:r>
          </w:p>
        </w:tc>
      </w:tr>
      <w:tr w:rsidR="0005081B" w:rsidRPr="00714EE4" w:rsidTr="008B2293">
        <w:tc>
          <w:tcPr>
            <w:tcW w:w="5104" w:type="dxa"/>
            <w:shd w:val="clear" w:color="auto" w:fill="auto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Местонахождение</w:t>
            </w:r>
          </w:p>
        </w:tc>
        <w:tc>
          <w:tcPr>
            <w:tcW w:w="4819" w:type="dxa"/>
            <w:shd w:val="clear" w:color="auto" w:fill="auto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620049 г. Екатеринбург, </w:t>
            </w:r>
          </w:p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ул. Комсомольская, д.45 корп.13</w:t>
            </w:r>
          </w:p>
        </w:tc>
      </w:tr>
      <w:tr w:rsidR="0005081B" w:rsidRPr="00714EE4" w:rsidTr="008B2293">
        <w:tc>
          <w:tcPr>
            <w:tcW w:w="5104" w:type="dxa"/>
            <w:shd w:val="clear" w:color="auto" w:fill="auto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Основные виды деятельности</w:t>
            </w:r>
          </w:p>
        </w:tc>
        <w:tc>
          <w:tcPr>
            <w:tcW w:w="4819" w:type="dxa"/>
            <w:shd w:val="clear" w:color="auto" w:fill="auto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Социальное обслуживание в полустационарной форме</w:t>
            </w:r>
          </w:p>
        </w:tc>
      </w:tr>
      <w:tr w:rsidR="0005081B" w:rsidRPr="00714EE4" w:rsidTr="008B2293">
        <w:tc>
          <w:tcPr>
            <w:tcW w:w="5104" w:type="dxa"/>
            <w:shd w:val="clear" w:color="auto" w:fill="auto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ФИО руководителя (директора)</w:t>
            </w:r>
          </w:p>
        </w:tc>
        <w:tc>
          <w:tcPr>
            <w:tcW w:w="4819" w:type="dxa"/>
            <w:shd w:val="clear" w:color="auto" w:fill="auto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Ваулина Елена Владимировна</w:t>
            </w:r>
          </w:p>
        </w:tc>
      </w:tr>
      <w:tr w:rsidR="0005081B" w:rsidRPr="00714EE4" w:rsidTr="008B2293">
        <w:tc>
          <w:tcPr>
            <w:tcW w:w="5104" w:type="dxa"/>
            <w:shd w:val="clear" w:color="auto" w:fill="auto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Срок действия трудового договора:</w:t>
            </w:r>
          </w:p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бессрочно</w:t>
            </w:r>
          </w:p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начало</w:t>
            </w:r>
          </w:p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окончание</w:t>
            </w:r>
          </w:p>
        </w:tc>
        <w:tc>
          <w:tcPr>
            <w:tcW w:w="4819" w:type="dxa"/>
            <w:shd w:val="clear" w:color="auto" w:fill="auto"/>
          </w:tcPr>
          <w:p w:rsidR="0005081B" w:rsidRPr="00714EE4" w:rsidRDefault="0005081B" w:rsidP="000508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с 01.01.18 до 01.01.2021</w:t>
            </w:r>
          </w:p>
        </w:tc>
      </w:tr>
    </w:tbl>
    <w:p w:rsidR="00714EE4" w:rsidRDefault="00714EE4" w:rsidP="0005081B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</w:p>
    <w:p w:rsidR="0005081B" w:rsidRPr="00714EE4" w:rsidRDefault="0005081B" w:rsidP="0005081B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proofErr w:type="gramStart"/>
      <w:r w:rsidRPr="00714EE4">
        <w:rPr>
          <w:rFonts w:ascii="Liberation Serif" w:hAnsi="Liberation Serif"/>
          <w:color w:val="000000" w:themeColor="text1"/>
          <w:sz w:val="27"/>
          <w:szCs w:val="27"/>
        </w:rPr>
        <w:t>«Реабилитационный центр для детей и подростков с ограниченными возможностями «Лювена» Кировского района города Екатеринбурга» является учреждением государственной системы социальной защиты населения, осуществляющим на территории области и  города Екатеринбурга социальную реабилитацию детей и подростков с отклонениями в умственном и физическом развитии, детей и подростков, попавших в трудную жизненную ситуацию в возрасте от рождения до 18 лет, а также семей, в которых</w:t>
      </w:r>
      <w:proofErr w:type="gramEnd"/>
      <w:r w:rsidRPr="00714EE4">
        <w:rPr>
          <w:rFonts w:ascii="Liberation Serif" w:hAnsi="Liberation Serif"/>
          <w:color w:val="000000" w:themeColor="text1"/>
          <w:sz w:val="27"/>
          <w:szCs w:val="27"/>
        </w:rPr>
        <w:t xml:space="preserve"> дети воспитываются.</w:t>
      </w:r>
    </w:p>
    <w:p w:rsidR="0005081B" w:rsidRPr="00714EE4" w:rsidRDefault="0005081B" w:rsidP="0005081B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color w:val="000000" w:themeColor="text1"/>
          <w:sz w:val="27"/>
          <w:szCs w:val="27"/>
        </w:rPr>
        <w:t>В учреждении функционируют следующие отделения:</w:t>
      </w:r>
    </w:p>
    <w:p w:rsidR="0005081B" w:rsidRPr="00714EE4" w:rsidRDefault="0005081B" w:rsidP="0005081B">
      <w:pPr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color w:val="000000" w:themeColor="text1"/>
          <w:sz w:val="27"/>
          <w:szCs w:val="27"/>
        </w:rPr>
        <w:t>- отделение диагностики и разработки программ социальной реабилитации;</w:t>
      </w:r>
    </w:p>
    <w:p w:rsidR="0005081B" w:rsidRPr="00714EE4" w:rsidRDefault="0005081B" w:rsidP="0005081B">
      <w:pPr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color w:val="000000" w:themeColor="text1"/>
          <w:sz w:val="27"/>
          <w:szCs w:val="27"/>
        </w:rPr>
        <w:t xml:space="preserve">- отделение </w:t>
      </w:r>
      <w:proofErr w:type="gramStart"/>
      <w:r w:rsidRPr="00714EE4">
        <w:rPr>
          <w:rFonts w:ascii="Liberation Serif" w:hAnsi="Liberation Serif"/>
          <w:color w:val="000000" w:themeColor="text1"/>
          <w:sz w:val="27"/>
          <w:szCs w:val="27"/>
        </w:rPr>
        <w:t>медико-социальной</w:t>
      </w:r>
      <w:proofErr w:type="gramEnd"/>
      <w:r w:rsidRPr="00714EE4">
        <w:rPr>
          <w:rFonts w:ascii="Liberation Serif" w:hAnsi="Liberation Serif"/>
          <w:color w:val="000000" w:themeColor="text1"/>
          <w:sz w:val="27"/>
          <w:szCs w:val="27"/>
        </w:rPr>
        <w:t xml:space="preserve"> реабилитации;</w:t>
      </w:r>
    </w:p>
    <w:p w:rsidR="0005081B" w:rsidRPr="00714EE4" w:rsidRDefault="0005081B" w:rsidP="0005081B">
      <w:pPr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color w:val="000000" w:themeColor="text1"/>
          <w:sz w:val="27"/>
          <w:szCs w:val="27"/>
        </w:rPr>
        <w:lastRenderedPageBreak/>
        <w:t>- отделение психолого-педагогической помощи и социально-бытовой реабилитации.</w:t>
      </w:r>
    </w:p>
    <w:p w:rsidR="0005081B" w:rsidRPr="00714EE4" w:rsidRDefault="0005081B" w:rsidP="0005081B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465E86">
        <w:rPr>
          <w:rFonts w:ascii="Liberation Serif" w:hAnsi="Liberation Serif"/>
          <w:color w:val="000000" w:themeColor="text1"/>
          <w:sz w:val="27"/>
          <w:szCs w:val="27"/>
        </w:rPr>
        <w:t>Количество детей-инвалидов состоящих на учете в центре, составляет 2012 человек,  4</w:t>
      </w:r>
      <w:r w:rsidR="00853C56">
        <w:rPr>
          <w:rFonts w:ascii="Liberation Serif" w:hAnsi="Liberation Serif"/>
          <w:color w:val="000000" w:themeColor="text1"/>
          <w:sz w:val="27"/>
          <w:szCs w:val="27"/>
        </w:rPr>
        <w:t>35</w:t>
      </w:r>
      <w:r w:rsidRPr="00465E86">
        <w:rPr>
          <w:rFonts w:ascii="Liberation Serif" w:hAnsi="Liberation Serif"/>
          <w:color w:val="000000" w:themeColor="text1"/>
          <w:sz w:val="27"/>
          <w:szCs w:val="27"/>
        </w:rPr>
        <w:t xml:space="preserve"> - дети Кировского района, 8</w:t>
      </w:r>
      <w:r w:rsidR="00853C56">
        <w:rPr>
          <w:rFonts w:ascii="Liberation Serif" w:hAnsi="Liberation Serif"/>
          <w:color w:val="000000" w:themeColor="text1"/>
          <w:sz w:val="27"/>
          <w:szCs w:val="27"/>
        </w:rPr>
        <w:t>69</w:t>
      </w:r>
      <w:r w:rsidRPr="00465E86">
        <w:rPr>
          <w:rFonts w:ascii="Liberation Serif" w:hAnsi="Liberation Serif"/>
          <w:color w:val="000000" w:themeColor="text1"/>
          <w:sz w:val="27"/>
          <w:szCs w:val="27"/>
        </w:rPr>
        <w:t xml:space="preserve"> - дети других районов города и области. </w:t>
      </w:r>
      <w:r w:rsidRPr="00465E86">
        <w:rPr>
          <w:rFonts w:ascii="Liberation Serif" w:hAnsi="Liberation Serif"/>
          <w:sz w:val="27"/>
          <w:szCs w:val="27"/>
        </w:rPr>
        <w:t>Обслужено детей инвалидов</w:t>
      </w:r>
      <w:r w:rsidR="00853C56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="00853C56">
        <w:rPr>
          <w:rFonts w:ascii="Liberation Serif" w:hAnsi="Liberation Serif"/>
          <w:sz w:val="27"/>
          <w:szCs w:val="27"/>
        </w:rPr>
        <w:t>четвертом</w:t>
      </w:r>
      <w:proofErr w:type="gramEnd"/>
      <w:r w:rsidR="00853C56">
        <w:rPr>
          <w:rFonts w:ascii="Liberation Serif" w:hAnsi="Liberation Serif"/>
          <w:sz w:val="27"/>
          <w:szCs w:val="27"/>
        </w:rPr>
        <w:t xml:space="preserve"> квартале </w:t>
      </w:r>
      <w:r w:rsidRPr="00465E86">
        <w:rPr>
          <w:rFonts w:ascii="Liberation Serif" w:hAnsi="Liberation Serif"/>
          <w:sz w:val="27"/>
          <w:szCs w:val="27"/>
        </w:rPr>
        <w:t xml:space="preserve"> </w:t>
      </w:r>
      <w:r w:rsidR="00650481" w:rsidRPr="00465E86">
        <w:rPr>
          <w:rFonts w:ascii="Liberation Serif" w:hAnsi="Liberation Serif"/>
          <w:sz w:val="27"/>
          <w:szCs w:val="27"/>
        </w:rPr>
        <w:t>3</w:t>
      </w:r>
      <w:r w:rsidR="00853C56">
        <w:rPr>
          <w:rFonts w:ascii="Liberation Serif" w:hAnsi="Liberation Serif"/>
          <w:sz w:val="27"/>
          <w:szCs w:val="27"/>
        </w:rPr>
        <w:t xml:space="preserve">56 </w:t>
      </w:r>
      <w:r w:rsidR="00650481" w:rsidRPr="00465E86">
        <w:rPr>
          <w:rFonts w:ascii="Liberation Serif" w:hAnsi="Liberation Serif"/>
          <w:sz w:val="27"/>
          <w:szCs w:val="27"/>
        </w:rPr>
        <w:t>человек, 7</w:t>
      </w:r>
      <w:r w:rsidR="00853C56">
        <w:rPr>
          <w:rFonts w:ascii="Liberation Serif" w:hAnsi="Liberation Serif"/>
          <w:sz w:val="27"/>
          <w:szCs w:val="27"/>
        </w:rPr>
        <w:t>1</w:t>
      </w:r>
      <w:r w:rsidRPr="00465E86">
        <w:rPr>
          <w:rFonts w:ascii="Liberation Serif" w:hAnsi="Liberation Serif"/>
          <w:sz w:val="27"/>
          <w:szCs w:val="27"/>
        </w:rPr>
        <w:t>%, детей в тяжелой жизненной ситуации</w:t>
      </w:r>
      <w:r w:rsidR="00650481" w:rsidRPr="00465E86">
        <w:rPr>
          <w:rFonts w:ascii="Liberation Serif" w:hAnsi="Liberation Serif"/>
          <w:sz w:val="27"/>
          <w:szCs w:val="27"/>
        </w:rPr>
        <w:t xml:space="preserve"> 14</w:t>
      </w:r>
      <w:r w:rsidR="00853C56">
        <w:rPr>
          <w:rFonts w:ascii="Liberation Serif" w:hAnsi="Liberation Serif"/>
          <w:sz w:val="27"/>
          <w:szCs w:val="27"/>
        </w:rPr>
        <w:t>6</w:t>
      </w:r>
      <w:r w:rsidR="00650481" w:rsidRPr="00465E86">
        <w:rPr>
          <w:rFonts w:ascii="Liberation Serif" w:hAnsi="Liberation Serif"/>
          <w:sz w:val="27"/>
          <w:szCs w:val="27"/>
        </w:rPr>
        <w:t xml:space="preserve"> человек, 2</w:t>
      </w:r>
      <w:r w:rsidR="00853C56">
        <w:rPr>
          <w:rFonts w:ascii="Liberation Serif" w:hAnsi="Liberation Serif"/>
          <w:sz w:val="27"/>
          <w:szCs w:val="27"/>
        </w:rPr>
        <w:t>9</w:t>
      </w:r>
      <w:r w:rsidRPr="00465E86">
        <w:rPr>
          <w:rFonts w:ascii="Liberation Serif" w:hAnsi="Liberation Serif"/>
          <w:sz w:val="27"/>
          <w:szCs w:val="27"/>
        </w:rPr>
        <w:t>%.</w:t>
      </w:r>
    </w:p>
    <w:p w:rsidR="0005081B" w:rsidRPr="00714EE4" w:rsidRDefault="0005081B" w:rsidP="0005081B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color w:val="000000" w:themeColor="text1"/>
          <w:sz w:val="27"/>
          <w:szCs w:val="27"/>
        </w:rPr>
        <w:t>Центр осуществляет комплексную реабилитацию детей и подростков, которая включает в себя социальную, медицинскую, психолого-педагогическую, юридическую помощь. Основная задача Центра  социальная поддержка семей с детьми-инвалидами, обеспечение максимального развития детей в условиях семейного воспитания, их социализация, подготовка к самостоятельной жизни и интеграции в общество.</w:t>
      </w:r>
    </w:p>
    <w:p w:rsidR="0005081B" w:rsidRPr="00714EE4" w:rsidRDefault="0005081B" w:rsidP="0005081B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bCs/>
          <w:color w:val="000000" w:themeColor="text1"/>
          <w:sz w:val="27"/>
          <w:szCs w:val="27"/>
        </w:rPr>
        <w:t xml:space="preserve">      Отделение </w:t>
      </w:r>
      <w:proofErr w:type="gramStart"/>
      <w:r w:rsidRPr="00714EE4">
        <w:rPr>
          <w:rFonts w:ascii="Liberation Serif" w:hAnsi="Liberation Serif"/>
          <w:bCs/>
          <w:color w:val="000000" w:themeColor="text1"/>
          <w:sz w:val="27"/>
          <w:szCs w:val="27"/>
        </w:rPr>
        <w:t>медико-социальной</w:t>
      </w:r>
      <w:proofErr w:type="gramEnd"/>
      <w:r w:rsidRPr="00714EE4">
        <w:rPr>
          <w:rFonts w:ascii="Liberation Serif" w:hAnsi="Liberation Serif"/>
          <w:bCs/>
          <w:color w:val="000000" w:themeColor="text1"/>
          <w:sz w:val="27"/>
          <w:szCs w:val="27"/>
        </w:rPr>
        <w:t xml:space="preserve"> реабилитации, осуществляет выполнение индивидуальных программ социальной реабилитации детей в части медико-социальных и медико-консультативных мероприятий. </w:t>
      </w:r>
      <w:r w:rsidRPr="00714EE4">
        <w:rPr>
          <w:rFonts w:ascii="Liberation Serif" w:hAnsi="Liberation Serif"/>
          <w:color w:val="000000" w:themeColor="text1"/>
          <w:sz w:val="27"/>
          <w:szCs w:val="27"/>
        </w:rPr>
        <w:t>Проводит восстановительное лечение, реабилитацию широкого круга заболеваний детей и подростков, имеющих категорию «ребенок-инвалид», а также детей, имеющих хронические заболевания. Комплекс лечебно-оздоровительных мероприятий разрабатывается с учетом характера, степени тяжести заболевания, возраста, индивидуальных особенностей.</w:t>
      </w:r>
    </w:p>
    <w:p w:rsidR="0005081B" w:rsidRPr="00714EE4" w:rsidRDefault="0005081B" w:rsidP="0005081B">
      <w:pPr>
        <w:tabs>
          <w:tab w:val="left" w:pos="720"/>
          <w:tab w:val="center" w:pos="4677"/>
        </w:tabs>
        <w:ind w:firstLine="709"/>
        <w:jc w:val="both"/>
        <w:rPr>
          <w:rFonts w:ascii="Liberation Serif" w:hAnsi="Liberation Serif"/>
          <w:bCs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bCs/>
          <w:color w:val="000000" w:themeColor="text1"/>
          <w:sz w:val="27"/>
          <w:szCs w:val="27"/>
        </w:rPr>
        <w:t xml:space="preserve">     Специалистами отделения проводится:</w:t>
      </w:r>
    </w:p>
    <w:p w:rsidR="0005081B" w:rsidRPr="00714EE4" w:rsidRDefault="0005081B" w:rsidP="0005081B">
      <w:pPr>
        <w:pStyle w:val="a5"/>
        <w:numPr>
          <w:ilvl w:val="0"/>
          <w:numId w:val="2"/>
        </w:numPr>
        <w:tabs>
          <w:tab w:val="left" w:pos="720"/>
          <w:tab w:val="center" w:pos="4677"/>
        </w:tabs>
        <w:jc w:val="both"/>
        <w:rPr>
          <w:rFonts w:ascii="Liberation Serif" w:hAnsi="Liberation Serif"/>
          <w:bCs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color w:val="000000" w:themeColor="text1"/>
          <w:sz w:val="27"/>
          <w:szCs w:val="27"/>
        </w:rPr>
        <w:t>осмотр детей для проведения восстановительного и реабилитационного лечения;</w:t>
      </w:r>
    </w:p>
    <w:p w:rsidR="0005081B" w:rsidRPr="00714EE4" w:rsidRDefault="0005081B" w:rsidP="0005081B">
      <w:pPr>
        <w:pStyle w:val="a5"/>
        <w:numPr>
          <w:ilvl w:val="0"/>
          <w:numId w:val="2"/>
        </w:numPr>
        <w:tabs>
          <w:tab w:val="left" w:pos="720"/>
          <w:tab w:val="center" w:pos="4677"/>
        </w:tabs>
        <w:jc w:val="both"/>
        <w:rPr>
          <w:rFonts w:ascii="Liberation Serif" w:hAnsi="Liberation Serif"/>
          <w:bCs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color w:val="000000" w:themeColor="text1"/>
          <w:sz w:val="27"/>
          <w:szCs w:val="27"/>
        </w:rPr>
        <w:t>составление и проведение индивидуальной программы реабилитации;</w:t>
      </w:r>
    </w:p>
    <w:p w:rsidR="0005081B" w:rsidRPr="00714EE4" w:rsidRDefault="0005081B" w:rsidP="0005081B">
      <w:pPr>
        <w:pStyle w:val="a5"/>
        <w:numPr>
          <w:ilvl w:val="0"/>
          <w:numId w:val="2"/>
        </w:numPr>
        <w:tabs>
          <w:tab w:val="left" w:pos="720"/>
          <w:tab w:val="center" w:pos="4677"/>
        </w:tabs>
        <w:jc w:val="both"/>
        <w:rPr>
          <w:rFonts w:ascii="Liberation Serif" w:hAnsi="Liberation Serif"/>
          <w:bCs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color w:val="000000" w:themeColor="text1"/>
          <w:sz w:val="27"/>
          <w:szCs w:val="27"/>
        </w:rPr>
        <w:t>консультативная помощь семьям, воспитывающим детей с ограниченными возможностями по вопросам реабилитации;</w:t>
      </w:r>
    </w:p>
    <w:p w:rsidR="0005081B" w:rsidRPr="00714EE4" w:rsidRDefault="0005081B" w:rsidP="0005081B">
      <w:pPr>
        <w:pStyle w:val="a5"/>
        <w:numPr>
          <w:ilvl w:val="0"/>
          <w:numId w:val="2"/>
        </w:numPr>
        <w:tabs>
          <w:tab w:val="left" w:pos="720"/>
          <w:tab w:val="center" w:pos="4677"/>
        </w:tabs>
        <w:jc w:val="both"/>
        <w:rPr>
          <w:rFonts w:ascii="Liberation Serif" w:hAnsi="Liberation Serif"/>
          <w:bCs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color w:val="000000" w:themeColor="text1"/>
          <w:sz w:val="27"/>
          <w:szCs w:val="27"/>
        </w:rPr>
        <w:t>работа с родителями по обучению основам реабилитации в домашних условиях;</w:t>
      </w:r>
    </w:p>
    <w:p w:rsidR="0005081B" w:rsidRPr="00714EE4" w:rsidRDefault="0005081B" w:rsidP="0005081B">
      <w:pPr>
        <w:pStyle w:val="a5"/>
        <w:numPr>
          <w:ilvl w:val="0"/>
          <w:numId w:val="2"/>
        </w:numPr>
        <w:tabs>
          <w:tab w:val="left" w:pos="720"/>
          <w:tab w:val="center" w:pos="4677"/>
        </w:tabs>
        <w:jc w:val="both"/>
        <w:rPr>
          <w:rFonts w:ascii="Liberation Serif" w:hAnsi="Liberation Serif"/>
          <w:bCs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color w:val="000000" w:themeColor="text1"/>
          <w:sz w:val="27"/>
          <w:szCs w:val="27"/>
        </w:rPr>
        <w:t>санитарно-просветительская работа среди детей и родителей, проходящих реабилитацию в Центре.</w:t>
      </w:r>
    </w:p>
    <w:p w:rsidR="0005081B" w:rsidRPr="00714EE4" w:rsidRDefault="0005081B" w:rsidP="0005081B">
      <w:pPr>
        <w:tabs>
          <w:tab w:val="center" w:pos="4677"/>
        </w:tabs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color w:val="000000" w:themeColor="text1"/>
          <w:sz w:val="27"/>
          <w:szCs w:val="27"/>
        </w:rPr>
        <w:t xml:space="preserve">  Консультативная и лечебная работа осуществляется высококвалифицированными врачами различных специальностей (педиатры, невролог, пульмонолог, врач ЛФК,  физиотерапевт).</w:t>
      </w:r>
    </w:p>
    <w:p w:rsidR="00F85071" w:rsidRDefault="00B8771E" w:rsidP="0005081B">
      <w:pPr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 w:themeColor="text1"/>
          <w:sz w:val="27"/>
          <w:szCs w:val="27"/>
        </w:rPr>
        <w:t xml:space="preserve">   </w:t>
      </w:r>
      <w:r w:rsidR="0005081B" w:rsidRPr="00714EE4">
        <w:rPr>
          <w:rFonts w:ascii="Liberation Serif" w:hAnsi="Liberation Serif"/>
          <w:color w:val="000000" w:themeColor="text1"/>
          <w:sz w:val="27"/>
          <w:szCs w:val="27"/>
        </w:rPr>
        <w:t xml:space="preserve">Отделение психолого-педагогической помощи и социально-бытовой реабилитации </w:t>
      </w:r>
      <w:r w:rsidR="0005081B" w:rsidRPr="00714EE4">
        <w:rPr>
          <w:rFonts w:ascii="Liberation Serif" w:hAnsi="Liberation Serif"/>
          <w:bCs/>
          <w:color w:val="000000" w:themeColor="text1"/>
          <w:sz w:val="27"/>
          <w:szCs w:val="27"/>
        </w:rPr>
        <w:t>осуществляет выполнение индивидуальных программ социальной реабилитации детей в части социально-педагогических, социально-психологических, социально-трудовых мероприятий.</w:t>
      </w:r>
      <w:r w:rsidR="0005081B" w:rsidRPr="00714EE4">
        <w:rPr>
          <w:rFonts w:ascii="Liberation Serif" w:hAnsi="Liberation Serif"/>
          <w:color w:val="000000" w:themeColor="text1"/>
          <w:sz w:val="27"/>
          <w:szCs w:val="27"/>
        </w:rPr>
        <w:t xml:space="preserve"> Деятельность ведется </w:t>
      </w:r>
      <w:r w:rsidR="0005081B" w:rsidRPr="00714EE4">
        <w:rPr>
          <w:rFonts w:ascii="Liberation Serif" w:hAnsi="Liberation Serif"/>
          <w:bCs/>
          <w:color w:val="000000"/>
          <w:sz w:val="27"/>
          <w:szCs w:val="27"/>
        </w:rPr>
        <w:t>согласно ежемесячному плану реализации социально-педагогической реабилитации воспитанников, где проводятся тематические мероприятия</w:t>
      </w:r>
      <w:r w:rsidR="0005081B" w:rsidRPr="00714EE4">
        <w:rPr>
          <w:rFonts w:ascii="Liberation Serif" w:hAnsi="Liberation Serif"/>
          <w:color w:val="000000"/>
          <w:sz w:val="27"/>
          <w:szCs w:val="27"/>
        </w:rPr>
        <w:t xml:space="preserve"> индивидуального, группового и массового характера</w:t>
      </w:r>
      <w:r w:rsidR="0005081B" w:rsidRPr="00714EE4">
        <w:rPr>
          <w:rFonts w:ascii="Liberation Serif" w:hAnsi="Liberation Serif"/>
          <w:bCs/>
          <w:color w:val="000000"/>
          <w:sz w:val="27"/>
          <w:szCs w:val="27"/>
        </w:rPr>
        <w:t>. Приоритетными направлениями являются: гражданско-патриотическое, спортивно-оздоровительное, духовно-нравственное, экологическое, изучение личности.</w:t>
      </w:r>
      <w:r w:rsidR="0005081B" w:rsidRPr="00714EE4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        </w:t>
      </w:r>
      <w:r w:rsidR="0005081B" w:rsidRPr="00714EE4">
        <w:rPr>
          <w:rFonts w:ascii="Liberation Serif" w:hAnsi="Liberation Serif"/>
          <w:color w:val="000000"/>
          <w:sz w:val="27"/>
          <w:szCs w:val="27"/>
        </w:rPr>
        <w:t>Все мероприятия направлены на формирование у воспитанников положительных качеств личности, навыков конструктивного общения, адаптивного поведения, развитие личностных ресурсов, а также профилактику различных форм асоциального, деструктивного поведения</w:t>
      </w:r>
      <w:r w:rsidR="00F85071" w:rsidRPr="00714EE4">
        <w:rPr>
          <w:rFonts w:ascii="Liberation Serif" w:hAnsi="Liberation Serif"/>
          <w:color w:val="000000"/>
          <w:sz w:val="27"/>
          <w:szCs w:val="27"/>
        </w:rPr>
        <w:t>.</w:t>
      </w:r>
    </w:p>
    <w:p w:rsidR="00AD20CA" w:rsidRDefault="00AD20CA" w:rsidP="00AD20CA">
      <w:pPr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   В данном направлении в четвёртом  квартале 2019 года проведены следующие мероприятия:</w:t>
      </w:r>
      <w:r>
        <w:rPr>
          <w:rFonts w:ascii="Liberation Serif" w:hAnsi="Liberation Serif"/>
          <w:sz w:val="27"/>
          <w:szCs w:val="27"/>
        </w:rPr>
        <w:t xml:space="preserve"> </w:t>
      </w:r>
    </w:p>
    <w:p w:rsidR="00AD20CA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color w:val="000000"/>
          <w:sz w:val="27"/>
          <w:szCs w:val="27"/>
        </w:rPr>
      </w:pPr>
      <w:r>
        <w:rPr>
          <w:rFonts w:ascii="Liberation Serif" w:hAnsi="Liberation Serif"/>
          <w:bCs/>
          <w:color w:val="000000"/>
          <w:sz w:val="27"/>
          <w:szCs w:val="27"/>
        </w:rPr>
        <w:t xml:space="preserve">работа с бумагой, пластилином, изготовление поделок; </w:t>
      </w:r>
    </w:p>
    <w:p w:rsidR="00AD20CA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color w:val="000000"/>
          <w:sz w:val="27"/>
          <w:szCs w:val="27"/>
        </w:rPr>
      </w:pPr>
      <w:r>
        <w:rPr>
          <w:rFonts w:ascii="Liberation Serif" w:hAnsi="Liberation Serif"/>
          <w:bCs/>
          <w:color w:val="000000"/>
          <w:sz w:val="27"/>
          <w:szCs w:val="27"/>
        </w:rPr>
        <w:lastRenderedPageBreak/>
        <w:t xml:space="preserve">выставка тематических рисунков, аппликаций; </w:t>
      </w:r>
    </w:p>
    <w:p w:rsidR="00AD20CA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color w:val="000000"/>
          <w:sz w:val="27"/>
          <w:szCs w:val="27"/>
        </w:rPr>
      </w:pPr>
      <w:r w:rsidRPr="007E65A4">
        <w:rPr>
          <w:rFonts w:ascii="Liberation Serif" w:hAnsi="Liberation Serif"/>
          <w:bCs/>
          <w:color w:val="000000"/>
          <w:sz w:val="27"/>
          <w:szCs w:val="27"/>
        </w:rPr>
        <w:t>беседы, занятия по духовно-нравственному, гражданско-патриотическому воспитанию</w:t>
      </w:r>
      <w:r>
        <w:rPr>
          <w:rFonts w:ascii="Liberation Serif" w:hAnsi="Liberation Serif"/>
          <w:bCs/>
          <w:color w:val="000000"/>
          <w:sz w:val="27"/>
          <w:szCs w:val="27"/>
        </w:rPr>
        <w:t>;</w:t>
      </w:r>
    </w:p>
    <w:p w:rsidR="00AD20CA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color w:val="000000"/>
          <w:sz w:val="27"/>
          <w:szCs w:val="27"/>
        </w:rPr>
      </w:pPr>
      <w:r w:rsidRPr="007E65A4">
        <w:rPr>
          <w:rFonts w:ascii="Liberation Serif" w:hAnsi="Liberation Serif"/>
          <w:bCs/>
          <w:color w:val="000000"/>
          <w:sz w:val="27"/>
          <w:szCs w:val="27"/>
        </w:rPr>
        <w:t>беседы, занятия по формированию здорового образа жизни</w:t>
      </w:r>
      <w:r>
        <w:rPr>
          <w:rFonts w:ascii="Liberation Serif" w:hAnsi="Liberation Serif"/>
          <w:bCs/>
          <w:color w:val="000000"/>
          <w:sz w:val="27"/>
          <w:szCs w:val="27"/>
        </w:rPr>
        <w:t>;</w:t>
      </w:r>
    </w:p>
    <w:p w:rsidR="00AD20CA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color w:val="000000"/>
          <w:sz w:val="27"/>
          <w:szCs w:val="27"/>
        </w:rPr>
      </w:pPr>
      <w:r w:rsidRPr="007E65A4">
        <w:rPr>
          <w:rFonts w:ascii="Liberation Serif" w:hAnsi="Liberation Serif"/>
          <w:bCs/>
          <w:color w:val="000000"/>
          <w:sz w:val="27"/>
          <w:szCs w:val="27"/>
        </w:rPr>
        <w:t>беседы, игровые занятия по формированию знаний по ОБЖ, профилактические беседы, профилактическое занятие по ППД</w:t>
      </w:r>
      <w:r>
        <w:rPr>
          <w:rFonts w:ascii="Liberation Serif" w:hAnsi="Liberation Serif"/>
          <w:bCs/>
          <w:color w:val="000000"/>
          <w:sz w:val="27"/>
          <w:szCs w:val="27"/>
        </w:rPr>
        <w:t>;</w:t>
      </w:r>
    </w:p>
    <w:p w:rsidR="00AD20CA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color w:val="000000"/>
          <w:sz w:val="27"/>
          <w:szCs w:val="27"/>
        </w:rPr>
      </w:pPr>
      <w:r w:rsidRPr="007E65A4">
        <w:rPr>
          <w:rFonts w:ascii="Liberation Serif" w:hAnsi="Liberation Serif"/>
          <w:bCs/>
          <w:color w:val="000000"/>
          <w:sz w:val="27"/>
          <w:szCs w:val="27"/>
        </w:rPr>
        <w:t xml:space="preserve"> беседы, занятия об окружающей природе; </w:t>
      </w:r>
    </w:p>
    <w:p w:rsidR="00AD20CA" w:rsidRPr="007E65A4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i/>
          <w:color w:val="000000"/>
          <w:sz w:val="27"/>
          <w:szCs w:val="27"/>
        </w:rPr>
      </w:pPr>
      <w:r w:rsidRPr="007E65A4">
        <w:rPr>
          <w:rFonts w:ascii="Liberation Serif" w:hAnsi="Liberation Serif"/>
          <w:bCs/>
          <w:color w:val="000000"/>
          <w:sz w:val="27"/>
          <w:szCs w:val="27"/>
        </w:rPr>
        <w:t xml:space="preserve">викторины, </w:t>
      </w:r>
      <w:r w:rsidRPr="007E65A4">
        <w:rPr>
          <w:rFonts w:ascii="Liberation Serif" w:hAnsi="Liberation Serif"/>
          <w:sz w:val="27"/>
          <w:szCs w:val="27"/>
        </w:rPr>
        <w:t>игры, конкурсы,</w:t>
      </w:r>
      <w:r w:rsidRPr="007E65A4">
        <w:rPr>
          <w:rFonts w:ascii="Liberation Serif" w:hAnsi="Liberation Serif"/>
          <w:bCs/>
          <w:color w:val="000000"/>
          <w:sz w:val="27"/>
          <w:szCs w:val="27"/>
        </w:rPr>
        <w:t xml:space="preserve"> и</w:t>
      </w:r>
      <w:r w:rsidRPr="007E65A4">
        <w:rPr>
          <w:rFonts w:ascii="Liberation Serif" w:eastAsia="Andale Sans UI" w:hAnsi="Liberation Serif"/>
          <w:color w:val="000000"/>
          <w:kern w:val="2"/>
          <w:sz w:val="27"/>
          <w:szCs w:val="27"/>
          <w:lang w:eastAsia="zh-CN"/>
        </w:rPr>
        <w:t>нтеллектуальные игры</w:t>
      </w:r>
      <w:r>
        <w:rPr>
          <w:rFonts w:ascii="Liberation Serif" w:eastAsia="Andale Sans UI" w:hAnsi="Liberation Serif"/>
          <w:color w:val="000000"/>
          <w:kern w:val="2"/>
          <w:sz w:val="27"/>
          <w:szCs w:val="27"/>
          <w:lang w:eastAsia="zh-CN"/>
        </w:rPr>
        <w:t>;</w:t>
      </w:r>
    </w:p>
    <w:p w:rsidR="00AD20CA" w:rsidRPr="007E65A4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color w:val="000000"/>
          <w:sz w:val="27"/>
          <w:szCs w:val="27"/>
        </w:rPr>
      </w:pPr>
      <w:r w:rsidRPr="007E65A4">
        <w:rPr>
          <w:rFonts w:ascii="Liberation Serif" w:hAnsi="Liberation Serif"/>
          <w:sz w:val="27"/>
          <w:szCs w:val="27"/>
        </w:rPr>
        <w:t xml:space="preserve"> </w:t>
      </w:r>
      <w:r w:rsidRPr="007E65A4">
        <w:rPr>
          <w:rFonts w:ascii="Liberation Serif" w:hAnsi="Liberation Serif"/>
          <w:bCs/>
          <w:color w:val="000000"/>
          <w:sz w:val="27"/>
          <w:szCs w:val="27"/>
        </w:rPr>
        <w:t>спорти</w:t>
      </w:r>
      <w:r>
        <w:rPr>
          <w:rFonts w:ascii="Liberation Serif" w:hAnsi="Liberation Serif"/>
          <w:bCs/>
          <w:color w:val="000000"/>
          <w:sz w:val="27"/>
          <w:szCs w:val="27"/>
        </w:rPr>
        <w:t>вно-оздоровительные мероприятия</w:t>
      </w:r>
      <w:r w:rsidRPr="007E65A4">
        <w:rPr>
          <w:rFonts w:ascii="Liberation Serif" w:hAnsi="Liberation Serif"/>
          <w:bCs/>
          <w:color w:val="000000"/>
          <w:sz w:val="27"/>
          <w:szCs w:val="27"/>
        </w:rPr>
        <w:t>;</w:t>
      </w:r>
    </w:p>
    <w:p w:rsidR="00AD20CA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i/>
          <w:color w:val="000000"/>
          <w:sz w:val="27"/>
          <w:szCs w:val="27"/>
        </w:rPr>
      </w:pPr>
      <w:r>
        <w:rPr>
          <w:rFonts w:ascii="Liberation Serif" w:hAnsi="Liberation Serif"/>
          <w:bCs/>
          <w:color w:val="000000"/>
          <w:sz w:val="27"/>
          <w:szCs w:val="27"/>
        </w:rPr>
        <w:t xml:space="preserve">мероприятия по расширению познавательных интересов, творческой активности детей и подростков с ограниченными возможностями </w:t>
      </w:r>
      <w:r>
        <w:rPr>
          <w:rFonts w:ascii="Liberation Serif" w:hAnsi="Liberation Serif"/>
          <w:color w:val="000000"/>
          <w:sz w:val="27"/>
          <w:szCs w:val="27"/>
          <w:lang w:eastAsia="en-US"/>
        </w:rPr>
        <w:t xml:space="preserve">интерактивные занятия; </w:t>
      </w:r>
    </w:p>
    <w:p w:rsidR="00AD20CA" w:rsidRPr="007E65A4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i/>
          <w:color w:val="000000"/>
          <w:sz w:val="27"/>
          <w:szCs w:val="27"/>
        </w:rPr>
      </w:pPr>
      <w:r w:rsidRPr="007E65A4">
        <w:rPr>
          <w:rFonts w:ascii="Liberation Serif" w:eastAsia="Andale Sans UI" w:hAnsi="Liberation Serif"/>
          <w:color w:val="000000"/>
          <w:kern w:val="2"/>
          <w:sz w:val="27"/>
          <w:szCs w:val="27"/>
          <w:lang w:eastAsia="zh-CN"/>
        </w:rPr>
        <w:t>литературные гостиные</w:t>
      </w:r>
      <w:r>
        <w:rPr>
          <w:rFonts w:ascii="Liberation Serif" w:eastAsia="Andale Sans UI" w:hAnsi="Liberation Serif"/>
          <w:color w:val="000000"/>
          <w:kern w:val="2"/>
          <w:sz w:val="27"/>
          <w:szCs w:val="27"/>
          <w:lang w:eastAsia="zh-CN"/>
        </w:rPr>
        <w:t>;</w:t>
      </w:r>
    </w:p>
    <w:p w:rsidR="00AD20CA" w:rsidRPr="007E65A4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i/>
          <w:color w:val="000000"/>
          <w:sz w:val="27"/>
          <w:szCs w:val="27"/>
        </w:rPr>
      </w:pPr>
      <w:r w:rsidRPr="007E65A4">
        <w:rPr>
          <w:rFonts w:ascii="Liberation Serif" w:eastAsia="Andale Sans UI" w:hAnsi="Liberation Serif"/>
          <w:color w:val="000000"/>
          <w:kern w:val="2"/>
          <w:sz w:val="27"/>
          <w:szCs w:val="27"/>
          <w:lang w:eastAsia="zh-CN"/>
        </w:rPr>
        <w:t xml:space="preserve"> </w:t>
      </w:r>
      <w:r w:rsidRPr="007E65A4">
        <w:rPr>
          <w:rFonts w:ascii="Liberation Serif" w:hAnsi="Liberation Serif"/>
          <w:bCs/>
          <w:color w:val="000000"/>
          <w:sz w:val="27"/>
          <w:szCs w:val="27"/>
        </w:rPr>
        <w:t>игровые программы, способствующие общению, самовыражению, социально-приемлемого поведения:</w:t>
      </w:r>
      <w:r w:rsidRPr="007E65A4">
        <w:rPr>
          <w:rFonts w:ascii="Liberation Serif" w:hAnsi="Liberation Serif"/>
          <w:sz w:val="27"/>
          <w:szCs w:val="27"/>
        </w:rPr>
        <w:t xml:space="preserve"> игры с психологом на развитие коммуникационных навыков;</w:t>
      </w:r>
      <w:r w:rsidRPr="007E65A4">
        <w:rPr>
          <w:rFonts w:ascii="Liberation Serif" w:hAnsi="Liberation Serif"/>
          <w:color w:val="000000"/>
          <w:sz w:val="27"/>
          <w:szCs w:val="27"/>
          <w:lang w:eastAsia="en-US"/>
        </w:rPr>
        <w:t xml:space="preserve"> </w:t>
      </w:r>
    </w:p>
    <w:p w:rsidR="00AD20CA" w:rsidRPr="001A4AF0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i/>
          <w:color w:val="000000"/>
          <w:sz w:val="27"/>
          <w:szCs w:val="27"/>
        </w:rPr>
      </w:pPr>
      <w:r>
        <w:rPr>
          <w:rFonts w:ascii="Liberation Serif" w:eastAsia="Calibri" w:hAnsi="Liberation Serif"/>
          <w:sz w:val="27"/>
          <w:szCs w:val="27"/>
          <w:lang w:eastAsia="en-US"/>
        </w:rPr>
        <w:t xml:space="preserve">мероприятия по проведению  празднования 75-й годовщины Победы </w:t>
      </w:r>
      <w:r>
        <w:rPr>
          <w:rFonts w:ascii="Liberation Serif" w:eastAsia="Calibri" w:hAnsi="Liberation Serif"/>
          <w:sz w:val="27"/>
          <w:szCs w:val="27"/>
          <w:lang w:eastAsia="en-US"/>
        </w:rPr>
        <w:br/>
        <w:t>в Великой Отечественной войне 1941–1945 годов;</w:t>
      </w:r>
    </w:p>
    <w:p w:rsidR="00AD20CA" w:rsidRPr="001A4AF0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i/>
          <w:color w:val="000000"/>
          <w:sz w:val="27"/>
          <w:szCs w:val="27"/>
        </w:rPr>
      </w:pPr>
      <w:r>
        <w:rPr>
          <w:rFonts w:ascii="Liberation Serif" w:eastAsia="Calibri" w:hAnsi="Liberation Serif"/>
          <w:sz w:val="27"/>
          <w:szCs w:val="27"/>
          <w:lang w:eastAsia="en-US"/>
        </w:rPr>
        <w:t>приняли участие в форуме «История развития социальной сферы;</w:t>
      </w:r>
    </w:p>
    <w:p w:rsidR="00AD20CA" w:rsidRPr="00A0460F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i/>
          <w:color w:val="000000"/>
          <w:sz w:val="27"/>
          <w:szCs w:val="27"/>
        </w:rPr>
      </w:pPr>
      <w:r>
        <w:rPr>
          <w:rFonts w:ascii="Liberation Serif" w:eastAsia="Calibri" w:hAnsi="Liberation Serif"/>
          <w:sz w:val="27"/>
          <w:szCs w:val="27"/>
          <w:lang w:eastAsia="en-US"/>
        </w:rPr>
        <w:t>прошли традиционные новогодние праздники: проект НТВ – исполняет желания «Большое путешествие Деда Мороза 2019»!, «Новогодняя сказка» с учащимися суворовского училища, «Шоу мыльных пузырей», Новогодние праздники для детей Центра «Бал снежной королевы»;</w:t>
      </w:r>
    </w:p>
    <w:p w:rsidR="00AD20CA" w:rsidRPr="00A0460F" w:rsidRDefault="00AD20CA" w:rsidP="00AD20CA">
      <w:pPr>
        <w:numPr>
          <w:ilvl w:val="0"/>
          <w:numId w:val="10"/>
        </w:numPr>
        <w:jc w:val="both"/>
        <w:rPr>
          <w:rFonts w:ascii="Liberation Serif" w:hAnsi="Liberation Serif"/>
          <w:bCs/>
          <w:i/>
          <w:color w:val="000000"/>
          <w:sz w:val="27"/>
          <w:szCs w:val="27"/>
        </w:rPr>
      </w:pPr>
      <w:r>
        <w:rPr>
          <w:rFonts w:ascii="Liberation Serif" w:eastAsia="Calibri" w:hAnsi="Liberation Serif"/>
          <w:sz w:val="27"/>
          <w:szCs w:val="27"/>
          <w:lang w:eastAsia="en-US"/>
        </w:rPr>
        <w:t>проведена большая работа со спонсорами: Поздравление семей, воспитывающих детей на дому (благотворительный фонд «Надежда по всему миру», дворовой клуб «</w:t>
      </w:r>
      <w:proofErr w:type="spellStart"/>
      <w:r>
        <w:rPr>
          <w:rFonts w:ascii="Liberation Serif" w:eastAsia="Calibri" w:hAnsi="Liberation Serif"/>
          <w:sz w:val="27"/>
          <w:szCs w:val="27"/>
          <w:lang w:eastAsia="en-US"/>
        </w:rPr>
        <w:t>Россич</w:t>
      </w:r>
      <w:proofErr w:type="spellEnd"/>
      <w:r>
        <w:rPr>
          <w:rFonts w:ascii="Liberation Serif" w:eastAsia="Calibri" w:hAnsi="Liberation Serif"/>
          <w:sz w:val="27"/>
          <w:szCs w:val="27"/>
          <w:lang w:eastAsia="en-US"/>
        </w:rPr>
        <w:t xml:space="preserve">», молодёжная организация под руководством Устиновой Н.Н), </w:t>
      </w:r>
      <w:r>
        <w:rPr>
          <w:rFonts w:ascii="Liberation Serif" w:hAnsi="Liberation Serif"/>
          <w:color w:val="000000"/>
          <w:sz w:val="27"/>
          <w:szCs w:val="27"/>
        </w:rPr>
        <w:t>благотворительный фонд «Русская медная компания»-120 новогодних подарков, Газпром – 36 подарков, Член попечительского совета Нагибина О.В. – 30 подарков;</w:t>
      </w:r>
    </w:p>
    <w:p w:rsidR="00AD20CA" w:rsidRPr="00736BD5" w:rsidRDefault="00AD20CA" w:rsidP="00AD20CA">
      <w:pPr>
        <w:ind w:left="360"/>
        <w:jc w:val="both"/>
        <w:rPr>
          <w:rFonts w:ascii="Liberation Serif" w:hAnsi="Liberation Serif"/>
          <w:bCs/>
          <w:color w:val="000000"/>
          <w:sz w:val="27"/>
          <w:szCs w:val="27"/>
        </w:rPr>
      </w:pPr>
      <w:r>
        <w:rPr>
          <w:rFonts w:ascii="Liberation Serif" w:hAnsi="Liberation Serif"/>
          <w:bCs/>
          <w:i/>
          <w:color w:val="000000"/>
          <w:sz w:val="27"/>
          <w:szCs w:val="27"/>
        </w:rPr>
        <w:t xml:space="preserve"> </w:t>
      </w:r>
    </w:p>
    <w:p w:rsidR="00AD20CA" w:rsidRDefault="00AD20CA" w:rsidP="00AD20CA">
      <w:pPr>
        <w:tabs>
          <w:tab w:val="center" w:pos="4677"/>
        </w:tabs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>
        <w:rPr>
          <w:rFonts w:ascii="Liberation Serif" w:hAnsi="Liberation Serif"/>
          <w:bCs/>
          <w:color w:val="000000"/>
          <w:sz w:val="27"/>
          <w:szCs w:val="27"/>
        </w:rPr>
        <w:t xml:space="preserve">   За отчетный период активно реализовывались проекты: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/>
          <w:bCs/>
          <w:color w:val="000000"/>
          <w:sz w:val="27"/>
          <w:szCs w:val="27"/>
        </w:rPr>
        <w:t>«</w:t>
      </w:r>
      <w:proofErr w:type="spellStart"/>
      <w:r>
        <w:rPr>
          <w:rFonts w:ascii="Liberation Serif" w:hAnsi="Liberation Serif"/>
          <w:bCs/>
          <w:color w:val="000000"/>
          <w:sz w:val="27"/>
          <w:szCs w:val="27"/>
        </w:rPr>
        <w:t>Нейроша</w:t>
      </w:r>
      <w:proofErr w:type="spellEnd"/>
      <w:r>
        <w:rPr>
          <w:rFonts w:ascii="Liberation Serif" w:hAnsi="Liberation Serif"/>
          <w:bCs/>
          <w:color w:val="000000"/>
          <w:sz w:val="27"/>
          <w:szCs w:val="27"/>
        </w:rPr>
        <w:t>», «Семь цветов радости», «Школа необычных художников».</w:t>
      </w:r>
    </w:p>
    <w:p w:rsidR="00AD20CA" w:rsidRDefault="00AD20CA" w:rsidP="00AD20CA">
      <w:pPr>
        <w:tabs>
          <w:tab w:val="center" w:pos="4677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 xml:space="preserve">   В Центре реализуется пилотный  проект по отработке подходов к формированию системы комплексной реабилитации и </w:t>
      </w:r>
      <w:proofErr w:type="spellStart"/>
      <w:r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>абилитации</w:t>
      </w:r>
      <w:proofErr w:type="spellEnd"/>
      <w:r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 xml:space="preserve"> детей-инвалидов, в рамках государственной программы РФ «Доступная среда» на 2011–2020 годы.</w:t>
      </w:r>
      <w:r>
        <w:rPr>
          <w:rFonts w:ascii="Liberation Serif" w:hAnsi="Liberation Serif"/>
          <w:sz w:val="27"/>
          <w:szCs w:val="27"/>
        </w:rPr>
        <w:t xml:space="preserve">   Ведет деятельность Служба ранней помощи</w:t>
      </w:r>
      <w:r>
        <w:rPr>
          <w:rFonts w:ascii="Liberation Serif" w:hAnsi="Liberation Serif"/>
          <w:kern w:val="36"/>
          <w:sz w:val="27"/>
          <w:szCs w:val="27"/>
        </w:rPr>
        <w:t xml:space="preserve"> детям от 0 до 3-х лет,  не посещающих дошкольное образовательное учреждение и их родителям (законным представителям)</w:t>
      </w:r>
      <w:r>
        <w:rPr>
          <w:rFonts w:ascii="Liberation Serif" w:hAnsi="Liberation Serif"/>
          <w:sz w:val="27"/>
          <w:szCs w:val="27"/>
        </w:rPr>
        <w:t xml:space="preserve">. </w:t>
      </w:r>
    </w:p>
    <w:p w:rsidR="00AD20CA" w:rsidRPr="002E0F60" w:rsidRDefault="00AD20CA" w:rsidP="00AD20CA">
      <w:pPr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   </w:t>
      </w:r>
      <w:r w:rsidRPr="002E0F60">
        <w:rPr>
          <w:rFonts w:ascii="Liberation Serif" w:hAnsi="Liberation Serif"/>
          <w:color w:val="000000"/>
          <w:sz w:val="27"/>
          <w:szCs w:val="27"/>
        </w:rPr>
        <w:t xml:space="preserve">Достижению положительных результатов в реабилитационной работе способствует организация деятельности методической работы. В течение четвёртого квартала проводилась систематическая методическая работа со специалистами, консультирование с целью подбора наиболее оптимальных приемов и методов. </w:t>
      </w:r>
    </w:p>
    <w:p w:rsidR="00AD20CA" w:rsidRDefault="00AD20CA" w:rsidP="00AD20CA">
      <w:pPr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>
        <w:rPr>
          <w:rFonts w:ascii="Liberation Serif" w:hAnsi="Liberation Serif"/>
          <w:color w:val="000000" w:themeColor="text1"/>
          <w:sz w:val="27"/>
          <w:szCs w:val="27"/>
        </w:rPr>
        <w:t xml:space="preserve">   В четвёртом квартале 2019 года в учреждении закончен косметический ремонт подвала, частично заменены трубы канализации, холодного, горячего водоснабжения. Закончен ремонт туалетной комнаты первого этажа, входной группы</w:t>
      </w:r>
      <w:r w:rsidRPr="002E0F60"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 xml:space="preserve">в рамках государственной программы РФ «Доступная среда». 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 В учреждении продолжает функционировать  привозное горячее питание для </w:t>
      </w:r>
      <w:r>
        <w:rPr>
          <w:rFonts w:ascii="Liberation Serif" w:hAnsi="Liberation Serif"/>
          <w:color w:val="000000" w:themeColor="text1"/>
          <w:sz w:val="27"/>
          <w:szCs w:val="27"/>
        </w:rPr>
        <w:lastRenderedPageBreak/>
        <w:t>детей с ограниченными возможностями, в соответствии с нормативными документами.</w:t>
      </w:r>
    </w:p>
    <w:p w:rsidR="00AD20CA" w:rsidRDefault="00AD20CA" w:rsidP="00AD20CA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</w:p>
    <w:p w:rsidR="00AD20CA" w:rsidRPr="00714EE4" w:rsidRDefault="00AD20CA" w:rsidP="0005081B">
      <w:pPr>
        <w:jc w:val="both"/>
        <w:rPr>
          <w:rFonts w:ascii="Liberation Serif" w:hAnsi="Liberation Serif"/>
          <w:color w:val="000000"/>
          <w:sz w:val="27"/>
          <w:szCs w:val="27"/>
        </w:rPr>
      </w:pPr>
    </w:p>
    <w:p w:rsidR="0005081B" w:rsidRPr="00714EE4" w:rsidRDefault="0005081B" w:rsidP="00F85071">
      <w:pPr>
        <w:ind w:left="360"/>
        <w:jc w:val="both"/>
        <w:rPr>
          <w:rFonts w:ascii="Liberation Serif" w:hAnsi="Liberation Serif"/>
          <w:sz w:val="27"/>
          <w:szCs w:val="27"/>
        </w:rPr>
      </w:pPr>
    </w:p>
    <w:p w:rsidR="0005081B" w:rsidRPr="00714EE4" w:rsidRDefault="0005081B" w:rsidP="00A5666C">
      <w:pPr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color w:val="000000" w:themeColor="text1"/>
          <w:sz w:val="27"/>
          <w:szCs w:val="27"/>
        </w:rPr>
        <w:t>В учреждении продолжает функционировать  привозное горячее питание для детей с ограниченными возможностями, в соответствии с нормативными документами.</w:t>
      </w:r>
    </w:p>
    <w:p w:rsidR="0005081B" w:rsidRPr="00714EE4" w:rsidRDefault="0005081B" w:rsidP="0005081B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color w:val="000000" w:themeColor="text1"/>
          <w:sz w:val="27"/>
          <w:szCs w:val="27"/>
        </w:rPr>
        <w:t>На территории центра установлен спортивно-оздоровительный  комплекс, где проходят реабилитационные мероприятия для детей с ОВЗ.</w:t>
      </w:r>
    </w:p>
    <w:p w:rsidR="00F85071" w:rsidRPr="00714EE4" w:rsidRDefault="00F85071" w:rsidP="0005081B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</w:p>
    <w:p w:rsidR="0005081B" w:rsidRPr="00714EE4" w:rsidRDefault="0005081B" w:rsidP="0005081B">
      <w:pPr>
        <w:jc w:val="center"/>
        <w:rPr>
          <w:rFonts w:ascii="Liberation Serif" w:hAnsi="Liberation Serif"/>
          <w:b/>
          <w:sz w:val="27"/>
          <w:szCs w:val="27"/>
        </w:rPr>
      </w:pPr>
      <w:r w:rsidRPr="00714EE4">
        <w:rPr>
          <w:rFonts w:ascii="Liberation Serif" w:hAnsi="Liberation Serif"/>
          <w:b/>
          <w:sz w:val="27"/>
          <w:szCs w:val="27"/>
        </w:rPr>
        <w:t>Информация по проверкам за</w:t>
      </w:r>
      <w:r w:rsidR="007B6869">
        <w:rPr>
          <w:rFonts w:ascii="Liberation Serif" w:hAnsi="Liberation Serif"/>
          <w:b/>
          <w:sz w:val="27"/>
          <w:szCs w:val="27"/>
        </w:rPr>
        <w:t xml:space="preserve"> 4 кв.</w:t>
      </w:r>
      <w:r w:rsidRPr="00714EE4">
        <w:rPr>
          <w:rFonts w:ascii="Liberation Serif" w:hAnsi="Liberation Serif"/>
          <w:b/>
          <w:sz w:val="27"/>
          <w:szCs w:val="27"/>
        </w:rPr>
        <w:t xml:space="preserve"> 2019 года</w:t>
      </w:r>
    </w:p>
    <w:p w:rsidR="0005081B" w:rsidRPr="00714EE4" w:rsidRDefault="0005081B" w:rsidP="0005081B">
      <w:pPr>
        <w:rPr>
          <w:rFonts w:ascii="Liberation Serif" w:hAnsi="Liberation Serif"/>
          <w:b/>
          <w:sz w:val="27"/>
          <w:szCs w:val="27"/>
        </w:rPr>
      </w:pP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410"/>
        <w:gridCol w:w="2126"/>
        <w:gridCol w:w="1046"/>
      </w:tblGrid>
      <w:tr w:rsidR="0005081B" w:rsidRPr="00714EE4" w:rsidTr="00F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b/>
                <w:sz w:val="27"/>
                <w:szCs w:val="27"/>
              </w:rPr>
              <w:t>Дата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b/>
                <w:sz w:val="27"/>
                <w:szCs w:val="27"/>
              </w:rPr>
              <w:t>Орган государственного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b/>
                <w:sz w:val="27"/>
                <w:szCs w:val="27"/>
              </w:rPr>
              <w:t>Правовые основания мероприятия по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b/>
                <w:sz w:val="27"/>
                <w:szCs w:val="27"/>
              </w:rPr>
              <w:t>Выявленные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b/>
                <w:sz w:val="27"/>
                <w:szCs w:val="27"/>
              </w:rPr>
              <w:t>нарушения, протоколы, предписания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b/>
                <w:sz w:val="27"/>
                <w:szCs w:val="27"/>
              </w:rPr>
              <w:t>Устранённые нарушения</w:t>
            </w:r>
          </w:p>
        </w:tc>
      </w:tr>
      <w:tr w:rsidR="0005081B" w:rsidRPr="00714EE4" w:rsidTr="00FC34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1B" w:rsidRPr="00714EE4" w:rsidRDefault="00E5252D" w:rsidP="00E5252D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28</w:t>
            </w:r>
            <w:r w:rsidR="0005081B" w:rsidRPr="00714EE4">
              <w:rPr>
                <w:rFonts w:ascii="Liberation Serif" w:hAnsi="Liberation Serif"/>
                <w:sz w:val="27"/>
                <w:szCs w:val="27"/>
              </w:rPr>
              <w:t>.</w:t>
            </w:r>
            <w:r>
              <w:rPr>
                <w:rFonts w:ascii="Liberation Serif" w:hAnsi="Liberation Serif"/>
                <w:sz w:val="27"/>
                <w:szCs w:val="27"/>
              </w:rPr>
              <w:t>11</w:t>
            </w:r>
            <w:r w:rsidR="0005081B" w:rsidRPr="00714EE4">
              <w:rPr>
                <w:rFonts w:ascii="Liberation Serif" w:hAnsi="Liberation Serif"/>
                <w:sz w:val="27"/>
                <w:szCs w:val="27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УВО по г. 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Екатеринбургу-филиал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ФГКУ «УВО ВНГ России по Свердловской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Внеплановая выездная проверка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«Антитеррористическая безопасность объекта»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Акт обследования объекта от </w:t>
            </w:r>
            <w:r w:rsidR="00E5252D">
              <w:rPr>
                <w:rFonts w:ascii="Liberation Serif" w:hAnsi="Liberation Serif"/>
                <w:sz w:val="27"/>
                <w:szCs w:val="27"/>
              </w:rPr>
              <w:t>28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t>.</w:t>
            </w:r>
            <w:r w:rsidR="00E5252D">
              <w:rPr>
                <w:rFonts w:ascii="Liberation Serif" w:hAnsi="Liberation Serif"/>
                <w:sz w:val="27"/>
                <w:szCs w:val="27"/>
              </w:rPr>
              <w:t>11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t>.2019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Нарушений не выявлено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(вынесены рекомендации)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5081B" w:rsidRPr="00714EE4" w:rsidTr="00FC3462">
        <w:trPr>
          <w:trHeight w:val="2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1B" w:rsidRPr="00714EE4" w:rsidRDefault="00E5252D" w:rsidP="00E5252D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</w:t>
            </w:r>
            <w:r w:rsidR="0005081B" w:rsidRPr="00714EE4">
              <w:rPr>
                <w:rFonts w:ascii="Liberation Serif" w:hAnsi="Liberation Serif"/>
                <w:sz w:val="27"/>
                <w:szCs w:val="27"/>
              </w:rPr>
              <w:t>2.</w:t>
            </w:r>
            <w:r>
              <w:rPr>
                <w:rFonts w:ascii="Liberation Serif" w:hAnsi="Liberation Serif"/>
                <w:sz w:val="27"/>
                <w:szCs w:val="27"/>
              </w:rPr>
              <w:t>12</w:t>
            </w:r>
            <w:r w:rsidR="0005081B" w:rsidRPr="00714EE4">
              <w:rPr>
                <w:rFonts w:ascii="Liberation Serif" w:hAnsi="Liberation Serif"/>
                <w:sz w:val="27"/>
                <w:szCs w:val="27"/>
              </w:rPr>
              <w:t xml:space="preserve">.2019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1B" w:rsidRPr="00714EE4" w:rsidRDefault="00E5252D" w:rsidP="0005081B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КРО МСП СО</w:t>
            </w:r>
            <w:r w:rsidR="0005081B" w:rsidRPr="00714EE4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Плановая проверка</w:t>
            </w:r>
            <w:r w:rsidR="00E5252D">
              <w:rPr>
                <w:rFonts w:ascii="Liberation Serif" w:hAnsi="Liberation Serif"/>
                <w:sz w:val="27"/>
                <w:szCs w:val="27"/>
              </w:rPr>
              <w:t xml:space="preserve"> за 2018г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05081B" w:rsidRPr="00714EE4" w:rsidRDefault="0005081B" w:rsidP="00E5252D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1B" w:rsidRPr="00714EE4" w:rsidRDefault="00E5252D" w:rsidP="00E5252D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Акт от 25.12.19 Вынесены рекомендации к устранению нарушений  по результатам проверки по 14 пунктам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05081B" w:rsidRPr="00714EE4" w:rsidRDefault="0005081B" w:rsidP="0005081B">
      <w:pPr>
        <w:rPr>
          <w:rFonts w:ascii="Liberation Serif" w:hAnsi="Liberation Serif"/>
          <w:sz w:val="27"/>
          <w:szCs w:val="27"/>
        </w:rPr>
      </w:pPr>
    </w:p>
    <w:p w:rsidR="0005081B" w:rsidRPr="00714EE4" w:rsidRDefault="0005081B" w:rsidP="0005081B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</w:p>
    <w:p w:rsidR="0005081B" w:rsidRPr="00714EE4" w:rsidRDefault="0005081B" w:rsidP="0005081B">
      <w:pPr>
        <w:ind w:firstLine="709"/>
        <w:contextualSpacing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sz w:val="27"/>
          <w:szCs w:val="27"/>
        </w:rPr>
        <w:t xml:space="preserve">Текущая деятельность учреждения осуществляется в рабочем режиме в соответствие с утвержденными планами. </w:t>
      </w:r>
    </w:p>
    <w:p w:rsidR="0005081B" w:rsidRPr="00714EE4" w:rsidRDefault="0005081B" w:rsidP="0005081B">
      <w:pPr>
        <w:ind w:firstLine="709"/>
        <w:contextualSpacing/>
        <w:jc w:val="both"/>
        <w:rPr>
          <w:rFonts w:ascii="Liberation Serif" w:hAnsi="Liberation Serif"/>
          <w:color w:val="000000" w:themeColor="text1"/>
          <w:sz w:val="27"/>
          <w:szCs w:val="27"/>
        </w:rPr>
      </w:pPr>
    </w:p>
    <w:p w:rsidR="0005081B" w:rsidRPr="00714EE4" w:rsidRDefault="0005081B" w:rsidP="0005081B">
      <w:pPr>
        <w:ind w:firstLine="709"/>
        <w:contextualSpacing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714EE4">
        <w:rPr>
          <w:rFonts w:ascii="Liberation Serif" w:hAnsi="Liberation Serif"/>
          <w:sz w:val="27"/>
          <w:szCs w:val="27"/>
        </w:rPr>
        <w:t>Глава 2. Выполнение ключевых показателей эффективности деятельности организации</w:t>
      </w:r>
    </w:p>
    <w:p w:rsidR="0005081B" w:rsidRPr="00714EE4" w:rsidRDefault="0005081B" w:rsidP="0005081B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649"/>
        <w:gridCol w:w="2693"/>
        <w:gridCol w:w="1588"/>
      </w:tblGrid>
      <w:tr w:rsidR="0005081B" w:rsidRPr="00714EE4" w:rsidTr="008B2293">
        <w:tc>
          <w:tcPr>
            <w:tcW w:w="1164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№ 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п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>/п</w:t>
            </w:r>
          </w:p>
        </w:tc>
        <w:tc>
          <w:tcPr>
            <w:tcW w:w="4649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trike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Наименование ключевого показателя</w:t>
            </w:r>
          </w:p>
        </w:tc>
        <w:tc>
          <w:tcPr>
            <w:tcW w:w="2693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Критерии оценки,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единица измерения</w:t>
            </w:r>
          </w:p>
        </w:tc>
        <w:tc>
          <w:tcPr>
            <w:tcW w:w="1588" w:type="dxa"/>
            <w:shd w:val="clear" w:color="auto" w:fill="auto"/>
          </w:tcPr>
          <w:p w:rsidR="0005081B" w:rsidRPr="00714EE4" w:rsidRDefault="0005081B" w:rsidP="0005081B">
            <w:pPr>
              <w:ind w:right="-108" w:hanging="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Исполнение</w:t>
            </w:r>
          </w:p>
          <w:p w:rsidR="0005081B" w:rsidRPr="00714EE4" w:rsidRDefault="0005081B" w:rsidP="0005081B">
            <w:pPr>
              <w:ind w:right="-108" w:hanging="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показателя</w:t>
            </w:r>
          </w:p>
        </w:tc>
      </w:tr>
    </w:tbl>
    <w:p w:rsidR="0005081B" w:rsidRPr="00714EE4" w:rsidRDefault="0005081B" w:rsidP="0005081B">
      <w:pPr>
        <w:rPr>
          <w:rFonts w:ascii="Liberation Serif" w:hAnsi="Liberation Serif"/>
          <w:sz w:val="27"/>
          <w:szCs w:val="27"/>
        </w:rPr>
      </w:pPr>
    </w:p>
    <w:tbl>
      <w:tblPr>
        <w:tblW w:w="101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72"/>
        <w:gridCol w:w="4890"/>
        <w:gridCol w:w="29"/>
        <w:gridCol w:w="52"/>
        <w:gridCol w:w="2554"/>
        <w:gridCol w:w="142"/>
        <w:gridCol w:w="171"/>
        <w:gridCol w:w="1472"/>
      </w:tblGrid>
      <w:tr w:rsidR="0005081B" w:rsidRPr="00714EE4" w:rsidTr="0003578E">
        <w:trPr>
          <w:tblHeader/>
        </w:trPr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05081B" w:rsidRPr="00714EE4" w:rsidRDefault="0005081B" w:rsidP="0005081B">
            <w:pPr>
              <w:ind w:right="-108" w:hanging="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</w:tr>
      <w:tr w:rsidR="0005081B" w:rsidRPr="00714EE4" w:rsidTr="0003578E">
        <w:tc>
          <w:tcPr>
            <w:tcW w:w="10149" w:type="dxa"/>
            <w:gridSpan w:val="9"/>
            <w:shd w:val="clear" w:color="auto" w:fill="auto"/>
          </w:tcPr>
          <w:p w:rsidR="0005081B" w:rsidRPr="00714EE4" w:rsidRDefault="0005081B" w:rsidP="0005081B">
            <w:pPr>
              <w:pStyle w:val="a5"/>
              <w:numPr>
                <w:ilvl w:val="0"/>
                <w:numId w:val="1"/>
              </w:numPr>
              <w:tabs>
                <w:tab w:val="left" w:pos="488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Общие показатели эффективности деятельности организаций:</w:t>
            </w:r>
          </w:p>
        </w:tc>
      </w:tr>
      <w:tr w:rsidR="0005081B" w:rsidRPr="00714EE4" w:rsidTr="0003578E"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1.1.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05081B">
            <w:pPr>
              <w:ind w:right="-108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Отсутствие обоснованных жалоб граждан на качество предоставления социальных 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услуг организацией, в том числе от сотрудников организации в различные инстанции, свидетельствующих о неправомерных действиях, нарушении трудовых прав или бездействии руководителя (директора) (за исключением фактов, решение которых не входит в компетенцию организации)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отсутствие обоснованных жалоб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наличие обоснованных жалоб в отчетный период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6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05081B" w:rsidRPr="00714EE4" w:rsidTr="0003578E">
        <w:tc>
          <w:tcPr>
            <w:tcW w:w="10149" w:type="dxa"/>
            <w:gridSpan w:val="9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Жалоба считается обоснованной, если выявлено нарушение, требующее принятия решения об его устранении, а также о привлечении лица, допустившего нарушение, к ответственности (дисциплинарной, административной или уголовной)</w:t>
            </w:r>
          </w:p>
        </w:tc>
      </w:tr>
      <w:tr w:rsidR="0005081B" w:rsidRPr="00714EE4" w:rsidTr="0003578E"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1.2.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trike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Обеспечение информационной открытости организации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своевременное и полное размещение (актуализация) в сети Интернет информации об организации на официальном сайте для размещения информации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отсутствие 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своевременной</w:t>
            </w:r>
            <w:proofErr w:type="gramEnd"/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и полной информации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об организации на официальном сайте 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4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05081B" w:rsidRPr="00714EE4" w:rsidTr="0003578E">
        <w:tc>
          <w:tcPr>
            <w:tcW w:w="10149" w:type="dxa"/>
            <w:gridSpan w:val="9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Размещение организациями на официальном сайте в сети Интернет (</w:t>
            </w:r>
            <w:hyperlink r:id="rId7" w:history="1">
              <w:r w:rsidRPr="00714EE4">
                <w:rPr>
                  <w:rStyle w:val="a4"/>
                  <w:rFonts w:ascii="Liberation Serif" w:hAnsi="Liberation Serif"/>
                  <w:sz w:val="27"/>
                  <w:szCs w:val="27"/>
                  <w:lang w:val="en-US"/>
                </w:rPr>
                <w:t>bus</w:t>
              </w:r>
              <w:r w:rsidRPr="00714EE4">
                <w:rPr>
                  <w:rStyle w:val="a4"/>
                  <w:rFonts w:ascii="Liberation Serif" w:hAnsi="Liberation Serif"/>
                  <w:sz w:val="27"/>
                  <w:szCs w:val="27"/>
                </w:rPr>
                <w:t>.</w:t>
              </w:r>
              <w:proofErr w:type="spellStart"/>
              <w:r w:rsidRPr="00714EE4">
                <w:rPr>
                  <w:rStyle w:val="a4"/>
                  <w:rFonts w:ascii="Liberation Serif" w:hAnsi="Liberation Serif"/>
                  <w:sz w:val="27"/>
                  <w:szCs w:val="27"/>
                  <w:lang w:val="en-US"/>
                </w:rPr>
                <w:t>gov</w:t>
              </w:r>
              <w:proofErr w:type="spellEnd"/>
              <w:r w:rsidRPr="00714EE4">
                <w:rPr>
                  <w:rStyle w:val="a4"/>
                  <w:rFonts w:ascii="Liberation Serif" w:hAnsi="Liberation Serif"/>
                  <w:sz w:val="27"/>
                  <w:szCs w:val="27"/>
                </w:rPr>
                <w:t>.</w:t>
              </w:r>
              <w:proofErr w:type="spellStart"/>
              <w:r w:rsidRPr="00714EE4">
                <w:rPr>
                  <w:rStyle w:val="a4"/>
                  <w:rFonts w:ascii="Liberation Serif" w:hAnsi="Liberation Serif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714EE4">
              <w:rPr>
                <w:rFonts w:ascii="Liberation Serif" w:hAnsi="Liberation Serif"/>
                <w:sz w:val="27"/>
                <w:szCs w:val="27"/>
              </w:rPr>
              <w:t>) информации, установленной постановлением Правительства Российской Федерации от 24.11.2014  № 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«Интернет»»,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официальном сайте в сети Интернет и ведения указанного сайта», приказом Министерства социальной политики Свердловской области от 29.10.2014 № 664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</w:t>
            </w:r>
            <w:r w:rsidR="008B2293" w:rsidRPr="00714EE4">
              <w:rPr>
                <w:rFonts w:ascii="Liberation Serif" w:hAnsi="Liberation Serif"/>
                <w:sz w:val="27"/>
                <w:szCs w:val="27"/>
              </w:rPr>
              <w:t>альных сайтах</w:t>
            </w:r>
            <w:proofErr w:type="gramEnd"/>
            <w:r w:rsidR="008B2293" w:rsidRPr="00714EE4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gramStart"/>
            <w:r w:rsidR="008B2293" w:rsidRPr="00714EE4">
              <w:rPr>
                <w:rFonts w:ascii="Liberation Serif" w:hAnsi="Liberation Serif"/>
                <w:sz w:val="27"/>
                <w:szCs w:val="27"/>
              </w:rPr>
              <w:t xml:space="preserve">в сети «Интернет» и от 19.01.2018 № 12 «О передаче 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документов о деятельности государственных учреждений, подведомственных Министерству социальной политики Свердловской области, этим государственным учреждениям и об утверждении Порядка проведения мониторинга размещения на официальном сайте для размещения информации о государственных и </w:t>
            </w:r>
            <w:r w:rsidR="008B2293"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муниципальных учреждениях</w:t>
            </w:r>
            <w:r w:rsidR="004F4070" w:rsidRPr="00714EE4">
              <w:rPr>
                <w:rFonts w:ascii="Liberation Serif" w:hAnsi="Liberation Serif"/>
                <w:sz w:val="27"/>
                <w:szCs w:val="27"/>
              </w:rPr>
              <w:t xml:space="preserve"> в</w:t>
            </w:r>
            <w:proofErr w:type="gramEnd"/>
            <w:r w:rsidR="004F4070" w:rsidRPr="00714EE4">
              <w:rPr>
                <w:rFonts w:ascii="Liberation Serif" w:hAnsi="Liberation Serif"/>
                <w:sz w:val="27"/>
                <w:szCs w:val="27"/>
              </w:rPr>
              <w:t xml:space="preserve"> информационно-телекоммуникационной сети «Интернет» документов о деятельности государственных учреждений, перечня государственных учреждений, ответственных за проведение мониторинга размещения на официальном сайте для размещения информации о государственных и муниципальных учреждениях в информационной сети «Интернет» </w:t>
            </w:r>
            <w:r w:rsidR="001312F3" w:rsidRPr="00714EE4">
              <w:rPr>
                <w:rFonts w:ascii="Liberation Serif" w:hAnsi="Liberation Serif"/>
                <w:sz w:val="27"/>
                <w:szCs w:val="27"/>
              </w:rPr>
              <w:t xml:space="preserve">документов о деятельности государственных учреждений» </w:t>
            </w:r>
            <w:r w:rsidR="008B2293" w:rsidRPr="00714EE4">
              <w:rPr>
                <w:rFonts w:ascii="Liberation Serif" w:hAnsi="Liberation Serif"/>
                <w:sz w:val="27"/>
                <w:szCs w:val="27"/>
              </w:rPr>
              <w:t xml:space="preserve">  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5081B" w:rsidRPr="00714EE4" w:rsidTr="0003578E"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1.3.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trike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Соблюдение сроков формирования и качество предоставления бюджетной, бухгалтерской, налоговой отчетности 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соблюдение сроков и/или качества предоставления отчетных данных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нарушение сроков и/или не качественное предоставления отчетных данных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5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0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5081B" w:rsidRPr="00714EE4" w:rsidTr="0003578E">
        <w:trPr>
          <w:trHeight w:val="456"/>
        </w:trPr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1.4.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Соблюдение сроков предоставления статистической отчетности, информации по отдельным запросам Министерства социальной политики Свердловской области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соблюдение сроков и/или качества предоставления отчетных данных и информации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нарушение сроков и/или некачественное предоставление отчетных данных и информации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5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697AF0" w:rsidRDefault="00697AF0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697AF0" w:rsidRDefault="00697AF0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05081B" w:rsidRPr="00714EE4" w:rsidTr="0003578E">
        <w:trPr>
          <w:trHeight w:val="456"/>
        </w:trPr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1.5.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trike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Наличие просроченной дебиторской и (или) кредиторской задолженности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отсутствие задолженности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наличие задолженности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6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</w:p>
          <w:p w:rsidR="00697AF0" w:rsidRDefault="00697AF0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05081B" w:rsidRPr="00714EE4" w:rsidTr="0003578E"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1.6.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2D38FD" w:rsidP="00B63886">
            <w:pPr>
              <w:ind w:right="-108"/>
              <w:rPr>
                <w:rFonts w:ascii="Liberation Serif" w:hAnsi="Liberation Serif"/>
                <w:sz w:val="27"/>
                <w:szCs w:val="27"/>
              </w:rPr>
            </w:pP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Сохранение достигнутого соотношения между уровнем </w:t>
            </w:r>
            <w:r w:rsidR="0005081B" w:rsidRPr="00714EE4">
              <w:rPr>
                <w:rFonts w:ascii="Liberation Serif" w:hAnsi="Liberation Serif"/>
                <w:sz w:val="27"/>
                <w:szCs w:val="27"/>
              </w:rPr>
              <w:t>среднемесячной заработной платы от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дельных категорий работников и уровнем </w:t>
            </w:r>
            <w:r w:rsidR="00A71E63" w:rsidRPr="00714EE4">
              <w:rPr>
                <w:rFonts w:ascii="Liberation Serif" w:hAnsi="Liberation Serif"/>
                <w:sz w:val="27"/>
                <w:szCs w:val="27"/>
              </w:rPr>
              <w:t xml:space="preserve">среднемесячного дохода от трудовой деятельности по Свердловской области в соответствии </w:t>
            </w:r>
            <w:proofErr w:type="spellStart"/>
            <w:r w:rsidR="00A71E63" w:rsidRPr="00714EE4">
              <w:rPr>
                <w:rFonts w:ascii="Liberation Serif" w:hAnsi="Liberation Serif"/>
                <w:sz w:val="27"/>
                <w:szCs w:val="27"/>
              </w:rPr>
              <w:t>ук</w:t>
            </w:r>
            <w:r w:rsidR="0005081B" w:rsidRPr="00714EE4">
              <w:rPr>
                <w:rFonts w:ascii="Liberation Serif" w:hAnsi="Liberation Serif"/>
                <w:sz w:val="27"/>
                <w:szCs w:val="27"/>
              </w:rPr>
              <w:t>зами</w:t>
            </w:r>
            <w:proofErr w:type="spellEnd"/>
            <w:r w:rsidR="0005081B" w:rsidRPr="00714EE4">
              <w:rPr>
                <w:rFonts w:ascii="Liberation Serif" w:hAnsi="Liberation Serif"/>
                <w:sz w:val="27"/>
                <w:szCs w:val="27"/>
              </w:rPr>
              <w:t xml:space="preserve"> Президента Российской Федерации от 07 мая 2012 года № 597 «О мероприятиях по реализации государственной социальной политики», от 28 декабря 2012 года № 1688 «О </w:t>
            </w:r>
            <w:r w:rsidR="0005081B"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некоторых мерах по реализации государственной политики в сфере защиты детей-сирот и детей, оставшихся</w:t>
            </w:r>
            <w:proofErr w:type="gramEnd"/>
            <w:r w:rsidR="0005081B" w:rsidRPr="00714EE4">
              <w:rPr>
                <w:rFonts w:ascii="Liberation Serif" w:hAnsi="Liberation Serif"/>
                <w:sz w:val="27"/>
                <w:szCs w:val="27"/>
              </w:rPr>
              <w:t xml:space="preserve"> без попечения родителей</w:t>
            </w:r>
            <w:r w:rsidR="00A71E63" w:rsidRPr="00714EE4">
              <w:rPr>
                <w:rFonts w:ascii="Liberation Serif" w:hAnsi="Liberation Serif"/>
                <w:sz w:val="27"/>
                <w:szCs w:val="27"/>
              </w:rPr>
              <w:t>»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выполнение показателя по всем категориям работников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не выполнение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показателя по всем или какой-либо категории работников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8E22AB" w:rsidRDefault="008E22AB" w:rsidP="000508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7</w:t>
            </w:r>
          </w:p>
          <w:p w:rsidR="0005081B" w:rsidRPr="0087546B" w:rsidRDefault="0005081B" w:rsidP="000508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7546B">
              <w:rPr>
                <w:rFonts w:ascii="Liberation Serif" w:hAnsi="Liberation Serif"/>
                <w:sz w:val="22"/>
                <w:szCs w:val="22"/>
              </w:rPr>
              <w:t>Средний мед</w:t>
            </w:r>
            <w:proofErr w:type="gramStart"/>
            <w:r w:rsidRPr="0087546B"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 w:rsidRPr="0087546B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87546B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87546B">
              <w:rPr>
                <w:rFonts w:ascii="Liberation Serif" w:hAnsi="Liberation Serif"/>
                <w:sz w:val="22"/>
                <w:szCs w:val="22"/>
              </w:rPr>
              <w:t>ерсонал:</w:t>
            </w:r>
          </w:p>
          <w:p w:rsidR="0005081B" w:rsidRPr="003F55D9" w:rsidRDefault="0005081B" w:rsidP="0005081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55D9">
              <w:rPr>
                <w:rFonts w:ascii="Liberation Serif" w:hAnsi="Liberation Serif"/>
                <w:sz w:val="18"/>
                <w:szCs w:val="18"/>
              </w:rPr>
              <w:t>К=</w:t>
            </w:r>
            <w:r w:rsidR="00965FB7" w:rsidRPr="003F55D9">
              <w:rPr>
                <w:rFonts w:ascii="Liberation Serif" w:hAnsi="Liberation Serif"/>
                <w:sz w:val="18"/>
                <w:szCs w:val="18"/>
              </w:rPr>
              <w:t>36</w:t>
            </w:r>
            <w:r w:rsidR="003F55D9" w:rsidRPr="003F55D9">
              <w:rPr>
                <w:rFonts w:ascii="Liberation Serif" w:hAnsi="Liberation Serif"/>
                <w:sz w:val="18"/>
                <w:szCs w:val="18"/>
              </w:rPr>
              <w:t>783,3</w:t>
            </w:r>
            <w:r w:rsidRPr="003F55D9">
              <w:rPr>
                <w:rFonts w:ascii="Liberation Serif" w:hAnsi="Liberation Serif"/>
                <w:sz w:val="18"/>
                <w:szCs w:val="18"/>
              </w:rPr>
              <w:t>/3</w:t>
            </w:r>
            <w:r w:rsidR="0087546B" w:rsidRPr="003F55D9">
              <w:rPr>
                <w:rFonts w:ascii="Liberation Serif" w:hAnsi="Liberation Serif"/>
                <w:sz w:val="18"/>
                <w:szCs w:val="18"/>
              </w:rPr>
              <w:t>6</w:t>
            </w:r>
            <w:r w:rsidR="003F55D9" w:rsidRPr="003F55D9">
              <w:rPr>
                <w:rFonts w:ascii="Liberation Serif" w:hAnsi="Liberation Serif"/>
                <w:sz w:val="18"/>
                <w:szCs w:val="18"/>
              </w:rPr>
              <w:t>777</w:t>
            </w:r>
            <w:r w:rsidRPr="003F55D9">
              <w:rPr>
                <w:rFonts w:ascii="Liberation Serif" w:hAnsi="Liberation Serif"/>
                <w:sz w:val="18"/>
                <w:szCs w:val="18"/>
              </w:rPr>
              <w:t>*100%=10</w:t>
            </w:r>
            <w:r w:rsidR="0087546B" w:rsidRPr="003F55D9">
              <w:rPr>
                <w:rFonts w:ascii="Liberation Serif" w:hAnsi="Liberation Serif"/>
                <w:sz w:val="18"/>
                <w:szCs w:val="18"/>
              </w:rPr>
              <w:t>0</w:t>
            </w:r>
            <w:r w:rsidR="003F55D9" w:rsidRPr="003F55D9">
              <w:rPr>
                <w:rFonts w:ascii="Liberation Serif" w:hAnsi="Liberation Serif"/>
                <w:sz w:val="18"/>
                <w:szCs w:val="18"/>
              </w:rPr>
              <w:t>,02</w:t>
            </w:r>
            <w:r w:rsidRPr="003F55D9">
              <w:rPr>
                <w:rFonts w:ascii="Liberation Serif" w:hAnsi="Liberation Serif"/>
                <w:sz w:val="18"/>
                <w:szCs w:val="18"/>
              </w:rPr>
              <w:t>%</w:t>
            </w:r>
          </w:p>
          <w:p w:rsidR="0087546B" w:rsidRPr="0087546B" w:rsidRDefault="0087546B" w:rsidP="000508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5081B" w:rsidRPr="0087546B" w:rsidRDefault="0005081B" w:rsidP="000508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7546B">
              <w:rPr>
                <w:rFonts w:ascii="Liberation Serif" w:hAnsi="Liberation Serif"/>
                <w:sz w:val="22"/>
                <w:szCs w:val="22"/>
              </w:rPr>
              <w:t>Специалист по соц. Работе:</w:t>
            </w:r>
          </w:p>
          <w:p w:rsidR="0005081B" w:rsidRPr="003F55D9" w:rsidRDefault="0005081B" w:rsidP="0005081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F55D9">
              <w:rPr>
                <w:rFonts w:ascii="Liberation Serif" w:hAnsi="Liberation Serif"/>
                <w:sz w:val="16"/>
                <w:szCs w:val="16"/>
              </w:rPr>
              <w:t>К=3</w:t>
            </w:r>
            <w:r w:rsidR="003F55D9" w:rsidRPr="003F55D9">
              <w:rPr>
                <w:rFonts w:ascii="Liberation Serif" w:hAnsi="Liberation Serif"/>
                <w:sz w:val="16"/>
                <w:szCs w:val="16"/>
              </w:rPr>
              <w:t>2473</w:t>
            </w:r>
            <w:r w:rsidRPr="003F55D9">
              <w:rPr>
                <w:rFonts w:ascii="Liberation Serif" w:hAnsi="Liberation Serif"/>
                <w:sz w:val="16"/>
                <w:szCs w:val="16"/>
              </w:rPr>
              <w:t>/31171*100%=10</w:t>
            </w:r>
            <w:r w:rsidR="0087546B" w:rsidRPr="003F55D9">
              <w:rPr>
                <w:rFonts w:ascii="Liberation Serif" w:hAnsi="Liberation Serif"/>
                <w:sz w:val="16"/>
                <w:szCs w:val="16"/>
              </w:rPr>
              <w:t>1</w:t>
            </w:r>
            <w:r w:rsidRPr="003F55D9">
              <w:rPr>
                <w:rFonts w:ascii="Liberation Serif" w:hAnsi="Liberation Serif"/>
                <w:sz w:val="16"/>
                <w:szCs w:val="16"/>
              </w:rPr>
              <w:t>%</w:t>
            </w:r>
          </w:p>
          <w:p w:rsidR="0087546B" w:rsidRPr="0087546B" w:rsidRDefault="0087546B" w:rsidP="000508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5081B" w:rsidRPr="0087546B" w:rsidRDefault="0005081B" w:rsidP="000508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7546B">
              <w:rPr>
                <w:rFonts w:ascii="Liberation Serif" w:hAnsi="Liberation Serif"/>
                <w:sz w:val="22"/>
                <w:szCs w:val="22"/>
              </w:rPr>
              <w:t>Врачи:</w:t>
            </w:r>
          </w:p>
          <w:p w:rsidR="0005081B" w:rsidRPr="003F55D9" w:rsidRDefault="0087546B" w:rsidP="003F55D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55D9">
              <w:rPr>
                <w:rFonts w:ascii="Liberation Serif" w:hAnsi="Liberation Serif"/>
                <w:sz w:val="18"/>
                <w:szCs w:val="18"/>
              </w:rPr>
              <w:t>К=7</w:t>
            </w:r>
            <w:r w:rsidR="003F55D9" w:rsidRPr="003F55D9">
              <w:rPr>
                <w:rFonts w:ascii="Liberation Serif" w:hAnsi="Liberation Serif"/>
                <w:sz w:val="18"/>
                <w:szCs w:val="18"/>
              </w:rPr>
              <w:t>5666.7</w:t>
            </w:r>
            <w:r w:rsidR="0005081B" w:rsidRPr="003F55D9">
              <w:rPr>
                <w:rFonts w:ascii="Liberation Serif" w:hAnsi="Liberation Serif"/>
                <w:sz w:val="18"/>
                <w:szCs w:val="18"/>
              </w:rPr>
              <w:t>/7</w:t>
            </w:r>
            <w:r w:rsidRPr="003F55D9">
              <w:rPr>
                <w:rFonts w:ascii="Liberation Serif" w:hAnsi="Liberation Serif"/>
                <w:sz w:val="18"/>
                <w:szCs w:val="18"/>
              </w:rPr>
              <w:t>3</w:t>
            </w:r>
            <w:r w:rsidR="003F55D9" w:rsidRPr="003F55D9">
              <w:rPr>
                <w:rFonts w:ascii="Liberation Serif" w:hAnsi="Liberation Serif"/>
                <w:sz w:val="18"/>
                <w:szCs w:val="18"/>
              </w:rPr>
              <w:t>554</w:t>
            </w:r>
            <w:r w:rsidR="0005081B" w:rsidRPr="003F55D9">
              <w:rPr>
                <w:rFonts w:ascii="Liberation Serif" w:hAnsi="Liberation Serif"/>
                <w:sz w:val="18"/>
                <w:szCs w:val="18"/>
              </w:rPr>
              <w:t>*100%</w:t>
            </w:r>
            <w:r w:rsidR="00697AF0">
              <w:rPr>
                <w:rFonts w:ascii="Liberation Serif" w:hAnsi="Liberation Serif"/>
                <w:sz w:val="18"/>
                <w:szCs w:val="18"/>
              </w:rPr>
              <w:t>=102,9</w:t>
            </w:r>
            <w:r w:rsidR="0005081B" w:rsidRPr="003F55D9">
              <w:rPr>
                <w:rFonts w:ascii="Liberation Serif" w:hAnsi="Liberation Serif"/>
                <w:sz w:val="18"/>
                <w:szCs w:val="18"/>
              </w:rPr>
              <w:t>%</w:t>
            </w:r>
          </w:p>
        </w:tc>
      </w:tr>
      <w:tr w:rsidR="0005081B" w:rsidRPr="00714EE4" w:rsidTr="0003578E">
        <w:tc>
          <w:tcPr>
            <w:tcW w:w="10149" w:type="dxa"/>
            <w:gridSpan w:val="9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К=ЗПСОЦ/ЗПСО*100, где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ЗПСОЦ – среднемесячная заработная плата отдельных категории работников, сложившаяся на конец отчетного периода; </w:t>
            </w:r>
          </w:p>
          <w:p w:rsidR="0005081B" w:rsidRPr="00714EE4" w:rsidRDefault="0005081B" w:rsidP="00EA0ADC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ЗПСО – </w:t>
            </w:r>
            <w:r w:rsidR="00EA0ADC" w:rsidRPr="00714EE4">
              <w:rPr>
                <w:rFonts w:ascii="Liberation Serif" w:hAnsi="Liberation Serif"/>
                <w:sz w:val="27"/>
                <w:szCs w:val="27"/>
              </w:rPr>
              <w:t>величина среднего дохода от трудовой деятельности по свердловской области</w:t>
            </w:r>
          </w:p>
        </w:tc>
      </w:tr>
      <w:tr w:rsidR="0005081B" w:rsidRPr="00714EE4" w:rsidTr="0003578E"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1.7.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C50398">
            <w:pPr>
              <w:ind w:right="-108"/>
              <w:rPr>
                <w:rFonts w:ascii="Liberation Serif" w:hAnsi="Liberation Serif"/>
                <w:strike/>
                <w:sz w:val="27"/>
                <w:szCs w:val="27"/>
              </w:rPr>
            </w:pP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Соблюдение предельной доли оплаты труда работников административно-управленческого и вспомогательного персонала в фонде оплаты труда организации, </w:t>
            </w:r>
            <w:r w:rsidR="00C50398" w:rsidRPr="00714EE4">
              <w:rPr>
                <w:rFonts w:ascii="Liberation Serif" w:hAnsi="Liberation Serif"/>
                <w:sz w:val="27"/>
                <w:szCs w:val="27"/>
              </w:rPr>
              <w:t>в соответствии с приказом Министерства труда и социальной защиты Российской Федерации от 01.07.2013 № 287 «О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</w:t>
            </w:r>
            <w:proofErr w:type="gramEnd"/>
            <w:r w:rsidR="00C50398" w:rsidRPr="00714EE4">
              <w:rPr>
                <w:rFonts w:ascii="Liberation Serif" w:hAnsi="Liberation Serif"/>
                <w:sz w:val="27"/>
                <w:szCs w:val="27"/>
              </w:rPr>
              <w:t xml:space="preserve"> учреждений и основным категориям работников</w:t>
            </w:r>
            <w:proofErr w:type="gramStart"/>
            <w:r w:rsidR="00C50398" w:rsidRPr="00714EE4">
              <w:rPr>
                <w:rFonts w:ascii="Liberation Serif" w:hAnsi="Liberation Serif"/>
                <w:sz w:val="27"/>
                <w:szCs w:val="27"/>
              </w:rPr>
              <w:t>»(</w:t>
            </w:r>
            <w:proofErr w:type="gramEnd"/>
            <w:r w:rsidR="00C50398" w:rsidRPr="00714EE4">
              <w:rPr>
                <w:rFonts w:ascii="Liberation Serif" w:hAnsi="Liberation Serif"/>
                <w:sz w:val="27"/>
                <w:szCs w:val="27"/>
              </w:rPr>
              <w:t xml:space="preserve">далее-приказ Министерства труда и социальной защиты Российской Федерации от 01.07.2013 № 287) 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не более 40 %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8E22AB" w:rsidRDefault="008E22A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8E22AB" w:rsidRDefault="008E22A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более 40 %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8E22AB" w:rsidRDefault="008E22AB" w:rsidP="00697AF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  <w:p w:rsidR="0005081B" w:rsidRPr="00912943" w:rsidRDefault="0005081B" w:rsidP="00697AF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2943">
              <w:rPr>
                <w:rFonts w:ascii="Liberation Serif" w:hAnsi="Liberation Serif"/>
                <w:sz w:val="22"/>
                <w:szCs w:val="22"/>
              </w:rPr>
              <w:t>Д=</w:t>
            </w:r>
            <w:r w:rsidR="00697AF0" w:rsidRPr="00912943">
              <w:rPr>
                <w:rFonts w:ascii="Liberation Serif" w:hAnsi="Liberation Serif"/>
                <w:sz w:val="22"/>
                <w:szCs w:val="22"/>
              </w:rPr>
              <w:t>8645</w:t>
            </w:r>
            <w:r w:rsidRPr="00912943">
              <w:rPr>
                <w:rFonts w:ascii="Liberation Serif" w:hAnsi="Liberation Serif"/>
                <w:sz w:val="22"/>
                <w:szCs w:val="22"/>
              </w:rPr>
              <w:t>/</w:t>
            </w:r>
            <w:r w:rsidR="00697AF0" w:rsidRPr="00912943">
              <w:rPr>
                <w:rFonts w:ascii="Liberation Serif" w:hAnsi="Liberation Serif"/>
                <w:sz w:val="22"/>
                <w:szCs w:val="22"/>
              </w:rPr>
              <w:t>23402</w:t>
            </w:r>
            <w:r w:rsidR="005C6808" w:rsidRPr="00912943">
              <w:rPr>
                <w:rFonts w:ascii="Liberation Serif" w:hAnsi="Liberation Serif"/>
                <w:sz w:val="22"/>
                <w:szCs w:val="22"/>
              </w:rPr>
              <w:t>*100%=3</w:t>
            </w:r>
            <w:r w:rsidR="00697AF0" w:rsidRPr="00912943">
              <w:rPr>
                <w:rFonts w:ascii="Liberation Serif" w:hAnsi="Liberation Serif"/>
                <w:sz w:val="22"/>
                <w:szCs w:val="22"/>
              </w:rPr>
              <w:t>7</w:t>
            </w:r>
            <w:r w:rsidRPr="00912943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</w:tr>
      <w:tr w:rsidR="0005081B" w:rsidRPr="00714EE4" w:rsidTr="0003578E">
        <w:trPr>
          <w:trHeight w:val="635"/>
        </w:trPr>
        <w:tc>
          <w:tcPr>
            <w:tcW w:w="10149" w:type="dxa"/>
            <w:gridSpan w:val="9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Д= Ф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1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/Ф2*100%, где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Ф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1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– фонд оплаты труда административно-управленческого и вспомогательного персонала;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Ф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2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–  общий фонд оплаты труда работников организации</w:t>
            </w:r>
          </w:p>
        </w:tc>
      </w:tr>
      <w:tr w:rsidR="0005081B" w:rsidRPr="00714EE4" w:rsidTr="0003578E">
        <w:trPr>
          <w:trHeight w:val="217"/>
        </w:trPr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1.8.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26698A">
            <w:pPr>
              <w:rPr>
                <w:rFonts w:ascii="Liberation Serif" w:hAnsi="Liberation Serif"/>
                <w:strike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Обеспечение целевого соотношения средней заработной платы основного и вспомогательного персонала организации</w:t>
            </w:r>
            <w:r w:rsidR="0026698A" w:rsidRPr="00714EE4">
              <w:rPr>
                <w:rFonts w:ascii="Liberation Serif" w:hAnsi="Liberation Serif"/>
                <w:sz w:val="27"/>
                <w:szCs w:val="27"/>
              </w:rPr>
              <w:t xml:space="preserve"> в соответствии с приказ Министерства труда и социальной защиты Российской Федерации от 01.07.2013 № 287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26698A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от </w:t>
            </w:r>
            <w:r w:rsidR="0005081B" w:rsidRPr="00714EE4">
              <w:rPr>
                <w:rFonts w:ascii="Liberation Serif" w:hAnsi="Liberation Serif"/>
                <w:sz w:val="27"/>
                <w:szCs w:val="27"/>
              </w:rPr>
              <w:t xml:space="preserve"> 1 / 0,5  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t>до 1/0.7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26698A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менее 1 / 0,5  </w:t>
            </w:r>
            <w:r w:rsidR="0026698A" w:rsidRPr="00714EE4">
              <w:rPr>
                <w:rFonts w:ascii="Liberation Serif" w:hAnsi="Liberation Serif"/>
                <w:sz w:val="27"/>
                <w:szCs w:val="27"/>
              </w:rPr>
              <w:t xml:space="preserve">и </w:t>
            </w:r>
          </w:p>
          <w:p w:rsidR="0005081B" w:rsidRPr="00714EE4" w:rsidRDefault="0026698A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более 01/0.7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8E22AB" w:rsidRDefault="008E22AB" w:rsidP="0091294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       6</w:t>
            </w:r>
          </w:p>
          <w:p w:rsidR="0005081B" w:rsidRPr="00912943" w:rsidRDefault="0005081B" w:rsidP="00912943">
            <w:pPr>
              <w:rPr>
                <w:rFonts w:ascii="Liberation Serif" w:hAnsi="Liberation Serif"/>
                <w:sz w:val="20"/>
                <w:szCs w:val="20"/>
              </w:rPr>
            </w:pPr>
            <w:r w:rsidRPr="00912943">
              <w:rPr>
                <w:rFonts w:ascii="Liberation Serif" w:hAnsi="Liberation Serif"/>
                <w:sz w:val="20"/>
                <w:szCs w:val="20"/>
              </w:rPr>
              <w:t>З</w:t>
            </w:r>
            <w:proofErr w:type="gramStart"/>
            <w:r w:rsidRPr="00912943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912943">
              <w:rPr>
                <w:rFonts w:ascii="Liberation Serif" w:hAnsi="Liberation Serif"/>
                <w:sz w:val="20"/>
                <w:szCs w:val="20"/>
              </w:rPr>
              <w:t>=2</w:t>
            </w:r>
            <w:r w:rsidR="00912943" w:rsidRPr="00912943">
              <w:rPr>
                <w:rFonts w:ascii="Liberation Serif" w:hAnsi="Liberation Serif"/>
                <w:sz w:val="20"/>
                <w:szCs w:val="20"/>
              </w:rPr>
              <w:t>9372</w:t>
            </w:r>
            <w:r w:rsidR="005C6808" w:rsidRPr="00912943">
              <w:rPr>
                <w:rFonts w:ascii="Liberation Serif" w:hAnsi="Liberation Serif"/>
                <w:sz w:val="20"/>
                <w:szCs w:val="20"/>
              </w:rPr>
              <w:t>/</w:t>
            </w:r>
            <w:r w:rsidR="00912943" w:rsidRPr="00912943">
              <w:rPr>
                <w:rFonts w:ascii="Liberation Serif" w:hAnsi="Liberation Serif"/>
                <w:sz w:val="20"/>
                <w:szCs w:val="20"/>
              </w:rPr>
              <w:t>44664</w:t>
            </w:r>
            <w:r w:rsidR="005C6808" w:rsidRPr="00912943">
              <w:rPr>
                <w:rFonts w:ascii="Liberation Serif" w:hAnsi="Liberation Serif"/>
                <w:sz w:val="20"/>
                <w:szCs w:val="20"/>
              </w:rPr>
              <w:t>=0,</w:t>
            </w:r>
            <w:r w:rsidR="00912943" w:rsidRPr="00912943">
              <w:rPr>
                <w:rFonts w:ascii="Liberation Serif" w:hAnsi="Liberation Serif"/>
                <w:sz w:val="20"/>
                <w:szCs w:val="20"/>
              </w:rPr>
              <w:t>66</w:t>
            </w:r>
          </w:p>
        </w:tc>
      </w:tr>
      <w:tr w:rsidR="0005081B" w:rsidRPr="00714EE4" w:rsidTr="0003578E">
        <w:trPr>
          <w:trHeight w:val="535"/>
        </w:trPr>
        <w:tc>
          <w:tcPr>
            <w:tcW w:w="10149" w:type="dxa"/>
            <w:gridSpan w:val="9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З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1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/ З2, где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З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1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– показатель средней заработной платы основного персонала, условно принят за 1;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З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2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– соотношение средней заработной платы вспомогательного персонала, рассчитывается по формуле: З2 =  _</w:t>
            </w:r>
            <w:r w:rsidRPr="00714EE4">
              <w:rPr>
                <w:rFonts w:ascii="Liberation Serif" w:hAnsi="Liberation Serif"/>
                <w:sz w:val="27"/>
                <w:szCs w:val="27"/>
                <w:u w:val="single"/>
              </w:rPr>
              <w:t>Зв_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,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где</w:t>
            </w:r>
            <w:r w:rsidRPr="00714EE4">
              <w:rPr>
                <w:rFonts w:ascii="Liberation Serif" w:hAnsi="Liberation Serif"/>
                <w:sz w:val="27"/>
                <w:szCs w:val="27"/>
                <w:u w:val="single"/>
              </w:rPr>
              <w:t xml:space="preserve">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                           </w:t>
            </w:r>
            <w:proofErr w:type="spellStart"/>
            <w:r w:rsidRPr="00714EE4">
              <w:rPr>
                <w:rFonts w:ascii="Liberation Serif" w:hAnsi="Liberation Serif"/>
                <w:sz w:val="27"/>
                <w:szCs w:val="27"/>
              </w:rPr>
              <w:t>Зо</w:t>
            </w:r>
            <w:proofErr w:type="spell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Зо</w:t>
            </w:r>
            <w:proofErr w:type="spell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– средняя заработная плата основного персонала,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Зв – средняя заработная плата вспомогательного персонала</w:t>
            </w:r>
          </w:p>
        </w:tc>
      </w:tr>
      <w:tr w:rsidR="0005081B" w:rsidRPr="00714EE4" w:rsidTr="0003578E">
        <w:trPr>
          <w:trHeight w:val="535"/>
        </w:trPr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1.9.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05081B">
            <w:pPr>
              <w:ind w:right="-78"/>
              <w:rPr>
                <w:rFonts w:ascii="Liberation Serif" w:hAnsi="Liberation Serif"/>
                <w:sz w:val="27"/>
                <w:szCs w:val="27"/>
              </w:rPr>
            </w:pP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Соблюдение предельного уровня соотношения средней заработной платы руководителя (директора) организации, заместителей руководителя (директора) организации, главного бухгалтера организации и средней заработной платы работников организации (без учета заработной платы руководителя (директора) организации, заместителей руководителя (директора) организации, главного бухгалтера организации) в кратности от 1 до 6, установленного «дорожной картой»</w:t>
            </w:r>
            <w:proofErr w:type="gramEnd"/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соблюдение показателя</w:t>
            </w:r>
          </w:p>
          <w:p w:rsidR="0005081B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207A0E" w:rsidRDefault="00207A0E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207A0E" w:rsidRPr="00714EE4" w:rsidRDefault="00207A0E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не соблюдение показателя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05081B" w:rsidRPr="00207A0E" w:rsidRDefault="0005081B" w:rsidP="000508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07A0E">
              <w:rPr>
                <w:rFonts w:ascii="Liberation Serif" w:hAnsi="Liberation Serif"/>
              </w:rPr>
              <w:t>6</w:t>
            </w:r>
          </w:p>
          <w:p w:rsidR="0005081B" w:rsidRPr="00912943" w:rsidRDefault="0005081B" w:rsidP="000508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07A0E">
              <w:rPr>
                <w:rFonts w:ascii="Liberation Serif" w:hAnsi="Liberation Serif"/>
              </w:rPr>
              <w:t xml:space="preserve"> </w:t>
            </w:r>
            <w:r w:rsidRPr="00912943">
              <w:rPr>
                <w:rFonts w:ascii="Liberation Serif" w:hAnsi="Liberation Serif"/>
                <w:sz w:val="20"/>
                <w:szCs w:val="20"/>
              </w:rPr>
              <w:t>(</w:t>
            </w:r>
            <w:r w:rsidR="00912943" w:rsidRPr="00912943">
              <w:rPr>
                <w:rFonts w:ascii="Liberation Serif" w:hAnsi="Liberation Serif"/>
                <w:sz w:val="20"/>
                <w:szCs w:val="20"/>
              </w:rPr>
              <w:t>63375</w:t>
            </w:r>
            <w:r w:rsidRPr="00912943">
              <w:rPr>
                <w:rFonts w:ascii="Liberation Serif" w:hAnsi="Liberation Serif"/>
                <w:sz w:val="20"/>
                <w:szCs w:val="20"/>
              </w:rPr>
              <w:t>/</w:t>
            </w:r>
            <w:r w:rsidR="00CD50DD" w:rsidRPr="00912943">
              <w:rPr>
                <w:rFonts w:ascii="Liberation Serif" w:hAnsi="Liberation Serif"/>
                <w:sz w:val="20"/>
                <w:szCs w:val="20"/>
              </w:rPr>
              <w:t>4</w:t>
            </w:r>
            <w:r w:rsidR="00912943" w:rsidRPr="00912943">
              <w:rPr>
                <w:rFonts w:ascii="Liberation Serif" w:hAnsi="Liberation Serif"/>
                <w:sz w:val="20"/>
                <w:szCs w:val="20"/>
              </w:rPr>
              <w:t>1001.56</w:t>
            </w:r>
            <w:r w:rsidR="00CD50DD" w:rsidRPr="00912943">
              <w:rPr>
                <w:rFonts w:ascii="Liberation Serif" w:hAnsi="Liberation Serif"/>
                <w:sz w:val="20"/>
                <w:szCs w:val="20"/>
              </w:rPr>
              <w:t>=1,</w:t>
            </w:r>
            <w:r w:rsidR="00912943" w:rsidRPr="00912943">
              <w:rPr>
                <w:rFonts w:ascii="Liberation Serif" w:hAnsi="Liberation Serif"/>
                <w:sz w:val="20"/>
                <w:szCs w:val="20"/>
              </w:rPr>
              <w:t>55</w:t>
            </w:r>
            <w:r w:rsidRPr="00912943">
              <w:rPr>
                <w:rFonts w:ascii="Liberation Serif" w:hAnsi="Liberation Serif"/>
                <w:sz w:val="20"/>
                <w:szCs w:val="20"/>
              </w:rPr>
              <w:t>)</w:t>
            </w:r>
          </w:p>
          <w:p w:rsidR="0005081B" w:rsidRPr="00912943" w:rsidRDefault="0005081B" w:rsidP="000508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207A0E" w:rsidRDefault="00207A0E" w:rsidP="000508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05081B" w:rsidRPr="00714EE4" w:rsidRDefault="0005081B" w:rsidP="000508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7"/>
                <w:szCs w:val="27"/>
              </w:rPr>
            </w:pPr>
            <w:r w:rsidRPr="00207A0E">
              <w:rPr>
                <w:rFonts w:ascii="Liberation Serif" w:hAnsi="Liberation Serif"/>
              </w:rPr>
              <w:t>0</w:t>
            </w:r>
          </w:p>
        </w:tc>
      </w:tr>
      <w:tr w:rsidR="0005081B" w:rsidRPr="00912943" w:rsidTr="0003578E">
        <w:trPr>
          <w:trHeight w:val="535"/>
        </w:trPr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1.10.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trike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Доля закупок, проведенных конкурентными способами, к общему количеству закупок товаров, работ, услуг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60% и более</w:t>
            </w:r>
          </w:p>
          <w:p w:rsidR="00905EFF" w:rsidRPr="00714EE4" w:rsidRDefault="00905EFF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от 30 % до 59%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05EFF" w:rsidRDefault="00905EFF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05EFF" w:rsidRDefault="00905EFF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05EFF" w:rsidRDefault="00905EFF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менее 30 %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8E22AB" w:rsidRDefault="008E22AB" w:rsidP="0005081B">
            <w:pPr>
              <w:jc w:val="center"/>
              <w:rPr>
                <w:rFonts w:ascii="Liberation Serif" w:hAnsi="Liberation Serif"/>
                <w:color w:val="FF0000"/>
              </w:rPr>
            </w:pPr>
          </w:p>
          <w:p w:rsidR="00905EFF" w:rsidRDefault="00905EFF" w:rsidP="0005081B">
            <w:pPr>
              <w:jc w:val="center"/>
              <w:rPr>
                <w:rFonts w:ascii="Liberation Serif" w:hAnsi="Liberation Serif"/>
                <w:color w:val="FF0000"/>
              </w:rPr>
            </w:pPr>
          </w:p>
          <w:p w:rsidR="00905EFF" w:rsidRDefault="00905EFF" w:rsidP="0005081B">
            <w:pPr>
              <w:jc w:val="center"/>
              <w:rPr>
                <w:rFonts w:ascii="Liberation Serif" w:hAnsi="Liberation Serif"/>
                <w:color w:val="FF0000"/>
              </w:rPr>
            </w:pPr>
          </w:p>
          <w:p w:rsidR="00905EFF" w:rsidRPr="00E3410D" w:rsidRDefault="00905EFF" w:rsidP="0005081B">
            <w:pPr>
              <w:jc w:val="center"/>
              <w:rPr>
                <w:rFonts w:ascii="Liberation Serif" w:hAnsi="Liberation Serif"/>
              </w:rPr>
            </w:pPr>
            <w:r w:rsidRPr="00E3410D">
              <w:rPr>
                <w:rFonts w:ascii="Liberation Serif" w:hAnsi="Liberation Serif"/>
              </w:rPr>
              <w:t>5</w:t>
            </w:r>
          </w:p>
          <w:p w:rsidR="0005081B" w:rsidRPr="00E3410D" w:rsidRDefault="0005081B" w:rsidP="0005081B">
            <w:pPr>
              <w:jc w:val="center"/>
              <w:rPr>
                <w:rFonts w:ascii="Liberation Serif" w:hAnsi="Liberation Serif"/>
              </w:rPr>
            </w:pPr>
            <w:r w:rsidRPr="00E3410D">
              <w:rPr>
                <w:rFonts w:ascii="Liberation Serif" w:hAnsi="Liberation Serif"/>
              </w:rPr>
              <w:t>ЗК=</w:t>
            </w:r>
            <w:r w:rsidR="00E3410D" w:rsidRPr="00E3410D">
              <w:rPr>
                <w:rFonts w:ascii="Liberation Serif" w:hAnsi="Liberation Serif"/>
              </w:rPr>
              <w:t>2</w:t>
            </w:r>
          </w:p>
          <w:p w:rsidR="0005081B" w:rsidRPr="00E3410D" w:rsidRDefault="00E3410D" w:rsidP="0005081B">
            <w:pPr>
              <w:jc w:val="center"/>
              <w:rPr>
                <w:rFonts w:ascii="Liberation Serif" w:hAnsi="Liberation Serif"/>
              </w:rPr>
            </w:pPr>
            <w:r w:rsidRPr="00E3410D">
              <w:rPr>
                <w:rFonts w:ascii="Liberation Serif" w:hAnsi="Liberation Serif"/>
              </w:rPr>
              <w:t>ЗО=6</w:t>
            </w:r>
          </w:p>
          <w:p w:rsidR="0005081B" w:rsidRPr="00912943" w:rsidRDefault="0005081B" w:rsidP="00E3410D">
            <w:pPr>
              <w:jc w:val="center"/>
              <w:rPr>
                <w:rFonts w:ascii="Liberation Serif" w:hAnsi="Liberation Serif"/>
                <w:color w:val="FF0000"/>
                <w:sz w:val="27"/>
                <w:szCs w:val="27"/>
              </w:rPr>
            </w:pPr>
            <w:r w:rsidRPr="00E3410D">
              <w:rPr>
                <w:rFonts w:ascii="Liberation Serif" w:hAnsi="Liberation Serif"/>
              </w:rPr>
              <w:t>Д=</w:t>
            </w:r>
            <w:r w:rsidR="00E3410D" w:rsidRPr="00E3410D">
              <w:rPr>
                <w:rFonts w:ascii="Liberation Serif" w:hAnsi="Liberation Serif"/>
              </w:rPr>
              <w:t>2</w:t>
            </w:r>
            <w:r w:rsidR="00207A0E" w:rsidRPr="00E3410D">
              <w:rPr>
                <w:rFonts w:ascii="Liberation Serif" w:hAnsi="Liberation Serif"/>
              </w:rPr>
              <w:t>/</w:t>
            </w:r>
            <w:r w:rsidR="00E3410D" w:rsidRPr="00E3410D">
              <w:rPr>
                <w:rFonts w:ascii="Liberation Serif" w:hAnsi="Liberation Serif"/>
              </w:rPr>
              <w:t>6</w:t>
            </w:r>
            <w:r w:rsidR="00207A0E" w:rsidRPr="00E3410D">
              <w:rPr>
                <w:rFonts w:ascii="Liberation Serif" w:hAnsi="Liberation Serif"/>
              </w:rPr>
              <w:t>*100%=3</w:t>
            </w:r>
            <w:r w:rsidR="00E3410D" w:rsidRPr="00E3410D">
              <w:rPr>
                <w:rFonts w:ascii="Liberation Serif" w:hAnsi="Liberation Serif"/>
              </w:rPr>
              <w:t>3</w:t>
            </w:r>
            <w:r w:rsidRPr="00E3410D">
              <w:rPr>
                <w:rFonts w:ascii="Liberation Serif" w:hAnsi="Liberation Serif"/>
              </w:rPr>
              <w:t>%</w:t>
            </w:r>
          </w:p>
        </w:tc>
      </w:tr>
      <w:tr w:rsidR="0005081B" w:rsidRPr="00714EE4" w:rsidTr="0003578E">
        <w:trPr>
          <w:trHeight w:val="895"/>
        </w:trPr>
        <w:tc>
          <w:tcPr>
            <w:tcW w:w="10149" w:type="dxa"/>
            <w:gridSpan w:val="9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Д = ЗК/ЗО x 100%, где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ЗК – количество закупок товаров, работ, услуг, проведенных конкурентными способами;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ЗО – общее количество проведенных закупок товаров, работ, услуг</w:t>
            </w:r>
          </w:p>
        </w:tc>
      </w:tr>
      <w:tr w:rsidR="0005081B" w:rsidRPr="00714EE4" w:rsidTr="0003578E">
        <w:trPr>
          <w:trHeight w:val="217"/>
        </w:trPr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1.11.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05081B">
            <w:pPr>
              <w:ind w:right="-141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Своевременная и полная реализация плановых мероприятий, согласованных с надзорными органами, по обеспечению условий охраны труда, приведению условий в соответствие </w:t>
            </w:r>
          </w:p>
          <w:p w:rsidR="0005081B" w:rsidRPr="00714EE4" w:rsidRDefault="0005081B" w:rsidP="0005081B">
            <w:pPr>
              <w:ind w:right="-141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с санитарно-гигиеническими требованиями, требованиями пожарной безопасности, антитеррористической безопасности 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реализация плановых мероприятий в объеме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90–100%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реализация плановых мероприятий в объеме 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менее 90%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5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05081B" w:rsidRPr="00714EE4" w:rsidTr="0003578E">
        <w:trPr>
          <w:trHeight w:val="217"/>
        </w:trPr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ind w:left="-79"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1.12.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Участие в конкурсных отборах проектов на получение </w:t>
            </w:r>
            <w:proofErr w:type="spell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грантовой</w:t>
            </w:r>
            <w:proofErr w:type="spell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поддержки, субсидирования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принимали участие </w:t>
            </w:r>
          </w:p>
          <w:p w:rsidR="0005081B" w:rsidRPr="00714EE4" w:rsidRDefault="0005081B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05081B" w:rsidRPr="00714EE4" w:rsidRDefault="0005081B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не принимали участие 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05081B" w:rsidRPr="00714EE4" w:rsidRDefault="0005081B" w:rsidP="0005081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  <w:p w:rsidR="0005081B" w:rsidRPr="00714EE4" w:rsidRDefault="0005081B" w:rsidP="0005081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05081B" w:rsidRPr="00714EE4" w:rsidRDefault="0005081B" w:rsidP="0005081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</w:tc>
      </w:tr>
      <w:tr w:rsidR="0005081B" w:rsidRPr="00714EE4" w:rsidTr="0003578E">
        <w:trPr>
          <w:trHeight w:val="217"/>
        </w:trPr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ind w:left="-79"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1.13.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A93236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proofErr w:type="gram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Участие </w:t>
            </w:r>
            <w:r w:rsidR="00A93236"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организации, работников организации, </w:t>
            </w: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получателей услуг, воспитанников</w:t>
            </w:r>
            <w:r w:rsidR="00A93236"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организации в международных</w:t>
            </w: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,  всероссийских, межрегиональных, областных и районных олимпиадах, соревнованиях, конкурсах, проектах</w:t>
            </w:r>
            <w:proofErr w:type="gramEnd"/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принимали участие в мероприятиях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не принимали участие в мероприятиях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05081B" w:rsidRPr="00714EE4" w:rsidRDefault="00905EFF" w:rsidP="0005081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</w:p>
          <w:p w:rsidR="0005081B" w:rsidRPr="00714EE4" w:rsidRDefault="0005081B" w:rsidP="0005081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05081B" w:rsidRPr="00714EE4" w:rsidRDefault="0005081B" w:rsidP="0005081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05081B" w:rsidRPr="00714EE4" w:rsidRDefault="0005081B" w:rsidP="0005081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</w:tc>
      </w:tr>
      <w:tr w:rsidR="0005081B" w:rsidRPr="00714EE4" w:rsidTr="0003578E">
        <w:trPr>
          <w:trHeight w:val="217"/>
        </w:trPr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ind w:left="-79"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1.14.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05081B">
            <w:pPr>
              <w:ind w:right="-108"/>
              <w:rPr>
                <w:rFonts w:ascii="Liberation Serif" w:hAnsi="Liberation Serif"/>
                <w:strike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Отсутствие случаев чрезвычайной и (или) нештатной ситуаций с получателями услуг, воспитанниками и работниками организации</w:t>
            </w:r>
            <w:r w:rsidR="00B63027" w:rsidRPr="00714EE4">
              <w:rPr>
                <w:rFonts w:ascii="Liberation Serif" w:hAnsi="Liberation Serif"/>
                <w:sz w:val="27"/>
                <w:szCs w:val="27"/>
              </w:rPr>
              <w:t xml:space="preserve"> в результате несоблюдения мер противопожарной и антитеррористической безопасности, правил охраны труда и санитарно-гигиенических правил»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отсутствие случаев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наличие случаев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05081B" w:rsidRPr="00714EE4" w:rsidRDefault="00905EFF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05081B" w:rsidRPr="00714EE4" w:rsidTr="0003578E">
        <w:trPr>
          <w:trHeight w:val="217"/>
        </w:trPr>
        <w:tc>
          <w:tcPr>
            <w:tcW w:w="767" w:type="dxa"/>
            <w:shd w:val="clear" w:color="auto" w:fill="auto"/>
          </w:tcPr>
          <w:p w:rsidR="0005081B" w:rsidRPr="00714EE4" w:rsidRDefault="0005081B" w:rsidP="0005081B">
            <w:pPr>
              <w:ind w:left="-79"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1.15.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05081B">
            <w:pPr>
              <w:ind w:right="-108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Результат последней проведенной независимой оценки качества оказания услуг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более 90%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менее 90%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0</w:t>
            </w: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5081B" w:rsidRPr="00714EE4" w:rsidRDefault="0005081B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05081B" w:rsidRPr="00714EE4" w:rsidTr="0003578E">
        <w:trPr>
          <w:trHeight w:val="217"/>
        </w:trPr>
        <w:tc>
          <w:tcPr>
            <w:tcW w:w="10149" w:type="dxa"/>
            <w:gridSpan w:val="9"/>
            <w:shd w:val="clear" w:color="auto" w:fill="auto"/>
          </w:tcPr>
          <w:p w:rsidR="0005081B" w:rsidRPr="00714EE4" w:rsidRDefault="0005081B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Результат последней проведенной независимой оценки качества оказания услуг.</w:t>
            </w:r>
          </w:p>
          <w:p w:rsidR="0005081B" w:rsidRPr="00714EE4" w:rsidRDefault="0005081B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proofErr w:type="gram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Р</w:t>
            </w:r>
            <w:proofErr w:type="gram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=</w:t>
            </w:r>
            <w:proofErr w:type="spell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Рф</w:t>
            </w:r>
            <w:proofErr w:type="spell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/Рпх100%, где</w:t>
            </w:r>
          </w:p>
          <w:p w:rsidR="0005081B" w:rsidRPr="00714EE4" w:rsidRDefault="0005081B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proofErr w:type="spell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Рф</w:t>
            </w:r>
            <w:proofErr w:type="spell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– фактический результат последней проведенной независимой оценки качества;</w:t>
            </w:r>
          </w:p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714EE4">
              <w:rPr>
                <w:rFonts w:ascii="Liberation Serif" w:hAnsi="Liberation Serif"/>
                <w:sz w:val="27"/>
                <w:szCs w:val="27"/>
              </w:rPr>
              <w:t>Рп</w:t>
            </w:r>
            <w:proofErr w:type="spell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– плановый результат последней проведенной независимой оценки качества</w:t>
            </w:r>
          </w:p>
        </w:tc>
      </w:tr>
      <w:tr w:rsidR="0005081B" w:rsidRPr="00714EE4" w:rsidTr="0003578E">
        <w:trPr>
          <w:trHeight w:val="217"/>
        </w:trPr>
        <w:tc>
          <w:tcPr>
            <w:tcW w:w="767" w:type="dxa"/>
            <w:vMerge w:val="restart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1.16.</w:t>
            </w:r>
          </w:p>
        </w:tc>
        <w:tc>
          <w:tcPr>
            <w:tcW w:w="9382" w:type="dxa"/>
            <w:gridSpan w:val="8"/>
            <w:shd w:val="clear" w:color="auto" w:fill="auto"/>
          </w:tcPr>
          <w:p w:rsidR="0005081B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Показатель профессионального развития работников организации (дополнительное профессиональное образование, повышение квалификации, профессиональная переподготовка):</w:t>
            </w:r>
          </w:p>
        </w:tc>
      </w:tr>
      <w:tr w:rsidR="0005081B" w:rsidRPr="00714EE4" w:rsidTr="0003578E">
        <w:trPr>
          <w:trHeight w:val="217"/>
        </w:trPr>
        <w:tc>
          <w:tcPr>
            <w:tcW w:w="767" w:type="dxa"/>
            <w:vMerge/>
            <w:shd w:val="clear" w:color="auto" w:fill="auto"/>
          </w:tcPr>
          <w:p w:rsidR="0005081B" w:rsidRPr="00714EE4" w:rsidRDefault="0005081B" w:rsidP="0005081B">
            <w:pPr>
              <w:pStyle w:val="ConsPlusNormal"/>
              <w:ind w:left="-79" w:right="-108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4991" w:type="dxa"/>
            <w:gridSpan w:val="3"/>
            <w:shd w:val="clear" w:color="auto" w:fill="auto"/>
          </w:tcPr>
          <w:p w:rsidR="0005081B" w:rsidRPr="00714EE4" w:rsidRDefault="0005081B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доля работников, получивших дополнительное профессиональное образование (повышение квалификации, профессиональную переподготовку)</w:t>
            </w:r>
            <w:r w:rsidR="00813B48" w:rsidRPr="00714EE4">
              <w:rPr>
                <w:rFonts w:ascii="Liberation Serif" w:hAnsi="Liberation Serif" w:cs="Times New Roman"/>
                <w:sz w:val="27"/>
                <w:szCs w:val="27"/>
              </w:rPr>
              <w:t>, из числа включенных в план повышения квалификации и профессиональной переподготовки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813B48" w:rsidRPr="00714EE4" w:rsidRDefault="0005081B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  <w:r w:rsidR="00813B48" w:rsidRPr="00714EE4">
              <w:rPr>
                <w:rFonts w:ascii="Liberation Serif" w:hAnsi="Liberation Serif" w:cs="Times New Roman"/>
                <w:sz w:val="27"/>
                <w:szCs w:val="27"/>
              </w:rPr>
              <w:t>квартал</w:t>
            </w:r>
          </w:p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Не менее 10</w:t>
            </w:r>
            <w:r w:rsidR="0005081B"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%</w:t>
            </w:r>
          </w:p>
          <w:p w:rsidR="00A10F8A" w:rsidRPr="00714EE4" w:rsidRDefault="00A10F8A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Менее 10%</w:t>
            </w:r>
          </w:p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2 квартал</w:t>
            </w:r>
          </w:p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Не менее 30%</w:t>
            </w:r>
          </w:p>
          <w:p w:rsidR="00E46BFF" w:rsidRDefault="00E46BFF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E46BFF" w:rsidRDefault="00E46BFF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Менее 30%</w:t>
            </w:r>
          </w:p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3 квартал</w:t>
            </w:r>
          </w:p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Не менее 60%</w:t>
            </w:r>
          </w:p>
          <w:p w:rsidR="00E46BFF" w:rsidRDefault="00E46BFF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8E22AB" w:rsidRDefault="008E22AB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 xml:space="preserve">  </w:t>
            </w:r>
          </w:p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Менее 60%</w:t>
            </w:r>
          </w:p>
          <w:p w:rsidR="0005081B" w:rsidRPr="00714EE4" w:rsidRDefault="0005081B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4 квартал </w:t>
            </w:r>
          </w:p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Не менее 100%</w:t>
            </w:r>
          </w:p>
          <w:p w:rsidR="00912943" w:rsidRDefault="00912943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12943" w:rsidRDefault="00912943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8E22AB" w:rsidRDefault="008E22AB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813B48" w:rsidRPr="00714EE4" w:rsidRDefault="00813B48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Менее100%</w:t>
            </w:r>
          </w:p>
          <w:p w:rsidR="0005081B" w:rsidRPr="00714EE4" w:rsidRDefault="0005081B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05081B" w:rsidRPr="00714EE4" w:rsidRDefault="0005081B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05081B" w:rsidRPr="00714EE4" w:rsidRDefault="0005081B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05081B" w:rsidRPr="00714EE4" w:rsidRDefault="0005081B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8E22AB" w:rsidRPr="009B0E62" w:rsidRDefault="008E22AB" w:rsidP="00E46BFF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9B0E62">
              <w:rPr>
                <w:rFonts w:ascii="Liberation Serif" w:hAnsi="Liberation Serif" w:cs="Times New Roman"/>
                <w:sz w:val="20"/>
                <w:lang w:val="en-US"/>
              </w:rPr>
              <w:t xml:space="preserve">          4</w:t>
            </w:r>
          </w:p>
          <w:p w:rsidR="00E46BFF" w:rsidRPr="00912943" w:rsidRDefault="00E46BFF" w:rsidP="00E46BFF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7C77A9">
              <w:rPr>
                <w:rFonts w:ascii="Liberation Serif" w:hAnsi="Liberation Serif" w:cs="Times New Roman"/>
                <w:sz w:val="20"/>
                <w:lang w:val="en-US"/>
              </w:rPr>
              <w:t>K1=</w:t>
            </w:r>
            <w:r w:rsidRPr="00912943">
              <w:rPr>
                <w:rFonts w:ascii="Liberation Serif" w:hAnsi="Liberation Serif" w:cs="Times New Roman"/>
                <w:sz w:val="20"/>
                <w:lang w:val="en-US"/>
              </w:rPr>
              <w:t>1</w:t>
            </w:r>
          </w:p>
          <w:p w:rsidR="00E46BFF" w:rsidRPr="00912943" w:rsidRDefault="00E46BFF" w:rsidP="00E46BFF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7C77A9">
              <w:rPr>
                <w:rFonts w:ascii="Liberation Serif" w:hAnsi="Liberation Serif" w:cs="Times New Roman"/>
                <w:sz w:val="20"/>
                <w:lang w:val="en-US"/>
              </w:rPr>
              <w:t>K2=</w:t>
            </w:r>
            <w:r w:rsidRPr="00912943">
              <w:rPr>
                <w:rFonts w:ascii="Liberation Serif" w:hAnsi="Liberation Serif" w:cs="Times New Roman"/>
                <w:sz w:val="20"/>
                <w:lang w:val="en-US"/>
              </w:rPr>
              <w:t>6</w:t>
            </w:r>
          </w:p>
          <w:p w:rsidR="00E46BFF" w:rsidRPr="00912943" w:rsidRDefault="00E46BFF" w:rsidP="00E46BFF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>
              <w:rPr>
                <w:rFonts w:ascii="Liberation Serif" w:hAnsi="Liberation Serif" w:cs="Times New Roman"/>
                <w:sz w:val="20"/>
              </w:rPr>
              <w:t>Д</w:t>
            </w:r>
            <w:r w:rsidRPr="00912943">
              <w:rPr>
                <w:rFonts w:ascii="Liberation Serif" w:hAnsi="Liberation Serif" w:cs="Times New Roman"/>
                <w:sz w:val="20"/>
                <w:lang w:val="en-US"/>
              </w:rPr>
              <w:t>=1/6*100%=</w:t>
            </w:r>
          </w:p>
          <w:p w:rsidR="00E46BFF" w:rsidRPr="00912943" w:rsidRDefault="00E46BFF" w:rsidP="00E46BFF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912943">
              <w:rPr>
                <w:rFonts w:ascii="Liberation Serif" w:hAnsi="Liberation Serif" w:cs="Times New Roman"/>
                <w:sz w:val="20"/>
                <w:lang w:val="en-US"/>
              </w:rPr>
              <w:t>16,7%</w:t>
            </w:r>
          </w:p>
          <w:p w:rsidR="00E46BFF" w:rsidRPr="00912943" w:rsidRDefault="00E46BFF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91294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  <w:p w:rsidR="00E46BFF" w:rsidRPr="009B0E62" w:rsidRDefault="00E46BFF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  <w:p w:rsidR="008E22AB" w:rsidRPr="009B0E62" w:rsidRDefault="008E22AB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9B0E6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  <w:p w:rsidR="00E46BFF" w:rsidRPr="00912943" w:rsidRDefault="00E46BFF" w:rsidP="00E46BFF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7C77A9">
              <w:rPr>
                <w:rFonts w:ascii="Liberation Serif" w:hAnsi="Liberation Serif" w:cs="Times New Roman"/>
                <w:sz w:val="20"/>
                <w:lang w:val="en-US"/>
              </w:rPr>
              <w:t>K1=</w:t>
            </w:r>
            <w:r w:rsidRPr="00912943">
              <w:rPr>
                <w:rFonts w:ascii="Liberation Serif" w:hAnsi="Liberation Serif" w:cs="Times New Roman"/>
                <w:sz w:val="20"/>
                <w:lang w:val="en-US"/>
              </w:rPr>
              <w:t>2</w:t>
            </w:r>
          </w:p>
          <w:p w:rsidR="00E46BFF" w:rsidRPr="00912943" w:rsidRDefault="00E46BFF" w:rsidP="00E46BFF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7C77A9">
              <w:rPr>
                <w:rFonts w:ascii="Liberation Serif" w:hAnsi="Liberation Serif" w:cs="Times New Roman"/>
                <w:sz w:val="20"/>
                <w:lang w:val="en-US"/>
              </w:rPr>
              <w:t>K2=</w:t>
            </w:r>
            <w:r w:rsidRPr="00912943">
              <w:rPr>
                <w:rFonts w:ascii="Liberation Serif" w:hAnsi="Liberation Serif" w:cs="Times New Roman"/>
                <w:sz w:val="20"/>
                <w:lang w:val="en-US"/>
              </w:rPr>
              <w:t>6</w:t>
            </w:r>
          </w:p>
          <w:p w:rsidR="00E46BFF" w:rsidRPr="00912943" w:rsidRDefault="00E46BFF" w:rsidP="00E46BFF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7C77A9">
              <w:rPr>
                <w:rFonts w:ascii="Liberation Serif" w:hAnsi="Liberation Serif" w:cs="Times New Roman"/>
                <w:sz w:val="20"/>
              </w:rPr>
              <w:t>Д</w:t>
            </w:r>
            <w:r w:rsidRPr="00912943">
              <w:rPr>
                <w:rFonts w:ascii="Liberation Serif" w:hAnsi="Liberation Serif" w:cs="Times New Roman"/>
                <w:sz w:val="20"/>
                <w:lang w:val="en-US"/>
              </w:rPr>
              <w:t>=2/6*100%=</w:t>
            </w:r>
          </w:p>
          <w:p w:rsidR="00E46BFF" w:rsidRPr="00912943" w:rsidRDefault="00E46BFF" w:rsidP="00E46BFF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912943">
              <w:rPr>
                <w:rFonts w:ascii="Liberation Serif" w:hAnsi="Liberation Serif" w:cs="Times New Roman"/>
                <w:sz w:val="20"/>
                <w:lang w:val="en-US"/>
              </w:rPr>
              <w:t>33,33%</w:t>
            </w:r>
          </w:p>
          <w:p w:rsidR="00E46BFF" w:rsidRPr="00912943" w:rsidRDefault="00E46BFF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  <w:p w:rsidR="00E46BFF" w:rsidRPr="009B0E62" w:rsidRDefault="008E22AB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9B0E6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  <w:p w:rsidR="008E22AB" w:rsidRPr="009B0E62" w:rsidRDefault="008E22AB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  <w:p w:rsidR="00E46BFF" w:rsidRPr="009B0E62" w:rsidRDefault="008E22AB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9B0E6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  <w:p w:rsidR="00E46BFF" w:rsidRPr="00912943" w:rsidRDefault="00E46BFF" w:rsidP="00E46BFF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7C77A9">
              <w:rPr>
                <w:rFonts w:ascii="Liberation Serif" w:hAnsi="Liberation Serif" w:cs="Times New Roman"/>
                <w:sz w:val="20"/>
                <w:lang w:val="en-US"/>
              </w:rPr>
              <w:t>K1=</w:t>
            </w:r>
            <w:r w:rsidRPr="00912943">
              <w:rPr>
                <w:rFonts w:ascii="Liberation Serif" w:hAnsi="Liberation Serif" w:cs="Times New Roman"/>
                <w:sz w:val="20"/>
                <w:lang w:val="en-US"/>
              </w:rPr>
              <w:t>4</w:t>
            </w:r>
          </w:p>
          <w:p w:rsidR="00E46BFF" w:rsidRPr="00912943" w:rsidRDefault="00E46BFF" w:rsidP="00E46BFF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7C77A9">
              <w:rPr>
                <w:rFonts w:ascii="Liberation Serif" w:hAnsi="Liberation Serif" w:cs="Times New Roman"/>
                <w:sz w:val="20"/>
                <w:lang w:val="en-US"/>
              </w:rPr>
              <w:t>K2=</w:t>
            </w:r>
            <w:r w:rsidRPr="00912943">
              <w:rPr>
                <w:rFonts w:ascii="Liberation Serif" w:hAnsi="Liberation Serif" w:cs="Times New Roman"/>
                <w:sz w:val="20"/>
                <w:lang w:val="en-US"/>
              </w:rPr>
              <w:t>6</w:t>
            </w:r>
          </w:p>
          <w:p w:rsidR="00E46BFF" w:rsidRPr="00912943" w:rsidRDefault="00E46BFF" w:rsidP="00E46BFF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>
              <w:rPr>
                <w:rFonts w:ascii="Liberation Serif" w:hAnsi="Liberation Serif" w:cs="Times New Roman"/>
                <w:sz w:val="20"/>
              </w:rPr>
              <w:t>Д</w:t>
            </w:r>
            <w:r w:rsidRPr="00912943">
              <w:rPr>
                <w:rFonts w:ascii="Liberation Serif" w:hAnsi="Liberation Serif" w:cs="Times New Roman"/>
                <w:sz w:val="20"/>
                <w:lang w:val="en-US"/>
              </w:rPr>
              <w:t>=4/6*100%=</w:t>
            </w:r>
          </w:p>
          <w:p w:rsidR="00E46BFF" w:rsidRPr="00912943" w:rsidRDefault="00E46BFF" w:rsidP="00E46BFF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912943">
              <w:rPr>
                <w:rFonts w:ascii="Liberation Serif" w:hAnsi="Liberation Serif" w:cs="Times New Roman"/>
                <w:sz w:val="20"/>
                <w:lang w:val="en-US"/>
              </w:rPr>
              <w:t>66.7%</w:t>
            </w:r>
          </w:p>
          <w:p w:rsidR="00E46BFF" w:rsidRPr="00912943" w:rsidRDefault="00E46BFF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91294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  <w:p w:rsidR="00E46BFF" w:rsidRPr="009B0E62" w:rsidRDefault="00E46BFF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  <w:p w:rsidR="008E22AB" w:rsidRPr="009B0E62" w:rsidRDefault="008E22AB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9B0E6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  <w:p w:rsidR="00912943" w:rsidRPr="009B0E62" w:rsidRDefault="00912943" w:rsidP="00912943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7C77A9">
              <w:rPr>
                <w:rFonts w:ascii="Liberation Serif" w:hAnsi="Liberation Serif" w:cs="Times New Roman"/>
                <w:sz w:val="20"/>
                <w:lang w:val="en-US"/>
              </w:rPr>
              <w:t>K1=</w:t>
            </w:r>
            <w:r w:rsidRPr="009B0E62">
              <w:rPr>
                <w:rFonts w:ascii="Liberation Serif" w:hAnsi="Liberation Serif" w:cs="Times New Roman"/>
                <w:sz w:val="20"/>
                <w:lang w:val="en-US"/>
              </w:rPr>
              <w:t>6</w:t>
            </w:r>
          </w:p>
          <w:p w:rsidR="00912943" w:rsidRPr="007C77A9" w:rsidRDefault="00912943" w:rsidP="00912943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</w:rPr>
            </w:pPr>
            <w:r w:rsidRPr="007C77A9">
              <w:rPr>
                <w:rFonts w:ascii="Liberation Serif" w:hAnsi="Liberation Serif" w:cs="Times New Roman"/>
                <w:sz w:val="20"/>
                <w:lang w:val="en-US"/>
              </w:rPr>
              <w:t>K2=</w:t>
            </w:r>
            <w:r w:rsidRPr="007C77A9">
              <w:rPr>
                <w:rFonts w:ascii="Liberation Serif" w:hAnsi="Liberation Serif" w:cs="Times New Roman"/>
                <w:sz w:val="20"/>
              </w:rPr>
              <w:t>6</w:t>
            </w:r>
          </w:p>
          <w:p w:rsidR="00912943" w:rsidRPr="007C77A9" w:rsidRDefault="00912943" w:rsidP="00912943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Д=6</w:t>
            </w:r>
            <w:r w:rsidRPr="007C77A9">
              <w:rPr>
                <w:rFonts w:ascii="Liberation Serif" w:hAnsi="Liberation Serif" w:cs="Times New Roman"/>
                <w:sz w:val="20"/>
              </w:rPr>
              <w:t>/6*100%=</w:t>
            </w:r>
          </w:p>
          <w:p w:rsidR="00912943" w:rsidRPr="007C77A9" w:rsidRDefault="00912943" w:rsidP="00912943">
            <w:pPr>
              <w:pStyle w:val="ConsPlusNormal"/>
              <w:ind w:left="34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  <w:r w:rsidRPr="007C77A9">
              <w:rPr>
                <w:rFonts w:ascii="Liberation Serif" w:hAnsi="Liberation Serif" w:cs="Times New Roman"/>
                <w:sz w:val="20"/>
              </w:rPr>
              <w:t>%</w:t>
            </w:r>
          </w:p>
          <w:p w:rsidR="00E46BFF" w:rsidRDefault="00E46BFF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E22AB" w:rsidRDefault="008E22AB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6BFF" w:rsidRDefault="00E46BFF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E46BFF" w:rsidRDefault="00E46BFF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6BFF" w:rsidRPr="007C77A9" w:rsidRDefault="00E46BFF" w:rsidP="00E46BFF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5081B" w:rsidRPr="00714EE4" w:rsidRDefault="0005081B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05081B" w:rsidRPr="00714EE4" w:rsidRDefault="0005081B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</w:tr>
      <w:tr w:rsidR="0005081B" w:rsidRPr="00714EE4" w:rsidTr="0003578E">
        <w:trPr>
          <w:trHeight w:val="1722"/>
        </w:trPr>
        <w:tc>
          <w:tcPr>
            <w:tcW w:w="10149" w:type="dxa"/>
            <w:gridSpan w:val="9"/>
            <w:shd w:val="clear" w:color="auto" w:fill="auto"/>
          </w:tcPr>
          <w:p w:rsidR="0005081B" w:rsidRPr="00714EE4" w:rsidRDefault="0005081B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Д= К</w:t>
            </w:r>
            <w:proofErr w:type="gram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  <w:proofErr w:type="gram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/К2*100%, где </w:t>
            </w:r>
          </w:p>
          <w:p w:rsidR="0005081B" w:rsidRPr="00714EE4" w:rsidRDefault="0005081B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К</w:t>
            </w:r>
            <w:proofErr w:type="gram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  <w:proofErr w:type="gram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– количество работников, получивших дополнительное профессиональное образование (повышение квалификации, профессиональную переподготовку); </w:t>
            </w:r>
          </w:p>
          <w:p w:rsidR="00BC2255" w:rsidRPr="00714EE4" w:rsidRDefault="0005081B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К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2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– общее количество работников, которые обязаны получить дополнительное профессиональное образование (повышение квалификации, профессиональную переподготовку)</w:t>
            </w:r>
            <w:r w:rsidR="007A6A93" w:rsidRPr="00714EE4">
              <w:rPr>
                <w:rFonts w:ascii="Liberation Serif" w:hAnsi="Liberation Serif"/>
                <w:sz w:val="27"/>
                <w:szCs w:val="27"/>
              </w:rPr>
              <w:t xml:space="preserve"> в соответствии с планом подготовки</w:t>
            </w:r>
          </w:p>
        </w:tc>
      </w:tr>
      <w:tr w:rsidR="009F45CD" w:rsidRPr="00714EE4" w:rsidTr="00F85071">
        <w:trPr>
          <w:trHeight w:val="388"/>
        </w:trPr>
        <w:tc>
          <w:tcPr>
            <w:tcW w:w="839" w:type="dxa"/>
            <w:gridSpan w:val="2"/>
            <w:vMerge w:val="restart"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1.17.</w:t>
            </w:r>
          </w:p>
        </w:tc>
        <w:tc>
          <w:tcPr>
            <w:tcW w:w="9310" w:type="dxa"/>
            <w:gridSpan w:val="7"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  Реализация мер направленная на трудоустройство инвалидов </w:t>
            </w:r>
          </w:p>
        </w:tc>
      </w:tr>
      <w:tr w:rsidR="009F45CD" w:rsidRPr="00714EE4" w:rsidTr="00F85071">
        <w:trPr>
          <w:trHeight w:val="388"/>
        </w:trPr>
        <w:tc>
          <w:tcPr>
            <w:tcW w:w="839" w:type="dxa"/>
            <w:gridSpan w:val="2"/>
            <w:vMerge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9310" w:type="dxa"/>
            <w:gridSpan w:val="7"/>
            <w:shd w:val="clear" w:color="auto" w:fill="auto"/>
          </w:tcPr>
          <w:p w:rsidR="009F45CD" w:rsidRPr="00714EE4" w:rsidRDefault="00A62B89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</w:t>
            </w:r>
            <w:r w:rsidR="009F45CD" w:rsidRPr="00714EE4">
              <w:rPr>
                <w:rFonts w:ascii="Liberation Serif" w:hAnsi="Liberation Serif" w:cs="Times New Roman"/>
                <w:sz w:val="27"/>
                <w:szCs w:val="27"/>
              </w:rPr>
              <w:t>ля организаций, численность работников которых превышает 100 чел</w:t>
            </w:r>
          </w:p>
        </w:tc>
      </w:tr>
      <w:tr w:rsidR="009F45CD" w:rsidRPr="00714EE4" w:rsidTr="0003578E">
        <w:trPr>
          <w:trHeight w:val="275"/>
        </w:trPr>
        <w:tc>
          <w:tcPr>
            <w:tcW w:w="839" w:type="dxa"/>
            <w:gridSpan w:val="2"/>
            <w:vMerge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4971" w:type="dxa"/>
            <w:gridSpan w:val="3"/>
            <w:shd w:val="clear" w:color="auto" w:fill="auto"/>
          </w:tcPr>
          <w:p w:rsidR="009F45CD" w:rsidRPr="00714EE4" w:rsidRDefault="00A62B89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в</w:t>
            </w:r>
            <w:r w:rsidR="009F45CD" w:rsidRPr="00714EE4">
              <w:rPr>
                <w:rFonts w:ascii="Liberation Serif" w:hAnsi="Liberation Serif" w:cs="Times New Roman"/>
                <w:sz w:val="27"/>
                <w:szCs w:val="27"/>
              </w:rPr>
              <w:t>ыполнение 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не менее 3%</w:t>
            </w: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proofErr w:type="gram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не выполнение</w:t>
            </w:r>
            <w:proofErr w:type="gram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квоты </w:t>
            </w: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1472" w:type="dxa"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</w:tr>
      <w:tr w:rsidR="009F45CD" w:rsidRPr="00714EE4" w:rsidTr="00F85071">
        <w:trPr>
          <w:trHeight w:val="175"/>
        </w:trPr>
        <w:tc>
          <w:tcPr>
            <w:tcW w:w="839" w:type="dxa"/>
            <w:gridSpan w:val="2"/>
            <w:vMerge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9310" w:type="dxa"/>
            <w:gridSpan w:val="7"/>
            <w:shd w:val="clear" w:color="auto" w:fill="auto"/>
          </w:tcPr>
          <w:p w:rsidR="009F45CD" w:rsidRPr="00714EE4" w:rsidRDefault="00920A1B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proofErr w:type="gram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К</w:t>
            </w:r>
            <w:r w:rsidR="00A62B89" w:rsidRPr="00714EE4">
              <w:rPr>
                <w:rFonts w:ascii="Liberation Serif" w:hAnsi="Liberation Serif" w:cs="Times New Roman"/>
                <w:sz w:val="27"/>
                <w:szCs w:val="27"/>
              </w:rPr>
              <w:t>=ИП</w:t>
            </w:r>
            <w:proofErr w:type="gramEnd"/>
            <w:r w:rsidR="00A62B89" w:rsidRPr="00714EE4">
              <w:rPr>
                <w:rFonts w:ascii="Liberation Serif" w:hAnsi="Liberation Serif" w:cs="Times New Roman"/>
                <w:sz w:val="27"/>
                <w:szCs w:val="27"/>
              </w:rPr>
              <w:t>/ССП*100, где:</w:t>
            </w:r>
          </w:p>
          <w:p w:rsidR="00A62B89" w:rsidRPr="00714EE4" w:rsidRDefault="00A62B89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И</w:t>
            </w:r>
            <w:proofErr w:type="gram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П-</w:t>
            </w:r>
            <w:proofErr w:type="gram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среднесписочная численность инвалидов, принятых на работу в организацию;</w:t>
            </w:r>
          </w:p>
          <w:p w:rsidR="00A62B89" w:rsidRPr="00714EE4" w:rsidRDefault="00A62B89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ССП-среднесписочная численность работников организации</w:t>
            </w:r>
            <w:proofErr w:type="gram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,</w:t>
            </w:r>
            <w:proofErr w:type="gram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сложившаяся на конец отчетного периода</w:t>
            </w:r>
          </w:p>
        </w:tc>
      </w:tr>
      <w:tr w:rsidR="009F45CD" w:rsidRPr="00714EE4" w:rsidTr="00F85071">
        <w:trPr>
          <w:trHeight w:val="400"/>
        </w:trPr>
        <w:tc>
          <w:tcPr>
            <w:tcW w:w="839" w:type="dxa"/>
            <w:gridSpan w:val="2"/>
            <w:vMerge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9310" w:type="dxa"/>
            <w:gridSpan w:val="7"/>
            <w:shd w:val="clear" w:color="auto" w:fill="auto"/>
          </w:tcPr>
          <w:p w:rsidR="009F45CD" w:rsidRPr="00714EE4" w:rsidRDefault="00A62B89" w:rsidP="00F85071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</w:t>
            </w:r>
            <w:r w:rsidR="009F45CD"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ля организаций, численность работников которых не превышает 100 человек </w:t>
            </w:r>
          </w:p>
        </w:tc>
      </w:tr>
      <w:tr w:rsidR="009F45CD" w:rsidRPr="00714EE4" w:rsidTr="0003578E">
        <w:trPr>
          <w:trHeight w:val="237"/>
        </w:trPr>
        <w:tc>
          <w:tcPr>
            <w:tcW w:w="839" w:type="dxa"/>
            <w:gridSpan w:val="2"/>
            <w:vMerge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4971" w:type="dxa"/>
            <w:gridSpan w:val="3"/>
            <w:shd w:val="clear" w:color="auto" w:fill="auto"/>
          </w:tcPr>
          <w:p w:rsidR="009F45CD" w:rsidRPr="00714EE4" w:rsidRDefault="00A62B89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т</w:t>
            </w:r>
            <w:r w:rsidR="009F45CD"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рудоустройство лиц, имеющих инвалидность 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1 человек и более </w:t>
            </w:r>
          </w:p>
          <w:p w:rsidR="00A62B89" w:rsidRPr="00714EE4" w:rsidRDefault="00A62B89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 человек</w:t>
            </w: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1472" w:type="dxa"/>
            <w:shd w:val="clear" w:color="auto" w:fill="auto"/>
          </w:tcPr>
          <w:p w:rsidR="009F45CD" w:rsidRPr="00714EE4" w:rsidRDefault="00A62B89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</w:p>
          <w:p w:rsidR="00A62B89" w:rsidRPr="00714EE4" w:rsidRDefault="00A62B89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A62B89" w:rsidRPr="00714EE4" w:rsidRDefault="00A62B89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</w:tc>
      </w:tr>
      <w:tr w:rsidR="009F45CD" w:rsidRPr="00714EE4" w:rsidTr="0003578E">
        <w:trPr>
          <w:trHeight w:val="423"/>
        </w:trPr>
        <w:tc>
          <w:tcPr>
            <w:tcW w:w="10149" w:type="dxa"/>
            <w:gridSpan w:val="9"/>
            <w:shd w:val="clear" w:color="auto" w:fill="auto"/>
          </w:tcPr>
          <w:p w:rsidR="009F45CD" w:rsidRPr="00714EE4" w:rsidRDefault="009F45CD" w:rsidP="0005081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2. Дополнительные показатели эффективности деятельности организаций:</w:t>
            </w:r>
          </w:p>
        </w:tc>
      </w:tr>
      <w:tr w:rsidR="009F45CD" w:rsidRPr="00714EE4" w:rsidTr="0003578E">
        <w:trPr>
          <w:trHeight w:val="217"/>
        </w:trPr>
        <w:tc>
          <w:tcPr>
            <w:tcW w:w="767" w:type="dxa"/>
            <w:vMerge w:val="restart"/>
            <w:shd w:val="clear" w:color="auto" w:fill="auto"/>
          </w:tcPr>
          <w:p w:rsidR="009F45CD" w:rsidRPr="00714EE4" w:rsidRDefault="009F45CD" w:rsidP="0005081B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2.1. </w:t>
            </w:r>
          </w:p>
        </w:tc>
        <w:tc>
          <w:tcPr>
            <w:tcW w:w="9382" w:type="dxa"/>
            <w:gridSpan w:val="8"/>
            <w:shd w:val="clear" w:color="auto" w:fill="auto"/>
          </w:tcPr>
          <w:p w:rsidR="009F45CD" w:rsidRPr="00714EE4" w:rsidRDefault="009F45CD" w:rsidP="0005081B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Для государственных автономных и бюджетных организаций социального обслуживания:</w:t>
            </w:r>
          </w:p>
        </w:tc>
      </w:tr>
      <w:tr w:rsidR="009F45CD" w:rsidRPr="00714EE4" w:rsidTr="0003578E">
        <w:trPr>
          <w:trHeight w:val="217"/>
        </w:trPr>
        <w:tc>
          <w:tcPr>
            <w:tcW w:w="767" w:type="dxa"/>
            <w:vMerge/>
            <w:shd w:val="clear" w:color="auto" w:fill="auto"/>
          </w:tcPr>
          <w:p w:rsidR="009F45CD" w:rsidRPr="00714EE4" w:rsidRDefault="009F45CD" w:rsidP="0005081B">
            <w:pPr>
              <w:ind w:right="-108" w:hanging="8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91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a5"/>
              <w:tabs>
                <w:tab w:val="left" w:pos="9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выполнение государственного задания на оказание услуг (выполнение работ)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95 – 100 % </w:t>
            </w:r>
          </w:p>
          <w:p w:rsidR="009F45CD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3C58D6" w:rsidRPr="00714EE4" w:rsidRDefault="003C58D6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05EFF" w:rsidRDefault="00905EFF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менее 95 %</w:t>
            </w:r>
          </w:p>
        </w:tc>
        <w:tc>
          <w:tcPr>
            <w:tcW w:w="1785" w:type="dxa"/>
            <w:gridSpan w:val="3"/>
            <w:shd w:val="clear" w:color="auto" w:fill="auto"/>
          </w:tcPr>
          <w:p w:rsidR="00905EFF" w:rsidRDefault="00905EFF" w:rsidP="0005081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  <w:p w:rsidR="009F45CD" w:rsidRPr="003C58D6" w:rsidRDefault="009F45CD" w:rsidP="0005081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C58D6">
              <w:rPr>
                <w:rFonts w:ascii="Liberation Serif" w:hAnsi="Liberation Serif"/>
                <w:sz w:val="20"/>
                <w:szCs w:val="20"/>
                <w:lang w:val="en-US"/>
              </w:rPr>
              <w:t>SUM Fi=</w:t>
            </w:r>
            <w:r w:rsidR="009B0E62">
              <w:rPr>
                <w:rFonts w:ascii="Liberation Serif" w:hAnsi="Liberation Serif"/>
                <w:sz w:val="20"/>
                <w:szCs w:val="20"/>
              </w:rPr>
              <w:t>503,5</w:t>
            </w:r>
          </w:p>
          <w:p w:rsidR="009F45CD" w:rsidRPr="003C58D6" w:rsidRDefault="009F45CD" w:rsidP="0005081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3C58D6">
              <w:rPr>
                <w:rFonts w:ascii="Liberation Serif" w:hAnsi="Liberation Serif"/>
                <w:sz w:val="20"/>
                <w:szCs w:val="20"/>
                <w:lang w:val="en-US"/>
              </w:rPr>
              <w:t>SUMPi</w:t>
            </w:r>
            <w:proofErr w:type="spellEnd"/>
            <w:r w:rsidRPr="003C58D6">
              <w:rPr>
                <w:rFonts w:ascii="Liberation Serif" w:hAnsi="Liberation Serif"/>
                <w:sz w:val="20"/>
                <w:szCs w:val="20"/>
                <w:lang w:val="en-US"/>
              </w:rPr>
              <w:t>=</w:t>
            </w:r>
            <w:r w:rsidR="009B0E62">
              <w:rPr>
                <w:rFonts w:ascii="Liberation Serif" w:hAnsi="Liberation Serif"/>
                <w:sz w:val="20"/>
                <w:szCs w:val="20"/>
              </w:rPr>
              <w:t>503,5</w:t>
            </w:r>
          </w:p>
          <w:p w:rsidR="009F45CD" w:rsidRPr="003C58D6" w:rsidRDefault="009F45CD" w:rsidP="0005081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C58D6">
              <w:rPr>
                <w:rFonts w:ascii="Liberation Serif" w:hAnsi="Liberation Serif"/>
                <w:sz w:val="20"/>
                <w:szCs w:val="20"/>
                <w:lang w:val="en-US"/>
              </w:rPr>
              <w:t>V=</w:t>
            </w:r>
            <w:r w:rsidR="009B0E62">
              <w:rPr>
                <w:rFonts w:ascii="Liberation Serif" w:hAnsi="Liberation Serif"/>
                <w:sz w:val="20"/>
                <w:szCs w:val="20"/>
              </w:rPr>
              <w:t>503,5/503,5</w:t>
            </w:r>
            <w:bookmarkStart w:id="0" w:name="_GoBack"/>
            <w:bookmarkEnd w:id="0"/>
            <w:r w:rsidRPr="003C58D6">
              <w:rPr>
                <w:rFonts w:ascii="Liberation Serif" w:hAnsi="Liberation Serif"/>
                <w:sz w:val="20"/>
                <w:szCs w:val="20"/>
              </w:rPr>
              <w:t>*100%=100%</w:t>
            </w:r>
          </w:p>
          <w:p w:rsidR="009F45CD" w:rsidRPr="003C58D6" w:rsidRDefault="009F45CD" w:rsidP="0005081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C58D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9F45CD" w:rsidRPr="00714EE4" w:rsidTr="0003578E">
        <w:trPr>
          <w:trHeight w:val="217"/>
        </w:trPr>
        <w:tc>
          <w:tcPr>
            <w:tcW w:w="10149" w:type="dxa"/>
            <w:gridSpan w:val="9"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Объем выполненного государственного задания определяется как соотношение количества фактически оказанных услуг в организации к объему социальных услуг, планируемых к оказанию за отчетный период согласно государственному заданию.</w:t>
            </w: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  <w:lang w:val="en-US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  <w:lang w:val="en-US"/>
              </w:rPr>
              <w:t xml:space="preserve">V = SUM Fi / SUM Pi x 100%, </w:t>
            </w: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где</w:t>
            </w: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proofErr w:type="spell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Fi</w:t>
            </w:r>
            <w:proofErr w:type="spell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t>–</w:t>
            </w: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фактическое количество единиц оказания i-й социальной услуги (выполнения работ);</w:t>
            </w: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proofErr w:type="spell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Pi</w:t>
            </w:r>
            <w:proofErr w:type="spell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t>–</w:t>
            </w: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плановое количество единиц оказания i-й социальной услуги (выполнения работ);</w:t>
            </w: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SUM </w:t>
            </w:r>
            <w:proofErr w:type="spell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Fi</w:t>
            </w:r>
            <w:proofErr w:type="spell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t>–</w:t>
            </w: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сумма фактического количества оказанных услуг (выполненных работ);</w:t>
            </w: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SUM </w:t>
            </w:r>
            <w:proofErr w:type="spell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Pi</w:t>
            </w:r>
            <w:proofErr w:type="spell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t>–</w:t>
            </w: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плановое количество </w:t>
            </w:r>
            <w:proofErr w:type="gram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социальной</w:t>
            </w:r>
            <w:proofErr w:type="gram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услуг.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Пункты государственного задания, в которых определен объем оказываемых услуг, считаются выполненными, если значение V составляет не менее 95 %</w:t>
            </w:r>
          </w:p>
        </w:tc>
      </w:tr>
      <w:tr w:rsidR="009F45CD" w:rsidRPr="00714EE4" w:rsidTr="0003578E">
        <w:trPr>
          <w:trHeight w:val="217"/>
        </w:trPr>
        <w:tc>
          <w:tcPr>
            <w:tcW w:w="767" w:type="dxa"/>
            <w:vMerge w:val="restart"/>
            <w:shd w:val="clear" w:color="auto" w:fill="auto"/>
          </w:tcPr>
          <w:p w:rsidR="009F45CD" w:rsidRPr="00714EE4" w:rsidRDefault="009F45CD" w:rsidP="0005081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2.2. </w:t>
            </w:r>
          </w:p>
        </w:tc>
        <w:tc>
          <w:tcPr>
            <w:tcW w:w="9382" w:type="dxa"/>
            <w:gridSpan w:val="8"/>
            <w:shd w:val="clear" w:color="auto" w:fill="auto"/>
          </w:tcPr>
          <w:p w:rsidR="009F45CD" w:rsidRPr="00714EE4" w:rsidRDefault="009F45CD" w:rsidP="0005081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Для государственных казенных организаций социального обслуживания семьи и детей в стационарной форме:</w:t>
            </w:r>
          </w:p>
        </w:tc>
      </w:tr>
      <w:tr w:rsidR="009F45CD" w:rsidRPr="00714EE4" w:rsidTr="0003578E">
        <w:trPr>
          <w:trHeight w:val="217"/>
        </w:trPr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CD" w:rsidRPr="00714EE4" w:rsidRDefault="009F45CD" w:rsidP="0005081B">
            <w:pPr>
              <w:ind w:right="-141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выполнение плана коечной сети 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95 – 100 %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менее 95%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0</w:t>
            </w: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9F45CD" w:rsidRPr="00714EE4" w:rsidTr="0003578E">
        <w:tc>
          <w:tcPr>
            <w:tcW w:w="10149" w:type="dxa"/>
            <w:gridSpan w:val="9"/>
            <w:shd w:val="clear" w:color="auto" w:fill="auto"/>
          </w:tcPr>
          <w:p w:rsidR="009F45CD" w:rsidRPr="00714EE4" w:rsidRDefault="009F45CD" w:rsidP="0005081B">
            <w:pPr>
              <w:contextualSpacing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Выполнение плана коечной сети социального обслуживания семьи и детей в стационарной форме:</w:t>
            </w:r>
          </w:p>
          <w:p w:rsidR="009F45CD" w:rsidRPr="00714EE4" w:rsidRDefault="009F45CD" w:rsidP="0005081B">
            <w:pPr>
              <w:contextualSpacing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К=Ф/Пх100%, где</w:t>
            </w:r>
          </w:p>
          <w:p w:rsidR="009F45CD" w:rsidRPr="00714EE4" w:rsidRDefault="009F45CD" w:rsidP="0005081B">
            <w:pPr>
              <w:contextualSpacing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Ф – фактическое исполнение коечной сети (формируется как сумма числа несовершеннолетних, ежедневно состоящих на питании по меню (при расчете может использоваться программа 1С (блок - питание));</w:t>
            </w:r>
          </w:p>
          <w:p w:rsidR="009F45CD" w:rsidRPr="00714EE4" w:rsidRDefault="009F45CD" w:rsidP="0005081B">
            <w:pPr>
              <w:contextualSpacing/>
              <w:rPr>
                <w:rFonts w:ascii="Liberation Serif" w:hAnsi="Liberation Serif"/>
                <w:sz w:val="27"/>
                <w:szCs w:val="27"/>
              </w:rPr>
            </w:pP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П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– плановое количество койко-мест (определяется как произведение количества плановых койко-мест в соответствии с приказом Министерства и количества календарных дней в году (365 или 366 дней)).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Выполнение плана коечной сети социального обслуживания в стационарной форме (для государственных казенных организаций социального обслуживания семьи и детей) считается выполненным, если значение</w:t>
            </w:r>
            <w:proofErr w:type="gramStart"/>
            <w:r w:rsidRPr="00714EE4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 xml:space="preserve"> К</w:t>
            </w:r>
            <w:proofErr w:type="gramEnd"/>
            <w:r w:rsidRPr="00714EE4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 xml:space="preserve"> составляет не менее 95 %</w:t>
            </w:r>
          </w:p>
        </w:tc>
      </w:tr>
      <w:tr w:rsidR="009F45CD" w:rsidRPr="00714EE4" w:rsidTr="0003578E">
        <w:tc>
          <w:tcPr>
            <w:tcW w:w="767" w:type="dxa"/>
            <w:vMerge w:val="restart"/>
            <w:shd w:val="clear" w:color="auto" w:fill="auto"/>
          </w:tcPr>
          <w:p w:rsidR="009F45CD" w:rsidRPr="00714EE4" w:rsidRDefault="009F45CD" w:rsidP="0005081B">
            <w:pPr>
              <w:autoSpaceDE w:val="0"/>
              <w:autoSpaceDN w:val="0"/>
              <w:adjustRightInd w:val="0"/>
              <w:ind w:firstLine="63"/>
              <w:jc w:val="both"/>
              <w:outlineLvl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2.3.  </w:t>
            </w:r>
          </w:p>
        </w:tc>
        <w:tc>
          <w:tcPr>
            <w:tcW w:w="9382" w:type="dxa"/>
            <w:gridSpan w:val="8"/>
            <w:shd w:val="clear" w:color="auto" w:fill="auto"/>
          </w:tcPr>
          <w:p w:rsidR="009F45CD" w:rsidRPr="00714EE4" w:rsidRDefault="009F45CD" w:rsidP="0005081B">
            <w:pPr>
              <w:autoSpaceDE w:val="0"/>
              <w:autoSpaceDN w:val="0"/>
              <w:adjustRightInd w:val="0"/>
              <w:ind w:firstLine="63"/>
              <w:jc w:val="both"/>
              <w:outlineLvl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Для государственного казенного учреждения социального обслуживания населения Свердловской области «Организационно-методический центр социальной помощи»:</w:t>
            </w:r>
          </w:p>
        </w:tc>
      </w:tr>
      <w:tr w:rsidR="009F45CD" w:rsidRPr="00714EE4" w:rsidTr="0003578E">
        <w:trPr>
          <w:trHeight w:val="217"/>
        </w:trPr>
        <w:tc>
          <w:tcPr>
            <w:tcW w:w="767" w:type="dxa"/>
            <w:vMerge/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91" w:type="dxa"/>
            <w:gridSpan w:val="3"/>
            <w:shd w:val="clear" w:color="auto" w:fill="auto"/>
          </w:tcPr>
          <w:p w:rsidR="009F45CD" w:rsidRPr="00714EE4" w:rsidRDefault="009F45CD" w:rsidP="0005081B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разработка, организация и реализация региональных и федеральных проектов, мероприятий и программ в сфере деятельности организации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contextualSpacing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более 4 проектов (мероприятий)</w:t>
            </w:r>
          </w:p>
          <w:p w:rsidR="009F45CD" w:rsidRPr="00714EE4" w:rsidRDefault="009F45CD" w:rsidP="0005081B">
            <w:pPr>
              <w:pStyle w:val="ConsPlusNormal"/>
              <w:contextualSpacing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contextualSpacing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3 – 4 проекта (мероприятия)</w:t>
            </w:r>
          </w:p>
          <w:p w:rsidR="009F45CD" w:rsidRPr="00714EE4" w:rsidRDefault="009F45CD" w:rsidP="0005081B">
            <w:pPr>
              <w:pStyle w:val="ConsPlusNormal"/>
              <w:contextualSpacing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contextualSpacing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1 – 2 проекта (мероприятия)</w:t>
            </w:r>
          </w:p>
          <w:p w:rsidR="009F45CD" w:rsidRPr="00714EE4" w:rsidRDefault="009F45CD" w:rsidP="0005081B">
            <w:pPr>
              <w:pStyle w:val="ConsPlusNormal"/>
              <w:contextualSpacing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contextualSpacing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отсутствие проектов (мероприятий)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9F45CD" w:rsidRPr="00714EE4" w:rsidRDefault="009F45CD" w:rsidP="0005081B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  <w:p w:rsidR="009F45CD" w:rsidRPr="00714EE4" w:rsidRDefault="009F45CD" w:rsidP="0005081B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  <w:p w:rsidR="009F45CD" w:rsidRPr="00714EE4" w:rsidRDefault="009F45CD" w:rsidP="0005081B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  <w:p w:rsidR="009F45CD" w:rsidRPr="00714EE4" w:rsidRDefault="009F45CD" w:rsidP="0005081B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contextualSpacing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</w:tc>
      </w:tr>
      <w:tr w:rsidR="009F45CD" w:rsidRPr="00714EE4" w:rsidTr="0003578E">
        <w:trPr>
          <w:trHeight w:val="261"/>
        </w:trPr>
        <w:tc>
          <w:tcPr>
            <w:tcW w:w="10149" w:type="dxa"/>
            <w:gridSpan w:val="9"/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2.4. Для государственных бюджетных, автономных, казенных организаций социального обслуживания семьи и детей, осуществляющих социальное обслуживание в стационарной форме, кроме государственных казенных организаций – детских домов-интернатов для умственно отсталых детей (детских домов-интернатов)</w:t>
            </w:r>
          </w:p>
        </w:tc>
      </w:tr>
      <w:tr w:rsidR="009F45CD" w:rsidRPr="00714EE4" w:rsidTr="0003578E">
        <w:trPr>
          <w:trHeight w:val="217"/>
        </w:trPr>
        <w:tc>
          <w:tcPr>
            <w:tcW w:w="767" w:type="dxa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right="-108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2.4.1.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Доля воспитанников, охваченных семейными формами устройства (опека, попечительство, приемная семья), усыновлением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3% и более</w:t>
            </w:r>
          </w:p>
          <w:p w:rsidR="009F45CD" w:rsidRPr="00714EE4" w:rsidRDefault="009F45CD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менее 3%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</w:tc>
      </w:tr>
      <w:tr w:rsidR="009F45CD" w:rsidRPr="00714EE4" w:rsidTr="0003578E">
        <w:trPr>
          <w:trHeight w:val="217"/>
        </w:trPr>
        <w:tc>
          <w:tcPr>
            <w:tcW w:w="10149" w:type="dxa"/>
            <w:gridSpan w:val="9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Д=ДС/ДОх100%, где</w:t>
            </w:r>
          </w:p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ДС – количество воспитанников, охваченных семейными формами устройства (опека, попечительство, приемная семья), усыновление;</w:t>
            </w: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ДО – общее количество воспитанников</w:t>
            </w:r>
          </w:p>
        </w:tc>
      </w:tr>
      <w:tr w:rsidR="009F45CD" w:rsidRPr="00714EE4" w:rsidTr="0003578E">
        <w:trPr>
          <w:trHeight w:val="535"/>
        </w:trPr>
        <w:tc>
          <w:tcPr>
            <w:tcW w:w="767" w:type="dxa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 w:right="-108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2.4.2.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Отсутствие преступлений и правонарушений, совершенных воспитанниками за отчетный период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отсутствие преступлений и правонарушений</w:t>
            </w:r>
          </w:p>
          <w:p w:rsidR="009F45CD" w:rsidRPr="00714EE4" w:rsidRDefault="009F45CD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наличие преступлений и правонарушений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</w:tc>
      </w:tr>
      <w:tr w:rsidR="009F45CD" w:rsidRPr="00714EE4" w:rsidTr="0003578E">
        <w:trPr>
          <w:trHeight w:val="535"/>
        </w:trPr>
        <w:tc>
          <w:tcPr>
            <w:tcW w:w="767" w:type="dxa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 w:right="-108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2.4.3.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Отсутствие самовольных уходов воспитанников за отчетный период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отсутствие самовольных уходов</w:t>
            </w:r>
          </w:p>
          <w:p w:rsidR="009F45CD" w:rsidRPr="00714EE4" w:rsidRDefault="009F45CD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наличие самовольных уходов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0</w:t>
            </w: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</w:tc>
      </w:tr>
      <w:tr w:rsidR="009F45CD" w:rsidRPr="00714EE4" w:rsidTr="0003578E">
        <w:trPr>
          <w:trHeight w:val="535"/>
        </w:trPr>
        <w:tc>
          <w:tcPr>
            <w:tcW w:w="10149" w:type="dxa"/>
            <w:gridSpan w:val="9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 xml:space="preserve">2.5. Для государственных казенных организаций 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t>–</w:t>
            </w: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детских домов-интернатов для умственно отсталых детей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(</w:t>
            </w: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детских домов-интернатов)</w:t>
            </w:r>
          </w:p>
        </w:tc>
      </w:tr>
      <w:tr w:rsidR="009F45CD" w:rsidRPr="00714EE4" w:rsidTr="0003578E">
        <w:trPr>
          <w:trHeight w:val="535"/>
        </w:trPr>
        <w:tc>
          <w:tcPr>
            <w:tcW w:w="767" w:type="dxa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 w:right="-108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2.5.1.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Доля воспитанников, вовлеченных в образовательный процесс, от общего числа воспитанников, имеющих показания </w:t>
            </w:r>
          </w:p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к специальному образованию по заключению психолого-медико-педагогической комиссии, </w:t>
            </w:r>
            <w:proofErr w:type="gramStart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находящихся</w:t>
            </w:r>
            <w:proofErr w:type="gramEnd"/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 на обслуживании в доме-интернате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более 70%</w:t>
            </w:r>
          </w:p>
          <w:p w:rsidR="009F45CD" w:rsidRPr="00714EE4" w:rsidRDefault="009F45CD" w:rsidP="0005081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менее 70%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</w:tc>
      </w:tr>
      <w:tr w:rsidR="009F45CD" w:rsidRPr="00714EE4" w:rsidTr="0003578E">
        <w:trPr>
          <w:trHeight w:val="1410"/>
        </w:trPr>
        <w:tc>
          <w:tcPr>
            <w:tcW w:w="10149" w:type="dxa"/>
            <w:gridSpan w:val="9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Д=ДС/ДОх100%, где</w:t>
            </w:r>
          </w:p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ДС – количество воспитанников, вовлеченных в образовательный процесс, имеющих показания к специальному образованию по заключению психолого-медико-педагогической комиссии, находящихся на обслуживании в доме-интернате;</w:t>
            </w:r>
          </w:p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ДО – общее количество воспитанников</w:t>
            </w:r>
          </w:p>
        </w:tc>
      </w:tr>
      <w:tr w:rsidR="009F45CD" w:rsidRPr="00714EE4" w:rsidTr="0003578E">
        <w:trPr>
          <w:trHeight w:val="535"/>
        </w:trPr>
        <w:tc>
          <w:tcPr>
            <w:tcW w:w="767" w:type="dxa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 w:right="-108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2.5.2.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Доля воспитанников, охваченных семейными формами устройства (опека, попечительство, приемная семья), усыновлением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3% и более </w:t>
            </w:r>
          </w:p>
          <w:p w:rsidR="009F45CD" w:rsidRPr="00714EE4" w:rsidRDefault="009F45CD" w:rsidP="0005081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менее 3%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</w:tc>
      </w:tr>
      <w:tr w:rsidR="009F45CD" w:rsidRPr="00714EE4" w:rsidTr="0003578E">
        <w:trPr>
          <w:trHeight w:val="535"/>
        </w:trPr>
        <w:tc>
          <w:tcPr>
            <w:tcW w:w="10149" w:type="dxa"/>
            <w:gridSpan w:val="9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Д=ДС/ДОх100%, где</w:t>
            </w:r>
          </w:p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ДС – количество воспитанников, охваченных семейными формами устройства (опека, попечительство, приемная семья), усыновление;</w:t>
            </w:r>
          </w:p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ДО – общее количество воспитанников</w:t>
            </w:r>
          </w:p>
        </w:tc>
      </w:tr>
      <w:tr w:rsidR="009F45CD" w:rsidRPr="00714EE4" w:rsidTr="0003578E">
        <w:trPr>
          <w:trHeight w:val="535"/>
        </w:trPr>
        <w:tc>
          <w:tcPr>
            <w:tcW w:w="767" w:type="dxa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 w:right="-108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2.5.3.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Отсутствие самовольных уходов воспитанников за отчетный период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отсутствие самовольных уходов</w:t>
            </w:r>
          </w:p>
          <w:p w:rsidR="009F45CD" w:rsidRPr="00714EE4" w:rsidRDefault="009F45CD" w:rsidP="0005081B">
            <w:pPr>
              <w:pStyle w:val="ConsPlusNormal"/>
              <w:ind w:left="34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наличие самовольных уходов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ind w:left="34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</w:tc>
      </w:tr>
      <w:tr w:rsidR="009F45CD" w:rsidRPr="00714EE4" w:rsidTr="0003578E">
        <w:trPr>
          <w:trHeight w:val="301"/>
        </w:trPr>
        <w:tc>
          <w:tcPr>
            <w:tcW w:w="10149" w:type="dxa"/>
            <w:gridSpan w:val="9"/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2.6. Для государственных бюджетных, автономных организаций – реабилитационных центров для детей и подростков с ограниченными возможностями здоровья</w:t>
            </w:r>
          </w:p>
        </w:tc>
      </w:tr>
      <w:tr w:rsidR="009F45CD" w:rsidRPr="00714EE4" w:rsidTr="0003578E">
        <w:trPr>
          <w:trHeight w:val="301"/>
        </w:trPr>
        <w:tc>
          <w:tcPr>
            <w:tcW w:w="767" w:type="dxa"/>
            <w:shd w:val="clear" w:color="auto" w:fill="auto"/>
          </w:tcPr>
          <w:p w:rsidR="009F45CD" w:rsidRPr="00714EE4" w:rsidRDefault="009F45CD" w:rsidP="0005081B">
            <w:pPr>
              <w:ind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2.6.1.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Оборачиваемость коек при оказании услуг в полустационарной форме социального обслуживания (занятость койко-места за отчетный период)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95% – 100 %</w:t>
            </w:r>
          </w:p>
          <w:p w:rsidR="009F45CD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2960AD" w:rsidRDefault="002960A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2960AD" w:rsidRPr="00714EE4" w:rsidRDefault="002960A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менее 95%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905EFF" w:rsidRDefault="00905EFF" w:rsidP="000508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  <w:p w:rsidR="009F45CD" w:rsidRPr="002960AD" w:rsidRDefault="009F45CD" w:rsidP="0005081B">
            <w:pPr>
              <w:jc w:val="center"/>
              <w:rPr>
                <w:rFonts w:ascii="Liberation Serif" w:hAnsi="Liberation Serif"/>
              </w:rPr>
            </w:pPr>
            <w:r w:rsidRPr="002960AD">
              <w:rPr>
                <w:rFonts w:ascii="Liberation Serif" w:hAnsi="Liberation Serif"/>
              </w:rPr>
              <w:t>Ф=2</w:t>
            </w:r>
            <w:r w:rsidR="002960AD" w:rsidRPr="002960AD">
              <w:rPr>
                <w:rFonts w:ascii="Liberation Serif" w:hAnsi="Liberation Serif"/>
              </w:rPr>
              <w:t>3</w:t>
            </w:r>
            <w:r w:rsidR="003E4B27">
              <w:rPr>
                <w:rFonts w:ascii="Liberation Serif" w:hAnsi="Liberation Serif"/>
              </w:rPr>
              <w:t>40</w:t>
            </w:r>
          </w:p>
          <w:p w:rsidR="009F45CD" w:rsidRPr="002960AD" w:rsidRDefault="009F45CD" w:rsidP="0005081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960AD">
              <w:rPr>
                <w:rFonts w:ascii="Liberation Serif" w:hAnsi="Liberation Serif"/>
              </w:rPr>
              <w:t>Пх</w:t>
            </w:r>
            <w:proofErr w:type="spellEnd"/>
            <w:r w:rsidRPr="002960AD">
              <w:rPr>
                <w:rFonts w:ascii="Liberation Serif" w:hAnsi="Liberation Serif"/>
              </w:rPr>
              <w:t>=2</w:t>
            </w:r>
            <w:r w:rsidR="002960AD" w:rsidRPr="002960AD">
              <w:rPr>
                <w:rFonts w:ascii="Liberation Serif" w:hAnsi="Liberation Serif"/>
              </w:rPr>
              <w:t>3</w:t>
            </w:r>
            <w:r w:rsidR="003E4B27">
              <w:rPr>
                <w:rFonts w:ascii="Liberation Serif" w:hAnsi="Liberation Serif"/>
              </w:rPr>
              <w:t>40</w:t>
            </w:r>
          </w:p>
          <w:p w:rsidR="009F45CD" w:rsidRPr="002960AD" w:rsidRDefault="009F45CD" w:rsidP="0005081B">
            <w:pPr>
              <w:jc w:val="center"/>
              <w:rPr>
                <w:rFonts w:ascii="Liberation Serif" w:hAnsi="Liberation Serif"/>
              </w:rPr>
            </w:pPr>
            <w:r w:rsidRPr="002960AD">
              <w:rPr>
                <w:rFonts w:ascii="Liberation Serif" w:hAnsi="Liberation Serif"/>
              </w:rPr>
              <w:t>К=2</w:t>
            </w:r>
            <w:r w:rsidR="002960AD" w:rsidRPr="002960AD">
              <w:rPr>
                <w:rFonts w:ascii="Liberation Serif" w:hAnsi="Liberation Serif"/>
              </w:rPr>
              <w:t>3</w:t>
            </w:r>
            <w:r w:rsidR="003E4B27">
              <w:rPr>
                <w:rFonts w:ascii="Liberation Serif" w:hAnsi="Liberation Serif"/>
              </w:rPr>
              <w:t>40</w:t>
            </w:r>
            <w:r w:rsidRPr="002960AD">
              <w:rPr>
                <w:rFonts w:ascii="Liberation Serif" w:hAnsi="Liberation Serif"/>
              </w:rPr>
              <w:t>/2</w:t>
            </w:r>
            <w:r w:rsidR="002960AD" w:rsidRPr="002960AD">
              <w:rPr>
                <w:rFonts w:ascii="Liberation Serif" w:hAnsi="Liberation Serif"/>
              </w:rPr>
              <w:t>3</w:t>
            </w:r>
            <w:r w:rsidR="003E4B27">
              <w:rPr>
                <w:rFonts w:ascii="Liberation Serif" w:hAnsi="Liberation Serif"/>
              </w:rPr>
              <w:t>40</w:t>
            </w:r>
            <w:r w:rsidRPr="002960AD">
              <w:rPr>
                <w:rFonts w:ascii="Liberation Serif" w:hAnsi="Liberation Serif"/>
              </w:rPr>
              <w:t>*100%=100%</w:t>
            </w:r>
          </w:p>
          <w:p w:rsidR="009F45CD" w:rsidRPr="002960AD" w:rsidRDefault="009F45CD" w:rsidP="0005081B">
            <w:pPr>
              <w:jc w:val="center"/>
              <w:rPr>
                <w:rFonts w:ascii="Liberation Serif" w:hAnsi="Liberation Serif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960AD">
              <w:rPr>
                <w:rFonts w:ascii="Liberation Serif" w:hAnsi="Liberation Serif"/>
              </w:rPr>
              <w:t>0</w:t>
            </w:r>
          </w:p>
        </w:tc>
      </w:tr>
      <w:tr w:rsidR="009F45CD" w:rsidRPr="00714EE4" w:rsidTr="0003578E">
        <w:trPr>
          <w:trHeight w:val="301"/>
        </w:trPr>
        <w:tc>
          <w:tcPr>
            <w:tcW w:w="10149" w:type="dxa"/>
            <w:gridSpan w:val="9"/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Выполнение плана коечной сети при оказании услуг социального обслуживания в полустационарной форме: б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К=Ф/Пх100%, где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Ф - фактическое исполнение коечной сети (формируется как сумма числа детей, ежедневно состоящих на питании по меню (при расчете может использоваться программа 1С (блок питание));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П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– плановое исполнение койко-мест (определяется как произведение количества плановых койко-мест в соответствии с приказом Министерства и количества заездов </w:t>
            </w: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в календарном году в соответствии со стандартами социальных услуг (1 заезд – 15 рабочих дней (три недели)). 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При этом годовое количество заездов определяется следующим образом: количество недель в году разделить на 3).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Выполнение плана коечной сети при оказании услуг в полустационарной форме социального обслуживания считается выполненным, если значение</w:t>
            </w: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К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составляет не менее 95 %</w:t>
            </w:r>
          </w:p>
        </w:tc>
      </w:tr>
      <w:tr w:rsidR="009F45CD" w:rsidRPr="00714EE4" w:rsidTr="0003578E">
        <w:trPr>
          <w:trHeight w:val="301"/>
        </w:trPr>
        <w:tc>
          <w:tcPr>
            <w:tcW w:w="767" w:type="dxa"/>
            <w:shd w:val="clear" w:color="auto" w:fill="auto"/>
          </w:tcPr>
          <w:p w:rsidR="009F45CD" w:rsidRPr="00714EE4" w:rsidRDefault="009F45CD" w:rsidP="0005081B">
            <w:pPr>
              <w:ind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2.6.2.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Взаимодействие с социально ориентированными некоммерческими организациями по вопросам реабилитации детей-инвалидов и детей с ограниченными возможностями здоровья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взаимодействие с более 2 социально ориентированными некоммерческими организациями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взаимодействие с 1–2 социально ориентированными некоммерческими организациями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отсутствие взаимодействия с социально ориентированными некоммерческими организациями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3</w:t>
            </w: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0</w:t>
            </w: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9F45CD" w:rsidRPr="00714EE4" w:rsidTr="0003578E">
        <w:trPr>
          <w:trHeight w:val="301"/>
        </w:trPr>
        <w:tc>
          <w:tcPr>
            <w:tcW w:w="767" w:type="dxa"/>
            <w:shd w:val="clear" w:color="auto" w:fill="auto"/>
          </w:tcPr>
          <w:p w:rsidR="009F45CD" w:rsidRPr="00714EE4" w:rsidRDefault="009F45CD" w:rsidP="0005081B">
            <w:pPr>
              <w:ind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2.6.3.</w:t>
            </w:r>
          </w:p>
        </w:tc>
        <w:tc>
          <w:tcPr>
            <w:tcW w:w="4991" w:type="dxa"/>
            <w:gridSpan w:val="3"/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Доля получателей услуг, прошедших курс социальной реабилитации и имеющих положительные результаты по критериям жизнедеятельности (передвижение, самообслуживание, ориентация, общение, способность к обучению и трудовой деятельности), от общего числа получателей, прошедших курс социальной реабилитации за отчетный период в реабилитационном центре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от 65% до 100%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от 35% до 64%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менее 35% 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905EFF" w:rsidRDefault="00905EFF" w:rsidP="000508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:rsidR="009F45CD" w:rsidRPr="00B72E75" w:rsidRDefault="009F45CD" w:rsidP="0005081B">
            <w:pPr>
              <w:jc w:val="center"/>
              <w:rPr>
                <w:rFonts w:ascii="Liberation Serif" w:hAnsi="Liberation Serif"/>
              </w:rPr>
            </w:pPr>
            <w:r w:rsidRPr="00B72E75">
              <w:rPr>
                <w:rFonts w:ascii="Liberation Serif" w:hAnsi="Liberation Serif"/>
              </w:rPr>
              <w:t>ПУ=</w:t>
            </w:r>
            <w:r w:rsidR="002960AD" w:rsidRPr="00B72E75">
              <w:rPr>
                <w:rFonts w:ascii="Liberation Serif" w:hAnsi="Liberation Serif"/>
              </w:rPr>
              <w:t>4</w:t>
            </w:r>
            <w:r w:rsidR="003E4B27">
              <w:rPr>
                <w:rFonts w:ascii="Liberation Serif" w:hAnsi="Liberation Serif"/>
              </w:rPr>
              <w:t>35</w:t>
            </w:r>
          </w:p>
          <w:p w:rsidR="009F45CD" w:rsidRPr="00B72E75" w:rsidRDefault="009F45CD" w:rsidP="0005081B">
            <w:pPr>
              <w:jc w:val="center"/>
              <w:rPr>
                <w:rFonts w:ascii="Liberation Serif" w:hAnsi="Liberation Serif"/>
              </w:rPr>
            </w:pPr>
            <w:r w:rsidRPr="00B72E75">
              <w:rPr>
                <w:rFonts w:ascii="Liberation Serif" w:hAnsi="Liberation Serif"/>
              </w:rPr>
              <w:t>КО=502</w:t>
            </w:r>
          </w:p>
          <w:p w:rsidR="009F45CD" w:rsidRPr="00B72E75" w:rsidRDefault="009F45CD" w:rsidP="0005081B">
            <w:pPr>
              <w:jc w:val="center"/>
              <w:rPr>
                <w:rFonts w:ascii="Liberation Serif" w:hAnsi="Liberation Serif"/>
              </w:rPr>
            </w:pPr>
            <w:r w:rsidRPr="00B72E75">
              <w:rPr>
                <w:rFonts w:ascii="Liberation Serif" w:hAnsi="Liberation Serif"/>
              </w:rPr>
              <w:t xml:space="preserve">Д= </w:t>
            </w:r>
            <w:r w:rsidR="002960AD" w:rsidRPr="00B72E75">
              <w:rPr>
                <w:rFonts w:ascii="Liberation Serif" w:hAnsi="Liberation Serif"/>
              </w:rPr>
              <w:t>4</w:t>
            </w:r>
            <w:r w:rsidR="003E4B27">
              <w:rPr>
                <w:rFonts w:ascii="Liberation Serif" w:hAnsi="Liberation Serif"/>
              </w:rPr>
              <w:t>35</w:t>
            </w:r>
            <w:r w:rsidRPr="00B72E75">
              <w:rPr>
                <w:rFonts w:ascii="Liberation Serif" w:hAnsi="Liberation Serif"/>
              </w:rPr>
              <w:t>/502*100%=</w:t>
            </w:r>
            <w:r w:rsidR="002960AD" w:rsidRPr="00B72E75">
              <w:rPr>
                <w:rFonts w:ascii="Liberation Serif" w:hAnsi="Liberation Serif"/>
              </w:rPr>
              <w:t>8</w:t>
            </w:r>
            <w:r w:rsidR="003E4B27">
              <w:rPr>
                <w:rFonts w:ascii="Liberation Serif" w:hAnsi="Liberation Serif"/>
              </w:rPr>
              <w:t>7</w:t>
            </w:r>
            <w:r w:rsidRPr="00B72E75">
              <w:rPr>
                <w:rFonts w:ascii="Liberation Serif" w:hAnsi="Liberation Serif"/>
              </w:rPr>
              <w:t>%</w:t>
            </w:r>
          </w:p>
          <w:p w:rsidR="009F45CD" w:rsidRPr="00B72E75" w:rsidRDefault="009F45CD" w:rsidP="0005081B">
            <w:pPr>
              <w:jc w:val="center"/>
              <w:rPr>
                <w:rFonts w:ascii="Liberation Serif" w:hAnsi="Liberation Serif"/>
              </w:rPr>
            </w:pPr>
          </w:p>
          <w:p w:rsidR="009F45CD" w:rsidRPr="00B72E75" w:rsidRDefault="009F45CD" w:rsidP="0005081B">
            <w:pPr>
              <w:jc w:val="center"/>
              <w:rPr>
                <w:rFonts w:ascii="Liberation Serif" w:hAnsi="Liberation Serif"/>
              </w:rPr>
            </w:pPr>
            <w:r w:rsidRPr="00B72E75">
              <w:rPr>
                <w:rFonts w:ascii="Liberation Serif" w:hAnsi="Liberation Serif"/>
              </w:rPr>
              <w:t>0</w:t>
            </w:r>
          </w:p>
          <w:p w:rsidR="009F45CD" w:rsidRPr="00B72E75" w:rsidRDefault="009F45CD" w:rsidP="0005081B">
            <w:pPr>
              <w:jc w:val="center"/>
              <w:rPr>
                <w:rFonts w:ascii="Liberation Serif" w:hAnsi="Liberation Serif"/>
              </w:rPr>
            </w:pPr>
            <w:r w:rsidRPr="00B72E75">
              <w:rPr>
                <w:rFonts w:ascii="Liberation Serif" w:hAnsi="Liberation Serif"/>
              </w:rPr>
              <w:t>0</w:t>
            </w:r>
          </w:p>
          <w:p w:rsidR="009F45CD" w:rsidRPr="00714EE4" w:rsidRDefault="009F45CD" w:rsidP="0005081B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F45CD" w:rsidRPr="00714EE4" w:rsidTr="0003578E">
        <w:trPr>
          <w:trHeight w:val="301"/>
        </w:trPr>
        <w:tc>
          <w:tcPr>
            <w:tcW w:w="10149" w:type="dxa"/>
            <w:gridSpan w:val="9"/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Д = ПУ/КО x 100%, где 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ПУ – количество получателей услуг, прошедших курс социальной реабилитации и имеющих положительные результаты по критериям жизнедеятельности (передвижение, самообслуживание, ориентация, общение, способность к обучению и трудовой деятельности); </w:t>
            </w:r>
          </w:p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proofErr w:type="gramStart"/>
            <w:r w:rsidRPr="00714EE4">
              <w:rPr>
                <w:rFonts w:ascii="Liberation Serif" w:hAnsi="Liberation Serif"/>
                <w:sz w:val="27"/>
                <w:szCs w:val="27"/>
              </w:rPr>
              <w:t>КО</w:t>
            </w:r>
            <w:proofErr w:type="gramEnd"/>
            <w:r w:rsidRPr="00714EE4">
              <w:rPr>
                <w:rFonts w:ascii="Liberation Serif" w:hAnsi="Liberation Serif"/>
                <w:sz w:val="27"/>
                <w:szCs w:val="27"/>
              </w:rPr>
              <w:t xml:space="preserve"> – общее количество получателей услуг</w:t>
            </w:r>
          </w:p>
        </w:tc>
      </w:tr>
      <w:tr w:rsidR="009F45CD" w:rsidRPr="00714EE4" w:rsidTr="0003578E">
        <w:trPr>
          <w:trHeight w:val="301"/>
        </w:trPr>
        <w:tc>
          <w:tcPr>
            <w:tcW w:w="10149" w:type="dxa"/>
            <w:gridSpan w:val="9"/>
            <w:shd w:val="clear" w:color="auto" w:fill="auto"/>
          </w:tcPr>
          <w:p w:rsidR="009F45CD" w:rsidRPr="00714EE4" w:rsidRDefault="009F45CD" w:rsidP="0005081B">
            <w:pPr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2.7. Для государственных бюджетных, автономных организаций социального обслуживания Свердловской области, оказывающих услуги гражданам пожилого возраста, инвалидам и лицам, попавшим в трудную жизненную ситуацию</w:t>
            </w:r>
          </w:p>
        </w:tc>
      </w:tr>
      <w:tr w:rsidR="009F45CD" w:rsidRPr="00714EE4" w:rsidTr="0003578E">
        <w:trPr>
          <w:trHeight w:val="301"/>
        </w:trPr>
        <w:tc>
          <w:tcPr>
            <w:tcW w:w="767" w:type="dxa"/>
            <w:shd w:val="clear" w:color="auto" w:fill="auto"/>
          </w:tcPr>
          <w:p w:rsidR="009F45CD" w:rsidRPr="00714EE4" w:rsidRDefault="009F45CD" w:rsidP="0005081B">
            <w:pPr>
              <w:ind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t>2.7.1.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Наличие сертификата системы менеджмента качества в соответствии с требованиями международных </w:t>
            </w: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 xml:space="preserve">стандартов </w:t>
            </w:r>
          </w:p>
        </w:tc>
        <w:tc>
          <w:tcPr>
            <w:tcW w:w="2777" w:type="dxa"/>
            <w:gridSpan w:val="4"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наличие сертификата</w:t>
            </w: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отсутствие </w:t>
            </w: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сертификата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9F45CD" w:rsidRPr="00714EE4" w:rsidRDefault="009F45CD" w:rsidP="0005081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5</w:t>
            </w:r>
          </w:p>
          <w:p w:rsidR="009F45CD" w:rsidRPr="00714EE4" w:rsidRDefault="009F45CD" w:rsidP="0005081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</w:tc>
      </w:tr>
      <w:tr w:rsidR="009F45CD" w:rsidRPr="00714EE4" w:rsidTr="0003578E">
        <w:trPr>
          <w:trHeight w:val="301"/>
        </w:trPr>
        <w:tc>
          <w:tcPr>
            <w:tcW w:w="767" w:type="dxa"/>
            <w:shd w:val="clear" w:color="auto" w:fill="auto"/>
          </w:tcPr>
          <w:p w:rsidR="009F45CD" w:rsidRPr="00714EE4" w:rsidRDefault="009F45CD" w:rsidP="0005081B">
            <w:pPr>
              <w:ind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14EE4">
              <w:rPr>
                <w:rFonts w:ascii="Liberation Serif" w:hAnsi="Liberation Serif"/>
                <w:sz w:val="27"/>
                <w:szCs w:val="27"/>
              </w:rPr>
              <w:lastRenderedPageBreak/>
              <w:t>2.7.2.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 xml:space="preserve">Наличие сертификата системы менеджмента социальной ответственности в соответствии с требованиями международных стандартов </w:t>
            </w:r>
          </w:p>
        </w:tc>
        <w:tc>
          <w:tcPr>
            <w:tcW w:w="2777" w:type="dxa"/>
            <w:gridSpan w:val="4"/>
            <w:shd w:val="clear" w:color="auto" w:fill="auto"/>
          </w:tcPr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наличие сертификата</w:t>
            </w: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  <w:p w:rsidR="009F45CD" w:rsidRPr="00714EE4" w:rsidRDefault="009F45CD" w:rsidP="0005081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отсутствие сертификата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9F45CD" w:rsidRPr="00714EE4" w:rsidRDefault="009F45CD" w:rsidP="0005081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5</w:t>
            </w:r>
          </w:p>
          <w:p w:rsidR="009F45CD" w:rsidRPr="00714EE4" w:rsidRDefault="009F45CD" w:rsidP="0005081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714EE4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</w:p>
        </w:tc>
      </w:tr>
    </w:tbl>
    <w:p w:rsidR="0005081B" w:rsidRPr="00714EE4" w:rsidRDefault="0005081B" w:rsidP="0005081B">
      <w:pPr>
        <w:tabs>
          <w:tab w:val="num" w:pos="1364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05081B" w:rsidRPr="00714EE4" w:rsidRDefault="0005081B" w:rsidP="0005081B">
      <w:pPr>
        <w:tabs>
          <w:tab w:val="num" w:pos="1364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714EE4">
        <w:rPr>
          <w:rFonts w:ascii="Liberation Serif" w:hAnsi="Liberation Serif"/>
          <w:sz w:val="27"/>
          <w:szCs w:val="27"/>
        </w:rPr>
        <w:t xml:space="preserve">                                                       </w:t>
      </w:r>
    </w:p>
    <w:p w:rsidR="0005081B" w:rsidRPr="00714EE4" w:rsidRDefault="0005081B" w:rsidP="0005081B">
      <w:pPr>
        <w:tabs>
          <w:tab w:val="num" w:pos="1364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714EE4">
        <w:rPr>
          <w:rFonts w:ascii="Liberation Serif" w:hAnsi="Liberation Serif"/>
          <w:sz w:val="27"/>
          <w:szCs w:val="27"/>
        </w:rPr>
        <w:t xml:space="preserve">                      Директор                                                       Ваулина Е.В.</w:t>
      </w:r>
    </w:p>
    <w:p w:rsidR="00706446" w:rsidRPr="00714EE4" w:rsidRDefault="00706446" w:rsidP="0005081B">
      <w:pPr>
        <w:rPr>
          <w:rFonts w:ascii="Liberation Serif" w:hAnsi="Liberation Serif"/>
          <w:sz w:val="27"/>
          <w:szCs w:val="27"/>
        </w:rPr>
      </w:pPr>
    </w:p>
    <w:sectPr w:rsidR="00706446" w:rsidRPr="00714EE4" w:rsidSect="003A44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B57"/>
    <w:multiLevelType w:val="hybridMultilevel"/>
    <w:tmpl w:val="67B4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E0374"/>
    <w:multiLevelType w:val="hybridMultilevel"/>
    <w:tmpl w:val="40461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CF24E4"/>
    <w:multiLevelType w:val="hybridMultilevel"/>
    <w:tmpl w:val="5F1AB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523DA1"/>
    <w:multiLevelType w:val="hybridMultilevel"/>
    <w:tmpl w:val="C436D1B0"/>
    <w:lvl w:ilvl="0" w:tplc="C0EE0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3F8F"/>
    <w:multiLevelType w:val="hybridMultilevel"/>
    <w:tmpl w:val="F910792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8A20EC0"/>
    <w:multiLevelType w:val="hybridMultilevel"/>
    <w:tmpl w:val="2822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B1370"/>
    <w:multiLevelType w:val="hybridMultilevel"/>
    <w:tmpl w:val="A22AD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9E1301"/>
    <w:multiLevelType w:val="hybridMultilevel"/>
    <w:tmpl w:val="9D44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37E8F"/>
    <w:multiLevelType w:val="hybridMultilevel"/>
    <w:tmpl w:val="349EE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7E5339"/>
    <w:multiLevelType w:val="hybridMultilevel"/>
    <w:tmpl w:val="BD308E7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B"/>
    <w:rsid w:val="0003578E"/>
    <w:rsid w:val="0005081B"/>
    <w:rsid w:val="000824A5"/>
    <w:rsid w:val="001312F3"/>
    <w:rsid w:val="00207A0E"/>
    <w:rsid w:val="0026698A"/>
    <w:rsid w:val="002960AD"/>
    <w:rsid w:val="002D38FD"/>
    <w:rsid w:val="002F4F42"/>
    <w:rsid w:val="003A44D8"/>
    <w:rsid w:val="003C58D6"/>
    <w:rsid w:val="003E4B27"/>
    <w:rsid w:val="003F55D9"/>
    <w:rsid w:val="00465E86"/>
    <w:rsid w:val="004A06B4"/>
    <w:rsid w:val="004F4070"/>
    <w:rsid w:val="0051221E"/>
    <w:rsid w:val="005C6808"/>
    <w:rsid w:val="00650481"/>
    <w:rsid w:val="00697AF0"/>
    <w:rsid w:val="00706446"/>
    <w:rsid w:val="00714EE4"/>
    <w:rsid w:val="00771AE5"/>
    <w:rsid w:val="007A6A93"/>
    <w:rsid w:val="007B6869"/>
    <w:rsid w:val="00813B48"/>
    <w:rsid w:val="0083151E"/>
    <w:rsid w:val="00853C56"/>
    <w:rsid w:val="0087546B"/>
    <w:rsid w:val="008B2293"/>
    <w:rsid w:val="008E22AB"/>
    <w:rsid w:val="008F4EF7"/>
    <w:rsid w:val="00905EFF"/>
    <w:rsid w:val="00912943"/>
    <w:rsid w:val="00920A1B"/>
    <w:rsid w:val="00965FB7"/>
    <w:rsid w:val="009B0E62"/>
    <w:rsid w:val="009F45CD"/>
    <w:rsid w:val="009F547F"/>
    <w:rsid w:val="00A000A9"/>
    <w:rsid w:val="00A10F8A"/>
    <w:rsid w:val="00A41C0B"/>
    <w:rsid w:val="00A5666C"/>
    <w:rsid w:val="00A62B89"/>
    <w:rsid w:val="00A71E63"/>
    <w:rsid w:val="00A93236"/>
    <w:rsid w:val="00AD20CA"/>
    <w:rsid w:val="00AD5646"/>
    <w:rsid w:val="00B63027"/>
    <w:rsid w:val="00B63886"/>
    <w:rsid w:val="00B72E75"/>
    <w:rsid w:val="00B8771E"/>
    <w:rsid w:val="00BC2255"/>
    <w:rsid w:val="00C50398"/>
    <w:rsid w:val="00CD50DD"/>
    <w:rsid w:val="00D00F6A"/>
    <w:rsid w:val="00E3410D"/>
    <w:rsid w:val="00E46BFF"/>
    <w:rsid w:val="00E5252D"/>
    <w:rsid w:val="00E928B9"/>
    <w:rsid w:val="00EA0ADC"/>
    <w:rsid w:val="00EB4B93"/>
    <w:rsid w:val="00F85071"/>
    <w:rsid w:val="00FC3462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81B"/>
    <w:rPr>
      <w:color w:val="0000FF"/>
      <w:u w:val="single"/>
    </w:rPr>
  </w:style>
  <w:style w:type="paragraph" w:customStyle="1" w:styleId="ConsPlusNormal">
    <w:name w:val="ConsPlusNormal"/>
    <w:uiPriority w:val="99"/>
    <w:rsid w:val="0005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5081B"/>
    <w:pPr>
      <w:ind w:left="720"/>
      <w:contextualSpacing/>
    </w:pPr>
  </w:style>
  <w:style w:type="character" w:styleId="a6">
    <w:name w:val="Strong"/>
    <w:basedOn w:val="a0"/>
    <w:uiPriority w:val="22"/>
    <w:qFormat/>
    <w:rsid w:val="000508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4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81B"/>
    <w:rPr>
      <w:color w:val="0000FF"/>
      <w:u w:val="single"/>
    </w:rPr>
  </w:style>
  <w:style w:type="paragraph" w:customStyle="1" w:styleId="ConsPlusNormal">
    <w:name w:val="ConsPlusNormal"/>
    <w:uiPriority w:val="99"/>
    <w:rsid w:val="0005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5081B"/>
    <w:pPr>
      <w:ind w:left="720"/>
      <w:contextualSpacing/>
    </w:pPr>
  </w:style>
  <w:style w:type="character" w:styleId="a6">
    <w:name w:val="Strong"/>
    <w:basedOn w:val="a0"/>
    <w:uiPriority w:val="22"/>
    <w:qFormat/>
    <w:rsid w:val="000508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4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AE92-C51A-4D30-B97D-BC159F2B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14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2020-01-09T11:03:00Z</cp:lastPrinted>
  <dcterms:created xsi:type="dcterms:W3CDTF">2020-01-09T05:15:00Z</dcterms:created>
  <dcterms:modified xsi:type="dcterms:W3CDTF">2020-01-09T11:20:00Z</dcterms:modified>
</cp:coreProperties>
</file>