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E85" w:rsidRPr="005A21F8" w:rsidRDefault="00E12E85" w:rsidP="005A21F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5A21F8" w:rsidRDefault="00F37DD1" w:rsidP="005A21F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5A21F8" w:rsidRDefault="00F37DD1" w:rsidP="005A21F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5A21F8" w:rsidRDefault="00F37DD1" w:rsidP="005A21F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5A21F8" w:rsidRDefault="00F37DD1" w:rsidP="005A21F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5A21F8" w:rsidRDefault="00F37DD1" w:rsidP="005A21F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5A21F8" w:rsidRDefault="00F37DD1" w:rsidP="005A21F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B7383" w:rsidRPr="005A21F8" w:rsidRDefault="00FB7383" w:rsidP="005A21F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2223C" w:rsidRPr="005A21F8" w:rsidRDefault="0052223C" w:rsidP="005A21F8">
      <w:pPr>
        <w:autoSpaceDE w:val="0"/>
        <w:autoSpaceDN w:val="0"/>
        <w:adjustRightInd w:val="0"/>
        <w:ind w:firstLine="709"/>
        <w:jc w:val="center"/>
        <w:rPr>
          <w:rFonts w:eastAsiaTheme="minorHAnsi"/>
          <w:b/>
          <w:sz w:val="28"/>
          <w:szCs w:val="28"/>
          <w:lang w:eastAsia="en-US"/>
        </w:rPr>
      </w:pPr>
      <w:r w:rsidRPr="005A21F8">
        <w:rPr>
          <w:b/>
          <w:sz w:val="28"/>
          <w:szCs w:val="28"/>
        </w:rPr>
        <w:t>О</w:t>
      </w:r>
      <w:r w:rsidR="009743A4" w:rsidRPr="005A21F8">
        <w:rPr>
          <w:b/>
          <w:sz w:val="28"/>
          <w:szCs w:val="28"/>
        </w:rPr>
        <w:t xml:space="preserve"> внесении изменений в </w:t>
      </w:r>
      <w:r w:rsidR="007C711D" w:rsidRPr="005A21F8">
        <w:rPr>
          <w:rFonts w:eastAsiaTheme="minorHAnsi"/>
          <w:b/>
          <w:sz w:val="28"/>
          <w:szCs w:val="28"/>
          <w:lang w:eastAsia="en-US"/>
        </w:rPr>
        <w:t>Административный регламент по</w:t>
      </w:r>
      <w:r w:rsidR="009212D2" w:rsidRPr="005A21F8">
        <w:rPr>
          <w:rFonts w:eastAsiaTheme="minorHAnsi"/>
          <w:b/>
          <w:sz w:val="28"/>
          <w:szCs w:val="28"/>
          <w:lang w:eastAsia="en-US"/>
        </w:rPr>
        <w:t> </w:t>
      </w:r>
      <w:r w:rsidR="007C711D" w:rsidRPr="005A21F8">
        <w:rPr>
          <w:rFonts w:eastAsiaTheme="minorHAnsi"/>
          <w:b/>
          <w:sz w:val="28"/>
          <w:szCs w:val="28"/>
          <w:lang w:eastAsia="en-US"/>
        </w:rPr>
        <w:t>предоставлению государственной услуги по включению в списки лиц, претендующих на</w:t>
      </w:r>
      <w:r w:rsidR="008D7649" w:rsidRPr="005A21F8">
        <w:rPr>
          <w:rFonts w:eastAsiaTheme="minorHAnsi"/>
          <w:b/>
          <w:sz w:val="28"/>
          <w:szCs w:val="28"/>
          <w:lang w:eastAsia="en-US"/>
        </w:rPr>
        <w:t> </w:t>
      </w:r>
      <w:r w:rsidR="007C711D" w:rsidRPr="005A21F8">
        <w:rPr>
          <w:rFonts w:eastAsiaTheme="minorHAnsi"/>
          <w:b/>
          <w:sz w:val="28"/>
          <w:szCs w:val="28"/>
          <w:lang w:eastAsia="en-US"/>
        </w:rPr>
        <w:t>присвоение звания «Ветеран труда Свердловской области» и</w:t>
      </w:r>
      <w:r w:rsidR="008D7649" w:rsidRPr="005A21F8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7C711D" w:rsidRPr="005A21F8">
        <w:rPr>
          <w:rFonts w:eastAsiaTheme="minorHAnsi"/>
          <w:b/>
          <w:sz w:val="28"/>
          <w:szCs w:val="28"/>
          <w:lang w:eastAsia="en-US"/>
        </w:rPr>
        <w:t>выдачу удостоверения «Ветеран труда Свердловской области»</w:t>
      </w:r>
      <w:r w:rsidR="008D7649" w:rsidRPr="005A21F8">
        <w:rPr>
          <w:rFonts w:eastAsiaTheme="minorHAnsi"/>
          <w:b/>
          <w:sz w:val="28"/>
          <w:szCs w:val="28"/>
          <w:lang w:eastAsia="en-US"/>
        </w:rPr>
        <w:t>,</w:t>
      </w:r>
      <w:r w:rsidR="001218FD" w:rsidRPr="005A21F8">
        <w:rPr>
          <w:rFonts w:eastAsiaTheme="minorHAnsi"/>
          <w:sz w:val="28"/>
          <w:szCs w:val="28"/>
          <w:lang w:eastAsia="en-US"/>
        </w:rPr>
        <w:t xml:space="preserve"> </w:t>
      </w:r>
      <w:r w:rsidR="001218FD" w:rsidRPr="005A21F8">
        <w:rPr>
          <w:rFonts w:eastAsiaTheme="minorHAnsi"/>
          <w:b/>
          <w:sz w:val="28"/>
          <w:szCs w:val="28"/>
          <w:lang w:eastAsia="en-US"/>
        </w:rPr>
        <w:t>утвержденный приказом Министерства социальной политики Свердловской</w:t>
      </w:r>
      <w:r w:rsidR="008D7649" w:rsidRPr="005A21F8">
        <w:rPr>
          <w:rFonts w:eastAsiaTheme="minorHAnsi"/>
          <w:b/>
          <w:sz w:val="28"/>
          <w:szCs w:val="28"/>
          <w:lang w:eastAsia="en-US"/>
        </w:rPr>
        <w:t> </w:t>
      </w:r>
      <w:r w:rsidR="001218FD" w:rsidRPr="005A21F8">
        <w:rPr>
          <w:rFonts w:eastAsiaTheme="minorHAnsi"/>
          <w:b/>
          <w:sz w:val="28"/>
          <w:szCs w:val="28"/>
          <w:lang w:eastAsia="en-US"/>
        </w:rPr>
        <w:t>области от</w:t>
      </w:r>
      <w:r w:rsidR="008D7649" w:rsidRPr="005A21F8">
        <w:rPr>
          <w:rFonts w:eastAsiaTheme="minorHAnsi"/>
          <w:b/>
          <w:sz w:val="28"/>
          <w:szCs w:val="28"/>
          <w:lang w:eastAsia="en-US"/>
        </w:rPr>
        <w:t> </w:t>
      </w:r>
      <w:r w:rsidR="001218FD" w:rsidRPr="005A21F8">
        <w:rPr>
          <w:rFonts w:eastAsiaTheme="minorHAnsi"/>
          <w:b/>
          <w:sz w:val="28"/>
          <w:szCs w:val="28"/>
          <w:lang w:eastAsia="en-US"/>
        </w:rPr>
        <w:t>20.07.2012 № 671</w:t>
      </w:r>
    </w:p>
    <w:p w:rsidR="007C711D" w:rsidRDefault="007C711D" w:rsidP="005A21F8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A23224" w:rsidRPr="005A21F8" w:rsidRDefault="00A23224" w:rsidP="005A21F8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0B6340" w:rsidRPr="005A21F8" w:rsidRDefault="000B6340" w:rsidP="005A21F8">
      <w:pPr>
        <w:pStyle w:val="ConsPlusTitle"/>
        <w:widowControl/>
        <w:ind w:firstLine="709"/>
        <w:jc w:val="both"/>
        <w:outlineLvl w:val="0"/>
        <w:rPr>
          <w:b w:val="0"/>
        </w:rPr>
      </w:pPr>
      <w:r w:rsidRPr="005A21F8">
        <w:rPr>
          <w:b w:val="0"/>
        </w:rPr>
        <w:t xml:space="preserve">Во исполнение Федерального закона от 27 июля 2010 </w:t>
      </w:r>
      <w:r w:rsidR="0052223C" w:rsidRPr="005A21F8">
        <w:rPr>
          <w:b w:val="0"/>
        </w:rPr>
        <w:t>года №</w:t>
      </w:r>
      <w:r w:rsidRPr="005A21F8">
        <w:rPr>
          <w:b w:val="0"/>
        </w:rPr>
        <w:t xml:space="preserve"> 210-ФЗ «Об</w:t>
      </w:r>
      <w:r w:rsidR="008D7649" w:rsidRPr="005A21F8">
        <w:rPr>
          <w:b w:val="0"/>
        </w:rPr>
        <w:t> </w:t>
      </w:r>
      <w:r w:rsidRPr="005A21F8">
        <w:rPr>
          <w:b w:val="0"/>
        </w:rPr>
        <w:t xml:space="preserve">организации предоставления государственных и муниципальных услуг», </w:t>
      </w:r>
      <w:proofErr w:type="gramStart"/>
      <w:r w:rsidRPr="005A21F8">
        <w:rPr>
          <w:b w:val="0"/>
        </w:rPr>
        <w:t>постановления</w:t>
      </w:r>
      <w:r w:rsidR="00B55434" w:rsidRPr="005A21F8">
        <w:rPr>
          <w:b w:val="0"/>
        </w:rPr>
        <w:t xml:space="preserve"> </w:t>
      </w:r>
      <w:r w:rsidRPr="005A21F8">
        <w:rPr>
          <w:b w:val="0"/>
        </w:rPr>
        <w:t>Правительства</w:t>
      </w:r>
      <w:r w:rsidR="00B55434" w:rsidRPr="005A21F8">
        <w:rPr>
          <w:b w:val="0"/>
        </w:rPr>
        <w:t xml:space="preserve"> </w:t>
      </w:r>
      <w:r w:rsidRPr="005A21F8">
        <w:rPr>
          <w:b w:val="0"/>
        </w:rPr>
        <w:t>Свердловской</w:t>
      </w:r>
      <w:r w:rsidR="003E2433" w:rsidRPr="005A21F8">
        <w:rPr>
          <w:b w:val="0"/>
        </w:rPr>
        <w:t xml:space="preserve"> </w:t>
      </w:r>
      <w:r w:rsidR="0052223C" w:rsidRPr="005A21F8">
        <w:rPr>
          <w:b w:val="0"/>
        </w:rPr>
        <w:t>области от</w:t>
      </w:r>
      <w:r w:rsidR="003E2433" w:rsidRPr="005A21F8">
        <w:rPr>
          <w:b w:val="0"/>
        </w:rPr>
        <w:t xml:space="preserve"> </w:t>
      </w:r>
      <w:r w:rsidRPr="005A21F8">
        <w:rPr>
          <w:b w:val="0"/>
        </w:rPr>
        <w:t>16.11.2011 № 1576-ПП «</w:t>
      </w:r>
      <w:r w:rsidRPr="005A21F8">
        <w:rPr>
          <w:b w:val="0"/>
          <w:iCs/>
        </w:rPr>
        <w:t xml:space="preserve">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услуг», </w:t>
      </w:r>
      <w:r w:rsidR="00305C19" w:rsidRPr="005A21F8">
        <w:rPr>
          <w:b w:val="0"/>
          <w:iCs/>
        </w:rPr>
        <w:t>постановления Правительства Свердловской области от</w:t>
      </w:r>
      <w:r w:rsidR="009212D2" w:rsidRPr="005A21F8">
        <w:rPr>
          <w:b w:val="0"/>
          <w:iCs/>
        </w:rPr>
        <w:t> </w:t>
      </w:r>
      <w:r w:rsidR="00305C19" w:rsidRPr="005A21F8">
        <w:rPr>
          <w:b w:val="0"/>
          <w:iCs/>
        </w:rPr>
        <w:t>21.11.2012 № 1305-ПП «</w:t>
      </w:r>
      <w:r w:rsidR="00D710F0" w:rsidRPr="005A21F8">
        <w:rPr>
          <w:b w:val="0"/>
          <w:iCs/>
        </w:rPr>
        <w:t>Об утверждении Положения об </w:t>
      </w:r>
      <w:r w:rsidR="00305C19" w:rsidRPr="005A21F8">
        <w:rPr>
          <w:b w:val="0"/>
          <w:iCs/>
        </w:rPr>
        <w:t>особенностях подачи и</w:t>
      </w:r>
      <w:r w:rsidR="009212D2" w:rsidRPr="005A21F8">
        <w:rPr>
          <w:b w:val="0"/>
          <w:iCs/>
        </w:rPr>
        <w:t> </w:t>
      </w:r>
      <w:r w:rsidR="00305C19" w:rsidRPr="005A21F8">
        <w:rPr>
          <w:b w:val="0"/>
          <w:iCs/>
        </w:rPr>
        <w:t>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</w:t>
      </w:r>
      <w:proofErr w:type="gramEnd"/>
      <w:r w:rsidR="00305C19" w:rsidRPr="005A21F8">
        <w:rPr>
          <w:b w:val="0"/>
          <w:iCs/>
        </w:rPr>
        <w:t xml:space="preserve"> органов государственной власти Свердловской области, предоставляющих государственные услуги»</w:t>
      </w:r>
    </w:p>
    <w:p w:rsidR="00337FCF" w:rsidRPr="005A21F8" w:rsidRDefault="00F37DD1" w:rsidP="00A23224">
      <w:pPr>
        <w:pStyle w:val="ConsPlusTitle"/>
        <w:jc w:val="both"/>
        <w:outlineLvl w:val="0"/>
      </w:pPr>
      <w:r w:rsidRPr="005A21F8">
        <w:t>ПРИКАЗЫВАЮ:</w:t>
      </w:r>
    </w:p>
    <w:p w:rsidR="00C0715E" w:rsidRPr="005A21F8" w:rsidRDefault="00A03D36" w:rsidP="00061D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A21F8">
        <w:rPr>
          <w:rFonts w:eastAsiaTheme="minorHAnsi"/>
          <w:bCs/>
          <w:sz w:val="28"/>
          <w:szCs w:val="28"/>
          <w:lang w:eastAsia="en-US"/>
        </w:rPr>
        <w:t>1</w:t>
      </w:r>
      <w:r w:rsidR="00C20D7C" w:rsidRPr="005A21F8">
        <w:rPr>
          <w:rFonts w:eastAsiaTheme="minorHAnsi"/>
          <w:bCs/>
          <w:sz w:val="28"/>
          <w:szCs w:val="28"/>
          <w:lang w:eastAsia="en-US"/>
        </w:rPr>
        <w:t xml:space="preserve">. </w:t>
      </w:r>
      <w:proofErr w:type="gramStart"/>
      <w:r w:rsidR="00C20D7C" w:rsidRPr="005A21F8">
        <w:rPr>
          <w:rFonts w:eastAsiaTheme="minorHAnsi"/>
          <w:bCs/>
          <w:sz w:val="28"/>
          <w:szCs w:val="28"/>
          <w:lang w:eastAsia="en-US"/>
        </w:rPr>
        <w:t xml:space="preserve">Внести в </w:t>
      </w:r>
      <w:r w:rsidR="00C20D7C" w:rsidRPr="005A21F8">
        <w:rPr>
          <w:rFonts w:eastAsiaTheme="minorHAnsi"/>
          <w:sz w:val="28"/>
          <w:szCs w:val="28"/>
          <w:lang w:eastAsia="en-US"/>
        </w:rPr>
        <w:t>Административный регламент по предоставлению государственной услуги по включению в списки лиц, претендующих на</w:t>
      </w:r>
      <w:r w:rsidR="008C52B7" w:rsidRPr="005A21F8">
        <w:rPr>
          <w:rFonts w:eastAsiaTheme="minorHAnsi"/>
          <w:sz w:val="28"/>
          <w:szCs w:val="28"/>
          <w:lang w:eastAsia="en-US"/>
        </w:rPr>
        <w:t> </w:t>
      </w:r>
      <w:r w:rsidR="00C20D7C" w:rsidRPr="005A21F8">
        <w:rPr>
          <w:rFonts w:eastAsiaTheme="minorHAnsi"/>
          <w:sz w:val="28"/>
          <w:szCs w:val="28"/>
          <w:lang w:eastAsia="en-US"/>
        </w:rPr>
        <w:t>присвоение звания «Ветеран труда Свердловской области» и выдачу удостоверения «Ветеран труда Свердловской области», утвержденный приказом Министерства социальной политики Свердловской области от 20.07.2012 № 671 («Областная газета», 2013, 5 марта, № 104-106), с изменениями, внесенными приказами Министерства социальной п</w:t>
      </w:r>
      <w:r w:rsidR="009862C7" w:rsidRPr="005A21F8">
        <w:rPr>
          <w:rFonts w:eastAsiaTheme="minorHAnsi"/>
          <w:sz w:val="28"/>
          <w:szCs w:val="28"/>
          <w:lang w:eastAsia="en-US"/>
        </w:rPr>
        <w:t>олитики Свердловской области от </w:t>
      </w:r>
      <w:r w:rsidR="00C20D7C" w:rsidRPr="005A21F8">
        <w:rPr>
          <w:rFonts w:eastAsiaTheme="minorHAnsi"/>
          <w:sz w:val="28"/>
          <w:szCs w:val="28"/>
          <w:lang w:eastAsia="en-US"/>
        </w:rPr>
        <w:t xml:space="preserve">08.04.2013 </w:t>
      </w:r>
      <w:hyperlink r:id="rId9" w:history="1">
        <w:r w:rsidR="00C20D7C" w:rsidRPr="005A21F8">
          <w:rPr>
            <w:rFonts w:eastAsiaTheme="minorHAnsi"/>
            <w:sz w:val="28"/>
            <w:szCs w:val="28"/>
            <w:lang w:eastAsia="en-US"/>
          </w:rPr>
          <w:t>№ 182</w:t>
        </w:r>
      </w:hyperlink>
      <w:r w:rsidR="00C20D7C" w:rsidRPr="005A21F8">
        <w:rPr>
          <w:rFonts w:eastAsiaTheme="minorHAnsi"/>
          <w:sz w:val="28"/>
          <w:szCs w:val="28"/>
          <w:lang w:eastAsia="en-US"/>
        </w:rPr>
        <w:t xml:space="preserve">, от 31.07.2013 </w:t>
      </w:r>
      <w:hyperlink r:id="rId10" w:history="1">
        <w:r w:rsidR="00C20D7C" w:rsidRPr="005A21F8">
          <w:rPr>
            <w:rFonts w:eastAsiaTheme="minorHAnsi"/>
            <w:sz w:val="28"/>
            <w:szCs w:val="28"/>
            <w:lang w:eastAsia="en-US"/>
          </w:rPr>
          <w:t>№ 471</w:t>
        </w:r>
      </w:hyperlink>
      <w:r w:rsidR="00C20D7C" w:rsidRPr="005A21F8">
        <w:rPr>
          <w:rFonts w:eastAsiaTheme="minorHAnsi"/>
          <w:sz w:val="28"/>
          <w:szCs w:val="28"/>
          <w:lang w:eastAsia="en-US"/>
        </w:rPr>
        <w:t>, от</w:t>
      </w:r>
      <w:proofErr w:type="gramEnd"/>
      <w:r w:rsidR="00C20D7C" w:rsidRPr="005A21F8">
        <w:rPr>
          <w:rFonts w:eastAsiaTheme="minorHAnsi"/>
          <w:sz w:val="28"/>
          <w:szCs w:val="28"/>
          <w:lang w:eastAsia="en-US"/>
        </w:rPr>
        <w:t xml:space="preserve"> 06.08.2014 </w:t>
      </w:r>
      <w:hyperlink r:id="rId11" w:history="1">
        <w:r w:rsidR="00C20D7C" w:rsidRPr="005A21F8">
          <w:rPr>
            <w:rFonts w:eastAsiaTheme="minorHAnsi"/>
            <w:sz w:val="28"/>
            <w:szCs w:val="28"/>
            <w:lang w:eastAsia="en-US"/>
          </w:rPr>
          <w:t>№ 498</w:t>
        </w:r>
      </w:hyperlink>
      <w:r w:rsidR="00F03064" w:rsidRPr="005A21F8">
        <w:rPr>
          <w:rFonts w:eastAsiaTheme="minorHAnsi"/>
          <w:sz w:val="28"/>
          <w:szCs w:val="28"/>
          <w:lang w:eastAsia="en-US"/>
        </w:rPr>
        <w:t>,</w:t>
      </w:r>
      <w:r w:rsidR="005240F3" w:rsidRPr="005A21F8">
        <w:rPr>
          <w:rFonts w:eastAsiaTheme="minorHAnsi"/>
          <w:sz w:val="28"/>
          <w:szCs w:val="28"/>
          <w:lang w:eastAsia="en-US"/>
        </w:rPr>
        <w:t xml:space="preserve"> </w:t>
      </w:r>
      <w:r w:rsidR="00C20D7C" w:rsidRPr="005A21F8">
        <w:rPr>
          <w:rFonts w:eastAsiaTheme="minorHAnsi"/>
          <w:sz w:val="28"/>
          <w:szCs w:val="28"/>
          <w:lang w:eastAsia="en-US"/>
        </w:rPr>
        <w:t>от</w:t>
      </w:r>
      <w:r w:rsidR="00A23224">
        <w:rPr>
          <w:rFonts w:eastAsiaTheme="minorHAnsi"/>
          <w:sz w:val="28"/>
          <w:szCs w:val="28"/>
          <w:lang w:eastAsia="en-US"/>
        </w:rPr>
        <w:t> </w:t>
      </w:r>
      <w:r w:rsidR="00C20D7C" w:rsidRPr="005A21F8">
        <w:rPr>
          <w:rFonts w:eastAsiaTheme="minorHAnsi"/>
          <w:sz w:val="28"/>
          <w:szCs w:val="28"/>
          <w:lang w:eastAsia="en-US"/>
        </w:rPr>
        <w:t>24.02.2015</w:t>
      </w:r>
      <w:r w:rsidR="00A23224">
        <w:rPr>
          <w:rFonts w:eastAsiaTheme="minorHAnsi"/>
          <w:sz w:val="28"/>
          <w:szCs w:val="28"/>
          <w:lang w:eastAsia="en-US"/>
        </w:rPr>
        <w:t> </w:t>
      </w:r>
      <w:hyperlink r:id="rId12" w:history="1">
        <w:r w:rsidR="009862C7" w:rsidRPr="005A21F8">
          <w:rPr>
            <w:rFonts w:eastAsiaTheme="minorHAnsi"/>
            <w:sz w:val="28"/>
            <w:szCs w:val="28"/>
            <w:lang w:eastAsia="en-US"/>
          </w:rPr>
          <w:t>№ </w:t>
        </w:r>
        <w:r w:rsidR="00C20D7C" w:rsidRPr="005A21F8">
          <w:rPr>
            <w:rFonts w:eastAsiaTheme="minorHAnsi"/>
            <w:sz w:val="28"/>
            <w:szCs w:val="28"/>
            <w:lang w:eastAsia="en-US"/>
          </w:rPr>
          <w:t>63</w:t>
        </w:r>
      </w:hyperlink>
      <w:r w:rsidR="00F03064" w:rsidRPr="005A21F8">
        <w:rPr>
          <w:rFonts w:eastAsiaTheme="minorHAnsi"/>
          <w:sz w:val="28"/>
          <w:szCs w:val="28"/>
          <w:lang w:eastAsia="en-US"/>
        </w:rPr>
        <w:t xml:space="preserve"> и от 08.07.2016 № 389</w:t>
      </w:r>
      <w:r w:rsidR="00C20D7C" w:rsidRPr="005A21F8">
        <w:rPr>
          <w:rFonts w:eastAsiaTheme="minorHAnsi"/>
          <w:sz w:val="28"/>
          <w:szCs w:val="28"/>
          <w:lang w:eastAsia="en-US"/>
        </w:rPr>
        <w:t>, следующие изменения:</w:t>
      </w:r>
    </w:p>
    <w:p w:rsidR="00061D50" w:rsidRDefault="00C0715E" w:rsidP="00061D50">
      <w:pPr>
        <w:pStyle w:val="ConsPlusNormal"/>
        <w:numPr>
          <w:ilvl w:val="0"/>
          <w:numId w:val="4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1F8">
        <w:rPr>
          <w:rFonts w:ascii="Times New Roman" w:hAnsi="Times New Roman" w:cs="Times New Roman"/>
          <w:sz w:val="28"/>
          <w:szCs w:val="28"/>
        </w:rPr>
        <w:t>раздел 2 дополнить подразделом</w:t>
      </w:r>
      <w:r w:rsidR="005A21F8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A21F8" w:rsidRDefault="00C0715E" w:rsidP="00061D5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1F8">
        <w:rPr>
          <w:rFonts w:ascii="Times New Roman" w:hAnsi="Times New Roman" w:cs="Times New Roman"/>
          <w:sz w:val="28"/>
          <w:szCs w:val="28"/>
        </w:rPr>
        <w:t>«Исчерпывающий перечень документов, необходимых в соответствии с 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услуг, и которые заявитель вправе представить»</w:t>
      </w:r>
      <w:r w:rsidR="00061D50">
        <w:rPr>
          <w:rFonts w:ascii="Times New Roman" w:hAnsi="Times New Roman" w:cs="Times New Roman"/>
          <w:sz w:val="28"/>
          <w:szCs w:val="28"/>
        </w:rPr>
        <w:t xml:space="preserve"> </w:t>
      </w:r>
      <w:r w:rsidR="00061D50">
        <w:rPr>
          <w:rFonts w:ascii="Times New Roman" w:hAnsi="Times New Roman" w:cs="Times New Roman"/>
          <w:sz w:val="28"/>
          <w:szCs w:val="28"/>
        </w:rPr>
        <w:lastRenderedPageBreak/>
        <w:t>следующего содержания:</w:t>
      </w:r>
    </w:p>
    <w:p w:rsidR="005A21F8" w:rsidRDefault="00061D50" w:rsidP="00797B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5A21F8">
        <w:rPr>
          <w:rFonts w:ascii="Times New Roman" w:hAnsi="Times New Roman" w:cs="Times New Roman"/>
          <w:sz w:val="28"/>
          <w:szCs w:val="28"/>
        </w:rPr>
        <w:t xml:space="preserve">37.1. </w:t>
      </w:r>
      <w:r w:rsidR="00797B06">
        <w:rPr>
          <w:rFonts w:ascii="Times New Roman" w:hAnsi="Times New Roman" w:cs="Times New Roman"/>
          <w:sz w:val="28"/>
          <w:szCs w:val="28"/>
        </w:rPr>
        <w:t>Д</w:t>
      </w:r>
      <w:r w:rsidR="00797B06" w:rsidRPr="005A21F8">
        <w:rPr>
          <w:rFonts w:ascii="Times New Roman" w:hAnsi="Times New Roman" w:cs="Times New Roman"/>
          <w:sz w:val="28"/>
          <w:szCs w:val="28"/>
        </w:rPr>
        <w:t>окумент</w:t>
      </w:r>
      <w:r w:rsidR="00797B06">
        <w:rPr>
          <w:rFonts w:ascii="Times New Roman" w:hAnsi="Times New Roman" w:cs="Times New Roman"/>
          <w:sz w:val="28"/>
          <w:szCs w:val="28"/>
        </w:rPr>
        <w:t>ы</w:t>
      </w:r>
      <w:r w:rsidR="00797B06" w:rsidRPr="005A21F8">
        <w:rPr>
          <w:rFonts w:ascii="Times New Roman" w:hAnsi="Times New Roman" w:cs="Times New Roman"/>
          <w:sz w:val="28"/>
          <w:szCs w:val="28"/>
        </w:rPr>
        <w:t>, необходимы</w:t>
      </w:r>
      <w:r w:rsidR="00797B06">
        <w:rPr>
          <w:rFonts w:ascii="Times New Roman" w:hAnsi="Times New Roman" w:cs="Times New Roman"/>
          <w:sz w:val="28"/>
          <w:szCs w:val="28"/>
        </w:rPr>
        <w:t>е</w:t>
      </w:r>
      <w:r w:rsidR="00797B06" w:rsidRPr="005A21F8">
        <w:rPr>
          <w:rFonts w:ascii="Times New Roman" w:hAnsi="Times New Roman" w:cs="Times New Roman"/>
          <w:sz w:val="28"/>
          <w:szCs w:val="28"/>
        </w:rPr>
        <w:t xml:space="preserve"> в соответствии с нормативными правовыми актами для предоставления государственной услуги, которые находятся в</w:t>
      </w:r>
      <w:r w:rsidR="00797B06">
        <w:rPr>
          <w:rFonts w:ascii="Times New Roman" w:hAnsi="Times New Roman" w:cs="Times New Roman"/>
          <w:sz w:val="28"/>
          <w:szCs w:val="28"/>
        </w:rPr>
        <w:t> </w:t>
      </w:r>
      <w:r w:rsidR="00797B06" w:rsidRPr="005A21F8">
        <w:rPr>
          <w:rFonts w:ascii="Times New Roman" w:hAnsi="Times New Roman" w:cs="Times New Roman"/>
          <w:sz w:val="28"/>
          <w:szCs w:val="28"/>
        </w:rPr>
        <w:t>распоряжении государственных органов, органов местного самоуправления и</w:t>
      </w:r>
      <w:r w:rsidR="00797B06">
        <w:rPr>
          <w:rFonts w:ascii="Times New Roman" w:hAnsi="Times New Roman" w:cs="Times New Roman"/>
          <w:sz w:val="28"/>
          <w:szCs w:val="28"/>
        </w:rPr>
        <w:t> </w:t>
      </w:r>
      <w:r w:rsidR="00797B06" w:rsidRPr="005A21F8">
        <w:rPr>
          <w:rFonts w:ascii="Times New Roman" w:hAnsi="Times New Roman" w:cs="Times New Roman"/>
          <w:sz w:val="28"/>
          <w:szCs w:val="28"/>
        </w:rPr>
        <w:t>иных органов, участвующих в предоставлении государственных услуг, и</w:t>
      </w:r>
      <w:r w:rsidR="00797B06">
        <w:rPr>
          <w:rFonts w:ascii="Times New Roman" w:hAnsi="Times New Roman" w:cs="Times New Roman"/>
          <w:sz w:val="28"/>
          <w:szCs w:val="28"/>
        </w:rPr>
        <w:t> </w:t>
      </w:r>
      <w:r w:rsidR="00797B06" w:rsidRPr="005A21F8">
        <w:rPr>
          <w:rFonts w:ascii="Times New Roman" w:hAnsi="Times New Roman" w:cs="Times New Roman"/>
          <w:sz w:val="28"/>
          <w:szCs w:val="28"/>
        </w:rPr>
        <w:t>которые заявитель вправе представить</w:t>
      </w:r>
      <w:r w:rsidR="004936A0">
        <w:rPr>
          <w:rFonts w:ascii="Times New Roman" w:hAnsi="Times New Roman" w:cs="Times New Roman"/>
          <w:sz w:val="28"/>
          <w:szCs w:val="28"/>
        </w:rPr>
        <w:t>,</w:t>
      </w:r>
      <w:r w:rsidR="00797B06">
        <w:rPr>
          <w:rFonts w:ascii="Times New Roman" w:hAnsi="Times New Roman" w:cs="Times New Roman"/>
          <w:sz w:val="28"/>
          <w:szCs w:val="28"/>
        </w:rPr>
        <w:t xml:space="preserve"> отсутствуют</w:t>
      </w:r>
      <w:proofErr w:type="gramStart"/>
      <w:r w:rsidR="00797B06">
        <w:rPr>
          <w:rFonts w:ascii="Times New Roman" w:hAnsi="Times New Roman" w:cs="Times New Roman"/>
          <w:sz w:val="28"/>
          <w:szCs w:val="28"/>
        </w:rPr>
        <w:t>.</w:t>
      </w:r>
      <w:r w:rsidR="00F339C3"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D65FA4" w:rsidRPr="005A21F8" w:rsidRDefault="00D65FA4" w:rsidP="00797B06">
      <w:pPr>
        <w:pStyle w:val="aa"/>
        <w:numPr>
          <w:ilvl w:val="0"/>
          <w:numId w:val="45"/>
        </w:numPr>
        <w:ind w:left="0" w:firstLine="709"/>
        <w:rPr>
          <w:sz w:val="28"/>
          <w:szCs w:val="28"/>
        </w:rPr>
      </w:pPr>
      <w:r w:rsidRPr="005A21F8">
        <w:rPr>
          <w:rFonts w:eastAsiaTheme="minorHAnsi"/>
          <w:sz w:val="28"/>
          <w:szCs w:val="28"/>
          <w:lang w:eastAsia="en-US"/>
        </w:rPr>
        <w:t>в</w:t>
      </w:r>
      <w:r w:rsidRPr="005A21F8">
        <w:rPr>
          <w:sz w:val="28"/>
          <w:szCs w:val="28"/>
        </w:rPr>
        <w:t xml:space="preserve"> абзаце пятом подпункта 2 пункта 31 после слов «самостоятельного передвижения» дополнить запятой;</w:t>
      </w:r>
    </w:p>
    <w:p w:rsidR="00D65FA4" w:rsidRPr="005A21F8" w:rsidRDefault="00D65FA4" w:rsidP="00797B06">
      <w:pPr>
        <w:pStyle w:val="aa"/>
        <w:numPr>
          <w:ilvl w:val="0"/>
          <w:numId w:val="45"/>
        </w:numPr>
        <w:ind w:left="0" w:firstLine="709"/>
        <w:rPr>
          <w:sz w:val="28"/>
          <w:szCs w:val="28"/>
        </w:rPr>
      </w:pPr>
      <w:r w:rsidRPr="005A21F8">
        <w:rPr>
          <w:sz w:val="28"/>
          <w:szCs w:val="28"/>
        </w:rPr>
        <w:t>в абзацах втором, третьем, пятом части первой пункта 33 слово «услуги» заменить словами «государственной услуги»;</w:t>
      </w:r>
    </w:p>
    <w:p w:rsidR="00D65FA4" w:rsidRPr="005A21F8" w:rsidRDefault="00D65FA4" w:rsidP="005A21F8">
      <w:pPr>
        <w:pStyle w:val="aa"/>
        <w:numPr>
          <w:ilvl w:val="0"/>
          <w:numId w:val="45"/>
        </w:numPr>
        <w:ind w:left="0" w:right="-19" w:firstLine="709"/>
        <w:rPr>
          <w:sz w:val="28"/>
          <w:szCs w:val="28"/>
        </w:rPr>
      </w:pPr>
      <w:r w:rsidRPr="005A21F8">
        <w:rPr>
          <w:sz w:val="28"/>
          <w:szCs w:val="28"/>
        </w:rPr>
        <w:t>в абзаце четвертом части первой пункта 33 слова «получению ими услуг» заменить словами «получению ими государственной услуги»;</w:t>
      </w:r>
    </w:p>
    <w:p w:rsidR="00D65FA4" w:rsidRPr="005A21F8" w:rsidRDefault="00D65FA4" w:rsidP="005A21F8">
      <w:pPr>
        <w:pStyle w:val="aa"/>
        <w:numPr>
          <w:ilvl w:val="0"/>
          <w:numId w:val="45"/>
        </w:numPr>
        <w:ind w:left="0" w:right="-19" w:firstLine="709"/>
        <w:rPr>
          <w:sz w:val="28"/>
          <w:szCs w:val="28"/>
        </w:rPr>
      </w:pPr>
      <w:r w:rsidRPr="005A21F8">
        <w:rPr>
          <w:sz w:val="28"/>
          <w:szCs w:val="28"/>
        </w:rPr>
        <w:t>в абзаце третьем пункта 34 слова «портала государственных услуг и</w:t>
      </w:r>
      <w:r w:rsidR="004936A0">
        <w:rPr>
          <w:sz w:val="28"/>
          <w:szCs w:val="28"/>
        </w:rPr>
        <w:t> </w:t>
      </w:r>
      <w:r w:rsidRPr="005A21F8">
        <w:rPr>
          <w:sz w:val="28"/>
          <w:szCs w:val="28"/>
        </w:rPr>
        <w:t>муниципальных услуг Свердловской области» заменить словами «портала государственных и муниципальных услуг Свердловской области»;</w:t>
      </w:r>
    </w:p>
    <w:p w:rsidR="00D65FA4" w:rsidRPr="005A21F8" w:rsidRDefault="00D65FA4" w:rsidP="005A21F8">
      <w:pPr>
        <w:pStyle w:val="aa"/>
        <w:numPr>
          <w:ilvl w:val="0"/>
          <w:numId w:val="45"/>
        </w:numPr>
        <w:ind w:left="0" w:right="-19" w:firstLine="709"/>
        <w:rPr>
          <w:sz w:val="28"/>
          <w:szCs w:val="28"/>
        </w:rPr>
      </w:pPr>
      <w:r w:rsidRPr="005A21F8">
        <w:rPr>
          <w:sz w:val="28"/>
          <w:szCs w:val="28"/>
        </w:rPr>
        <w:t>в части второй пункта 38 слова «Блок-схема последовательности административных процедур при предоставлении» заменить словами «Блок-схема предоставления»;</w:t>
      </w:r>
    </w:p>
    <w:p w:rsidR="00D65FA4" w:rsidRPr="005A21F8" w:rsidRDefault="00D65FA4" w:rsidP="005A21F8">
      <w:pPr>
        <w:pStyle w:val="aa"/>
        <w:numPr>
          <w:ilvl w:val="0"/>
          <w:numId w:val="45"/>
        </w:numPr>
        <w:ind w:left="0" w:right="-19" w:firstLine="709"/>
        <w:rPr>
          <w:sz w:val="28"/>
          <w:szCs w:val="28"/>
        </w:rPr>
      </w:pPr>
      <w:r w:rsidRPr="005A21F8">
        <w:rPr>
          <w:sz w:val="28"/>
          <w:szCs w:val="28"/>
        </w:rPr>
        <w:t>в части четвертой пункта 51 слова «портал государственных услуг Свердловской области» заменить словами «портала государственных и</w:t>
      </w:r>
      <w:r w:rsidR="004936A0">
        <w:rPr>
          <w:sz w:val="28"/>
          <w:szCs w:val="28"/>
        </w:rPr>
        <w:t> </w:t>
      </w:r>
      <w:r w:rsidRPr="005A21F8">
        <w:rPr>
          <w:sz w:val="28"/>
          <w:szCs w:val="28"/>
        </w:rPr>
        <w:t>муниципальных услуг Свердловской области»;</w:t>
      </w:r>
    </w:p>
    <w:p w:rsidR="00D65FA4" w:rsidRDefault="00D65FA4" w:rsidP="005A21F8">
      <w:pPr>
        <w:pStyle w:val="aa"/>
        <w:numPr>
          <w:ilvl w:val="0"/>
          <w:numId w:val="45"/>
        </w:numPr>
        <w:ind w:left="0" w:right="-19" w:firstLine="709"/>
        <w:rPr>
          <w:sz w:val="28"/>
          <w:szCs w:val="28"/>
        </w:rPr>
      </w:pPr>
      <w:r w:rsidRPr="005A21F8">
        <w:rPr>
          <w:sz w:val="28"/>
          <w:szCs w:val="28"/>
        </w:rPr>
        <w:t>в пункте 85 слова «единого портала государственных услуг либо</w:t>
      </w:r>
      <w:r w:rsidR="004936A0">
        <w:rPr>
          <w:sz w:val="28"/>
          <w:szCs w:val="28"/>
        </w:rPr>
        <w:t> </w:t>
      </w:r>
      <w:r w:rsidRPr="005A21F8">
        <w:rPr>
          <w:sz w:val="28"/>
          <w:szCs w:val="28"/>
        </w:rPr>
        <w:t>регионального портала государственных услуг» заменить словами «единого портала государственных и муниципальных услуг либо портала государственных и муниципальных услуг Свердловской области»;</w:t>
      </w:r>
    </w:p>
    <w:p w:rsidR="005A21F8" w:rsidRPr="005A21F8" w:rsidRDefault="005A21F8" w:rsidP="005A21F8">
      <w:pPr>
        <w:pStyle w:val="aa"/>
        <w:numPr>
          <w:ilvl w:val="0"/>
          <w:numId w:val="45"/>
        </w:numPr>
        <w:ind w:left="0" w:right="-19" w:firstLine="709"/>
        <w:rPr>
          <w:sz w:val="28"/>
          <w:szCs w:val="28"/>
        </w:rPr>
      </w:pPr>
      <w:r w:rsidRPr="005A21F8">
        <w:rPr>
          <w:sz w:val="28"/>
          <w:szCs w:val="28"/>
        </w:rPr>
        <w:t>в пункте 87 слова «, за исключением случаев, указанных в пункте 73, подпункте 2 пункта 90 Административного регламента» исключить;</w:t>
      </w:r>
    </w:p>
    <w:p w:rsidR="00D65FA4" w:rsidRPr="005A21F8" w:rsidRDefault="00D65FA4" w:rsidP="005A21F8">
      <w:pPr>
        <w:pStyle w:val="aa"/>
        <w:numPr>
          <w:ilvl w:val="0"/>
          <w:numId w:val="45"/>
        </w:numPr>
        <w:ind w:left="0" w:right="-19" w:firstLine="709"/>
        <w:rPr>
          <w:sz w:val="28"/>
          <w:szCs w:val="28"/>
        </w:rPr>
      </w:pPr>
      <w:r w:rsidRPr="005A21F8">
        <w:rPr>
          <w:sz w:val="28"/>
          <w:szCs w:val="28"/>
        </w:rPr>
        <w:t xml:space="preserve">в наименовании </w:t>
      </w:r>
      <w:bookmarkStart w:id="0" w:name="Par1038"/>
      <w:bookmarkEnd w:id="0"/>
      <w:r w:rsidRPr="005A21F8">
        <w:rPr>
          <w:sz w:val="28"/>
          <w:szCs w:val="28"/>
        </w:rPr>
        <w:t>Блок-схемы последовательности действий при</w:t>
      </w:r>
      <w:r w:rsidR="004936A0">
        <w:rPr>
          <w:sz w:val="28"/>
          <w:szCs w:val="28"/>
        </w:rPr>
        <w:t> </w:t>
      </w:r>
      <w:r w:rsidRPr="005A21F8">
        <w:rPr>
          <w:sz w:val="28"/>
          <w:szCs w:val="28"/>
        </w:rPr>
        <w:t>предоставлении государственной услуги (</w:t>
      </w:r>
      <w:r w:rsidR="00A23224">
        <w:rPr>
          <w:sz w:val="28"/>
          <w:szCs w:val="28"/>
        </w:rPr>
        <w:t>п</w:t>
      </w:r>
      <w:r w:rsidRPr="005A21F8">
        <w:rPr>
          <w:sz w:val="28"/>
          <w:szCs w:val="28"/>
        </w:rPr>
        <w:t>риложение № 3) слова «последовательности действий при предоставлении» заменить словом «предоставления».</w:t>
      </w:r>
    </w:p>
    <w:p w:rsidR="008122E5" w:rsidRPr="005A21F8" w:rsidRDefault="008122E5" w:rsidP="005A21F8">
      <w:pPr>
        <w:pStyle w:val="ConsPlusTitle"/>
        <w:ind w:firstLine="709"/>
        <w:jc w:val="both"/>
        <w:outlineLvl w:val="0"/>
        <w:rPr>
          <w:b w:val="0"/>
        </w:rPr>
      </w:pPr>
    </w:p>
    <w:p w:rsidR="008122E5" w:rsidRPr="005A21F8" w:rsidRDefault="008122E5" w:rsidP="005A21F8">
      <w:pPr>
        <w:pStyle w:val="ConsPlusTitle"/>
        <w:ind w:firstLine="709"/>
        <w:jc w:val="both"/>
        <w:outlineLvl w:val="0"/>
        <w:rPr>
          <w:b w:val="0"/>
        </w:rPr>
      </w:pPr>
    </w:p>
    <w:p w:rsidR="00374941" w:rsidRDefault="00374941" w:rsidP="00374941">
      <w:pPr>
        <w:tabs>
          <w:tab w:val="right" w:pos="9923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Исполняющий</w:t>
      </w:r>
      <w:proofErr w:type="gramEnd"/>
      <w:r>
        <w:rPr>
          <w:sz w:val="28"/>
          <w:szCs w:val="28"/>
        </w:rPr>
        <w:t xml:space="preserve"> обязанности </w:t>
      </w:r>
    </w:p>
    <w:p w:rsidR="00374941" w:rsidRDefault="00374941" w:rsidP="00374941">
      <w:pPr>
        <w:tabs>
          <w:tab w:val="right" w:pos="9923"/>
        </w:tabs>
        <w:jc w:val="both"/>
        <w:rPr>
          <w:sz w:val="28"/>
          <w:szCs w:val="28"/>
        </w:rPr>
      </w:pPr>
      <w:r>
        <w:rPr>
          <w:sz w:val="28"/>
          <w:szCs w:val="28"/>
        </w:rPr>
        <w:t>Министра социальной политики</w:t>
      </w:r>
    </w:p>
    <w:p w:rsidR="00A20B11" w:rsidRDefault="00374941" w:rsidP="00374941">
      <w:pPr>
        <w:tabs>
          <w:tab w:val="right" w:pos="992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Свердловской области</w:t>
      </w:r>
      <w:r>
        <w:rPr>
          <w:sz w:val="28"/>
          <w:szCs w:val="28"/>
        </w:rPr>
        <w:tab/>
        <w:t>А.В. Злоказов</w:t>
      </w:r>
    </w:p>
    <w:p w:rsidR="00F60C5A" w:rsidRDefault="00F60C5A" w:rsidP="00374941">
      <w:pPr>
        <w:tabs>
          <w:tab w:val="right" w:pos="9923"/>
        </w:tabs>
        <w:jc w:val="both"/>
        <w:rPr>
          <w:sz w:val="28"/>
          <w:szCs w:val="28"/>
        </w:rPr>
      </w:pPr>
    </w:p>
    <w:p w:rsidR="00F60C5A" w:rsidRDefault="00F60C5A" w:rsidP="00374941">
      <w:pPr>
        <w:tabs>
          <w:tab w:val="right" w:pos="9923"/>
        </w:tabs>
        <w:jc w:val="both"/>
        <w:rPr>
          <w:sz w:val="28"/>
          <w:szCs w:val="28"/>
        </w:rPr>
      </w:pPr>
    </w:p>
    <w:p w:rsidR="00F60C5A" w:rsidRDefault="00F60C5A" w:rsidP="00374941">
      <w:pPr>
        <w:tabs>
          <w:tab w:val="right" w:pos="9923"/>
        </w:tabs>
        <w:jc w:val="both"/>
        <w:rPr>
          <w:sz w:val="28"/>
          <w:szCs w:val="28"/>
        </w:rPr>
      </w:pPr>
    </w:p>
    <w:p w:rsidR="00F60C5A" w:rsidRDefault="00F60C5A" w:rsidP="00374941">
      <w:pPr>
        <w:tabs>
          <w:tab w:val="right" w:pos="9923"/>
        </w:tabs>
        <w:jc w:val="both"/>
        <w:rPr>
          <w:sz w:val="28"/>
          <w:szCs w:val="28"/>
        </w:rPr>
      </w:pPr>
    </w:p>
    <w:p w:rsidR="00F60C5A" w:rsidRDefault="00F60C5A" w:rsidP="00374941">
      <w:pPr>
        <w:tabs>
          <w:tab w:val="right" w:pos="9923"/>
        </w:tabs>
        <w:jc w:val="both"/>
        <w:rPr>
          <w:sz w:val="28"/>
          <w:szCs w:val="28"/>
        </w:rPr>
      </w:pPr>
    </w:p>
    <w:p w:rsidR="00F60C5A" w:rsidRDefault="00F60C5A" w:rsidP="00374941">
      <w:pPr>
        <w:tabs>
          <w:tab w:val="right" w:pos="9923"/>
        </w:tabs>
        <w:jc w:val="both"/>
        <w:rPr>
          <w:sz w:val="28"/>
          <w:szCs w:val="28"/>
        </w:rPr>
      </w:pPr>
    </w:p>
    <w:p w:rsidR="00F60C5A" w:rsidRDefault="00F60C5A" w:rsidP="00374941">
      <w:pPr>
        <w:tabs>
          <w:tab w:val="right" w:pos="9923"/>
        </w:tabs>
        <w:jc w:val="both"/>
        <w:rPr>
          <w:sz w:val="28"/>
          <w:szCs w:val="28"/>
        </w:rPr>
      </w:pPr>
    </w:p>
    <w:p w:rsidR="00F60C5A" w:rsidRDefault="00F60C5A" w:rsidP="00374941">
      <w:pPr>
        <w:tabs>
          <w:tab w:val="right" w:pos="9923"/>
        </w:tabs>
        <w:jc w:val="both"/>
        <w:rPr>
          <w:sz w:val="28"/>
          <w:szCs w:val="28"/>
        </w:rPr>
      </w:pPr>
    </w:p>
    <w:p w:rsidR="00F60C5A" w:rsidRPr="00F60C5A" w:rsidRDefault="00F60C5A" w:rsidP="00F60C5A">
      <w:pPr>
        <w:jc w:val="center"/>
        <w:rPr>
          <w:b/>
          <w:sz w:val="27"/>
          <w:szCs w:val="27"/>
        </w:rPr>
      </w:pPr>
      <w:r w:rsidRPr="00F60C5A">
        <w:rPr>
          <w:b/>
          <w:sz w:val="27"/>
          <w:szCs w:val="27"/>
        </w:rPr>
        <w:t>ПОЯСНИТЕЛЬНАЯ ЗАПИСКА</w:t>
      </w:r>
    </w:p>
    <w:p w:rsidR="00F60C5A" w:rsidRPr="00F60C5A" w:rsidRDefault="00F60C5A" w:rsidP="00F60C5A">
      <w:pPr>
        <w:jc w:val="center"/>
        <w:rPr>
          <w:sz w:val="27"/>
          <w:szCs w:val="27"/>
        </w:rPr>
      </w:pPr>
      <w:r w:rsidRPr="00F60C5A">
        <w:rPr>
          <w:sz w:val="27"/>
          <w:szCs w:val="27"/>
        </w:rPr>
        <w:t>к проекту приказа Министерства социальной политики Свердловской области</w:t>
      </w:r>
    </w:p>
    <w:p w:rsidR="00F60C5A" w:rsidRPr="00F60C5A" w:rsidRDefault="00F60C5A" w:rsidP="00F60C5A">
      <w:pPr>
        <w:autoSpaceDE w:val="0"/>
        <w:autoSpaceDN w:val="0"/>
        <w:adjustRightInd w:val="0"/>
        <w:jc w:val="center"/>
        <w:rPr>
          <w:rFonts w:eastAsiaTheme="minorHAnsi"/>
          <w:sz w:val="27"/>
          <w:szCs w:val="27"/>
          <w:lang w:eastAsia="en-US"/>
        </w:rPr>
      </w:pPr>
      <w:r w:rsidRPr="00F60C5A">
        <w:rPr>
          <w:sz w:val="27"/>
          <w:szCs w:val="27"/>
        </w:rPr>
        <w:t xml:space="preserve">«О внесении изменений в </w:t>
      </w:r>
      <w:r w:rsidRPr="00F60C5A">
        <w:rPr>
          <w:rFonts w:eastAsiaTheme="minorHAnsi"/>
          <w:sz w:val="27"/>
          <w:szCs w:val="27"/>
          <w:lang w:eastAsia="en-US"/>
        </w:rPr>
        <w:t>Административный регламент по предоставлению государственной услуги по включению в списки лиц, претендующих на присвоение звания «Ветеран труда Свердловской области» и выдачу удостоверения «Ветеран труда Свердловской области»</w:t>
      </w:r>
    </w:p>
    <w:p w:rsidR="00F60C5A" w:rsidRPr="00F60C5A" w:rsidRDefault="00F60C5A" w:rsidP="00F60C5A">
      <w:pPr>
        <w:ind w:firstLine="709"/>
        <w:jc w:val="both"/>
        <w:rPr>
          <w:sz w:val="27"/>
          <w:szCs w:val="27"/>
        </w:rPr>
      </w:pPr>
    </w:p>
    <w:p w:rsidR="00F60C5A" w:rsidRPr="00F60C5A" w:rsidRDefault="00F60C5A" w:rsidP="00F60C5A">
      <w:pPr>
        <w:numPr>
          <w:ilvl w:val="0"/>
          <w:numId w:val="47"/>
        </w:numPr>
        <w:ind w:left="0" w:firstLine="0"/>
        <w:contextualSpacing/>
        <w:jc w:val="center"/>
        <w:rPr>
          <w:b/>
          <w:sz w:val="27"/>
          <w:szCs w:val="27"/>
        </w:rPr>
      </w:pPr>
      <w:r w:rsidRPr="00F60C5A">
        <w:rPr>
          <w:b/>
          <w:sz w:val="27"/>
          <w:szCs w:val="27"/>
        </w:rPr>
        <w:t>Состояние законодательства в данной сфере</w:t>
      </w:r>
    </w:p>
    <w:p w:rsidR="00F60C5A" w:rsidRPr="00F60C5A" w:rsidRDefault="00F60C5A" w:rsidP="00F60C5A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</w:p>
    <w:p w:rsidR="00F60C5A" w:rsidRPr="00F60C5A" w:rsidRDefault="00F60C5A" w:rsidP="00F60C5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F60C5A">
        <w:rPr>
          <w:rFonts w:eastAsiaTheme="minorHAnsi"/>
          <w:sz w:val="27"/>
          <w:szCs w:val="27"/>
          <w:lang w:eastAsia="en-US"/>
        </w:rPr>
        <w:t>Порядок разработки и утверждения административных регламентов регулируется нормами:</w:t>
      </w:r>
    </w:p>
    <w:p w:rsidR="00F60C5A" w:rsidRPr="00F60C5A" w:rsidRDefault="00F60C5A" w:rsidP="00F60C5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F60C5A">
        <w:rPr>
          <w:rFonts w:eastAsiaTheme="minorHAnsi"/>
          <w:sz w:val="27"/>
          <w:szCs w:val="27"/>
          <w:lang w:eastAsia="en-US"/>
        </w:rPr>
        <w:t>Федерального закона от 27 июля 2010 года № 210-ФЗ «Об организации предоставления государственных и муниципальных услуг»;</w:t>
      </w:r>
    </w:p>
    <w:p w:rsidR="00F60C5A" w:rsidRPr="00F60C5A" w:rsidRDefault="00F60C5A" w:rsidP="00F60C5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F60C5A">
        <w:rPr>
          <w:rFonts w:eastAsiaTheme="minorHAnsi"/>
          <w:sz w:val="27"/>
          <w:szCs w:val="27"/>
          <w:lang w:eastAsia="en-US"/>
        </w:rPr>
        <w:t>постановления Правительства Российской Федерации от 16.05.2011 № 373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F60C5A" w:rsidRPr="00F60C5A" w:rsidRDefault="00F60C5A" w:rsidP="00F60C5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F60C5A">
        <w:rPr>
          <w:rFonts w:eastAsiaTheme="minorHAnsi"/>
          <w:sz w:val="27"/>
          <w:szCs w:val="27"/>
          <w:lang w:eastAsia="en-US"/>
        </w:rPr>
        <w:t>постановления Правительства Свердловской области от 16.11.2011                           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F60C5A" w:rsidRPr="00F60C5A" w:rsidRDefault="00F60C5A" w:rsidP="00F60C5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F60C5A">
        <w:rPr>
          <w:rFonts w:eastAsiaTheme="minorHAnsi"/>
          <w:sz w:val="27"/>
          <w:szCs w:val="27"/>
          <w:lang w:eastAsia="en-US"/>
        </w:rPr>
        <w:t>постановления Правительства Свердловской области от 21.11.2012                        № 1305-ПП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услуги».</w:t>
      </w:r>
    </w:p>
    <w:p w:rsidR="00F60C5A" w:rsidRPr="00F60C5A" w:rsidRDefault="00F60C5A" w:rsidP="00F60C5A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7"/>
          <w:szCs w:val="27"/>
        </w:rPr>
      </w:pPr>
    </w:p>
    <w:p w:rsidR="00F60C5A" w:rsidRPr="00F60C5A" w:rsidRDefault="00F60C5A" w:rsidP="00F60C5A">
      <w:pPr>
        <w:numPr>
          <w:ilvl w:val="0"/>
          <w:numId w:val="47"/>
        </w:numPr>
        <w:autoSpaceDE w:val="0"/>
        <w:autoSpaceDN w:val="0"/>
        <w:adjustRightInd w:val="0"/>
        <w:ind w:left="0" w:firstLine="0"/>
        <w:contextualSpacing/>
        <w:jc w:val="center"/>
        <w:rPr>
          <w:b/>
          <w:sz w:val="27"/>
          <w:szCs w:val="27"/>
        </w:rPr>
      </w:pPr>
      <w:r w:rsidRPr="00F60C5A">
        <w:rPr>
          <w:b/>
          <w:sz w:val="27"/>
          <w:szCs w:val="27"/>
        </w:rPr>
        <w:t>Обоснование необходимости принятия проекта приказа</w:t>
      </w:r>
    </w:p>
    <w:p w:rsidR="00F60C5A" w:rsidRPr="00F60C5A" w:rsidRDefault="00F60C5A" w:rsidP="00F60C5A">
      <w:pPr>
        <w:autoSpaceDE w:val="0"/>
        <w:autoSpaceDN w:val="0"/>
        <w:adjustRightInd w:val="0"/>
        <w:ind w:left="1080" w:firstLine="709"/>
        <w:contextualSpacing/>
        <w:jc w:val="both"/>
        <w:rPr>
          <w:b/>
          <w:sz w:val="27"/>
          <w:szCs w:val="27"/>
          <w:u w:val="single"/>
        </w:rPr>
      </w:pPr>
    </w:p>
    <w:p w:rsidR="00F60C5A" w:rsidRPr="00F60C5A" w:rsidRDefault="00F60C5A" w:rsidP="00F60C5A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proofErr w:type="gramStart"/>
      <w:r w:rsidRPr="00F60C5A">
        <w:rPr>
          <w:sz w:val="27"/>
          <w:szCs w:val="27"/>
        </w:rPr>
        <w:t>Принятие проекта основывается на требованиях Федерального закона          от 27 июля 2010 года № 210-ФЗ «Об организации предоставления государственных и муниципальных услуг», который регулирует отношения, возникающие в связи с предоставлением государственных и муниципальных услуг, в том числе в электронной форме с использованием информационно-телекоммуникационных технологий, включая использование единого портала государственных и муниципальных услуг (функций), портала государственных и муниципальных услуг (функций) Свердловской области.</w:t>
      </w:r>
      <w:proofErr w:type="gramEnd"/>
    </w:p>
    <w:p w:rsidR="00F60C5A" w:rsidRPr="00F60C5A" w:rsidRDefault="00F60C5A" w:rsidP="00F60C5A">
      <w:pPr>
        <w:widowControl w:val="0"/>
        <w:ind w:firstLine="709"/>
        <w:jc w:val="both"/>
        <w:rPr>
          <w:snapToGrid w:val="0"/>
          <w:sz w:val="27"/>
          <w:szCs w:val="27"/>
        </w:rPr>
      </w:pPr>
      <w:r w:rsidRPr="00F60C5A">
        <w:rPr>
          <w:rFonts w:eastAsiaTheme="minorHAnsi"/>
          <w:snapToGrid w:val="0"/>
          <w:sz w:val="27"/>
          <w:szCs w:val="27"/>
          <w:lang w:eastAsia="en-US"/>
        </w:rPr>
        <w:t>Пунктом 1 статьи 13 указанного Федерального закона установлено, что р</w:t>
      </w:r>
      <w:r w:rsidRPr="00F60C5A">
        <w:rPr>
          <w:snapToGrid w:val="0"/>
          <w:sz w:val="27"/>
          <w:szCs w:val="27"/>
        </w:rPr>
        <w:t>азработку проекта административного регламента осуществляет орган, предоставляющий государственную услугу, или орган, предоставляющий муниципальную услугу.</w:t>
      </w:r>
    </w:p>
    <w:p w:rsidR="00F60C5A" w:rsidRPr="00F60C5A" w:rsidRDefault="00F60C5A" w:rsidP="00F60C5A">
      <w:pPr>
        <w:autoSpaceDE w:val="0"/>
        <w:autoSpaceDN w:val="0"/>
        <w:adjustRightInd w:val="0"/>
        <w:ind w:firstLine="709"/>
        <w:jc w:val="both"/>
        <w:outlineLvl w:val="0"/>
        <w:rPr>
          <w:sz w:val="27"/>
          <w:szCs w:val="27"/>
        </w:rPr>
      </w:pPr>
      <w:proofErr w:type="gramStart"/>
      <w:r w:rsidRPr="00F60C5A">
        <w:rPr>
          <w:sz w:val="27"/>
          <w:szCs w:val="27"/>
        </w:rPr>
        <w:t>В соответствии с подпунктом 2 пункта 13 Положения о Министерстве социальной политики Свердловской области, утвержденного постановлением Правительства Свердловской области от 12.05.2012 № 485-ПП, Министерству социальной политики Свердловской области для реализации возложенных на него полномочий и осуществления функций предоставляется право разрабатывать проекты нормативных правовых актов Свердловской области по вопросам, входящим в компетенцию Министерства.</w:t>
      </w:r>
      <w:proofErr w:type="gramEnd"/>
    </w:p>
    <w:p w:rsidR="00F60C5A" w:rsidRPr="00F60C5A" w:rsidRDefault="00F60C5A" w:rsidP="00F60C5A">
      <w:pPr>
        <w:widowControl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proofErr w:type="gramStart"/>
      <w:r w:rsidRPr="00F60C5A">
        <w:rPr>
          <w:snapToGrid w:val="0"/>
          <w:sz w:val="27"/>
          <w:szCs w:val="27"/>
        </w:rPr>
        <w:t xml:space="preserve">В соответствии с пунктом 10 статьи 11.2 Федерального закона от 27 июля 2010 года № 210-ФЗ «Об организации предоставления государственных и муниципальных услуг» </w:t>
      </w:r>
      <w:r w:rsidRPr="00F60C5A">
        <w:rPr>
          <w:rFonts w:eastAsiaTheme="minorHAnsi"/>
          <w:sz w:val="27"/>
          <w:szCs w:val="27"/>
          <w:lang w:eastAsia="en-US"/>
        </w:rPr>
        <w:t xml:space="preserve">положения указанного Федерального закона, устанавливающие порядок рассмотрения жалоб на нарушения прав граждан и организаций при предоставлении государственных и муниципальных услуг, не распространяются на отношения, регулируемые Федеральным </w:t>
      </w:r>
      <w:hyperlink r:id="rId13" w:history="1">
        <w:r w:rsidRPr="00F60C5A">
          <w:rPr>
            <w:rFonts w:eastAsiaTheme="minorHAnsi"/>
            <w:sz w:val="27"/>
            <w:szCs w:val="27"/>
            <w:lang w:eastAsia="en-US"/>
          </w:rPr>
          <w:t>законом</w:t>
        </w:r>
      </w:hyperlink>
      <w:r w:rsidRPr="00F60C5A">
        <w:rPr>
          <w:rFonts w:eastAsiaTheme="minorHAnsi"/>
          <w:sz w:val="27"/>
          <w:szCs w:val="27"/>
          <w:lang w:eastAsia="en-US"/>
        </w:rPr>
        <w:t xml:space="preserve"> от 2 мая 2006 года № 59-ФЗ «О порядке рассмотрения обращений граждан</w:t>
      </w:r>
      <w:proofErr w:type="gramEnd"/>
      <w:r w:rsidRPr="00F60C5A">
        <w:rPr>
          <w:rFonts w:eastAsiaTheme="minorHAnsi"/>
          <w:sz w:val="27"/>
          <w:szCs w:val="27"/>
          <w:lang w:eastAsia="en-US"/>
        </w:rPr>
        <w:t xml:space="preserve"> Российской Федерации».</w:t>
      </w:r>
    </w:p>
    <w:p w:rsidR="00F60C5A" w:rsidRPr="00F60C5A" w:rsidRDefault="00F60C5A" w:rsidP="00F60C5A">
      <w:pPr>
        <w:widowControl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proofErr w:type="gramStart"/>
      <w:r w:rsidRPr="00F60C5A">
        <w:rPr>
          <w:snapToGrid w:val="0"/>
          <w:sz w:val="27"/>
          <w:szCs w:val="27"/>
        </w:rPr>
        <w:t>Кроме того, статьей 15 Федерального закона от 24 ноября 1995 года № 181</w:t>
      </w:r>
      <w:r w:rsidRPr="00F60C5A">
        <w:rPr>
          <w:snapToGrid w:val="0"/>
          <w:sz w:val="27"/>
          <w:szCs w:val="27"/>
        </w:rPr>
        <w:noBreakHyphen/>
        <w:t>ФЗ «О социальной защите инвалидов в Российской Федерации» предусмотрено, что ф</w:t>
      </w:r>
      <w:r w:rsidRPr="00F60C5A">
        <w:rPr>
          <w:rFonts w:eastAsiaTheme="minorHAnsi"/>
          <w:sz w:val="27"/>
          <w:szCs w:val="27"/>
          <w:lang w:eastAsia="en-US"/>
        </w:rPr>
        <w:t>едеральные органы государственной власти, органы государственной власти субъектов Российской Федерации, органы местного самоуправления (в сфере установленных полномочий), организации независимо от их организационно-правовых форм обеспечивают инвалидам (включая инвалидов, использующих кресла-коляски и собак-проводников) условия для беспрепятственного доступа к объектам социальной инфраструктуры.</w:t>
      </w:r>
      <w:proofErr w:type="gramEnd"/>
    </w:p>
    <w:p w:rsidR="00F60C5A" w:rsidRPr="00F60C5A" w:rsidRDefault="00F60C5A" w:rsidP="00F60C5A">
      <w:pPr>
        <w:widowControl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F60C5A">
        <w:rPr>
          <w:snapToGrid w:val="0"/>
          <w:sz w:val="27"/>
          <w:szCs w:val="27"/>
        </w:rPr>
        <w:t>Настоящий проект разработан в целях приведения нормативных правовых актов в соответствие с федеральным законодательством.</w:t>
      </w:r>
    </w:p>
    <w:p w:rsidR="00F60C5A" w:rsidRPr="00F60C5A" w:rsidRDefault="00F60C5A" w:rsidP="00F60C5A">
      <w:pPr>
        <w:ind w:firstLine="709"/>
        <w:jc w:val="both"/>
        <w:rPr>
          <w:snapToGrid w:val="0"/>
          <w:sz w:val="27"/>
          <w:szCs w:val="27"/>
        </w:rPr>
      </w:pPr>
    </w:p>
    <w:p w:rsidR="00F60C5A" w:rsidRPr="00F60C5A" w:rsidRDefault="00F60C5A" w:rsidP="00F60C5A">
      <w:pPr>
        <w:jc w:val="center"/>
        <w:rPr>
          <w:b/>
          <w:sz w:val="27"/>
          <w:szCs w:val="27"/>
        </w:rPr>
      </w:pPr>
      <w:r w:rsidRPr="00F60C5A">
        <w:rPr>
          <w:b/>
          <w:sz w:val="27"/>
          <w:szCs w:val="27"/>
        </w:rPr>
        <w:t>3.</w:t>
      </w:r>
      <w:r w:rsidRPr="00F60C5A">
        <w:rPr>
          <w:sz w:val="27"/>
          <w:szCs w:val="27"/>
        </w:rPr>
        <w:t xml:space="preserve"> </w:t>
      </w:r>
      <w:r w:rsidRPr="00F60C5A">
        <w:rPr>
          <w:b/>
          <w:sz w:val="27"/>
          <w:szCs w:val="27"/>
        </w:rPr>
        <w:t>Прогноз социально-экономических последствий принятия данного проекта</w:t>
      </w:r>
    </w:p>
    <w:p w:rsidR="00F60C5A" w:rsidRPr="00F60C5A" w:rsidRDefault="00F60C5A" w:rsidP="00F60C5A">
      <w:pPr>
        <w:ind w:firstLine="709"/>
        <w:jc w:val="both"/>
        <w:rPr>
          <w:b/>
          <w:sz w:val="27"/>
          <w:szCs w:val="27"/>
          <w:u w:val="single"/>
        </w:rPr>
      </w:pPr>
    </w:p>
    <w:p w:rsidR="00F60C5A" w:rsidRPr="00F60C5A" w:rsidRDefault="00F60C5A" w:rsidP="00F60C5A">
      <w:pPr>
        <w:ind w:firstLine="709"/>
        <w:jc w:val="both"/>
        <w:rPr>
          <w:sz w:val="27"/>
          <w:szCs w:val="27"/>
        </w:rPr>
      </w:pPr>
      <w:proofErr w:type="gramStart"/>
      <w:r w:rsidRPr="00F60C5A">
        <w:rPr>
          <w:sz w:val="27"/>
          <w:szCs w:val="27"/>
        </w:rPr>
        <w:t>Принятие проекта приказа обеспечит более эффективную деятельность территориальных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области, устранит вопросы, связанные с порядком рассмотрения отдельных обращений, порядком информирования заявителей в случае оставления жалобы без ответа, а также увеличит качество и доступность предоставления государственных услуг людям с ограниченными возможностями.</w:t>
      </w:r>
      <w:proofErr w:type="gramEnd"/>
    </w:p>
    <w:p w:rsidR="00F60C5A" w:rsidRPr="00F60C5A" w:rsidRDefault="00F60C5A" w:rsidP="00F60C5A">
      <w:pPr>
        <w:autoSpaceDE w:val="0"/>
        <w:autoSpaceDN w:val="0"/>
        <w:adjustRightInd w:val="0"/>
        <w:jc w:val="center"/>
        <w:rPr>
          <w:b/>
          <w:sz w:val="27"/>
          <w:szCs w:val="27"/>
        </w:rPr>
      </w:pPr>
      <w:r w:rsidRPr="00F60C5A">
        <w:rPr>
          <w:b/>
          <w:sz w:val="27"/>
          <w:szCs w:val="27"/>
        </w:rPr>
        <w:t>4. Финансово-экономическое обоснование</w:t>
      </w:r>
    </w:p>
    <w:p w:rsidR="00F60C5A" w:rsidRPr="00F60C5A" w:rsidRDefault="00F60C5A" w:rsidP="00F60C5A">
      <w:pPr>
        <w:autoSpaceDE w:val="0"/>
        <w:autoSpaceDN w:val="0"/>
        <w:adjustRightInd w:val="0"/>
        <w:ind w:firstLine="709"/>
        <w:jc w:val="both"/>
        <w:rPr>
          <w:b/>
          <w:sz w:val="27"/>
          <w:szCs w:val="27"/>
          <w:u w:val="single"/>
        </w:rPr>
      </w:pPr>
    </w:p>
    <w:p w:rsidR="00F60C5A" w:rsidRPr="00F60C5A" w:rsidRDefault="00F60C5A" w:rsidP="00F60C5A">
      <w:pPr>
        <w:ind w:right="-5" w:firstLine="709"/>
        <w:jc w:val="both"/>
        <w:rPr>
          <w:sz w:val="27"/>
          <w:szCs w:val="27"/>
        </w:rPr>
      </w:pPr>
      <w:r w:rsidRPr="00F60C5A">
        <w:rPr>
          <w:sz w:val="27"/>
          <w:szCs w:val="27"/>
        </w:rPr>
        <w:t xml:space="preserve">Принятие проекта приказа не повлечет увеличение расходов областного бюджета. </w:t>
      </w:r>
    </w:p>
    <w:p w:rsidR="00F60C5A" w:rsidRPr="00F60C5A" w:rsidRDefault="00F60C5A" w:rsidP="00F60C5A">
      <w:pPr>
        <w:ind w:right="-5" w:firstLine="709"/>
        <w:jc w:val="both"/>
        <w:rPr>
          <w:sz w:val="27"/>
          <w:szCs w:val="27"/>
        </w:rPr>
      </w:pPr>
    </w:p>
    <w:p w:rsidR="00F60C5A" w:rsidRPr="00F60C5A" w:rsidRDefault="00F60C5A" w:rsidP="00F60C5A">
      <w:pPr>
        <w:jc w:val="center"/>
        <w:rPr>
          <w:b/>
          <w:sz w:val="27"/>
          <w:szCs w:val="27"/>
        </w:rPr>
      </w:pPr>
      <w:r w:rsidRPr="00F60C5A">
        <w:rPr>
          <w:b/>
          <w:sz w:val="27"/>
          <w:szCs w:val="27"/>
        </w:rPr>
        <w:t>5. Сведения о подготовке проекта постановления с учетом методики проведения антикоррупционной экспертизы</w:t>
      </w:r>
    </w:p>
    <w:p w:rsidR="00F60C5A" w:rsidRPr="00F60C5A" w:rsidRDefault="00F60C5A" w:rsidP="00F60C5A">
      <w:pPr>
        <w:ind w:firstLine="709"/>
        <w:jc w:val="both"/>
        <w:rPr>
          <w:sz w:val="27"/>
          <w:szCs w:val="27"/>
        </w:rPr>
      </w:pPr>
    </w:p>
    <w:p w:rsidR="00F60C5A" w:rsidRPr="00F60C5A" w:rsidRDefault="00F60C5A" w:rsidP="00F60C5A">
      <w:pPr>
        <w:ind w:firstLine="709"/>
        <w:jc w:val="both"/>
        <w:rPr>
          <w:sz w:val="27"/>
          <w:szCs w:val="27"/>
        </w:rPr>
      </w:pPr>
      <w:r w:rsidRPr="00F60C5A">
        <w:rPr>
          <w:sz w:val="27"/>
          <w:szCs w:val="27"/>
        </w:rPr>
        <w:t>Проект приказа Министерства социальной политики Свердловской области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 26.02.2010 № 96 «Об антикоррупционной экспертизе нормативных правовых актов и проектов нормативных правовых актов».</w:t>
      </w:r>
    </w:p>
    <w:p w:rsidR="00F60C5A" w:rsidRPr="00F60C5A" w:rsidRDefault="00F60C5A" w:rsidP="00F60C5A">
      <w:pPr>
        <w:ind w:firstLine="709"/>
        <w:jc w:val="both"/>
        <w:rPr>
          <w:sz w:val="27"/>
          <w:szCs w:val="27"/>
        </w:rPr>
      </w:pPr>
    </w:p>
    <w:p w:rsidR="00F60C5A" w:rsidRPr="00F60C5A" w:rsidRDefault="00F60C5A" w:rsidP="00F60C5A">
      <w:pPr>
        <w:spacing w:after="120"/>
        <w:jc w:val="center"/>
        <w:rPr>
          <w:b/>
          <w:sz w:val="27"/>
          <w:szCs w:val="27"/>
        </w:rPr>
      </w:pPr>
      <w:r w:rsidRPr="00F60C5A">
        <w:rPr>
          <w:b/>
          <w:sz w:val="27"/>
          <w:szCs w:val="27"/>
        </w:rPr>
        <w:t>6. Сведения о подготовке проекта постановления с учетом процедур, установленных правовыми актами, регламентирующими предмет регулирования проекта приказа</w:t>
      </w:r>
    </w:p>
    <w:p w:rsidR="00F60C5A" w:rsidRPr="00F60C5A" w:rsidRDefault="00F60C5A" w:rsidP="00F60C5A">
      <w:pPr>
        <w:spacing w:after="120"/>
        <w:jc w:val="center"/>
        <w:rPr>
          <w:b/>
          <w:sz w:val="27"/>
          <w:szCs w:val="27"/>
        </w:rPr>
      </w:pPr>
    </w:p>
    <w:p w:rsidR="00F60C5A" w:rsidRPr="00F60C5A" w:rsidRDefault="00F60C5A" w:rsidP="00F60C5A">
      <w:pPr>
        <w:spacing w:after="120"/>
        <w:ind w:firstLine="709"/>
        <w:jc w:val="both"/>
        <w:rPr>
          <w:sz w:val="27"/>
          <w:szCs w:val="27"/>
        </w:rPr>
      </w:pPr>
      <w:r w:rsidRPr="00F60C5A">
        <w:rPr>
          <w:sz w:val="27"/>
          <w:szCs w:val="27"/>
        </w:rPr>
        <w:t>Процедур, установленных правовыми актами, регламентирующими предмет регулирования проекта приказа, не предусмотрено.</w:t>
      </w:r>
    </w:p>
    <w:p w:rsidR="00F60C5A" w:rsidRPr="00F60C5A" w:rsidRDefault="00F60C5A" w:rsidP="00F60C5A">
      <w:pPr>
        <w:ind w:firstLine="709"/>
        <w:jc w:val="both"/>
        <w:rPr>
          <w:b/>
          <w:sz w:val="27"/>
          <w:szCs w:val="27"/>
        </w:rPr>
      </w:pPr>
    </w:p>
    <w:p w:rsidR="00F60C5A" w:rsidRPr="00F60C5A" w:rsidRDefault="00F60C5A" w:rsidP="00F60C5A">
      <w:pPr>
        <w:jc w:val="center"/>
        <w:rPr>
          <w:b/>
          <w:sz w:val="27"/>
          <w:szCs w:val="27"/>
        </w:rPr>
      </w:pPr>
      <w:r w:rsidRPr="00F60C5A">
        <w:rPr>
          <w:b/>
          <w:sz w:val="27"/>
          <w:szCs w:val="27"/>
        </w:rPr>
        <w:t>7. Предложения по подготовке и принятию правовых актов, необходимых для реализации проекта приказа Министерства социальной политики Свердловской области</w:t>
      </w:r>
    </w:p>
    <w:p w:rsidR="00F60C5A" w:rsidRPr="00F60C5A" w:rsidRDefault="00F60C5A" w:rsidP="00F60C5A">
      <w:pPr>
        <w:ind w:firstLine="709"/>
        <w:jc w:val="both"/>
        <w:rPr>
          <w:b/>
          <w:sz w:val="27"/>
          <w:szCs w:val="27"/>
        </w:rPr>
      </w:pPr>
      <w:bookmarkStart w:id="1" w:name="_GoBack"/>
      <w:bookmarkEnd w:id="1"/>
    </w:p>
    <w:p w:rsidR="00F60C5A" w:rsidRPr="00F60C5A" w:rsidRDefault="00F60C5A" w:rsidP="00F60C5A">
      <w:pPr>
        <w:ind w:firstLine="709"/>
        <w:jc w:val="both"/>
        <w:rPr>
          <w:b/>
          <w:sz w:val="27"/>
          <w:szCs w:val="27"/>
        </w:rPr>
      </w:pPr>
      <w:r w:rsidRPr="00F60C5A">
        <w:rPr>
          <w:sz w:val="27"/>
          <w:szCs w:val="27"/>
        </w:rPr>
        <w:t>Принятия правовых актов Свердловской области, необходимых для реализации проекта приказа не требуется.</w:t>
      </w:r>
      <w:r w:rsidRPr="00F60C5A">
        <w:rPr>
          <w:b/>
          <w:sz w:val="27"/>
          <w:szCs w:val="27"/>
        </w:rPr>
        <w:t xml:space="preserve"> </w:t>
      </w:r>
    </w:p>
    <w:p w:rsidR="00F60C5A" w:rsidRPr="00F60C5A" w:rsidRDefault="00F60C5A" w:rsidP="00F60C5A">
      <w:pPr>
        <w:ind w:firstLine="709"/>
        <w:jc w:val="both"/>
        <w:rPr>
          <w:sz w:val="27"/>
          <w:szCs w:val="27"/>
        </w:rPr>
      </w:pPr>
    </w:p>
    <w:p w:rsidR="00F60C5A" w:rsidRPr="00F60C5A" w:rsidRDefault="00F60C5A" w:rsidP="00F60C5A">
      <w:pPr>
        <w:ind w:firstLine="709"/>
        <w:jc w:val="both"/>
        <w:rPr>
          <w:sz w:val="27"/>
          <w:szCs w:val="27"/>
        </w:rPr>
      </w:pPr>
    </w:p>
    <w:p w:rsidR="00F60C5A" w:rsidRPr="00F60C5A" w:rsidRDefault="00F60C5A" w:rsidP="00F60C5A">
      <w:pPr>
        <w:tabs>
          <w:tab w:val="right" w:pos="9923"/>
        </w:tabs>
        <w:jc w:val="both"/>
        <w:rPr>
          <w:sz w:val="27"/>
          <w:szCs w:val="27"/>
        </w:rPr>
      </w:pPr>
      <w:r w:rsidRPr="00F60C5A">
        <w:rPr>
          <w:sz w:val="27"/>
          <w:szCs w:val="27"/>
        </w:rPr>
        <w:t xml:space="preserve">Начальник отдела обеспечения </w:t>
      </w:r>
    </w:p>
    <w:p w:rsidR="00F60C5A" w:rsidRPr="00F60C5A" w:rsidRDefault="00F60C5A" w:rsidP="00F60C5A">
      <w:pPr>
        <w:tabs>
          <w:tab w:val="right" w:pos="9923"/>
        </w:tabs>
        <w:jc w:val="both"/>
        <w:rPr>
          <w:sz w:val="28"/>
          <w:szCs w:val="28"/>
        </w:rPr>
      </w:pPr>
      <w:r w:rsidRPr="00F60C5A">
        <w:rPr>
          <w:sz w:val="27"/>
          <w:szCs w:val="27"/>
        </w:rPr>
        <w:t>социальных гарантий</w:t>
      </w:r>
      <w:r w:rsidRPr="00F60C5A">
        <w:rPr>
          <w:sz w:val="27"/>
          <w:szCs w:val="27"/>
        </w:rPr>
        <w:tab/>
        <w:t>Н.А. Чеботаева</w:t>
      </w:r>
    </w:p>
    <w:p w:rsidR="00F60C5A" w:rsidRPr="005A21F8" w:rsidRDefault="00F60C5A" w:rsidP="00374941">
      <w:pPr>
        <w:tabs>
          <w:tab w:val="right" w:pos="9923"/>
        </w:tabs>
        <w:jc w:val="both"/>
        <w:rPr>
          <w:b/>
          <w:sz w:val="28"/>
          <w:szCs w:val="28"/>
        </w:rPr>
      </w:pPr>
    </w:p>
    <w:sectPr w:rsidR="00F60C5A" w:rsidRPr="005A21F8" w:rsidSect="00A23224">
      <w:headerReference w:type="default" r:id="rId14"/>
      <w:headerReference w:type="first" r:id="rId15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5FA4" w:rsidRDefault="00D65FA4" w:rsidP="00923F93">
      <w:r>
        <w:separator/>
      </w:r>
    </w:p>
  </w:endnote>
  <w:endnote w:type="continuationSeparator" w:id="0">
    <w:p w:rsidR="00D65FA4" w:rsidRDefault="00D65FA4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5FA4" w:rsidRDefault="00D65FA4" w:rsidP="00923F93">
      <w:r>
        <w:separator/>
      </w:r>
    </w:p>
  </w:footnote>
  <w:footnote w:type="continuationSeparator" w:id="0">
    <w:p w:rsidR="00D65FA4" w:rsidRDefault="00D65FA4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3949782"/>
      <w:docPartObj>
        <w:docPartGallery w:val="Page Numbers (Top of Page)"/>
        <w:docPartUnique/>
      </w:docPartObj>
    </w:sdtPr>
    <w:sdtEndPr/>
    <w:sdtContent>
      <w:p w:rsidR="00D65FA4" w:rsidRDefault="00D65FA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0C5A">
          <w:rPr>
            <w:noProof/>
          </w:rPr>
          <w:t>2</w:t>
        </w:r>
        <w:r>
          <w:fldChar w:fldCharType="end"/>
        </w:r>
      </w:p>
    </w:sdtContent>
  </w:sdt>
  <w:p w:rsidR="00D65FA4" w:rsidRDefault="00D65FA4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5FA4" w:rsidRDefault="00D65FA4">
    <w:pPr>
      <w:pStyle w:val="a6"/>
      <w:jc w:val="center"/>
    </w:pPr>
  </w:p>
  <w:p w:rsidR="00D65FA4" w:rsidRDefault="00D65FA4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E84E38"/>
    <w:multiLevelType w:val="hybridMultilevel"/>
    <w:tmpl w:val="925C5D30"/>
    <w:lvl w:ilvl="0" w:tplc="D2407D04">
      <w:start w:val="1"/>
      <w:numFmt w:val="decimal"/>
      <w:lvlText w:val="%1)"/>
      <w:lvlJc w:val="left"/>
      <w:pPr>
        <w:ind w:left="111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11D253F7"/>
    <w:multiLevelType w:val="hybridMultilevel"/>
    <w:tmpl w:val="B65A2732"/>
    <w:lvl w:ilvl="0" w:tplc="84761EBE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12630E05"/>
    <w:multiLevelType w:val="hybridMultilevel"/>
    <w:tmpl w:val="83D8828C"/>
    <w:lvl w:ilvl="0" w:tplc="DA52FC3E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A5E483C"/>
    <w:multiLevelType w:val="hybridMultilevel"/>
    <w:tmpl w:val="CB60D96E"/>
    <w:lvl w:ilvl="0" w:tplc="3B2ECFE2">
      <w:start w:val="4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BD4518E"/>
    <w:multiLevelType w:val="hybridMultilevel"/>
    <w:tmpl w:val="7570EF44"/>
    <w:lvl w:ilvl="0" w:tplc="649C21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249E0B2C"/>
    <w:multiLevelType w:val="hybridMultilevel"/>
    <w:tmpl w:val="1A6054FC"/>
    <w:lvl w:ilvl="0" w:tplc="F16C3F26">
      <w:start w:val="9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9416486"/>
    <w:multiLevelType w:val="hybridMultilevel"/>
    <w:tmpl w:val="8556A068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D66EC8"/>
    <w:multiLevelType w:val="hybridMultilevel"/>
    <w:tmpl w:val="D7F09F82"/>
    <w:lvl w:ilvl="0" w:tplc="FBD25106">
      <w:start w:val="22"/>
      <w:numFmt w:val="decimal"/>
      <w:lvlText w:val="%1."/>
      <w:lvlJc w:val="left"/>
      <w:pPr>
        <w:tabs>
          <w:tab w:val="num" w:pos="2118"/>
        </w:tabs>
        <w:ind w:left="2118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2D0E2C25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2CA1C9F"/>
    <w:multiLevelType w:val="hybridMultilevel"/>
    <w:tmpl w:val="801E7E18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B8357A8"/>
    <w:multiLevelType w:val="multilevel"/>
    <w:tmpl w:val="D02A506E"/>
    <w:lvl w:ilvl="0">
      <w:start w:val="1"/>
      <w:numFmt w:val="decimal"/>
      <w:lvlText w:val="%1."/>
      <w:lvlJc w:val="left"/>
      <w:pPr>
        <w:ind w:left="1110" w:hanging="11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50" w:hanging="11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90" w:hanging="11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30" w:hanging="11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70" w:hanging="11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8">
    <w:nsid w:val="3C652495"/>
    <w:multiLevelType w:val="hybridMultilevel"/>
    <w:tmpl w:val="313069B2"/>
    <w:lvl w:ilvl="0" w:tplc="095EDC62">
      <w:start w:val="1"/>
      <w:numFmt w:val="decimal"/>
      <w:lvlText w:val="%1)"/>
      <w:lvlJc w:val="left"/>
      <w:pPr>
        <w:ind w:left="1741" w:hanging="1032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EF04CB7"/>
    <w:multiLevelType w:val="hybridMultilevel"/>
    <w:tmpl w:val="ABEE5848"/>
    <w:lvl w:ilvl="0" w:tplc="5F4C60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11158DA"/>
    <w:multiLevelType w:val="hybridMultilevel"/>
    <w:tmpl w:val="D6D2E540"/>
    <w:lvl w:ilvl="0" w:tplc="525AD6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12C7A12"/>
    <w:multiLevelType w:val="hybridMultilevel"/>
    <w:tmpl w:val="347E51AE"/>
    <w:lvl w:ilvl="0" w:tplc="4792FDDA">
      <w:start w:val="1"/>
      <w:numFmt w:val="decimal"/>
      <w:lvlText w:val="%1)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43EC0394"/>
    <w:multiLevelType w:val="hybridMultilevel"/>
    <w:tmpl w:val="E3444142"/>
    <w:lvl w:ilvl="0" w:tplc="D136B5D4">
      <w:start w:val="1"/>
      <w:numFmt w:val="decimal"/>
      <w:lvlText w:val="%1)"/>
      <w:lvlJc w:val="left"/>
      <w:pPr>
        <w:tabs>
          <w:tab w:val="num" w:pos="1335"/>
        </w:tabs>
        <w:ind w:left="615" w:firstLine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24">
    <w:nsid w:val="469C0B6E"/>
    <w:multiLevelType w:val="hybridMultilevel"/>
    <w:tmpl w:val="856AAA76"/>
    <w:lvl w:ilvl="0" w:tplc="88CC5F90">
      <w:start w:val="1"/>
      <w:numFmt w:val="decimal"/>
      <w:lvlText w:val="%1)"/>
      <w:lvlJc w:val="left"/>
      <w:pPr>
        <w:ind w:left="159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5">
    <w:nsid w:val="4E724154"/>
    <w:multiLevelType w:val="hybridMultilevel"/>
    <w:tmpl w:val="F9EEC350"/>
    <w:lvl w:ilvl="0" w:tplc="0E204C14">
      <w:start w:val="5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4F55236F"/>
    <w:multiLevelType w:val="hybridMultilevel"/>
    <w:tmpl w:val="CAB898BA"/>
    <w:lvl w:ilvl="0" w:tplc="336C47A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FCC1116"/>
    <w:multiLevelType w:val="hybridMultilevel"/>
    <w:tmpl w:val="4B5EC314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0">
    <w:nsid w:val="56AA778F"/>
    <w:multiLevelType w:val="multilevel"/>
    <w:tmpl w:val="E33E7F8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31">
    <w:nsid w:val="58D9390E"/>
    <w:multiLevelType w:val="hybridMultilevel"/>
    <w:tmpl w:val="0676474C"/>
    <w:lvl w:ilvl="0" w:tplc="BCE40AE8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599C78EB"/>
    <w:multiLevelType w:val="hybridMultilevel"/>
    <w:tmpl w:val="5D1C6A2A"/>
    <w:lvl w:ilvl="0" w:tplc="F08CD426">
      <w:start w:val="9"/>
      <w:numFmt w:val="decimal"/>
      <w:lvlText w:val="%1."/>
      <w:lvlJc w:val="left"/>
      <w:pPr>
        <w:tabs>
          <w:tab w:val="num" w:pos="1863"/>
        </w:tabs>
        <w:ind w:left="1863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3">
    <w:nsid w:val="5BC603CC"/>
    <w:multiLevelType w:val="hybridMultilevel"/>
    <w:tmpl w:val="FDFC6504"/>
    <w:lvl w:ilvl="0" w:tplc="76CE52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5BE07AF3"/>
    <w:multiLevelType w:val="hybridMultilevel"/>
    <w:tmpl w:val="6B6CA2A0"/>
    <w:lvl w:ilvl="0" w:tplc="F24E3B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FB03BA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10251D9"/>
    <w:multiLevelType w:val="hybridMultilevel"/>
    <w:tmpl w:val="96ACAC4E"/>
    <w:lvl w:ilvl="0" w:tplc="A48C0BD6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8">
    <w:nsid w:val="6F4C18EF"/>
    <w:multiLevelType w:val="hybridMultilevel"/>
    <w:tmpl w:val="8C425B52"/>
    <w:lvl w:ilvl="0" w:tplc="36DC1538">
      <w:start w:val="18"/>
      <w:numFmt w:val="decimal"/>
      <w:lvlText w:val="%1."/>
      <w:lvlJc w:val="left"/>
      <w:pPr>
        <w:tabs>
          <w:tab w:val="num" w:pos="1380"/>
        </w:tabs>
        <w:ind w:left="1380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9">
    <w:nsid w:val="706C235E"/>
    <w:multiLevelType w:val="multilevel"/>
    <w:tmpl w:val="20B890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40">
    <w:nsid w:val="721603FB"/>
    <w:multiLevelType w:val="hybridMultilevel"/>
    <w:tmpl w:val="3EC47156"/>
    <w:lvl w:ilvl="0" w:tplc="CF48B7FE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41">
    <w:nsid w:val="728405D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329443A"/>
    <w:multiLevelType w:val="hybridMultilevel"/>
    <w:tmpl w:val="37263FC4"/>
    <w:lvl w:ilvl="0" w:tplc="CB88AD6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3">
    <w:nsid w:val="76C37501"/>
    <w:multiLevelType w:val="hybridMultilevel"/>
    <w:tmpl w:val="7632CF9E"/>
    <w:lvl w:ilvl="0" w:tplc="0EBA794A">
      <w:start w:val="16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4">
    <w:nsid w:val="76C533DA"/>
    <w:multiLevelType w:val="hybridMultilevel"/>
    <w:tmpl w:val="F7B22CB4"/>
    <w:lvl w:ilvl="0" w:tplc="E94A41FE">
      <w:start w:val="1"/>
      <w:numFmt w:val="decimal"/>
      <w:lvlText w:val="%1)"/>
      <w:lvlJc w:val="left"/>
      <w:pPr>
        <w:ind w:left="1977" w:hanging="12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5">
    <w:nsid w:val="7ECB1652"/>
    <w:multiLevelType w:val="hybridMultilevel"/>
    <w:tmpl w:val="F92CAC06"/>
    <w:lvl w:ilvl="0" w:tplc="A99C3B5E">
      <w:start w:val="9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9"/>
  </w:num>
  <w:num w:numId="2">
    <w:abstractNumId w:val="27"/>
  </w:num>
  <w:num w:numId="3">
    <w:abstractNumId w:val="15"/>
  </w:num>
  <w:num w:numId="4">
    <w:abstractNumId w:val="0"/>
  </w:num>
  <w:num w:numId="5">
    <w:abstractNumId w:val="10"/>
  </w:num>
  <w:num w:numId="6">
    <w:abstractNumId w:val="1"/>
  </w:num>
  <w:num w:numId="7">
    <w:abstractNumId w:val="14"/>
  </w:num>
  <w:num w:numId="8">
    <w:abstractNumId w:val="6"/>
  </w:num>
  <w:num w:numId="9">
    <w:abstractNumId w:val="19"/>
  </w:num>
  <w:num w:numId="1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1"/>
  </w:num>
  <w:num w:numId="12">
    <w:abstractNumId w:val="2"/>
  </w:num>
  <w:num w:numId="13">
    <w:abstractNumId w:val="11"/>
  </w:num>
  <w:num w:numId="14">
    <w:abstractNumId w:val="28"/>
  </w:num>
  <w:num w:numId="15">
    <w:abstractNumId w:val="16"/>
  </w:num>
  <w:num w:numId="16">
    <w:abstractNumId w:val="12"/>
  </w:num>
  <w:num w:numId="17">
    <w:abstractNumId w:val="43"/>
  </w:num>
  <w:num w:numId="18">
    <w:abstractNumId w:val="32"/>
  </w:num>
  <w:num w:numId="19">
    <w:abstractNumId w:val="9"/>
  </w:num>
  <w:num w:numId="20">
    <w:abstractNumId w:val="38"/>
  </w:num>
  <w:num w:numId="21">
    <w:abstractNumId w:val="42"/>
  </w:num>
  <w:num w:numId="22">
    <w:abstractNumId w:val="23"/>
  </w:num>
  <w:num w:numId="23">
    <w:abstractNumId w:val="34"/>
  </w:num>
  <w:num w:numId="24">
    <w:abstractNumId w:val="17"/>
  </w:num>
  <w:num w:numId="25">
    <w:abstractNumId w:val="39"/>
  </w:num>
  <w:num w:numId="26">
    <w:abstractNumId w:val="30"/>
  </w:num>
  <w:num w:numId="27">
    <w:abstractNumId w:val="5"/>
  </w:num>
  <w:num w:numId="28">
    <w:abstractNumId w:val="26"/>
  </w:num>
  <w:num w:numId="29">
    <w:abstractNumId w:val="40"/>
  </w:num>
  <w:num w:numId="30">
    <w:abstractNumId w:val="7"/>
  </w:num>
  <w:num w:numId="31">
    <w:abstractNumId w:val="4"/>
  </w:num>
  <w:num w:numId="32">
    <w:abstractNumId w:val="24"/>
  </w:num>
  <w:num w:numId="33">
    <w:abstractNumId w:val="45"/>
  </w:num>
  <w:num w:numId="34">
    <w:abstractNumId w:val="22"/>
  </w:num>
  <w:num w:numId="35">
    <w:abstractNumId w:val="33"/>
  </w:num>
  <w:num w:numId="36">
    <w:abstractNumId w:val="25"/>
  </w:num>
  <w:num w:numId="37">
    <w:abstractNumId w:val="3"/>
  </w:num>
  <w:num w:numId="38">
    <w:abstractNumId w:val="37"/>
  </w:num>
  <w:num w:numId="39">
    <w:abstractNumId w:val="44"/>
  </w:num>
  <w:num w:numId="40">
    <w:abstractNumId w:val="41"/>
  </w:num>
  <w:num w:numId="41">
    <w:abstractNumId w:val="36"/>
  </w:num>
  <w:num w:numId="42">
    <w:abstractNumId w:val="20"/>
  </w:num>
  <w:num w:numId="43">
    <w:abstractNumId w:val="35"/>
  </w:num>
  <w:num w:numId="44">
    <w:abstractNumId w:val="13"/>
  </w:num>
  <w:num w:numId="45">
    <w:abstractNumId w:val="21"/>
  </w:num>
  <w:num w:numId="46">
    <w:abstractNumId w:val="18"/>
  </w:num>
  <w:num w:numId="4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D67"/>
    <w:rsid w:val="00016C9F"/>
    <w:rsid w:val="00020D26"/>
    <w:rsid w:val="00027A44"/>
    <w:rsid w:val="00031657"/>
    <w:rsid w:val="000322A1"/>
    <w:rsid w:val="00040C56"/>
    <w:rsid w:val="00051C51"/>
    <w:rsid w:val="000526AA"/>
    <w:rsid w:val="00061D50"/>
    <w:rsid w:val="000665E3"/>
    <w:rsid w:val="00076FC9"/>
    <w:rsid w:val="00084E2F"/>
    <w:rsid w:val="000A227B"/>
    <w:rsid w:val="000A2F91"/>
    <w:rsid w:val="000A433A"/>
    <w:rsid w:val="000A4F50"/>
    <w:rsid w:val="000A6425"/>
    <w:rsid w:val="000B0A2F"/>
    <w:rsid w:val="000B18F8"/>
    <w:rsid w:val="000B2304"/>
    <w:rsid w:val="000B30F2"/>
    <w:rsid w:val="000B6340"/>
    <w:rsid w:val="000C207B"/>
    <w:rsid w:val="000C28AA"/>
    <w:rsid w:val="000C5802"/>
    <w:rsid w:val="000D0BDF"/>
    <w:rsid w:val="000E0CFE"/>
    <w:rsid w:val="000F13D8"/>
    <w:rsid w:val="000F5E99"/>
    <w:rsid w:val="0010766F"/>
    <w:rsid w:val="00114E34"/>
    <w:rsid w:val="00116F61"/>
    <w:rsid w:val="001212F4"/>
    <w:rsid w:val="001218FD"/>
    <w:rsid w:val="001223D7"/>
    <w:rsid w:val="00133782"/>
    <w:rsid w:val="00133949"/>
    <w:rsid w:val="0014123D"/>
    <w:rsid w:val="001415A5"/>
    <w:rsid w:val="00150C22"/>
    <w:rsid w:val="00151796"/>
    <w:rsid w:val="001541E2"/>
    <w:rsid w:val="001552AE"/>
    <w:rsid w:val="00175C6C"/>
    <w:rsid w:val="0017654E"/>
    <w:rsid w:val="00177F2A"/>
    <w:rsid w:val="0018068F"/>
    <w:rsid w:val="00183A9F"/>
    <w:rsid w:val="00183FD8"/>
    <w:rsid w:val="001B3175"/>
    <w:rsid w:val="001B3C88"/>
    <w:rsid w:val="001B49E5"/>
    <w:rsid w:val="001C3287"/>
    <w:rsid w:val="001E67FA"/>
    <w:rsid w:val="00201DCC"/>
    <w:rsid w:val="00210B6E"/>
    <w:rsid w:val="002208F1"/>
    <w:rsid w:val="0022596B"/>
    <w:rsid w:val="00240615"/>
    <w:rsid w:val="0026458A"/>
    <w:rsid w:val="002653B2"/>
    <w:rsid w:val="00270698"/>
    <w:rsid w:val="00273308"/>
    <w:rsid w:val="002742A6"/>
    <w:rsid w:val="002746AD"/>
    <w:rsid w:val="00281566"/>
    <w:rsid w:val="00292AF1"/>
    <w:rsid w:val="002932C6"/>
    <w:rsid w:val="00296442"/>
    <w:rsid w:val="002A5354"/>
    <w:rsid w:val="002B7D83"/>
    <w:rsid w:val="002C0D55"/>
    <w:rsid w:val="002C29EE"/>
    <w:rsid w:val="002C585D"/>
    <w:rsid w:val="002E709F"/>
    <w:rsid w:val="002F0727"/>
    <w:rsid w:val="002F362B"/>
    <w:rsid w:val="00305ADF"/>
    <w:rsid w:val="00305C19"/>
    <w:rsid w:val="00305E22"/>
    <w:rsid w:val="00310951"/>
    <w:rsid w:val="00334F36"/>
    <w:rsid w:val="00337FCF"/>
    <w:rsid w:val="00351209"/>
    <w:rsid w:val="003519B0"/>
    <w:rsid w:val="003531BF"/>
    <w:rsid w:val="00362727"/>
    <w:rsid w:val="003633EC"/>
    <w:rsid w:val="00374941"/>
    <w:rsid w:val="0037562F"/>
    <w:rsid w:val="003769A5"/>
    <w:rsid w:val="003830DA"/>
    <w:rsid w:val="0039390F"/>
    <w:rsid w:val="003B6795"/>
    <w:rsid w:val="003B7DF8"/>
    <w:rsid w:val="003C00BE"/>
    <w:rsid w:val="003D0E4A"/>
    <w:rsid w:val="003D7318"/>
    <w:rsid w:val="003D7BE1"/>
    <w:rsid w:val="003E2433"/>
    <w:rsid w:val="003E2998"/>
    <w:rsid w:val="003E4002"/>
    <w:rsid w:val="004009C9"/>
    <w:rsid w:val="004010E7"/>
    <w:rsid w:val="004020D6"/>
    <w:rsid w:val="0043706D"/>
    <w:rsid w:val="004656A3"/>
    <w:rsid w:val="00470A51"/>
    <w:rsid w:val="00476F0D"/>
    <w:rsid w:val="00482FB4"/>
    <w:rsid w:val="004837AE"/>
    <w:rsid w:val="00485320"/>
    <w:rsid w:val="004936A0"/>
    <w:rsid w:val="004A55EA"/>
    <w:rsid w:val="004C4837"/>
    <w:rsid w:val="004C502A"/>
    <w:rsid w:val="004D164C"/>
    <w:rsid w:val="004E2C61"/>
    <w:rsid w:val="004E51EA"/>
    <w:rsid w:val="004E6F40"/>
    <w:rsid w:val="004F4190"/>
    <w:rsid w:val="004F5085"/>
    <w:rsid w:val="0050111E"/>
    <w:rsid w:val="005035BF"/>
    <w:rsid w:val="0050675D"/>
    <w:rsid w:val="00506943"/>
    <w:rsid w:val="00507A8A"/>
    <w:rsid w:val="005120F2"/>
    <w:rsid w:val="00514703"/>
    <w:rsid w:val="0052223C"/>
    <w:rsid w:val="005240F3"/>
    <w:rsid w:val="00535662"/>
    <w:rsid w:val="005431B4"/>
    <w:rsid w:val="0054582A"/>
    <w:rsid w:val="0055601D"/>
    <w:rsid w:val="005609C4"/>
    <w:rsid w:val="00564ED6"/>
    <w:rsid w:val="005770D6"/>
    <w:rsid w:val="0059119A"/>
    <w:rsid w:val="00597D6C"/>
    <w:rsid w:val="00597E50"/>
    <w:rsid w:val="005A0616"/>
    <w:rsid w:val="005A21F8"/>
    <w:rsid w:val="005A2F43"/>
    <w:rsid w:val="005A4ADC"/>
    <w:rsid w:val="005A7533"/>
    <w:rsid w:val="005B25F6"/>
    <w:rsid w:val="005B3F9B"/>
    <w:rsid w:val="005B554F"/>
    <w:rsid w:val="005B57B2"/>
    <w:rsid w:val="005B7E2D"/>
    <w:rsid w:val="005C3AC6"/>
    <w:rsid w:val="005C6086"/>
    <w:rsid w:val="005C6EF3"/>
    <w:rsid w:val="005D618E"/>
    <w:rsid w:val="005E0AE6"/>
    <w:rsid w:val="005E4E63"/>
    <w:rsid w:val="005F513E"/>
    <w:rsid w:val="005F65BF"/>
    <w:rsid w:val="006029A9"/>
    <w:rsid w:val="006049C7"/>
    <w:rsid w:val="0060693B"/>
    <w:rsid w:val="00606D67"/>
    <w:rsid w:val="00612389"/>
    <w:rsid w:val="0061634D"/>
    <w:rsid w:val="00626E6F"/>
    <w:rsid w:val="00635EA8"/>
    <w:rsid w:val="00636612"/>
    <w:rsid w:val="00642AD4"/>
    <w:rsid w:val="00654DA9"/>
    <w:rsid w:val="0068511A"/>
    <w:rsid w:val="006879D0"/>
    <w:rsid w:val="006914A7"/>
    <w:rsid w:val="006B37AF"/>
    <w:rsid w:val="006C4621"/>
    <w:rsid w:val="006C5514"/>
    <w:rsid w:val="006E2E9B"/>
    <w:rsid w:val="006E7889"/>
    <w:rsid w:val="006F1259"/>
    <w:rsid w:val="00703C15"/>
    <w:rsid w:val="00705777"/>
    <w:rsid w:val="00707471"/>
    <w:rsid w:val="00710209"/>
    <w:rsid w:val="00711927"/>
    <w:rsid w:val="00714016"/>
    <w:rsid w:val="007146A3"/>
    <w:rsid w:val="00726684"/>
    <w:rsid w:val="0073005B"/>
    <w:rsid w:val="00741CAB"/>
    <w:rsid w:val="007472CF"/>
    <w:rsid w:val="00756E55"/>
    <w:rsid w:val="00786EDE"/>
    <w:rsid w:val="00787371"/>
    <w:rsid w:val="00791B8D"/>
    <w:rsid w:val="00791FAF"/>
    <w:rsid w:val="00793DFD"/>
    <w:rsid w:val="00795A63"/>
    <w:rsid w:val="00797B06"/>
    <w:rsid w:val="007A03F4"/>
    <w:rsid w:val="007A7A03"/>
    <w:rsid w:val="007C1571"/>
    <w:rsid w:val="007C666A"/>
    <w:rsid w:val="007C711D"/>
    <w:rsid w:val="007D5F6C"/>
    <w:rsid w:val="007E1F11"/>
    <w:rsid w:val="007E6BC9"/>
    <w:rsid w:val="007F4708"/>
    <w:rsid w:val="007F7929"/>
    <w:rsid w:val="007F7D5A"/>
    <w:rsid w:val="00802E12"/>
    <w:rsid w:val="008122E5"/>
    <w:rsid w:val="00815C91"/>
    <w:rsid w:val="008216E2"/>
    <w:rsid w:val="00836703"/>
    <w:rsid w:val="00836A2D"/>
    <w:rsid w:val="008409CE"/>
    <w:rsid w:val="008444F2"/>
    <w:rsid w:val="00874247"/>
    <w:rsid w:val="00880598"/>
    <w:rsid w:val="00880E93"/>
    <w:rsid w:val="00883EDF"/>
    <w:rsid w:val="00891368"/>
    <w:rsid w:val="00892E84"/>
    <w:rsid w:val="00893D4A"/>
    <w:rsid w:val="008A1625"/>
    <w:rsid w:val="008A1910"/>
    <w:rsid w:val="008A2963"/>
    <w:rsid w:val="008A6D5E"/>
    <w:rsid w:val="008A75EC"/>
    <w:rsid w:val="008B3016"/>
    <w:rsid w:val="008C52B7"/>
    <w:rsid w:val="008D0FB2"/>
    <w:rsid w:val="008D7649"/>
    <w:rsid w:val="0090137F"/>
    <w:rsid w:val="00903905"/>
    <w:rsid w:val="009053A7"/>
    <w:rsid w:val="009212D2"/>
    <w:rsid w:val="00923E20"/>
    <w:rsid w:val="00923F93"/>
    <w:rsid w:val="00925D2D"/>
    <w:rsid w:val="00927059"/>
    <w:rsid w:val="00930FCB"/>
    <w:rsid w:val="009426AE"/>
    <w:rsid w:val="00943087"/>
    <w:rsid w:val="00947A38"/>
    <w:rsid w:val="00953B2D"/>
    <w:rsid w:val="0095519D"/>
    <w:rsid w:val="00955EAC"/>
    <w:rsid w:val="00963C18"/>
    <w:rsid w:val="00967284"/>
    <w:rsid w:val="009743A4"/>
    <w:rsid w:val="0097459B"/>
    <w:rsid w:val="00980FD9"/>
    <w:rsid w:val="0098352B"/>
    <w:rsid w:val="009862C7"/>
    <w:rsid w:val="009951AB"/>
    <w:rsid w:val="009A34B6"/>
    <w:rsid w:val="009A50B5"/>
    <w:rsid w:val="009A647A"/>
    <w:rsid w:val="009A7BF9"/>
    <w:rsid w:val="009B18F0"/>
    <w:rsid w:val="009B7370"/>
    <w:rsid w:val="009F3B91"/>
    <w:rsid w:val="009F3C7D"/>
    <w:rsid w:val="009F6CC1"/>
    <w:rsid w:val="00A03D36"/>
    <w:rsid w:val="00A0631D"/>
    <w:rsid w:val="00A07831"/>
    <w:rsid w:val="00A104D6"/>
    <w:rsid w:val="00A13E13"/>
    <w:rsid w:val="00A15132"/>
    <w:rsid w:val="00A15FFE"/>
    <w:rsid w:val="00A20B11"/>
    <w:rsid w:val="00A23224"/>
    <w:rsid w:val="00A26B73"/>
    <w:rsid w:val="00A3016A"/>
    <w:rsid w:val="00A30387"/>
    <w:rsid w:val="00A47B9A"/>
    <w:rsid w:val="00A50DA1"/>
    <w:rsid w:val="00A558F2"/>
    <w:rsid w:val="00A5622B"/>
    <w:rsid w:val="00A67E85"/>
    <w:rsid w:val="00A71C86"/>
    <w:rsid w:val="00A87FE8"/>
    <w:rsid w:val="00A913F1"/>
    <w:rsid w:val="00A9377D"/>
    <w:rsid w:val="00AB5394"/>
    <w:rsid w:val="00AB6D76"/>
    <w:rsid w:val="00AC202A"/>
    <w:rsid w:val="00AD023E"/>
    <w:rsid w:val="00AD0919"/>
    <w:rsid w:val="00AD2100"/>
    <w:rsid w:val="00AD22C0"/>
    <w:rsid w:val="00AF10AA"/>
    <w:rsid w:val="00B11399"/>
    <w:rsid w:val="00B1557C"/>
    <w:rsid w:val="00B24A82"/>
    <w:rsid w:val="00B24DE0"/>
    <w:rsid w:val="00B31F12"/>
    <w:rsid w:val="00B52592"/>
    <w:rsid w:val="00B55434"/>
    <w:rsid w:val="00B61C1C"/>
    <w:rsid w:val="00B62D7F"/>
    <w:rsid w:val="00B63E3E"/>
    <w:rsid w:val="00B645D4"/>
    <w:rsid w:val="00B72E47"/>
    <w:rsid w:val="00B774F5"/>
    <w:rsid w:val="00B807B4"/>
    <w:rsid w:val="00B820F0"/>
    <w:rsid w:val="00B8345F"/>
    <w:rsid w:val="00B86563"/>
    <w:rsid w:val="00B90E59"/>
    <w:rsid w:val="00B96039"/>
    <w:rsid w:val="00BA033F"/>
    <w:rsid w:val="00BA0417"/>
    <w:rsid w:val="00BA0CB5"/>
    <w:rsid w:val="00BA2290"/>
    <w:rsid w:val="00BB61D2"/>
    <w:rsid w:val="00BC2B63"/>
    <w:rsid w:val="00BC2EF3"/>
    <w:rsid w:val="00BC4166"/>
    <w:rsid w:val="00BC4247"/>
    <w:rsid w:val="00BC7134"/>
    <w:rsid w:val="00BD5AE2"/>
    <w:rsid w:val="00BD77D9"/>
    <w:rsid w:val="00BE2F96"/>
    <w:rsid w:val="00BE3CF8"/>
    <w:rsid w:val="00BE42C9"/>
    <w:rsid w:val="00BE7ABC"/>
    <w:rsid w:val="00BF1ADE"/>
    <w:rsid w:val="00BF246B"/>
    <w:rsid w:val="00C0715E"/>
    <w:rsid w:val="00C17898"/>
    <w:rsid w:val="00C20D7C"/>
    <w:rsid w:val="00C2229E"/>
    <w:rsid w:val="00C302A3"/>
    <w:rsid w:val="00C36C51"/>
    <w:rsid w:val="00C42C82"/>
    <w:rsid w:val="00C502E6"/>
    <w:rsid w:val="00C663A6"/>
    <w:rsid w:val="00C748CC"/>
    <w:rsid w:val="00C74CC1"/>
    <w:rsid w:val="00C77437"/>
    <w:rsid w:val="00C80B04"/>
    <w:rsid w:val="00C8630B"/>
    <w:rsid w:val="00C87E82"/>
    <w:rsid w:val="00C937CA"/>
    <w:rsid w:val="00C93FA3"/>
    <w:rsid w:val="00C952F8"/>
    <w:rsid w:val="00CB1D73"/>
    <w:rsid w:val="00CB2FEC"/>
    <w:rsid w:val="00CB44AB"/>
    <w:rsid w:val="00CB5DDB"/>
    <w:rsid w:val="00CB66EB"/>
    <w:rsid w:val="00CC0DD7"/>
    <w:rsid w:val="00CC3911"/>
    <w:rsid w:val="00CC399D"/>
    <w:rsid w:val="00CC48CC"/>
    <w:rsid w:val="00CD49F6"/>
    <w:rsid w:val="00CE194C"/>
    <w:rsid w:val="00CE36D8"/>
    <w:rsid w:val="00CE6212"/>
    <w:rsid w:val="00CE7AF5"/>
    <w:rsid w:val="00D03F70"/>
    <w:rsid w:val="00D04782"/>
    <w:rsid w:val="00D05293"/>
    <w:rsid w:val="00D155DF"/>
    <w:rsid w:val="00D315A0"/>
    <w:rsid w:val="00D43173"/>
    <w:rsid w:val="00D600FD"/>
    <w:rsid w:val="00D61671"/>
    <w:rsid w:val="00D65FA4"/>
    <w:rsid w:val="00D70899"/>
    <w:rsid w:val="00D710F0"/>
    <w:rsid w:val="00D77D1D"/>
    <w:rsid w:val="00DB05B3"/>
    <w:rsid w:val="00DB7C56"/>
    <w:rsid w:val="00DC0ED4"/>
    <w:rsid w:val="00DC54AF"/>
    <w:rsid w:val="00DD787C"/>
    <w:rsid w:val="00DE4E6E"/>
    <w:rsid w:val="00DE7DED"/>
    <w:rsid w:val="00DF0DD1"/>
    <w:rsid w:val="00DF4FAC"/>
    <w:rsid w:val="00E12E85"/>
    <w:rsid w:val="00E1348C"/>
    <w:rsid w:val="00E13878"/>
    <w:rsid w:val="00E1638E"/>
    <w:rsid w:val="00E204C9"/>
    <w:rsid w:val="00E2179D"/>
    <w:rsid w:val="00E32D00"/>
    <w:rsid w:val="00E37BC6"/>
    <w:rsid w:val="00E44294"/>
    <w:rsid w:val="00E45906"/>
    <w:rsid w:val="00E460AF"/>
    <w:rsid w:val="00E46819"/>
    <w:rsid w:val="00E478B1"/>
    <w:rsid w:val="00E6234F"/>
    <w:rsid w:val="00E6405C"/>
    <w:rsid w:val="00E64CC0"/>
    <w:rsid w:val="00E75D43"/>
    <w:rsid w:val="00E760D9"/>
    <w:rsid w:val="00E84130"/>
    <w:rsid w:val="00E90A93"/>
    <w:rsid w:val="00E97C46"/>
    <w:rsid w:val="00EA32AC"/>
    <w:rsid w:val="00EB324C"/>
    <w:rsid w:val="00EC391E"/>
    <w:rsid w:val="00EC6828"/>
    <w:rsid w:val="00F0011C"/>
    <w:rsid w:val="00F01ABC"/>
    <w:rsid w:val="00F03064"/>
    <w:rsid w:val="00F0320E"/>
    <w:rsid w:val="00F06DF2"/>
    <w:rsid w:val="00F10595"/>
    <w:rsid w:val="00F223F4"/>
    <w:rsid w:val="00F25965"/>
    <w:rsid w:val="00F25CCD"/>
    <w:rsid w:val="00F339C3"/>
    <w:rsid w:val="00F37DD1"/>
    <w:rsid w:val="00F444D4"/>
    <w:rsid w:val="00F45BD9"/>
    <w:rsid w:val="00F46D87"/>
    <w:rsid w:val="00F53420"/>
    <w:rsid w:val="00F60C5A"/>
    <w:rsid w:val="00F645AD"/>
    <w:rsid w:val="00F7576B"/>
    <w:rsid w:val="00F7747E"/>
    <w:rsid w:val="00F804FF"/>
    <w:rsid w:val="00F80B7E"/>
    <w:rsid w:val="00F82065"/>
    <w:rsid w:val="00F91486"/>
    <w:rsid w:val="00F95200"/>
    <w:rsid w:val="00FA2E49"/>
    <w:rsid w:val="00FA3355"/>
    <w:rsid w:val="00FB223B"/>
    <w:rsid w:val="00FB2AA1"/>
    <w:rsid w:val="00FB3A9A"/>
    <w:rsid w:val="00FB5E62"/>
    <w:rsid w:val="00FB7383"/>
    <w:rsid w:val="00FB76E5"/>
    <w:rsid w:val="00FC5905"/>
    <w:rsid w:val="00FD06F0"/>
    <w:rsid w:val="00FE0964"/>
    <w:rsid w:val="00FE2A03"/>
    <w:rsid w:val="00FE635F"/>
    <w:rsid w:val="00FF2328"/>
    <w:rsid w:val="00FF3EBA"/>
    <w:rsid w:val="00FF5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120F2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5120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5120F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5120F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rsid w:val="00BA2290"/>
    <w:pPr>
      <w:ind w:firstLine="708"/>
      <w:jc w:val="both"/>
    </w:pPr>
  </w:style>
  <w:style w:type="character" w:customStyle="1" w:styleId="ab">
    <w:name w:val="Основной текст с отступом Знак"/>
    <w:basedOn w:val="a0"/>
    <w:link w:val="aa"/>
    <w:rsid w:val="00BA229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5120F2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120F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120F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5120F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table" w:styleId="ac">
    <w:name w:val="Table Grid"/>
    <w:basedOn w:val="a1"/>
    <w:uiPriority w:val="59"/>
    <w:rsid w:val="005120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age number"/>
    <w:basedOn w:val="a0"/>
    <w:rsid w:val="005120F2"/>
  </w:style>
  <w:style w:type="character" w:styleId="ae">
    <w:name w:val="Hyperlink"/>
    <w:unhideWhenUsed/>
    <w:rsid w:val="005120F2"/>
    <w:rPr>
      <w:color w:val="0000FF"/>
      <w:u w:val="single"/>
    </w:rPr>
  </w:style>
  <w:style w:type="paragraph" w:customStyle="1" w:styleId="ConsPlusNonformat">
    <w:name w:val="ConsPlusNonformat"/>
    <w:uiPriority w:val="99"/>
    <w:rsid w:val="005120F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">
    <w:name w:val="Body Text"/>
    <w:basedOn w:val="a"/>
    <w:link w:val="af0"/>
    <w:rsid w:val="005120F2"/>
    <w:pPr>
      <w:autoSpaceDE w:val="0"/>
      <w:autoSpaceDN w:val="0"/>
      <w:jc w:val="both"/>
    </w:pPr>
    <w:rPr>
      <w:sz w:val="28"/>
      <w:szCs w:val="20"/>
    </w:rPr>
  </w:style>
  <w:style w:type="character" w:customStyle="1" w:styleId="af0">
    <w:name w:val="Основной текст Знак"/>
    <w:basedOn w:val="a0"/>
    <w:link w:val="af"/>
    <w:rsid w:val="00512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5120F2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512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0"/>
    <w:rsid w:val="005120F2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512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rsid w:val="005120F2"/>
    <w:pPr>
      <w:ind w:firstLine="709"/>
      <w:jc w:val="both"/>
    </w:pPr>
    <w:rPr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512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5120F2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512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Normal (Web)"/>
    <w:basedOn w:val="a"/>
    <w:uiPriority w:val="99"/>
    <w:rsid w:val="005120F2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5120F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2">
    <w:name w:val="Знак"/>
    <w:basedOn w:val="a"/>
    <w:rsid w:val="005120F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1">
    <w:name w:val="Текст выноски Знак1"/>
    <w:basedOn w:val="a0"/>
    <w:uiPriority w:val="99"/>
    <w:semiHidden/>
    <w:rsid w:val="005120F2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Title"/>
    <w:basedOn w:val="a"/>
    <w:link w:val="af4"/>
    <w:qFormat/>
    <w:rsid w:val="005120F2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basedOn w:val="a0"/>
    <w:link w:val="af3"/>
    <w:rsid w:val="005120F2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5120F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5120F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5120F2"/>
    <w:rPr>
      <w:b/>
      <w:bCs/>
    </w:rPr>
  </w:style>
  <w:style w:type="numbering" w:customStyle="1" w:styleId="13">
    <w:name w:val="Нет списка1"/>
    <w:next w:val="a2"/>
    <w:uiPriority w:val="99"/>
    <w:semiHidden/>
    <w:unhideWhenUsed/>
    <w:rsid w:val="005120F2"/>
  </w:style>
  <w:style w:type="numbering" w:customStyle="1" w:styleId="110">
    <w:name w:val="Нет списка11"/>
    <w:next w:val="a2"/>
    <w:uiPriority w:val="99"/>
    <w:semiHidden/>
    <w:rsid w:val="005120F2"/>
  </w:style>
  <w:style w:type="paragraph" w:customStyle="1" w:styleId="ConsTitle">
    <w:name w:val="ConsTitle"/>
    <w:rsid w:val="005120F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5120F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rsid w:val="005120F2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5120F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 Знак Знак"/>
    <w:basedOn w:val="a"/>
    <w:rsid w:val="005120F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5120F2"/>
    <w:rPr>
      <w:rFonts w:ascii="Times New Roman" w:hAnsi="Times New Roman" w:cs="Times New Roman"/>
      <w:sz w:val="26"/>
      <w:szCs w:val="26"/>
    </w:rPr>
  </w:style>
  <w:style w:type="character" w:styleId="af9">
    <w:name w:val="FollowedHyperlink"/>
    <w:uiPriority w:val="99"/>
    <w:unhideWhenUsed/>
    <w:rsid w:val="005120F2"/>
    <w:rPr>
      <w:color w:val="800080"/>
      <w:u w:val="single"/>
    </w:rPr>
  </w:style>
  <w:style w:type="paragraph" w:styleId="afa">
    <w:name w:val="Block Text"/>
    <w:basedOn w:val="a"/>
    <w:semiHidden/>
    <w:unhideWhenUsed/>
    <w:rsid w:val="005120F2"/>
    <w:pPr>
      <w:tabs>
        <w:tab w:val="left" w:pos="4111"/>
      </w:tabs>
      <w:ind w:left="284" w:right="5809" w:hanging="284"/>
    </w:pPr>
    <w:rPr>
      <w:sz w:val="20"/>
      <w:szCs w:val="20"/>
    </w:rPr>
  </w:style>
  <w:style w:type="paragraph" w:styleId="afb">
    <w:name w:val="No Spacing"/>
    <w:uiPriority w:val="1"/>
    <w:qFormat/>
    <w:rsid w:val="005120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5">
    <w:name w:val="Нет списка2"/>
    <w:next w:val="a2"/>
    <w:uiPriority w:val="99"/>
    <w:semiHidden/>
    <w:unhideWhenUsed/>
    <w:rsid w:val="005120F2"/>
  </w:style>
  <w:style w:type="table" w:customStyle="1" w:styleId="14">
    <w:name w:val="Сетка таблицы1"/>
    <w:basedOn w:val="a1"/>
    <w:next w:val="ac"/>
    <w:uiPriority w:val="59"/>
    <w:rsid w:val="005120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5120F2"/>
  </w:style>
  <w:style w:type="numbering" w:customStyle="1" w:styleId="111">
    <w:name w:val="Нет списка111"/>
    <w:next w:val="a2"/>
    <w:uiPriority w:val="99"/>
    <w:semiHidden/>
    <w:rsid w:val="005120F2"/>
  </w:style>
  <w:style w:type="character" w:customStyle="1" w:styleId="pagesindoc">
    <w:name w:val="pagesindoc"/>
    <w:basedOn w:val="a0"/>
    <w:rsid w:val="005120F2"/>
  </w:style>
  <w:style w:type="character" w:customStyle="1" w:styleId="pagesindoccount">
    <w:name w:val="pagesindoccount"/>
    <w:basedOn w:val="a0"/>
    <w:rsid w:val="005120F2"/>
  </w:style>
  <w:style w:type="paragraph" w:customStyle="1" w:styleId="ConsPlusDocList">
    <w:name w:val="ConsPlusDocList"/>
    <w:uiPriority w:val="99"/>
    <w:rsid w:val="005120F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DC54A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15">
    <w:name w:val="Знак Знак Знак1 Знак"/>
    <w:basedOn w:val="a"/>
    <w:rsid w:val="00C071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6">
    <w:name w:val="Знак Знак Знак1 Знак"/>
    <w:basedOn w:val="a"/>
    <w:rsid w:val="00D65FA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120F2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5120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5120F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5120F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rsid w:val="00BA2290"/>
    <w:pPr>
      <w:ind w:firstLine="708"/>
      <w:jc w:val="both"/>
    </w:pPr>
  </w:style>
  <w:style w:type="character" w:customStyle="1" w:styleId="ab">
    <w:name w:val="Основной текст с отступом Знак"/>
    <w:basedOn w:val="a0"/>
    <w:link w:val="aa"/>
    <w:rsid w:val="00BA229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5120F2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120F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120F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5120F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table" w:styleId="ac">
    <w:name w:val="Table Grid"/>
    <w:basedOn w:val="a1"/>
    <w:uiPriority w:val="59"/>
    <w:rsid w:val="005120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age number"/>
    <w:basedOn w:val="a0"/>
    <w:rsid w:val="005120F2"/>
  </w:style>
  <w:style w:type="character" w:styleId="ae">
    <w:name w:val="Hyperlink"/>
    <w:unhideWhenUsed/>
    <w:rsid w:val="005120F2"/>
    <w:rPr>
      <w:color w:val="0000FF"/>
      <w:u w:val="single"/>
    </w:rPr>
  </w:style>
  <w:style w:type="paragraph" w:customStyle="1" w:styleId="ConsPlusNonformat">
    <w:name w:val="ConsPlusNonformat"/>
    <w:uiPriority w:val="99"/>
    <w:rsid w:val="005120F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">
    <w:name w:val="Body Text"/>
    <w:basedOn w:val="a"/>
    <w:link w:val="af0"/>
    <w:rsid w:val="005120F2"/>
    <w:pPr>
      <w:autoSpaceDE w:val="0"/>
      <w:autoSpaceDN w:val="0"/>
      <w:jc w:val="both"/>
    </w:pPr>
    <w:rPr>
      <w:sz w:val="28"/>
      <w:szCs w:val="20"/>
    </w:rPr>
  </w:style>
  <w:style w:type="character" w:customStyle="1" w:styleId="af0">
    <w:name w:val="Основной текст Знак"/>
    <w:basedOn w:val="a0"/>
    <w:link w:val="af"/>
    <w:rsid w:val="00512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5120F2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512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0"/>
    <w:rsid w:val="005120F2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512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rsid w:val="005120F2"/>
    <w:pPr>
      <w:ind w:firstLine="709"/>
      <w:jc w:val="both"/>
    </w:pPr>
    <w:rPr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512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5120F2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512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Normal (Web)"/>
    <w:basedOn w:val="a"/>
    <w:uiPriority w:val="99"/>
    <w:rsid w:val="005120F2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5120F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2">
    <w:name w:val="Знак"/>
    <w:basedOn w:val="a"/>
    <w:rsid w:val="005120F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1">
    <w:name w:val="Текст выноски Знак1"/>
    <w:basedOn w:val="a0"/>
    <w:uiPriority w:val="99"/>
    <w:semiHidden/>
    <w:rsid w:val="005120F2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Title"/>
    <w:basedOn w:val="a"/>
    <w:link w:val="af4"/>
    <w:qFormat/>
    <w:rsid w:val="005120F2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basedOn w:val="a0"/>
    <w:link w:val="af3"/>
    <w:rsid w:val="005120F2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5120F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5120F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5120F2"/>
    <w:rPr>
      <w:b/>
      <w:bCs/>
    </w:rPr>
  </w:style>
  <w:style w:type="numbering" w:customStyle="1" w:styleId="13">
    <w:name w:val="Нет списка1"/>
    <w:next w:val="a2"/>
    <w:uiPriority w:val="99"/>
    <w:semiHidden/>
    <w:unhideWhenUsed/>
    <w:rsid w:val="005120F2"/>
  </w:style>
  <w:style w:type="numbering" w:customStyle="1" w:styleId="110">
    <w:name w:val="Нет списка11"/>
    <w:next w:val="a2"/>
    <w:uiPriority w:val="99"/>
    <w:semiHidden/>
    <w:rsid w:val="005120F2"/>
  </w:style>
  <w:style w:type="paragraph" w:customStyle="1" w:styleId="ConsTitle">
    <w:name w:val="ConsTitle"/>
    <w:rsid w:val="005120F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5120F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rsid w:val="005120F2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5120F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 Знак Знак"/>
    <w:basedOn w:val="a"/>
    <w:rsid w:val="005120F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5120F2"/>
    <w:rPr>
      <w:rFonts w:ascii="Times New Roman" w:hAnsi="Times New Roman" w:cs="Times New Roman"/>
      <w:sz w:val="26"/>
      <w:szCs w:val="26"/>
    </w:rPr>
  </w:style>
  <w:style w:type="character" w:styleId="af9">
    <w:name w:val="FollowedHyperlink"/>
    <w:uiPriority w:val="99"/>
    <w:unhideWhenUsed/>
    <w:rsid w:val="005120F2"/>
    <w:rPr>
      <w:color w:val="800080"/>
      <w:u w:val="single"/>
    </w:rPr>
  </w:style>
  <w:style w:type="paragraph" w:styleId="afa">
    <w:name w:val="Block Text"/>
    <w:basedOn w:val="a"/>
    <w:semiHidden/>
    <w:unhideWhenUsed/>
    <w:rsid w:val="005120F2"/>
    <w:pPr>
      <w:tabs>
        <w:tab w:val="left" w:pos="4111"/>
      </w:tabs>
      <w:ind w:left="284" w:right="5809" w:hanging="284"/>
    </w:pPr>
    <w:rPr>
      <w:sz w:val="20"/>
      <w:szCs w:val="20"/>
    </w:rPr>
  </w:style>
  <w:style w:type="paragraph" w:styleId="afb">
    <w:name w:val="No Spacing"/>
    <w:uiPriority w:val="1"/>
    <w:qFormat/>
    <w:rsid w:val="005120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5">
    <w:name w:val="Нет списка2"/>
    <w:next w:val="a2"/>
    <w:uiPriority w:val="99"/>
    <w:semiHidden/>
    <w:unhideWhenUsed/>
    <w:rsid w:val="005120F2"/>
  </w:style>
  <w:style w:type="table" w:customStyle="1" w:styleId="14">
    <w:name w:val="Сетка таблицы1"/>
    <w:basedOn w:val="a1"/>
    <w:next w:val="ac"/>
    <w:uiPriority w:val="59"/>
    <w:rsid w:val="005120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5120F2"/>
  </w:style>
  <w:style w:type="numbering" w:customStyle="1" w:styleId="111">
    <w:name w:val="Нет списка111"/>
    <w:next w:val="a2"/>
    <w:uiPriority w:val="99"/>
    <w:semiHidden/>
    <w:rsid w:val="005120F2"/>
  </w:style>
  <w:style w:type="character" w:customStyle="1" w:styleId="pagesindoc">
    <w:name w:val="pagesindoc"/>
    <w:basedOn w:val="a0"/>
    <w:rsid w:val="005120F2"/>
  </w:style>
  <w:style w:type="character" w:customStyle="1" w:styleId="pagesindoccount">
    <w:name w:val="pagesindoccount"/>
    <w:basedOn w:val="a0"/>
    <w:rsid w:val="005120F2"/>
  </w:style>
  <w:style w:type="paragraph" w:customStyle="1" w:styleId="ConsPlusDocList">
    <w:name w:val="ConsPlusDocList"/>
    <w:uiPriority w:val="99"/>
    <w:rsid w:val="005120F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DC54A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15">
    <w:name w:val="Знак Знак Знак1 Знак"/>
    <w:basedOn w:val="a"/>
    <w:rsid w:val="00C071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6">
    <w:name w:val="Знак Знак Знак1 Знак"/>
    <w:basedOn w:val="a"/>
    <w:rsid w:val="00D65FA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AAB4283E7458E08EE49542D34C30381C794DE097AC03B7FF28EC41EF1BE09C2E35C75AD74394A74967G0L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AE8487BCB3314F6DBC43BB13A2A0B38D0A8EA4A56D697B173C720AD4E72808C62A58C6AEE7063F3872A94F83h7V2K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AE8487BCB3314F6DBC43BB13A2A0B38D0A8EA4A56D6E74143C700AD4E72808C62A58C6AEE7063F3872A94F83h7V2K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AE8487BCB3314F6DBC43BB13A2A0B38D0A8EA4A56D6F7F1333750AD4E72808C62A58C6AEE7063F3872A94F83h7V0K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AE8487BCB3314F6DBC43BB13A2A0B38D0A8EA4A56D6C7A1032720AD4E72808C62A58C6AEE7063F3872A94F83h7V2K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768809-FA1A-49AF-8D22-3B97F06A1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1574</Words>
  <Characters>8978</Characters>
  <Application>Microsoft Office Word</Application>
  <DocSecurity>4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Хомич Елена Гранитовна</cp:lastModifiedBy>
  <cp:revision>2</cp:revision>
  <cp:lastPrinted>2016-10-14T05:18:00Z</cp:lastPrinted>
  <dcterms:created xsi:type="dcterms:W3CDTF">2016-10-25T04:27:00Z</dcterms:created>
  <dcterms:modified xsi:type="dcterms:W3CDTF">2016-10-25T04:27:00Z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1889069214</vt:i4>
  </property>
</Properties>
</file>