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Default="00B165D5" w:rsidP="00B165D5">
      <w:pPr>
        <w:tabs>
          <w:tab w:val="left" w:pos="579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9A1B46" w:rsidRDefault="009A1B46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5D5" w:rsidRP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Административный регламент по предоставлению территориальными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«Выдача справки, удостоверяющей право на получение компенсаций расходов на оплату жилого помещения и коммунальных услуг», утвержденный приказом Министерства социальной политики Свердловской области от 20.04.2016 № 154</w:t>
      </w:r>
    </w:p>
    <w:p w:rsidR="00B165D5" w:rsidRP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5D5" w:rsidRPr="00B165D5" w:rsidRDefault="00B165D5" w:rsidP="00B165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5D5" w:rsidRPr="00B165D5" w:rsidRDefault="00B165D5" w:rsidP="00B165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B16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</w:t>
      </w:r>
      <w:r w:rsidRPr="00B165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16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постановления Правительства Свердловской области от 21.11.2012 № 1305-ПП «Об утверждении Положения об особенностях подачи и рассмотрения жалоб на решения и действия (бездействие</w:t>
      </w:r>
      <w:proofErr w:type="gramEnd"/>
      <w:r w:rsidRPr="00B16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</w:t>
      </w:r>
    </w:p>
    <w:p w:rsidR="00B165D5" w:rsidRPr="00B165D5" w:rsidRDefault="00B165D5" w:rsidP="00B165D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165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ПРИКАЗЫВАЮ:</w:t>
      </w:r>
    </w:p>
    <w:p w:rsidR="00B165D5" w:rsidRPr="00B165D5" w:rsidRDefault="00B165D5" w:rsidP="00B165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5D5">
        <w:rPr>
          <w:rFonts w:ascii="Times New Roman" w:hAnsi="Times New Roman" w:cs="Times New Roman"/>
          <w:bCs/>
          <w:sz w:val="28"/>
          <w:szCs w:val="28"/>
        </w:rPr>
        <w:t xml:space="preserve">1. Внести в Административный регламент </w:t>
      </w:r>
      <w:r w:rsidRPr="00B165D5">
        <w:rPr>
          <w:rFonts w:ascii="Times New Roman" w:hAnsi="Times New Roman" w:cs="Times New Roman"/>
          <w:sz w:val="28"/>
          <w:szCs w:val="28"/>
        </w:rPr>
        <w:t xml:space="preserve">по предоставлению территориальными исполнительными органами государственной власти Свердловской области − управлениями социальной политики Министерства </w:t>
      </w:r>
      <w:proofErr w:type="gramStart"/>
      <w:r w:rsidRPr="00B165D5">
        <w:rPr>
          <w:rFonts w:ascii="Times New Roman" w:hAnsi="Times New Roman" w:cs="Times New Roman"/>
          <w:sz w:val="28"/>
          <w:szCs w:val="28"/>
        </w:rPr>
        <w:t>социальной политики Свердловской области государственной услуги «Выдача справки, удостоверяющей право на получение компенсаций расходов на оплату жилого помещения и коммунальных услуг», утвержденный приказом Министерства социальной политики Свердловской области от 20.04.2016 № 154 «Об утверждении Административного регламента по предоставлению территориальными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«Выдача справки, удостоверяющей право на получение</w:t>
      </w:r>
      <w:proofErr w:type="gramEnd"/>
      <w:r w:rsidRPr="00B165D5">
        <w:rPr>
          <w:rFonts w:ascii="Times New Roman" w:hAnsi="Times New Roman" w:cs="Times New Roman"/>
          <w:sz w:val="28"/>
          <w:szCs w:val="28"/>
        </w:rPr>
        <w:t xml:space="preserve"> компенсаций расходов на оплату жилого помещения и коммунальных услуг» (Официальный интернет-портал правовой информации Свердловской области» (www.pravo.gov66.ru), 2016, </w:t>
      </w:r>
      <w:r w:rsidRPr="00B165D5">
        <w:rPr>
          <w:rFonts w:ascii="Times New Roman" w:hAnsi="Times New Roman" w:cs="Times New Roman"/>
          <w:sz w:val="28"/>
          <w:szCs w:val="28"/>
        </w:rPr>
        <w:lastRenderedPageBreak/>
        <w:t>25 апреля, № 7896), с изменениями, внесенными приказом Министерства социальной политики Свердловской области от 20.07.2016 № 424, следующие изменения:</w:t>
      </w:r>
    </w:p>
    <w:p w:rsidR="00B165D5" w:rsidRPr="00B165D5" w:rsidRDefault="00B165D5" w:rsidP="00B165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5D5">
        <w:rPr>
          <w:rFonts w:ascii="Times New Roman" w:hAnsi="Times New Roman" w:cs="Times New Roman"/>
          <w:sz w:val="28"/>
          <w:szCs w:val="28"/>
        </w:rPr>
        <w:t>1) в пункте 33:</w:t>
      </w:r>
    </w:p>
    <w:p w:rsidR="00B165D5" w:rsidRPr="00B165D5" w:rsidRDefault="00B165D5" w:rsidP="00B165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5D5">
        <w:rPr>
          <w:rFonts w:ascii="Times New Roman" w:hAnsi="Times New Roman" w:cs="Times New Roman"/>
          <w:sz w:val="28"/>
          <w:szCs w:val="28"/>
        </w:rPr>
        <w:t>в подпункте 1 части первой слова «в пунктах 18 и 21» заменить словами «в пункте 18»;</w:t>
      </w:r>
    </w:p>
    <w:p w:rsidR="00B165D5" w:rsidRPr="00B165D5" w:rsidRDefault="00B165D5" w:rsidP="00B165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5D5">
        <w:rPr>
          <w:rFonts w:ascii="Times New Roman" w:hAnsi="Times New Roman" w:cs="Times New Roman"/>
          <w:sz w:val="28"/>
          <w:szCs w:val="28"/>
        </w:rPr>
        <w:t>в абзаце втором подпункта 3 части первой слова «предоставления услуги» заменить словами «предоставления государственной услуги»;</w:t>
      </w:r>
    </w:p>
    <w:p w:rsidR="00B165D5" w:rsidRPr="00B165D5" w:rsidRDefault="00B165D5" w:rsidP="00B165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5D5">
        <w:rPr>
          <w:rFonts w:ascii="Times New Roman" w:hAnsi="Times New Roman" w:cs="Times New Roman"/>
          <w:sz w:val="28"/>
          <w:szCs w:val="28"/>
        </w:rPr>
        <w:t>в абзаце четвертом подпункта 3 части первой слово «услуг» заменить словами «государственных услуг»;</w:t>
      </w:r>
    </w:p>
    <w:p w:rsidR="00B165D5" w:rsidRPr="00B165D5" w:rsidRDefault="00B165D5" w:rsidP="00B165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5D5">
        <w:rPr>
          <w:rFonts w:ascii="Times New Roman" w:hAnsi="Times New Roman" w:cs="Times New Roman"/>
          <w:sz w:val="28"/>
          <w:szCs w:val="28"/>
        </w:rPr>
        <w:t>2) в подпункте 1 части первой пункта 40 после слов «необходимых для предоставления государственной услуги» дополнить запятой;</w:t>
      </w:r>
    </w:p>
    <w:p w:rsidR="00B165D5" w:rsidRPr="00B165D5" w:rsidRDefault="00B165D5" w:rsidP="00B165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165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3) приложение № 3 изложить в новой редакции (прилагается).</w:t>
      </w:r>
    </w:p>
    <w:p w:rsidR="00B165D5" w:rsidRPr="00B165D5" w:rsidRDefault="00B165D5" w:rsidP="00B165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16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Настоящий приказ разместить на «</w:t>
      </w:r>
      <w:proofErr w:type="gramStart"/>
      <w:r w:rsidRPr="00B16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Официальном</w:t>
      </w:r>
      <w:proofErr w:type="gramEnd"/>
      <w:r w:rsidRPr="00B16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интернет-портале правовой информации Свердловской области (</w:t>
      </w:r>
      <w:hyperlink r:id="rId7" w:history="1">
        <w:r w:rsidRPr="00B165D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www.pravo.gov66.ru)»</w:t>
        </w:r>
      </w:hyperlink>
      <w:r w:rsidRPr="00B16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165D5" w:rsidRPr="00B165D5" w:rsidRDefault="00B165D5" w:rsidP="00B165D5">
      <w:pPr>
        <w:tabs>
          <w:tab w:val="left" w:pos="4334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16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B165D5" w:rsidRPr="00B165D5" w:rsidRDefault="00B165D5" w:rsidP="00B165D5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165D5" w:rsidRPr="00B165D5" w:rsidRDefault="00B165D5" w:rsidP="00B165D5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B16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Исполняющий</w:t>
      </w:r>
      <w:proofErr w:type="gramEnd"/>
      <w:r w:rsidRPr="00B16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обязанности Министра </w:t>
      </w:r>
    </w:p>
    <w:p w:rsidR="00B165D5" w:rsidRDefault="00B165D5" w:rsidP="00B165D5">
      <w:pPr>
        <w:tabs>
          <w:tab w:val="righ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D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Pr="00B165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А.В. </w:t>
      </w:r>
      <w:proofErr w:type="spellStart"/>
      <w:r w:rsidRPr="00B165D5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Злоказов</w:t>
      </w:r>
      <w:proofErr w:type="spellEnd"/>
    </w:p>
    <w:p w:rsidR="00B165D5" w:rsidRDefault="00B165D5" w:rsidP="00B165D5">
      <w:pPr>
        <w:tabs>
          <w:tab w:val="righ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5D5" w:rsidRDefault="00B165D5" w:rsidP="00B165D5">
      <w:pPr>
        <w:tabs>
          <w:tab w:val="righ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5D5" w:rsidRDefault="00B165D5" w:rsidP="00B165D5">
      <w:pPr>
        <w:tabs>
          <w:tab w:val="righ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5D5" w:rsidRDefault="00B165D5" w:rsidP="00B165D5">
      <w:pPr>
        <w:tabs>
          <w:tab w:val="right" w:pos="9923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  <w:sectPr w:rsidR="00B165D5" w:rsidSect="009A1B46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B165D5" w:rsidRPr="00B165D5" w:rsidRDefault="00B165D5" w:rsidP="00B165D5">
      <w:pPr>
        <w:spacing w:after="0" w:line="240" w:lineRule="auto"/>
        <w:ind w:left="102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65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 приказу Министерства социальной политики Свердловской области </w:t>
      </w:r>
      <w:proofErr w:type="gramStart"/>
      <w:r w:rsidRPr="00B165D5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B165D5">
        <w:rPr>
          <w:rFonts w:ascii="Times New Roman" w:eastAsia="Times New Roman" w:hAnsi="Times New Roman" w:cs="Times New Roman"/>
          <w:sz w:val="24"/>
          <w:szCs w:val="24"/>
          <w:lang w:eastAsia="ru-RU"/>
        </w:rPr>
        <w:t> ______________№________</w:t>
      </w:r>
    </w:p>
    <w:p w:rsidR="00B165D5" w:rsidRPr="00B165D5" w:rsidRDefault="00B165D5" w:rsidP="00B165D5">
      <w:pPr>
        <w:spacing w:after="0" w:line="240" w:lineRule="auto"/>
        <w:ind w:left="10206" w:hanging="45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65D5" w:rsidRPr="00B165D5" w:rsidRDefault="00B165D5" w:rsidP="00B165D5">
      <w:pPr>
        <w:spacing w:after="0" w:line="240" w:lineRule="auto"/>
        <w:ind w:left="102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65D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3</w:t>
      </w:r>
    </w:p>
    <w:p w:rsidR="00B165D5" w:rsidRPr="00B165D5" w:rsidRDefault="00B165D5" w:rsidP="00B165D5">
      <w:pPr>
        <w:spacing w:after="0" w:line="240" w:lineRule="auto"/>
        <w:ind w:left="10206" w:right="-5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65D5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Административному регламенту по предоставлению территориальными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«Выдача справки, удостоверяющей право на получение компенсаций расходов на оплату жилого помещения и  коммунальных услуг»</w:t>
      </w:r>
    </w:p>
    <w:p w:rsidR="00B165D5" w:rsidRPr="00B165D5" w:rsidRDefault="00B165D5" w:rsidP="00B165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65D5" w:rsidRPr="00B165D5" w:rsidRDefault="00B165D5" w:rsidP="00B165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65D5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БЛОК-СХЕМА</w:t>
      </w:r>
    </w:p>
    <w:p w:rsidR="00B165D5" w:rsidRPr="00B165D5" w:rsidRDefault="00B165D5" w:rsidP="00B165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65D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ПОСЛЕДОВАТЕЛЬНОСТИ АДМИНИСТРАТИВНЫХ ПРОЦЕДУР ПРИ ПРЕДОСТАВЛЕНИИ ГОСУДАРСТВЕННОЙ УСЛУГИ</w:t>
      </w:r>
    </w:p>
    <w:p w:rsidR="00B165D5" w:rsidRPr="00B165D5" w:rsidRDefault="00B165D5" w:rsidP="00B165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34"/>
      </w:tblGrid>
      <w:tr w:rsidR="00B165D5" w:rsidRPr="00B165D5" w:rsidTr="00B60B18">
        <w:trPr>
          <w:trHeight w:val="463"/>
        </w:trPr>
        <w:tc>
          <w:tcPr>
            <w:tcW w:w="15134" w:type="dxa"/>
            <w:tcBorders>
              <w:right w:val="single" w:sz="4" w:space="0" w:color="auto"/>
            </w:tcBorders>
            <w:shd w:val="clear" w:color="auto" w:fill="auto"/>
          </w:tcPr>
          <w:p w:rsidR="00B165D5" w:rsidRPr="00B165D5" w:rsidRDefault="00B165D5" w:rsidP="00B1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65D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2E0FF22" wp14:editId="1CA88DC6">
                      <wp:simplePos x="0" y="0"/>
                      <wp:positionH relativeFrom="column">
                        <wp:posOffset>7785555</wp:posOffset>
                      </wp:positionH>
                      <wp:positionV relativeFrom="paragraph">
                        <wp:posOffset>289069</wp:posOffset>
                      </wp:positionV>
                      <wp:extent cx="0" cy="172085"/>
                      <wp:effectExtent l="76200" t="0" r="57150" b="56515"/>
                      <wp:wrapNone/>
                      <wp:docPr id="23" name="Lin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17208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3.05pt,22.75pt" to="613.0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">
                      <v:stroke endarrow="block"/>
                    </v:line>
                  </w:pict>
                </mc:Fallback>
              </mc:AlternateContent>
            </w:r>
            <w:r w:rsidRPr="00B165D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53B748" wp14:editId="6BAAEA2B">
                      <wp:simplePos x="0" y="0"/>
                      <wp:positionH relativeFrom="column">
                        <wp:posOffset>2729865</wp:posOffset>
                      </wp:positionH>
                      <wp:positionV relativeFrom="paragraph">
                        <wp:posOffset>288290</wp:posOffset>
                      </wp:positionV>
                      <wp:extent cx="0" cy="172085"/>
                      <wp:effectExtent l="76200" t="0" r="57150" b="56515"/>
                      <wp:wrapNone/>
                      <wp:docPr id="22" name="Lin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17208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4.95pt,22.7pt" to="214.95pt,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">
                      <v:stroke endarrow="block"/>
                    </v:line>
                  </w:pict>
                </mc:Fallback>
              </mc:AlternateContent>
            </w:r>
            <w:r w:rsidRPr="00B165D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Прием заявления и документов, необходимых для предоставления государственной услуги, их первичная проверка и регистрация</w:t>
            </w:r>
          </w:p>
        </w:tc>
      </w:tr>
    </w:tbl>
    <w:p w:rsidR="00B165D5" w:rsidRPr="00B165D5" w:rsidRDefault="00B165D5" w:rsidP="00B165D5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3"/>
        <w:gridCol w:w="1134"/>
        <w:gridCol w:w="5387"/>
      </w:tblGrid>
      <w:tr w:rsidR="00B165D5" w:rsidRPr="00B165D5" w:rsidTr="00B60B18">
        <w:tc>
          <w:tcPr>
            <w:tcW w:w="8613" w:type="dxa"/>
            <w:tcBorders>
              <w:right w:val="single" w:sz="4" w:space="0" w:color="auto"/>
            </w:tcBorders>
            <w:shd w:val="clear" w:color="auto" w:fill="auto"/>
          </w:tcPr>
          <w:p w:rsidR="00B165D5" w:rsidRPr="00B165D5" w:rsidRDefault="00B165D5" w:rsidP="00B1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6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заявления и документов, необходимых для предоставления государственной услуги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165D5" w:rsidRPr="00B165D5" w:rsidRDefault="00B165D5" w:rsidP="00B1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tcBorders>
              <w:left w:val="single" w:sz="4" w:space="0" w:color="auto"/>
            </w:tcBorders>
            <w:shd w:val="clear" w:color="auto" w:fill="auto"/>
          </w:tcPr>
          <w:p w:rsidR="00B165D5" w:rsidRPr="00B165D5" w:rsidRDefault="00B165D5" w:rsidP="00B1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6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Отказ в приеме заявления </w:t>
            </w:r>
          </w:p>
          <w:p w:rsidR="00B165D5" w:rsidRPr="00B165D5" w:rsidRDefault="00B165D5" w:rsidP="00B1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6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документов, необходимых для предоставления государственной услуги</w:t>
            </w:r>
          </w:p>
        </w:tc>
      </w:tr>
    </w:tbl>
    <w:p w:rsidR="00B165D5" w:rsidRPr="00B165D5" w:rsidRDefault="00B165D5" w:rsidP="00B165D5">
      <w:pPr>
        <w:spacing w:after="0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65D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E6697C" wp14:editId="20698940">
                <wp:simplePos x="0" y="0"/>
                <wp:positionH relativeFrom="column">
                  <wp:posOffset>4021371</wp:posOffset>
                </wp:positionH>
                <wp:positionV relativeFrom="paragraph">
                  <wp:posOffset>3858</wp:posOffset>
                </wp:positionV>
                <wp:extent cx="0" cy="180975"/>
                <wp:effectExtent l="76200" t="0" r="76200" b="47625"/>
                <wp:wrapNone/>
                <wp:docPr id="19" name="Lin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6.65pt,.3pt" to="316.6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">
                <v:stroke endarrow="block"/>
              </v:line>
            </w:pict>
          </mc:Fallback>
        </mc:AlternateContent>
      </w:r>
      <w:r w:rsidRPr="00B165D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C30F81" wp14:editId="553684A1">
                <wp:simplePos x="0" y="0"/>
                <wp:positionH relativeFrom="column">
                  <wp:posOffset>1191907</wp:posOffset>
                </wp:positionH>
                <wp:positionV relativeFrom="paragraph">
                  <wp:posOffset>3858</wp:posOffset>
                </wp:positionV>
                <wp:extent cx="0" cy="181155"/>
                <wp:effectExtent l="76200" t="0" r="76200" b="47625"/>
                <wp:wrapNone/>
                <wp:docPr id="17" name="Lin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1811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85pt,.3pt" to="93.8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">
                <v:stroke endarrow="block"/>
              </v:line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3"/>
        <w:gridCol w:w="236"/>
        <w:gridCol w:w="4164"/>
      </w:tblGrid>
      <w:tr w:rsidR="00B165D5" w:rsidRPr="00B165D5" w:rsidTr="00B60B18">
        <w:trPr>
          <w:trHeight w:val="669"/>
        </w:trPr>
        <w:tc>
          <w:tcPr>
            <w:tcW w:w="4213" w:type="dxa"/>
            <w:tcBorders>
              <w:right w:val="single" w:sz="4" w:space="0" w:color="auto"/>
            </w:tcBorders>
            <w:shd w:val="clear" w:color="auto" w:fill="auto"/>
          </w:tcPr>
          <w:p w:rsidR="00B165D5" w:rsidRPr="00B165D5" w:rsidRDefault="00B165D5" w:rsidP="00B1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65D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78AFA3E" wp14:editId="19AEE9A1">
                      <wp:simplePos x="0" y="0"/>
                      <wp:positionH relativeFrom="column">
                        <wp:posOffset>1143216</wp:posOffset>
                      </wp:positionH>
                      <wp:positionV relativeFrom="paragraph">
                        <wp:posOffset>422467</wp:posOffset>
                      </wp:positionV>
                      <wp:extent cx="0" cy="198120"/>
                      <wp:effectExtent l="76200" t="0" r="57150" b="49530"/>
                      <wp:wrapNone/>
                      <wp:docPr id="21" name="Lin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1981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pt,33.25pt" to="90pt,4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">
                      <v:stroke endarrow="block"/>
                    </v:line>
                  </w:pict>
                </mc:Fallback>
              </mc:AlternateContent>
            </w:r>
            <w:r w:rsidRPr="00B16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решения о выдаче справки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165D5" w:rsidRPr="00B165D5" w:rsidRDefault="00B165D5" w:rsidP="00B1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64" w:type="dxa"/>
            <w:tcBorders>
              <w:left w:val="single" w:sz="4" w:space="0" w:color="auto"/>
            </w:tcBorders>
            <w:shd w:val="clear" w:color="auto" w:fill="auto"/>
          </w:tcPr>
          <w:p w:rsidR="00B165D5" w:rsidRPr="00B165D5" w:rsidRDefault="00B165D5" w:rsidP="00B1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65D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6457571" wp14:editId="11B7537C">
                      <wp:simplePos x="0" y="0"/>
                      <wp:positionH relativeFrom="column">
                        <wp:posOffset>1199323</wp:posOffset>
                      </wp:positionH>
                      <wp:positionV relativeFrom="paragraph">
                        <wp:posOffset>422467</wp:posOffset>
                      </wp:positionV>
                      <wp:extent cx="0" cy="198407"/>
                      <wp:effectExtent l="76200" t="0" r="57150" b="49530"/>
                      <wp:wrapNone/>
                      <wp:docPr id="20" name="Lin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198407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45pt,33.25pt" to="94.45pt,4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">
                      <v:stroke endarrow="block"/>
                    </v:line>
                  </w:pict>
                </mc:Fallback>
              </mc:AlternateContent>
            </w:r>
            <w:r w:rsidRPr="00B16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решения об отказе в выдаче справки</w:t>
            </w:r>
          </w:p>
        </w:tc>
      </w:tr>
    </w:tbl>
    <w:p w:rsidR="00B165D5" w:rsidRPr="00B165D5" w:rsidRDefault="00B165D5" w:rsidP="00B165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X="450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</w:tblGrid>
      <w:tr w:rsidR="00B165D5" w:rsidRPr="00B165D5" w:rsidTr="00B60B18">
        <w:trPr>
          <w:trHeight w:val="841"/>
        </w:trPr>
        <w:tc>
          <w:tcPr>
            <w:tcW w:w="4077" w:type="dxa"/>
            <w:tcBorders>
              <w:right w:val="single" w:sz="4" w:space="0" w:color="auto"/>
            </w:tcBorders>
            <w:shd w:val="clear" w:color="auto" w:fill="auto"/>
          </w:tcPr>
          <w:p w:rsidR="00B165D5" w:rsidRPr="00B165D5" w:rsidRDefault="00B165D5" w:rsidP="00B1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6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заявителю копии решения об отказе в выдаче справки</w:t>
            </w:r>
          </w:p>
        </w:tc>
      </w:tr>
    </w:tbl>
    <w:tbl>
      <w:tblPr>
        <w:tblW w:w="0" w:type="auto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80"/>
      </w:tblGrid>
      <w:tr w:rsidR="00B165D5" w:rsidRPr="00B165D5" w:rsidTr="00B60B18">
        <w:trPr>
          <w:trHeight w:val="806"/>
        </w:trPr>
        <w:tc>
          <w:tcPr>
            <w:tcW w:w="4080" w:type="dxa"/>
          </w:tcPr>
          <w:p w:rsidR="00B165D5" w:rsidRPr="00B165D5" w:rsidRDefault="00B165D5" w:rsidP="00B16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6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и выдача справки</w:t>
            </w:r>
          </w:p>
        </w:tc>
      </w:tr>
    </w:tbl>
    <w:p w:rsidR="00B165D5" w:rsidRPr="00B165D5" w:rsidRDefault="00B165D5" w:rsidP="00B165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5F28" w:rsidRDefault="00F95F28" w:rsidP="00B165D5">
      <w:pPr>
        <w:sectPr w:rsidR="00F95F28" w:rsidSect="009A1B46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:rsidR="00F95F28" w:rsidRDefault="00F95F28" w:rsidP="00F95F28">
      <w:pPr>
        <w:tabs>
          <w:tab w:val="left" w:pos="534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ab/>
      </w:r>
    </w:p>
    <w:p w:rsidR="00F95F28" w:rsidRDefault="00F95F28" w:rsidP="00F95F28">
      <w:pPr>
        <w:tabs>
          <w:tab w:val="left" w:pos="534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5F28" w:rsidRPr="00F95F28" w:rsidRDefault="00F95F28" w:rsidP="00F95F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F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F95F28" w:rsidRPr="00F95F28" w:rsidRDefault="00F95F28" w:rsidP="00F95F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F28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проекту приказа Министра социальной политики Свердловской области</w:t>
      </w:r>
    </w:p>
    <w:p w:rsidR="00F95F28" w:rsidRPr="00F95F28" w:rsidRDefault="00F95F28" w:rsidP="00F95F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внесении изменений в Административный регламент по предоставлению территориальными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«Выдача справки, удостоверяющей право на получение компенсаций расходов на оплату жилого помещения и коммунальных услуг», утвержденный приказом Министерства социальной политики Свердловской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95F2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20.04.2016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95F28">
        <w:rPr>
          <w:rFonts w:ascii="Times New Roman" w:eastAsia="Times New Roman" w:hAnsi="Times New Roman" w:cs="Times New Roman"/>
          <w:sz w:val="28"/>
          <w:szCs w:val="28"/>
          <w:lang w:eastAsia="ru-RU"/>
        </w:rPr>
        <w:t>154»</w:t>
      </w:r>
    </w:p>
    <w:p w:rsidR="00F95F28" w:rsidRPr="00F95F28" w:rsidRDefault="00F95F28" w:rsidP="00F95F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5F28" w:rsidRPr="00F95F28" w:rsidRDefault="00F95F28" w:rsidP="00F95F2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F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 Состояние законодательства в данной сфере</w:t>
      </w:r>
    </w:p>
    <w:p w:rsidR="00F95F28" w:rsidRPr="00F95F28" w:rsidRDefault="00F95F28" w:rsidP="00F95F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5F28" w:rsidRPr="00F95F28" w:rsidRDefault="00F95F28" w:rsidP="00F95F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F28">
        <w:rPr>
          <w:rFonts w:ascii="Times New Roman" w:hAnsi="Times New Roman" w:cs="Times New Roman"/>
          <w:sz w:val="28"/>
          <w:szCs w:val="28"/>
        </w:rPr>
        <w:t>Порядок разработки и утверждения административных регламентов регулируется нормами:</w:t>
      </w:r>
    </w:p>
    <w:p w:rsidR="00F95F28" w:rsidRPr="00F95F28" w:rsidRDefault="00F95F28" w:rsidP="00F95F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F28">
        <w:rPr>
          <w:rFonts w:ascii="Times New Roman" w:hAnsi="Times New Roman" w:cs="Times New Roman"/>
          <w:sz w:val="28"/>
          <w:szCs w:val="28"/>
        </w:rPr>
        <w:t>Федерального закона от 27 июля 2010 года № 210-ФЗ «Об организации предоставления государственных и муниципальных услуг»;</w:t>
      </w:r>
    </w:p>
    <w:p w:rsidR="00F95F28" w:rsidRPr="00F95F28" w:rsidRDefault="00F95F28" w:rsidP="00F95F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F28">
        <w:rPr>
          <w:rFonts w:ascii="Times New Roman" w:hAnsi="Times New Roman" w:cs="Times New Roman"/>
          <w:sz w:val="28"/>
          <w:szCs w:val="28"/>
        </w:rPr>
        <w:t>постановления Правительства Российской Федерации от 16.05.2011 № 373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F95F28" w:rsidRPr="00F95F28" w:rsidRDefault="00F95F28" w:rsidP="00F95F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F28">
        <w:rPr>
          <w:rFonts w:ascii="Times New Roman" w:hAnsi="Times New Roman" w:cs="Times New Roman"/>
          <w:sz w:val="28"/>
          <w:szCs w:val="28"/>
        </w:rPr>
        <w:t>постановления Правительства Свердловской области от 16.11.2011</w:t>
      </w:r>
      <w:r w:rsidRPr="00F95F28">
        <w:rPr>
          <w:rFonts w:ascii="Times New Roman" w:hAnsi="Times New Roman" w:cs="Times New Roman"/>
          <w:sz w:val="28"/>
          <w:szCs w:val="28"/>
        </w:rPr>
        <w:br/>
        <w:t>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F95F28" w:rsidRPr="00F95F28" w:rsidRDefault="00F95F28" w:rsidP="00F95F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F28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 Свердловской области от 21.11.2012 </w:t>
      </w:r>
      <w:r w:rsidRPr="00F95F28">
        <w:rPr>
          <w:rFonts w:ascii="Times New Roman" w:hAnsi="Times New Roman" w:cs="Times New Roman"/>
          <w:sz w:val="28"/>
          <w:szCs w:val="28"/>
        </w:rPr>
        <w:br/>
        <w:t>№ 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услуги».</w:t>
      </w:r>
    </w:p>
    <w:p w:rsidR="00F95F28" w:rsidRPr="00F95F28" w:rsidRDefault="00F95F28" w:rsidP="00F95F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95F28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выдача справки, удостоверяющей право на получение компенсаций расходов на оплату жилого помещения и коммунальных услуг, регулируется постановлением Правительства Российской Федерации от 26.06.2012 № 690-ПП «О порядке назначения и выплаты компенсаций расходов на оплату жилого помещения и коммунальных услуг отдельным категориям работников бюджетной сферы в поселках городского типа, рабочих поселках и сельских населенных пунктах, расположенных на территории Свердловской области</w:t>
      </w:r>
      <w:proofErr w:type="gramEnd"/>
      <w:r w:rsidRPr="00F95F28">
        <w:rPr>
          <w:rFonts w:ascii="Times New Roman" w:eastAsia="Times New Roman" w:hAnsi="Times New Roman" w:cs="Times New Roman"/>
          <w:sz w:val="28"/>
          <w:szCs w:val="28"/>
          <w:lang w:eastAsia="ru-RU"/>
        </w:rPr>
        <w:t>, и пенсионерам из их числа».</w:t>
      </w:r>
    </w:p>
    <w:p w:rsidR="00F95F28" w:rsidRPr="00F95F28" w:rsidRDefault="00F95F28" w:rsidP="00F95F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95F28" w:rsidRPr="00F95F28" w:rsidRDefault="00F95F28" w:rsidP="00F95F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F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 Обоснование необходимости принятия проекта приказа.</w:t>
      </w:r>
    </w:p>
    <w:p w:rsidR="00F95F28" w:rsidRPr="00F95F28" w:rsidRDefault="00F95F28" w:rsidP="00F95F28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F95F28" w:rsidRPr="00F95F28" w:rsidRDefault="00F95F28" w:rsidP="00F95F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5F28" w:rsidRPr="00F95F28" w:rsidRDefault="00F95F28" w:rsidP="00F95F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95F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Правительства Свердловской области на принятие проекта постановления предусмотрены статьей 14 Закона Свердловской области от 04 ноября 1995 года № 31-ОЗ «О Правительстве Свердловской области», согласно которой Правительство Свердловской области устанавливает порядок оформления и выдачи удостоверений, подтверждающих право граждан на получение мер социальной поддержки, и их дубликатов, а также порядок учета, хранения и уничтожения бланков этих удостоверений.</w:t>
      </w:r>
      <w:proofErr w:type="gramEnd"/>
    </w:p>
    <w:p w:rsidR="00F95F28" w:rsidRPr="00F95F28" w:rsidRDefault="00F95F28" w:rsidP="00F95F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проект разработан в целях </w:t>
      </w:r>
      <w:proofErr w:type="gramStart"/>
      <w:r w:rsidRPr="00F95F2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устранения замечаний Главного управления Министерства юстиции Российской Федерации</w:t>
      </w:r>
      <w:proofErr w:type="gramEnd"/>
      <w:r w:rsidRPr="00F95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Свердловской области в экспертном заключении от 30.08.2016 № 02-1240-ЭЗ в части соблюдения требований юридической техники.</w:t>
      </w:r>
    </w:p>
    <w:p w:rsidR="00F95F28" w:rsidRPr="00F95F28" w:rsidRDefault="00F95F28" w:rsidP="00F95F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F95F28" w:rsidRPr="00F95F28" w:rsidRDefault="00F95F28" w:rsidP="00F95F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F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F95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5F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Прогноз социально-экономических последствий принятия данного проекта</w:t>
      </w:r>
    </w:p>
    <w:p w:rsidR="00F95F28" w:rsidRPr="00F95F28" w:rsidRDefault="00F95F28" w:rsidP="00F95F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F95F28" w:rsidRPr="00F95F28" w:rsidRDefault="00F95F28" w:rsidP="00F95F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F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области.</w:t>
      </w:r>
    </w:p>
    <w:p w:rsidR="00F95F28" w:rsidRPr="00F95F28" w:rsidRDefault="00F95F28" w:rsidP="00F95F28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5F28" w:rsidRPr="00F95F28" w:rsidRDefault="00F95F28" w:rsidP="00F95F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F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Финансово-экономическое обоснование</w:t>
      </w:r>
    </w:p>
    <w:p w:rsidR="00F95F28" w:rsidRPr="00F95F28" w:rsidRDefault="00F95F28" w:rsidP="00F95F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F95F28" w:rsidRPr="00F95F28" w:rsidRDefault="00F95F28" w:rsidP="00F95F28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Принятие проекта приказа не повлечет увеличение расходов областного бюджета. </w:t>
      </w:r>
    </w:p>
    <w:p w:rsidR="00F95F28" w:rsidRPr="00F95F28" w:rsidRDefault="00F95F28" w:rsidP="00F95F28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5F28" w:rsidRPr="00F95F28" w:rsidRDefault="00F95F28" w:rsidP="00F95F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F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Сведения о подготовке проекта приказа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F95F28" w:rsidRPr="00F95F28" w:rsidRDefault="00F95F28" w:rsidP="00F95F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5F28" w:rsidRPr="00F95F28" w:rsidRDefault="00F95F28" w:rsidP="00F95F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F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F95F28" w:rsidRPr="00F95F28" w:rsidRDefault="00F95F28" w:rsidP="00F95F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5F28" w:rsidRDefault="00F95F28" w:rsidP="00F95F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5F28" w:rsidRPr="00F95F28" w:rsidRDefault="00F95F28" w:rsidP="00F95F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F95F28" w:rsidRPr="00F95F28" w:rsidRDefault="00F95F28" w:rsidP="00F95F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F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6.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F95F28" w:rsidRPr="00F95F28" w:rsidRDefault="00F95F28" w:rsidP="00F95F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5F28" w:rsidRPr="00F95F28" w:rsidRDefault="00F95F28" w:rsidP="00F95F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F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правовых актов Свердловской области, необходимых для реализации проекта приказа не требуется.</w:t>
      </w:r>
      <w:r w:rsidRPr="00F95F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95F28" w:rsidRPr="00F95F28" w:rsidRDefault="00F95F28" w:rsidP="00F95F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5F28" w:rsidRPr="00F95F28" w:rsidRDefault="00F95F28" w:rsidP="00F95F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5F28" w:rsidRPr="00F95F28" w:rsidRDefault="00F95F28" w:rsidP="00F95F28">
      <w:pPr>
        <w:tabs>
          <w:tab w:val="righ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F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</w:t>
      </w:r>
      <w:r w:rsidRPr="00F95F2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Чеботаева</w:t>
      </w:r>
    </w:p>
    <w:p w:rsidR="00F95F28" w:rsidRPr="00F95F28" w:rsidRDefault="00F95F28" w:rsidP="00F95F28">
      <w:pPr>
        <w:tabs>
          <w:tab w:val="right" w:pos="1020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5F28" w:rsidRPr="00B165D5" w:rsidRDefault="00F95F28" w:rsidP="00B165D5"/>
    <w:sectPr w:rsidR="00F95F28" w:rsidRPr="00B165D5" w:rsidSect="00F95F28">
      <w:pgSz w:w="11906" w:h="16838"/>
      <w:pgMar w:top="567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5D5" w:rsidRDefault="00B165D5" w:rsidP="00B165D5">
      <w:pPr>
        <w:spacing w:after="0" w:line="240" w:lineRule="auto"/>
      </w:pPr>
      <w:r>
        <w:separator/>
      </w:r>
    </w:p>
  </w:endnote>
  <w:endnote w:type="continuationSeparator" w:id="0">
    <w:p w:rsidR="00B165D5" w:rsidRDefault="00B165D5" w:rsidP="00B16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5D5" w:rsidRDefault="00B165D5" w:rsidP="00B165D5">
      <w:pPr>
        <w:spacing w:after="0" w:line="240" w:lineRule="auto"/>
      </w:pPr>
      <w:r>
        <w:separator/>
      </w:r>
    </w:p>
  </w:footnote>
  <w:footnote w:type="continuationSeparator" w:id="0">
    <w:p w:rsidR="00B165D5" w:rsidRDefault="00B165D5" w:rsidP="00B16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748890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9A1B46" w:rsidRPr="00A07954" w:rsidRDefault="009A1B46">
        <w:pPr>
          <w:pStyle w:val="a3"/>
          <w:jc w:val="center"/>
          <w:rPr>
            <w:sz w:val="28"/>
            <w:szCs w:val="28"/>
          </w:rPr>
        </w:pPr>
        <w:r w:rsidRPr="00A07954">
          <w:rPr>
            <w:sz w:val="28"/>
            <w:szCs w:val="28"/>
          </w:rPr>
          <w:fldChar w:fldCharType="begin"/>
        </w:r>
        <w:r w:rsidRPr="00A07954">
          <w:rPr>
            <w:sz w:val="28"/>
            <w:szCs w:val="28"/>
          </w:rPr>
          <w:instrText>PAGE   \* MERGEFORMAT</w:instrText>
        </w:r>
        <w:r w:rsidRPr="00A07954">
          <w:rPr>
            <w:sz w:val="28"/>
            <w:szCs w:val="28"/>
          </w:rPr>
          <w:fldChar w:fldCharType="separate"/>
        </w:r>
        <w:r w:rsidR="00F95F28">
          <w:rPr>
            <w:noProof/>
            <w:sz w:val="28"/>
            <w:szCs w:val="28"/>
          </w:rPr>
          <w:t>3</w:t>
        </w:r>
        <w:r w:rsidRPr="00A07954">
          <w:rPr>
            <w:sz w:val="28"/>
            <w:szCs w:val="28"/>
          </w:rPr>
          <w:fldChar w:fldCharType="end"/>
        </w:r>
      </w:p>
    </w:sdtContent>
  </w:sdt>
  <w:p w:rsidR="009A1B46" w:rsidRDefault="009A1B4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EE"/>
    <w:rsid w:val="00566CB8"/>
    <w:rsid w:val="008567EE"/>
    <w:rsid w:val="009A1B46"/>
    <w:rsid w:val="00A07954"/>
    <w:rsid w:val="00B165D5"/>
    <w:rsid w:val="00F95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5D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165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165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165D5"/>
  </w:style>
  <w:style w:type="paragraph" w:styleId="a7">
    <w:name w:val="List Paragraph"/>
    <w:basedOn w:val="a"/>
    <w:uiPriority w:val="34"/>
    <w:qFormat/>
    <w:rsid w:val="00B165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5D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165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165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165D5"/>
  </w:style>
  <w:style w:type="paragraph" w:styleId="a7">
    <w:name w:val="List Paragraph"/>
    <w:basedOn w:val="a"/>
    <w:uiPriority w:val="34"/>
    <w:qFormat/>
    <w:rsid w:val="00B165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66.ru)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1287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Номоконова Татьяна Владимировна</dc:creator>
  <cp:keywords/>
  <dc:description/>
  <cp:lastModifiedBy>Номоконова Татьяна Владимировна</cp:lastModifiedBy>
  <cp:revision>4</cp:revision>
  <dcterms:created xsi:type="dcterms:W3CDTF">2016-10-18T05:57:00Z</dcterms:created>
  <dcterms:modified xsi:type="dcterms:W3CDTF">2016-10-18T06:22:00Z</dcterms:modified>
</cp:coreProperties>
</file>