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789F" w:rsidRPr="000B0889" w:rsidRDefault="0026789F" w:rsidP="0026789F">
      <w:pPr>
        <w:spacing w:after="0" w:line="240" w:lineRule="auto"/>
        <w:jc w:val="center"/>
        <w:rPr>
          <w:rFonts w:ascii="Times New Roman" w:eastAsia="Times New Roman" w:hAnsi="Times New Roman" w:cs="Times New Roman"/>
          <w:b/>
          <w:sz w:val="24"/>
          <w:szCs w:val="24"/>
        </w:rPr>
      </w:pPr>
      <w:r w:rsidRPr="000B0889">
        <w:rPr>
          <w:rFonts w:ascii="Times New Roman" w:eastAsia="Times New Roman" w:hAnsi="Times New Roman" w:cs="Times New Roman"/>
          <w:b/>
          <w:sz w:val="24"/>
          <w:szCs w:val="24"/>
        </w:rPr>
        <w:t>Российская Федерация</w:t>
      </w:r>
    </w:p>
    <w:p w:rsidR="0026789F" w:rsidRPr="000B0889" w:rsidRDefault="0026789F" w:rsidP="0026789F">
      <w:pPr>
        <w:spacing w:after="0" w:line="240" w:lineRule="auto"/>
        <w:jc w:val="center"/>
        <w:rPr>
          <w:rFonts w:ascii="Times New Roman" w:eastAsia="Times New Roman" w:hAnsi="Times New Roman" w:cs="Times New Roman"/>
          <w:b/>
          <w:sz w:val="24"/>
          <w:szCs w:val="24"/>
        </w:rPr>
      </w:pPr>
      <w:r w:rsidRPr="000B0889">
        <w:rPr>
          <w:rFonts w:ascii="Times New Roman" w:eastAsia="Times New Roman" w:hAnsi="Times New Roman" w:cs="Times New Roman"/>
          <w:b/>
          <w:sz w:val="24"/>
          <w:szCs w:val="24"/>
        </w:rPr>
        <w:t>Министерство социальной политики Свердловской области</w:t>
      </w:r>
    </w:p>
    <w:p w:rsidR="0026789F" w:rsidRPr="000B0889" w:rsidRDefault="0026789F" w:rsidP="0026789F">
      <w:pPr>
        <w:spacing w:after="0" w:line="240" w:lineRule="auto"/>
        <w:jc w:val="center"/>
        <w:rPr>
          <w:rFonts w:ascii="Times New Roman" w:eastAsia="Times New Roman" w:hAnsi="Times New Roman" w:cs="Times New Roman"/>
          <w:b/>
          <w:sz w:val="24"/>
          <w:szCs w:val="24"/>
        </w:rPr>
      </w:pPr>
      <w:r w:rsidRPr="000B0889">
        <w:rPr>
          <w:rFonts w:ascii="Times New Roman" w:eastAsia="Times New Roman" w:hAnsi="Times New Roman" w:cs="Times New Roman"/>
          <w:b/>
          <w:sz w:val="24"/>
          <w:szCs w:val="24"/>
        </w:rPr>
        <w:t>Государственное автономное стационарное учреждение социального обслуживания населения Свердловской области</w:t>
      </w:r>
    </w:p>
    <w:p w:rsidR="0026789F" w:rsidRPr="000B0889" w:rsidRDefault="0026789F" w:rsidP="0026789F">
      <w:pPr>
        <w:spacing w:after="0" w:line="240" w:lineRule="auto"/>
        <w:jc w:val="center"/>
        <w:rPr>
          <w:rFonts w:ascii="Times New Roman" w:eastAsia="Times New Roman" w:hAnsi="Times New Roman" w:cs="Times New Roman"/>
          <w:b/>
          <w:sz w:val="24"/>
          <w:szCs w:val="24"/>
        </w:rPr>
      </w:pPr>
      <w:r w:rsidRPr="000B0889">
        <w:rPr>
          <w:rFonts w:ascii="Times New Roman" w:eastAsia="Times New Roman" w:hAnsi="Times New Roman" w:cs="Times New Roman"/>
          <w:b/>
          <w:sz w:val="24"/>
          <w:szCs w:val="24"/>
        </w:rPr>
        <w:t xml:space="preserve"> «Талицкий пансионат для престарелых и инвалидов»</w:t>
      </w:r>
    </w:p>
    <w:p w:rsidR="0026789F" w:rsidRPr="000B0889" w:rsidRDefault="0026789F" w:rsidP="0026789F">
      <w:pPr>
        <w:spacing w:after="0" w:line="240" w:lineRule="auto"/>
        <w:jc w:val="center"/>
        <w:rPr>
          <w:rFonts w:ascii="Times New Roman" w:eastAsia="Times New Roman" w:hAnsi="Times New Roman" w:cs="Times New Roman"/>
        </w:rPr>
      </w:pPr>
    </w:p>
    <w:p w:rsidR="0026789F" w:rsidRPr="000B0889" w:rsidRDefault="0026789F" w:rsidP="0026789F">
      <w:pPr>
        <w:spacing w:after="0" w:line="240" w:lineRule="auto"/>
        <w:jc w:val="center"/>
        <w:rPr>
          <w:rFonts w:ascii="Times New Roman" w:eastAsia="Times New Roman" w:hAnsi="Times New Roman" w:cs="Times New Roman"/>
        </w:rPr>
      </w:pPr>
    </w:p>
    <w:p w:rsidR="0026789F" w:rsidRPr="000B0889" w:rsidRDefault="0026789F" w:rsidP="0026789F">
      <w:pPr>
        <w:spacing w:after="0" w:line="240" w:lineRule="auto"/>
        <w:jc w:val="center"/>
        <w:rPr>
          <w:rFonts w:ascii="Times New Roman" w:eastAsia="Times New Roman" w:hAnsi="Times New Roman" w:cs="Times New Roman"/>
          <w:b/>
          <w:sz w:val="24"/>
          <w:szCs w:val="24"/>
        </w:rPr>
      </w:pPr>
      <w:r w:rsidRPr="000B0889">
        <w:rPr>
          <w:rFonts w:ascii="Times New Roman" w:eastAsia="Times New Roman" w:hAnsi="Times New Roman" w:cs="Times New Roman"/>
          <w:b/>
          <w:sz w:val="24"/>
          <w:szCs w:val="24"/>
        </w:rPr>
        <w:t xml:space="preserve">ПРИКАЗ </w:t>
      </w:r>
    </w:p>
    <w:p w:rsidR="0026789F" w:rsidRPr="000B0889" w:rsidRDefault="0026789F" w:rsidP="0026789F">
      <w:pPr>
        <w:spacing w:after="0" w:line="240" w:lineRule="auto"/>
        <w:jc w:val="center"/>
        <w:rPr>
          <w:rFonts w:ascii="Times New Roman" w:eastAsia="Times New Roman" w:hAnsi="Times New Roman" w:cs="Times New Roman"/>
          <w:b/>
          <w:sz w:val="24"/>
          <w:szCs w:val="24"/>
        </w:rPr>
      </w:pPr>
    </w:p>
    <w:p w:rsidR="0026789F" w:rsidRPr="000B0889" w:rsidRDefault="0026789F" w:rsidP="0026789F">
      <w:pPr>
        <w:spacing w:after="0" w:line="240" w:lineRule="auto"/>
        <w:jc w:val="center"/>
        <w:rPr>
          <w:rFonts w:ascii="Times New Roman" w:eastAsia="Times New Roman" w:hAnsi="Times New Roman" w:cs="Times New Roman"/>
          <w:b/>
          <w:sz w:val="24"/>
          <w:szCs w:val="24"/>
        </w:rPr>
      </w:pPr>
    </w:p>
    <w:p w:rsidR="0026789F" w:rsidRPr="000B0889" w:rsidRDefault="0026789F" w:rsidP="0026789F">
      <w:pPr>
        <w:spacing w:after="0" w:line="240" w:lineRule="auto"/>
        <w:rPr>
          <w:rFonts w:ascii="Times New Roman" w:eastAsia="Times New Roman" w:hAnsi="Times New Roman" w:cs="Times New Roman"/>
          <w:b/>
          <w:sz w:val="24"/>
          <w:szCs w:val="24"/>
        </w:rPr>
      </w:pPr>
      <w:r w:rsidRPr="000B0889">
        <w:rPr>
          <w:rFonts w:ascii="Times New Roman" w:eastAsia="Times New Roman" w:hAnsi="Times New Roman" w:cs="Times New Roman"/>
          <w:b/>
          <w:sz w:val="24"/>
          <w:szCs w:val="24"/>
        </w:rPr>
        <w:t xml:space="preserve">   </w:t>
      </w:r>
      <w:r w:rsidR="00A5190E">
        <w:rPr>
          <w:rFonts w:ascii="Times New Roman" w:eastAsia="Times New Roman" w:hAnsi="Times New Roman" w:cs="Times New Roman"/>
          <w:sz w:val="24"/>
          <w:szCs w:val="24"/>
        </w:rPr>
        <w:t xml:space="preserve"> «</w:t>
      </w:r>
      <w:r w:rsidR="005F73E0">
        <w:rPr>
          <w:rFonts w:ascii="Times New Roman" w:eastAsia="Times New Roman" w:hAnsi="Times New Roman" w:cs="Times New Roman"/>
          <w:sz w:val="24"/>
          <w:szCs w:val="24"/>
        </w:rPr>
        <w:t>17</w:t>
      </w:r>
      <w:r w:rsidRPr="000B0889">
        <w:rPr>
          <w:rFonts w:ascii="Times New Roman" w:eastAsia="Times New Roman" w:hAnsi="Times New Roman" w:cs="Times New Roman"/>
          <w:sz w:val="24"/>
          <w:szCs w:val="24"/>
        </w:rPr>
        <w:t xml:space="preserve">» </w:t>
      </w:r>
      <w:proofErr w:type="gramStart"/>
      <w:r w:rsidR="005F73E0">
        <w:rPr>
          <w:rFonts w:ascii="Times New Roman" w:eastAsia="Times New Roman" w:hAnsi="Times New Roman" w:cs="Times New Roman"/>
          <w:sz w:val="24"/>
          <w:szCs w:val="24"/>
        </w:rPr>
        <w:t xml:space="preserve">января  </w:t>
      </w:r>
      <w:r>
        <w:rPr>
          <w:rFonts w:ascii="Times New Roman" w:eastAsia="Times New Roman" w:hAnsi="Times New Roman" w:cs="Times New Roman"/>
          <w:sz w:val="24"/>
          <w:szCs w:val="24"/>
        </w:rPr>
        <w:t>201</w:t>
      </w:r>
      <w:r w:rsidR="005F73E0">
        <w:rPr>
          <w:rFonts w:ascii="Times New Roman" w:eastAsia="Times New Roman" w:hAnsi="Times New Roman" w:cs="Times New Roman"/>
          <w:sz w:val="24"/>
          <w:szCs w:val="24"/>
        </w:rPr>
        <w:t>9</w:t>
      </w:r>
      <w:proofErr w:type="gramEnd"/>
      <w:r w:rsidRPr="000B0889">
        <w:rPr>
          <w:rFonts w:ascii="Times New Roman" w:eastAsia="Times New Roman" w:hAnsi="Times New Roman" w:cs="Times New Roman"/>
          <w:sz w:val="24"/>
          <w:szCs w:val="24"/>
        </w:rPr>
        <w:t>г</w:t>
      </w:r>
      <w:r w:rsidRPr="000B0889">
        <w:rPr>
          <w:rFonts w:ascii="Times New Roman" w:eastAsia="Times New Roman" w:hAnsi="Times New Roman" w:cs="Times New Roman"/>
          <w:b/>
          <w:sz w:val="24"/>
          <w:szCs w:val="24"/>
        </w:rPr>
        <w:t xml:space="preserve">.                                                                                                       № </w:t>
      </w:r>
      <w:r w:rsidR="00A5190E">
        <w:rPr>
          <w:rFonts w:ascii="Times New Roman" w:eastAsia="Times New Roman" w:hAnsi="Times New Roman" w:cs="Times New Roman"/>
          <w:b/>
          <w:sz w:val="24"/>
          <w:szCs w:val="24"/>
        </w:rPr>
        <w:t>34/</w:t>
      </w:r>
      <w:r w:rsidR="005F73E0">
        <w:rPr>
          <w:rFonts w:ascii="Times New Roman" w:eastAsia="Times New Roman" w:hAnsi="Times New Roman" w:cs="Times New Roman"/>
          <w:b/>
          <w:sz w:val="24"/>
          <w:szCs w:val="24"/>
        </w:rPr>
        <w:t>5</w:t>
      </w:r>
    </w:p>
    <w:p w:rsidR="0026789F" w:rsidRDefault="0026789F" w:rsidP="0026789F"/>
    <w:p w:rsidR="0026789F" w:rsidRDefault="0026789F" w:rsidP="0026789F">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0910AC">
        <w:rPr>
          <w:rFonts w:ascii="Times New Roman" w:eastAsia="Times New Roman" w:hAnsi="Times New Roman" w:cs="Times New Roman"/>
          <w:b/>
          <w:sz w:val="28"/>
          <w:szCs w:val="28"/>
        </w:rPr>
        <w:t xml:space="preserve">Об утверждении Кодекса этики и </w:t>
      </w:r>
    </w:p>
    <w:p w:rsidR="0026789F" w:rsidRDefault="0026789F" w:rsidP="0026789F">
      <w:pPr>
        <w:spacing w:after="0" w:line="240" w:lineRule="auto"/>
        <w:rPr>
          <w:rFonts w:ascii="Times New Roman" w:eastAsia="Times New Roman" w:hAnsi="Times New Roman" w:cs="Times New Roman"/>
          <w:b/>
          <w:sz w:val="28"/>
          <w:szCs w:val="28"/>
        </w:rPr>
      </w:pPr>
      <w:r w:rsidRPr="000910AC">
        <w:rPr>
          <w:rFonts w:ascii="Times New Roman" w:eastAsia="Times New Roman" w:hAnsi="Times New Roman" w:cs="Times New Roman"/>
          <w:b/>
          <w:sz w:val="28"/>
          <w:szCs w:val="28"/>
        </w:rPr>
        <w:t xml:space="preserve">служебного поведения </w:t>
      </w:r>
      <w:r>
        <w:rPr>
          <w:rFonts w:ascii="Times New Roman" w:eastAsia="Times New Roman" w:hAnsi="Times New Roman" w:cs="Times New Roman"/>
          <w:b/>
          <w:sz w:val="28"/>
          <w:szCs w:val="28"/>
        </w:rPr>
        <w:t>р</w:t>
      </w:r>
      <w:r w:rsidRPr="000910AC">
        <w:rPr>
          <w:rFonts w:ascii="Times New Roman" w:eastAsia="Times New Roman" w:hAnsi="Times New Roman" w:cs="Times New Roman"/>
          <w:b/>
          <w:sz w:val="28"/>
          <w:szCs w:val="28"/>
        </w:rPr>
        <w:t>аботников</w:t>
      </w:r>
      <w:r>
        <w:rPr>
          <w:rFonts w:ascii="Times New Roman" w:eastAsia="Times New Roman" w:hAnsi="Times New Roman" w:cs="Times New Roman"/>
          <w:b/>
          <w:sz w:val="28"/>
          <w:szCs w:val="28"/>
        </w:rPr>
        <w:t xml:space="preserve"> </w:t>
      </w:r>
    </w:p>
    <w:p w:rsidR="0026789F" w:rsidRDefault="0026789F" w:rsidP="0026789F">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ГАУ «Талицкий пансионат»</w:t>
      </w:r>
    </w:p>
    <w:p w:rsidR="0026789F" w:rsidRPr="000910AC" w:rsidRDefault="0026789F" w:rsidP="0026789F">
      <w:pPr>
        <w:spacing w:after="0" w:line="240" w:lineRule="auto"/>
        <w:rPr>
          <w:rFonts w:ascii="Times New Roman" w:eastAsia="Times New Roman" w:hAnsi="Times New Roman" w:cs="Times New Roman"/>
          <w:b/>
          <w:sz w:val="28"/>
          <w:szCs w:val="28"/>
        </w:rPr>
      </w:pPr>
    </w:p>
    <w:p w:rsidR="0026789F" w:rsidRPr="000910AC" w:rsidRDefault="0026789F" w:rsidP="0026789F">
      <w:pPr>
        <w:spacing w:after="0" w:line="240" w:lineRule="auto"/>
        <w:ind w:firstLine="709"/>
        <w:jc w:val="both"/>
        <w:rPr>
          <w:rFonts w:ascii="Times New Roman" w:eastAsia="Times New Roman" w:hAnsi="Times New Roman" w:cs="Times New Roman"/>
          <w:sz w:val="28"/>
          <w:szCs w:val="28"/>
          <w:lang w:eastAsia="ru-RU"/>
        </w:rPr>
      </w:pPr>
      <w:r w:rsidRPr="000910AC">
        <w:rPr>
          <w:rFonts w:ascii="Times New Roman" w:eastAsia="Times New Roman" w:hAnsi="Times New Roman" w:cs="Times New Roman"/>
          <w:sz w:val="28"/>
          <w:szCs w:val="28"/>
          <w:lang w:eastAsia="ru-RU"/>
        </w:rPr>
        <w:t xml:space="preserve">В соответствии с Федеральным законом от 27.07.2006 № 152-ФЗ </w:t>
      </w:r>
      <w:r w:rsidRPr="000910AC">
        <w:rPr>
          <w:rFonts w:ascii="Times New Roman" w:eastAsia="Times New Roman" w:hAnsi="Times New Roman" w:cs="Times New Roman"/>
          <w:sz w:val="28"/>
          <w:szCs w:val="28"/>
          <w:lang w:eastAsia="ru-RU"/>
        </w:rPr>
        <w:br/>
        <w:t xml:space="preserve">«О персональных данных», Федеральным законом от 25.12. 2008№  273-ФЗ </w:t>
      </w:r>
      <w:r w:rsidRPr="000910AC">
        <w:rPr>
          <w:rFonts w:ascii="Times New Roman" w:eastAsia="Times New Roman" w:hAnsi="Times New Roman" w:cs="Times New Roman"/>
          <w:sz w:val="28"/>
          <w:szCs w:val="28"/>
          <w:lang w:eastAsia="ru-RU"/>
        </w:rPr>
        <w:br/>
        <w:t>«О противодействии коррупции», Приказом Министерства труда и социальной защиты Российской Федерации от 31.12. 2013 № 792 «Об утверждении кодекса этики и служебного поведения работников органов управления социальной защиты населения и учреждений социального обслуживания»</w:t>
      </w:r>
    </w:p>
    <w:p w:rsidR="0026789F" w:rsidRDefault="0026789F" w:rsidP="0026789F"/>
    <w:p w:rsidR="0026789F" w:rsidRPr="000910AC" w:rsidRDefault="0026789F" w:rsidP="0026789F">
      <w:pPr>
        <w:pStyle w:val="Default"/>
        <w:ind w:firstLine="708"/>
        <w:jc w:val="both"/>
        <w:rPr>
          <w:bCs/>
          <w:sz w:val="28"/>
          <w:szCs w:val="28"/>
        </w:rPr>
      </w:pPr>
      <w:r>
        <w:rPr>
          <w:sz w:val="28"/>
          <w:szCs w:val="28"/>
        </w:rPr>
        <w:t xml:space="preserve"> </w:t>
      </w:r>
    </w:p>
    <w:p w:rsidR="0026789F" w:rsidRDefault="0026789F" w:rsidP="0026789F">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ПРИКАЗЫВАЮ:</w:t>
      </w:r>
    </w:p>
    <w:p w:rsidR="0026789F" w:rsidRDefault="0026789F" w:rsidP="0026789F">
      <w:pPr>
        <w:spacing w:after="0" w:line="240" w:lineRule="auto"/>
        <w:ind w:firstLine="709"/>
        <w:jc w:val="both"/>
        <w:rPr>
          <w:rFonts w:ascii="Times New Roman" w:eastAsia="Times New Roman" w:hAnsi="Times New Roman" w:cs="Times New Roman"/>
          <w:sz w:val="28"/>
          <w:szCs w:val="28"/>
        </w:rPr>
      </w:pPr>
    </w:p>
    <w:p w:rsidR="0026789F" w:rsidRPr="000910AC" w:rsidRDefault="0026789F" w:rsidP="0026789F">
      <w:pPr>
        <w:pStyle w:val="a3"/>
        <w:numPr>
          <w:ilvl w:val="0"/>
          <w:numId w:val="1"/>
        </w:numPr>
        <w:spacing w:after="0" w:line="240" w:lineRule="auto"/>
        <w:ind w:left="0" w:firstLine="0"/>
        <w:jc w:val="both"/>
        <w:rPr>
          <w:rFonts w:ascii="Times New Roman" w:eastAsia="Times New Roman" w:hAnsi="Times New Roman" w:cs="Times New Roman"/>
          <w:sz w:val="28"/>
          <w:szCs w:val="28"/>
        </w:rPr>
      </w:pPr>
      <w:r w:rsidRPr="00A20E5D">
        <w:rPr>
          <w:rFonts w:ascii="Times New Roman" w:eastAsia="Times New Roman" w:hAnsi="Times New Roman" w:cs="Times New Roman"/>
          <w:sz w:val="28"/>
          <w:szCs w:val="28"/>
        </w:rPr>
        <w:t xml:space="preserve">Утвердить </w:t>
      </w:r>
      <w:r>
        <w:rPr>
          <w:rFonts w:ascii="Times New Roman" w:eastAsia="Times New Roman" w:hAnsi="Times New Roman" w:cs="Times New Roman"/>
          <w:sz w:val="28"/>
          <w:szCs w:val="28"/>
        </w:rPr>
        <w:t xml:space="preserve"> Кодекс этики и  </w:t>
      </w:r>
      <w:r w:rsidRPr="000910AC">
        <w:rPr>
          <w:rFonts w:ascii="Times New Roman" w:eastAsia="Times New Roman" w:hAnsi="Times New Roman" w:cs="Times New Roman"/>
          <w:sz w:val="28"/>
          <w:szCs w:val="28"/>
        </w:rPr>
        <w:t xml:space="preserve">служебного поведения работников </w:t>
      </w:r>
      <w:r>
        <w:rPr>
          <w:rFonts w:ascii="Times New Roman" w:eastAsia="Times New Roman" w:hAnsi="Times New Roman" w:cs="Times New Roman"/>
          <w:sz w:val="28"/>
          <w:szCs w:val="28"/>
        </w:rPr>
        <w:t xml:space="preserve"> </w:t>
      </w:r>
      <w:r w:rsidRPr="000910AC">
        <w:rPr>
          <w:rFonts w:ascii="Times New Roman" w:eastAsia="Times New Roman" w:hAnsi="Times New Roman" w:cs="Times New Roman"/>
          <w:sz w:val="28"/>
          <w:szCs w:val="28"/>
        </w:rPr>
        <w:t xml:space="preserve"> </w:t>
      </w:r>
      <w:r w:rsidRPr="000655AA">
        <w:rPr>
          <w:rFonts w:ascii="Times New Roman" w:eastAsia="Times New Roman" w:hAnsi="Times New Roman" w:cs="Times New Roman"/>
          <w:sz w:val="28"/>
          <w:szCs w:val="28"/>
        </w:rPr>
        <w:t>ГАУ «Талицкий пансионат»</w:t>
      </w:r>
      <w:r>
        <w:rPr>
          <w:rFonts w:ascii="Times New Roman" w:eastAsia="Times New Roman" w:hAnsi="Times New Roman" w:cs="Times New Roman"/>
          <w:sz w:val="28"/>
          <w:szCs w:val="28"/>
        </w:rPr>
        <w:t xml:space="preserve"> </w:t>
      </w:r>
      <w:r w:rsidRPr="000910AC">
        <w:rPr>
          <w:rFonts w:ascii="Times New Roman" w:eastAsia="Times New Roman" w:hAnsi="Times New Roman" w:cs="Times New Roman"/>
          <w:sz w:val="28"/>
          <w:szCs w:val="28"/>
        </w:rPr>
        <w:t>(прилагается).</w:t>
      </w:r>
    </w:p>
    <w:p w:rsidR="0026789F" w:rsidRPr="000910AC" w:rsidRDefault="0026789F" w:rsidP="0026789F">
      <w:pPr>
        <w:pStyle w:val="a3"/>
        <w:numPr>
          <w:ilvl w:val="0"/>
          <w:numId w:val="1"/>
        </w:numPr>
        <w:spacing w:after="0" w:line="240" w:lineRule="auto"/>
        <w:ind w:left="0" w:firstLine="0"/>
        <w:jc w:val="both"/>
        <w:rPr>
          <w:rFonts w:ascii="Times New Roman" w:eastAsia="Times New Roman" w:hAnsi="Times New Roman" w:cs="Times New Roman"/>
          <w:sz w:val="28"/>
          <w:szCs w:val="28"/>
        </w:rPr>
      </w:pPr>
      <w:proofErr w:type="gramStart"/>
      <w:r w:rsidRPr="000910AC">
        <w:rPr>
          <w:rFonts w:ascii="Times New Roman" w:eastAsia="Times New Roman" w:hAnsi="Times New Roman" w:cs="Times New Roman"/>
          <w:sz w:val="28"/>
          <w:szCs w:val="28"/>
        </w:rPr>
        <w:t xml:space="preserve">Разместить  </w:t>
      </w:r>
      <w:r>
        <w:rPr>
          <w:rFonts w:ascii="Times New Roman" w:eastAsia="Times New Roman" w:hAnsi="Times New Roman" w:cs="Times New Roman"/>
          <w:sz w:val="28"/>
          <w:szCs w:val="28"/>
        </w:rPr>
        <w:t>Кодекс</w:t>
      </w:r>
      <w:proofErr w:type="gramEnd"/>
      <w:r>
        <w:rPr>
          <w:rFonts w:ascii="Times New Roman" w:eastAsia="Times New Roman" w:hAnsi="Times New Roman" w:cs="Times New Roman"/>
          <w:sz w:val="28"/>
          <w:szCs w:val="28"/>
        </w:rPr>
        <w:t xml:space="preserve"> этики на сайте </w:t>
      </w:r>
      <w:r w:rsidRPr="000910AC">
        <w:rPr>
          <w:rFonts w:ascii="Times New Roman" w:eastAsia="Times New Roman" w:hAnsi="Times New Roman" w:cs="Times New Roman"/>
          <w:sz w:val="28"/>
          <w:szCs w:val="28"/>
        </w:rPr>
        <w:t>учреждения.</w:t>
      </w:r>
    </w:p>
    <w:p w:rsidR="0026789F" w:rsidRDefault="0026789F" w:rsidP="0026789F">
      <w:pPr>
        <w:numPr>
          <w:ilvl w:val="0"/>
          <w:numId w:val="1"/>
        </w:numPr>
        <w:spacing w:after="0" w:line="240" w:lineRule="auto"/>
        <w:ind w:left="0" w:firstLine="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Мужевой</w:t>
      </w:r>
      <w:proofErr w:type="spellEnd"/>
      <w:r>
        <w:rPr>
          <w:rFonts w:ascii="Times New Roman" w:eastAsia="Times New Roman" w:hAnsi="Times New Roman" w:cs="Times New Roman"/>
          <w:sz w:val="28"/>
          <w:szCs w:val="28"/>
        </w:rPr>
        <w:t xml:space="preserve"> О.В. инспектору </w:t>
      </w:r>
      <w:r w:rsidRPr="00F8145B">
        <w:rPr>
          <w:rFonts w:ascii="Times New Roman" w:eastAsia="Times New Roman" w:hAnsi="Times New Roman" w:cs="Times New Roman"/>
          <w:sz w:val="28"/>
          <w:szCs w:val="28"/>
        </w:rPr>
        <w:t xml:space="preserve"> по</w:t>
      </w:r>
      <w:r>
        <w:rPr>
          <w:rFonts w:ascii="Times New Roman" w:eastAsia="Times New Roman" w:hAnsi="Times New Roman" w:cs="Times New Roman"/>
          <w:sz w:val="28"/>
          <w:szCs w:val="28"/>
        </w:rPr>
        <w:t xml:space="preserve"> кадрам, ознакомить с Приказом</w:t>
      </w:r>
      <w:r w:rsidRPr="00F8145B">
        <w:rPr>
          <w:rFonts w:ascii="Times New Roman" w:eastAsia="Times New Roman" w:hAnsi="Times New Roman" w:cs="Times New Roman"/>
          <w:sz w:val="28"/>
          <w:szCs w:val="28"/>
        </w:rPr>
        <w:t xml:space="preserve"> всех работников учреждения под подпись.</w:t>
      </w:r>
    </w:p>
    <w:p w:rsidR="0026789F" w:rsidRPr="0026789F" w:rsidRDefault="0026789F" w:rsidP="0026789F">
      <w:pPr>
        <w:numPr>
          <w:ilvl w:val="0"/>
          <w:numId w:val="1"/>
        </w:numPr>
        <w:spacing w:after="0" w:line="240" w:lineRule="auto"/>
        <w:ind w:left="0" w:firstLine="0"/>
        <w:jc w:val="both"/>
        <w:rPr>
          <w:rFonts w:ascii="Times New Roman" w:eastAsia="Times New Roman" w:hAnsi="Times New Roman" w:cs="Times New Roman"/>
          <w:sz w:val="28"/>
          <w:szCs w:val="28"/>
        </w:rPr>
      </w:pPr>
      <w:r w:rsidRPr="0026789F">
        <w:rPr>
          <w:rFonts w:ascii="Times New Roman" w:eastAsia="Times New Roman" w:hAnsi="Times New Roman" w:cs="Times New Roman"/>
          <w:sz w:val="28"/>
          <w:szCs w:val="28"/>
        </w:rPr>
        <w:t>Работникам обеспечить соблюдение</w:t>
      </w:r>
      <w:r>
        <w:rPr>
          <w:rFonts w:ascii="Times New Roman" w:eastAsia="Times New Roman" w:hAnsi="Times New Roman" w:cs="Times New Roman"/>
          <w:sz w:val="28"/>
          <w:szCs w:val="28"/>
        </w:rPr>
        <w:t xml:space="preserve"> Кодекса этики и служебного поведения в учреждении.</w:t>
      </w:r>
    </w:p>
    <w:p w:rsidR="0026789F" w:rsidRPr="00F8145B" w:rsidRDefault="0026789F" w:rsidP="0026789F">
      <w:pPr>
        <w:numPr>
          <w:ilvl w:val="0"/>
          <w:numId w:val="1"/>
        </w:numPr>
        <w:spacing w:after="0" w:line="240" w:lineRule="auto"/>
        <w:ind w:left="0" w:firstLine="0"/>
        <w:jc w:val="both"/>
        <w:rPr>
          <w:rFonts w:ascii="Times New Roman" w:eastAsia="Times New Roman" w:hAnsi="Times New Roman" w:cs="Times New Roman"/>
          <w:sz w:val="28"/>
          <w:szCs w:val="28"/>
        </w:rPr>
      </w:pPr>
      <w:r w:rsidRPr="00F8145B">
        <w:rPr>
          <w:rFonts w:ascii="Times New Roman" w:eastAsia="Times New Roman" w:hAnsi="Times New Roman" w:cs="Times New Roman"/>
          <w:sz w:val="28"/>
          <w:szCs w:val="28"/>
        </w:rPr>
        <w:t>Контроль за исполнением настоящего приказа оставляю за собой.</w:t>
      </w:r>
    </w:p>
    <w:p w:rsidR="0026789F" w:rsidRPr="00F8145B" w:rsidRDefault="0026789F" w:rsidP="0026789F">
      <w:pPr>
        <w:spacing w:after="0" w:line="240" w:lineRule="auto"/>
        <w:ind w:left="1140"/>
        <w:jc w:val="both"/>
        <w:rPr>
          <w:rFonts w:ascii="Times New Roman" w:eastAsia="Times New Roman" w:hAnsi="Times New Roman" w:cs="Times New Roman"/>
          <w:sz w:val="28"/>
          <w:szCs w:val="28"/>
        </w:rPr>
      </w:pPr>
    </w:p>
    <w:p w:rsidR="0026789F" w:rsidRDefault="0026789F" w:rsidP="0026789F">
      <w:pPr>
        <w:spacing w:after="0" w:line="240" w:lineRule="auto"/>
        <w:ind w:left="1140"/>
        <w:jc w:val="both"/>
        <w:rPr>
          <w:rFonts w:ascii="Times New Roman" w:eastAsia="Times New Roman" w:hAnsi="Times New Roman" w:cs="Times New Roman"/>
          <w:sz w:val="28"/>
          <w:szCs w:val="28"/>
        </w:rPr>
      </w:pPr>
    </w:p>
    <w:p w:rsidR="0026789F" w:rsidRDefault="0026789F" w:rsidP="0026789F">
      <w:pPr>
        <w:spacing w:after="0" w:line="240" w:lineRule="auto"/>
        <w:ind w:left="1140"/>
        <w:jc w:val="both"/>
        <w:rPr>
          <w:rFonts w:ascii="Times New Roman" w:eastAsia="Times New Roman" w:hAnsi="Times New Roman" w:cs="Times New Roman"/>
          <w:sz w:val="28"/>
          <w:szCs w:val="28"/>
        </w:rPr>
      </w:pPr>
    </w:p>
    <w:p w:rsidR="0026789F" w:rsidRPr="00F8145B" w:rsidRDefault="0026789F" w:rsidP="0026789F">
      <w:pPr>
        <w:spacing w:after="0" w:line="240" w:lineRule="auto"/>
        <w:ind w:left="11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8145B">
        <w:rPr>
          <w:rFonts w:ascii="Times New Roman" w:eastAsia="Times New Roman" w:hAnsi="Times New Roman" w:cs="Times New Roman"/>
          <w:sz w:val="28"/>
          <w:szCs w:val="28"/>
        </w:rPr>
        <w:t>Директор</w:t>
      </w:r>
      <w:r w:rsidRPr="00F8145B">
        <w:rPr>
          <w:rFonts w:ascii="Times New Roman" w:eastAsia="Times New Roman" w:hAnsi="Times New Roman" w:cs="Times New Roman"/>
          <w:sz w:val="28"/>
          <w:szCs w:val="28"/>
        </w:rPr>
        <w:tab/>
      </w:r>
      <w:r w:rsidRPr="00F8145B">
        <w:rPr>
          <w:rFonts w:ascii="Times New Roman" w:eastAsia="Times New Roman" w:hAnsi="Times New Roman" w:cs="Times New Roman"/>
          <w:sz w:val="28"/>
          <w:szCs w:val="28"/>
        </w:rPr>
        <w:tab/>
      </w:r>
      <w:r>
        <w:rPr>
          <w:rFonts w:ascii="Times New Roman" w:eastAsia="Times New Roman" w:hAnsi="Times New Roman" w:cs="Times New Roman"/>
          <w:sz w:val="28"/>
          <w:szCs w:val="28"/>
        </w:rPr>
        <w:t xml:space="preserve">                              Зуйков А.Н.</w:t>
      </w:r>
      <w:r w:rsidRPr="00F8145B">
        <w:rPr>
          <w:rFonts w:ascii="Times New Roman" w:eastAsia="Times New Roman" w:hAnsi="Times New Roman" w:cs="Times New Roman"/>
          <w:sz w:val="28"/>
          <w:szCs w:val="28"/>
        </w:rPr>
        <w:tab/>
      </w:r>
      <w:r w:rsidRPr="00F8145B">
        <w:rPr>
          <w:rFonts w:ascii="Times New Roman" w:eastAsia="Times New Roman" w:hAnsi="Times New Roman" w:cs="Times New Roman"/>
          <w:sz w:val="28"/>
          <w:szCs w:val="28"/>
        </w:rPr>
        <w:tab/>
      </w:r>
      <w:r w:rsidRPr="00F8145B">
        <w:rPr>
          <w:rFonts w:ascii="Times New Roman" w:eastAsia="Times New Roman" w:hAnsi="Times New Roman" w:cs="Times New Roman"/>
          <w:sz w:val="28"/>
          <w:szCs w:val="28"/>
        </w:rPr>
        <w:tab/>
      </w:r>
      <w:r w:rsidRPr="00F8145B">
        <w:rPr>
          <w:rFonts w:ascii="Times New Roman" w:eastAsia="Times New Roman" w:hAnsi="Times New Roman" w:cs="Times New Roman"/>
          <w:sz w:val="28"/>
          <w:szCs w:val="28"/>
        </w:rPr>
        <w:tab/>
      </w:r>
      <w:r w:rsidRPr="00F8145B">
        <w:rPr>
          <w:rFonts w:ascii="Times New Roman" w:eastAsia="Times New Roman" w:hAnsi="Times New Roman" w:cs="Times New Roman"/>
          <w:sz w:val="28"/>
          <w:szCs w:val="28"/>
        </w:rPr>
        <w:tab/>
      </w:r>
      <w:r w:rsidRPr="00F8145B">
        <w:rPr>
          <w:rFonts w:ascii="Times New Roman" w:eastAsia="Times New Roman" w:hAnsi="Times New Roman" w:cs="Times New Roman"/>
          <w:sz w:val="28"/>
          <w:szCs w:val="28"/>
        </w:rPr>
        <w:tab/>
      </w:r>
    </w:p>
    <w:p w:rsidR="0026789F" w:rsidRDefault="0026789F" w:rsidP="0026789F">
      <w:pPr>
        <w:widowControl w:val="0"/>
        <w:autoSpaceDE w:val="0"/>
        <w:autoSpaceDN w:val="0"/>
        <w:adjustRightInd w:val="0"/>
        <w:spacing w:after="0" w:line="240" w:lineRule="auto"/>
        <w:ind w:left="5387"/>
        <w:outlineLvl w:val="1"/>
        <w:rPr>
          <w:rFonts w:ascii="Times New Roman" w:hAnsi="Times New Roman" w:cs="Times New Roman"/>
          <w:sz w:val="28"/>
          <w:szCs w:val="28"/>
        </w:rPr>
      </w:pPr>
    </w:p>
    <w:p w:rsidR="006E6716" w:rsidRDefault="006E6716"/>
    <w:p w:rsidR="0026789F" w:rsidRDefault="0026789F"/>
    <w:p w:rsidR="00A5190E" w:rsidRDefault="00A5190E" w:rsidP="00A5190E">
      <w:pPr>
        <w:widowControl w:val="0"/>
        <w:autoSpaceDE w:val="0"/>
        <w:autoSpaceDN w:val="0"/>
        <w:spacing w:after="0" w:line="240" w:lineRule="auto"/>
      </w:pPr>
    </w:p>
    <w:p w:rsidR="0026789F" w:rsidRPr="0026789F" w:rsidRDefault="0026789F" w:rsidP="00A5190E">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26789F">
        <w:rPr>
          <w:rFonts w:ascii="Times New Roman" w:eastAsia="Times New Roman" w:hAnsi="Times New Roman" w:cs="Times New Roman"/>
          <w:sz w:val="24"/>
          <w:szCs w:val="24"/>
          <w:lang w:eastAsia="ru-RU"/>
        </w:rPr>
        <w:lastRenderedPageBreak/>
        <w:t xml:space="preserve">Утверждено </w:t>
      </w:r>
    </w:p>
    <w:p w:rsidR="0026789F" w:rsidRPr="0026789F" w:rsidRDefault="00D6672C" w:rsidP="0026789F">
      <w:pPr>
        <w:widowControl w:val="0"/>
        <w:autoSpaceDE w:val="0"/>
        <w:autoSpaceDN w:val="0"/>
        <w:spacing w:after="0" w:line="240" w:lineRule="auto"/>
        <w:ind w:left="5954"/>
        <w:jc w:val="right"/>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приказом</w:t>
      </w:r>
      <w:proofErr w:type="gramEnd"/>
      <w:r>
        <w:rPr>
          <w:rFonts w:ascii="Times New Roman" w:eastAsia="Times New Roman" w:hAnsi="Times New Roman" w:cs="Times New Roman"/>
          <w:sz w:val="24"/>
          <w:szCs w:val="24"/>
          <w:lang w:eastAsia="ru-RU"/>
        </w:rPr>
        <w:t xml:space="preserve"> Д</w:t>
      </w:r>
      <w:r w:rsidR="0026789F" w:rsidRPr="0026789F">
        <w:rPr>
          <w:rFonts w:ascii="Times New Roman" w:eastAsia="Times New Roman" w:hAnsi="Times New Roman" w:cs="Times New Roman"/>
          <w:sz w:val="24"/>
          <w:szCs w:val="24"/>
          <w:lang w:eastAsia="ru-RU"/>
        </w:rPr>
        <w:t>иректора</w:t>
      </w:r>
    </w:p>
    <w:p w:rsidR="0026789F" w:rsidRPr="0026789F" w:rsidRDefault="0026789F" w:rsidP="0026789F">
      <w:pPr>
        <w:widowControl w:val="0"/>
        <w:autoSpaceDE w:val="0"/>
        <w:autoSpaceDN w:val="0"/>
        <w:spacing w:after="0" w:line="240" w:lineRule="auto"/>
        <w:ind w:left="595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ГАУ «Талицкий пансионат»</w:t>
      </w:r>
    </w:p>
    <w:p w:rsidR="0026789F" w:rsidRPr="0026789F" w:rsidRDefault="00A5190E" w:rsidP="0026789F">
      <w:pPr>
        <w:spacing w:after="0" w:line="240" w:lineRule="auto"/>
        <w:ind w:left="5954"/>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О</w:t>
      </w:r>
      <w:r w:rsidR="0026789F">
        <w:rPr>
          <w:rFonts w:ascii="Times New Roman" w:eastAsia="Times New Roman" w:hAnsi="Times New Roman" w:cs="Times New Roman"/>
          <w:sz w:val="24"/>
          <w:szCs w:val="24"/>
          <w:lang w:eastAsia="ru-RU"/>
        </w:rPr>
        <w:t>т</w:t>
      </w:r>
      <w:r>
        <w:rPr>
          <w:rFonts w:ascii="Times New Roman" w:eastAsia="Times New Roman" w:hAnsi="Times New Roman" w:cs="Times New Roman"/>
          <w:sz w:val="24"/>
          <w:szCs w:val="24"/>
          <w:lang w:eastAsia="ru-RU"/>
        </w:rPr>
        <w:t xml:space="preserve"> 17.01.2019</w:t>
      </w:r>
      <w:r w:rsidR="0026789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34/5</w:t>
      </w:r>
      <w:r w:rsidR="0026789F">
        <w:rPr>
          <w:rFonts w:ascii="Times New Roman" w:eastAsia="Times New Roman" w:hAnsi="Times New Roman" w:cs="Times New Roman"/>
          <w:sz w:val="24"/>
          <w:szCs w:val="24"/>
          <w:lang w:eastAsia="ru-RU"/>
        </w:rPr>
        <w:t xml:space="preserve">  </w:t>
      </w:r>
    </w:p>
    <w:p w:rsidR="0026789F" w:rsidRDefault="0026789F"/>
    <w:p w:rsidR="0026789F" w:rsidRDefault="0026789F" w:rsidP="0026789F">
      <w:pPr>
        <w:spacing w:after="0" w:line="240" w:lineRule="auto"/>
        <w:jc w:val="center"/>
        <w:rPr>
          <w:rFonts w:ascii="Times New Roman" w:eastAsia="Times New Roman" w:hAnsi="Times New Roman" w:cs="Times New Roman"/>
          <w:b/>
          <w:sz w:val="28"/>
          <w:szCs w:val="28"/>
          <w:lang w:eastAsia="ru-RU"/>
        </w:rPr>
      </w:pPr>
    </w:p>
    <w:p w:rsidR="0026789F" w:rsidRDefault="0026789F" w:rsidP="0026789F">
      <w:pPr>
        <w:spacing w:after="0" w:line="240" w:lineRule="auto"/>
        <w:jc w:val="center"/>
        <w:rPr>
          <w:rFonts w:ascii="Times New Roman" w:eastAsia="Times New Roman" w:hAnsi="Times New Roman" w:cs="Times New Roman"/>
          <w:b/>
          <w:sz w:val="28"/>
          <w:szCs w:val="28"/>
          <w:lang w:eastAsia="ru-RU"/>
        </w:rPr>
      </w:pPr>
      <w:bookmarkStart w:id="0" w:name="_GoBack"/>
      <w:bookmarkEnd w:id="0"/>
    </w:p>
    <w:p w:rsidR="0026789F" w:rsidRDefault="0026789F" w:rsidP="0026789F">
      <w:pPr>
        <w:spacing w:after="0" w:line="240" w:lineRule="auto"/>
        <w:jc w:val="center"/>
        <w:rPr>
          <w:rFonts w:ascii="Times New Roman" w:eastAsia="Times New Roman" w:hAnsi="Times New Roman" w:cs="Times New Roman"/>
          <w:b/>
          <w:sz w:val="28"/>
          <w:szCs w:val="28"/>
          <w:lang w:eastAsia="ru-RU"/>
        </w:rPr>
      </w:pPr>
    </w:p>
    <w:p w:rsidR="0026789F" w:rsidRDefault="0026789F" w:rsidP="0026789F">
      <w:pPr>
        <w:spacing w:after="0" w:line="240" w:lineRule="auto"/>
        <w:jc w:val="center"/>
        <w:rPr>
          <w:rFonts w:ascii="Times New Roman" w:eastAsia="Times New Roman" w:hAnsi="Times New Roman" w:cs="Times New Roman"/>
          <w:b/>
          <w:sz w:val="28"/>
          <w:szCs w:val="28"/>
          <w:lang w:eastAsia="ru-RU"/>
        </w:rPr>
      </w:pP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r w:rsidRPr="0026789F">
        <w:rPr>
          <w:rFonts w:ascii="Times New Roman" w:eastAsia="Times New Roman" w:hAnsi="Times New Roman" w:cs="Times New Roman"/>
          <w:b/>
          <w:sz w:val="28"/>
          <w:szCs w:val="28"/>
          <w:lang w:eastAsia="ru-RU"/>
        </w:rPr>
        <w:t>КОДЕКС</w:t>
      </w: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r w:rsidRPr="0026789F">
        <w:rPr>
          <w:rFonts w:ascii="Times New Roman" w:eastAsia="Times New Roman" w:hAnsi="Times New Roman" w:cs="Times New Roman"/>
          <w:b/>
          <w:sz w:val="28"/>
          <w:szCs w:val="28"/>
          <w:lang w:eastAsia="ru-RU"/>
        </w:rPr>
        <w:t>ЭТИКИ И СЛУЖЕБНОГО ПОВЕДЕНИЯ РАБОТНИКОВ</w:t>
      </w: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r w:rsidRPr="0026789F">
        <w:rPr>
          <w:rFonts w:ascii="Times New Roman" w:eastAsia="Times New Roman" w:hAnsi="Times New Roman" w:cs="Times New Roman"/>
          <w:b/>
          <w:sz w:val="28"/>
          <w:szCs w:val="28"/>
          <w:lang w:eastAsia="ru-RU"/>
        </w:rPr>
        <w:t>ГАУ «ТАЛИЦКИЙ ПАНСИОНАТ»</w:t>
      </w: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r w:rsidRPr="0026789F">
        <w:rPr>
          <w:rFonts w:ascii="Times New Roman" w:eastAsia="Times New Roman" w:hAnsi="Times New Roman" w:cs="Times New Roman"/>
          <w:b/>
          <w:sz w:val="28"/>
          <w:szCs w:val="28"/>
          <w:lang w:val="en-US" w:eastAsia="ru-RU"/>
        </w:rPr>
        <w:t>I</w:t>
      </w:r>
      <w:r w:rsidRPr="0026789F">
        <w:rPr>
          <w:rFonts w:ascii="Times New Roman" w:eastAsia="Times New Roman" w:hAnsi="Times New Roman" w:cs="Times New Roman"/>
          <w:b/>
          <w:sz w:val="28"/>
          <w:szCs w:val="28"/>
          <w:lang w:eastAsia="ru-RU"/>
        </w:rPr>
        <w:t xml:space="preserve"> общие положения</w:t>
      </w: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1. Кодекс этики и служебного поведения работников ГАУ «Талицкий пансионат для престарелых и инвалидов» (далее Кодекс) разработан в соответствии с положением Межпарламентской Ассамблеи государств – участников СНГ (постановление N 19-10 от 26 марта 2002г), Международной декларации этических принципов социальной работы (принята Международной федерацией социальных работников 8 июля 1994г), Международными этическими стандартами социальной работы (приняты Международной федерацией социальных работников 8 июля 1994г), Конституцией Российской Федерации, Федерального закона от 28 декабря 2013 г. N 442-ФЗ "Об основах социального обслуживания граждан в Российской Федерации" Федеральным законом от 25 декабря 2008г № 273-ФЗ «О противодействии коррупции», Национальными стандартами Российской Федерации о социальном обслуживании населения и иными нормативными правовыми актами Российской Федерации, рекомендациями Международной федерации социальных работников, а также основан на общепризнанных нравственных принципах и нормах российского общества и государства.</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2. Кодекс представляет собой свод общих принципов профессиональной служебной этики и основных правил служебного поведения, которыми надлежит руководствоваться работникам органов управления социальной защиты населения и учреждений социального обслуживания всех форм собственности (далее- работники органов управления социальной защиты населения и учреждений социального обслуживания).</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3. Гражданин Российской Федерации, поступающий на работу, в орган управления социальной защиты населения или в учреждение социального </w:t>
      </w:r>
      <w:r w:rsidRPr="0026789F">
        <w:rPr>
          <w:rFonts w:ascii="Times New Roman" w:eastAsia="Times New Roman" w:hAnsi="Times New Roman" w:cs="Times New Roman"/>
          <w:sz w:val="28"/>
          <w:szCs w:val="28"/>
          <w:lang w:eastAsia="ru-RU"/>
        </w:rPr>
        <w:lastRenderedPageBreak/>
        <w:t>обслуживания, обязан ознакомится с положением Кодекса и соблюдать их в процессе своей трудовой деятельности.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4. Каждый работник учреждения социального обслуживания должен следовать положениям Кодекса, а каждый гражданин Российской Федерации вправе ожидать от работника учреждения социального обслуживания поведения в отношениях с ним в соответствии с положением Кодекса.</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5. Целью Кодекса является установление этических норм и правил служебного поведения работников учреждения социального обслуживания для повышения эффективности выполнения ими своей профессиональной деятельности, обеспечение единых норм поведения работников органов управления социальной защиты населения и учреждений социального обслуживания, а также содействие укреплению авторитета работника органа управления социальной защиты населения и работника учреждения социального обслуживания, повышению доверия граждан к органам управления социальной защиты населения и учреждениям социального обслуживания..</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6. Кодекс:</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а) служит основой для формирования должной морали в сфере социальной защиты и социального обслуживания населения, уважительного отношения к органам управления социальной защиты населения и учреждениям социального обслуживания в общественном сознании;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б)  выступает инструментом регулирования и формирования общественного сознания и нравственности органов управления социальной защиты населения и учреждений социального обслуживания.</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7. Знание и соблюдение работником органа управления социальной защиты населения и работником учреждения социального обслуживания положений Кодекса является одним из приоритетных критериев оценки качества его профессиональной деятельности и служебного поведения.</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r w:rsidRPr="0026789F">
        <w:rPr>
          <w:rFonts w:ascii="Times New Roman" w:eastAsia="Times New Roman" w:hAnsi="Times New Roman" w:cs="Times New Roman"/>
          <w:b/>
          <w:sz w:val="28"/>
          <w:szCs w:val="28"/>
          <w:lang w:eastAsia="ru-RU"/>
        </w:rPr>
        <w:t>П. Основные принципы и правила служебного поведения сотрудников,</w:t>
      </w:r>
    </w:p>
    <w:p w:rsidR="0026789F" w:rsidRPr="0026789F" w:rsidRDefault="0026789F" w:rsidP="0026789F">
      <w:pPr>
        <w:spacing w:after="0" w:line="240" w:lineRule="auto"/>
        <w:jc w:val="both"/>
        <w:rPr>
          <w:rFonts w:ascii="Times New Roman" w:eastAsia="Times New Roman" w:hAnsi="Times New Roman" w:cs="Times New Roman"/>
          <w:b/>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1.  Основные принципы служебного поведения работников учреждений социального обслуживания являются основой поведения граждан Российской Федерации в связи с осуществлением ими профессиональных должностных обязанностей в социальной сфере.</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tabs>
          <w:tab w:val="left" w:pos="284"/>
        </w:tabs>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2. Работники учреждения социального обслуживания, сознавая ответственность перед государством, обществом и гражданами, призваны:</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а) исполнять должностные обязанности добросовестно и на высоком профессиональном уровне в целях обеспечения эффективной работы по </w:t>
      </w:r>
      <w:r w:rsidRPr="0026789F">
        <w:rPr>
          <w:rFonts w:ascii="Times New Roman" w:eastAsia="Times New Roman" w:hAnsi="Times New Roman" w:cs="Times New Roman"/>
          <w:sz w:val="28"/>
          <w:szCs w:val="28"/>
          <w:lang w:eastAsia="ru-RU"/>
        </w:rPr>
        <w:lastRenderedPageBreak/>
        <w:t>предоставлению населению мер социальной поддержки и оказанию социальных услуг;</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б) исходить из того, что признание, соблюдение и защита прав и свобод человека и гражданина определяют основной смысл и содержание деятельности работника учреждения социального обслуживания;</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в) осуществлять свою деятельность в пределах полномочий учреждения социального обслуживания;</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г) не оказывать предпочтения каким-либо профессиональным или социальным группам и учреждениям, противодействовать и не подчиняться не отвечающим интересам клиентов влиянию отдельных должностных лиц и административному давлению;</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д) соблюдать социальную справедливость и равноправно распределять социальные ресурсы с целью расширения возможностей и предоставления нуждающимся в поддержке клиентам, в первую очередь несовершеннолетним, а также другим лицам, оказавшимся в трудной жизненной ситуации;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е) обеспечивать безопасность оказываемых социальных услуг для жизни и здоровья клиентов;</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ж) исключать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з) соблюдать нейтральность, исключающую возможность влияния на служебную деятельность решений политических партий, иных общественных объединений;</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и) соблюдать нормы служебной и профессиональной этики, правила делового поведения и общения;</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к) проявлять корректность и внимательность в обращении с гражданами и должностными лицами;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л) проявлять терпимость и уважение к обычаям и традициям граждан различных национальностей и народностей России, учитывать их культурные особенности, вероисповедание, способствовать сохранению самобытности;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м) защищать и поддерживать человеческое достоинство клиентов социальных служб, учитывать их индивидуальность, интересы и социальные потребности на основе построения толерантных отношений с ними;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н) уважать права клиентов учреждения, гарантировать им непосредственное участие в процессе принятия решений на основе предоставления полной информации, касающейся конкретного клиента в конкретной ситуации;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о) соблюдать конфиденциальность информации о клиенте учреждения, касающейся условий его жизнедеятельности, личных качеств и проблем, принимать меры для обеспечения нераспространения полученных сведений доверительного характера;</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п) воздерживаться от поведения, которое могло бы вызвать сомнение в объективном исполнении должностных обязанностей работника учреждения </w:t>
      </w:r>
      <w:r w:rsidRPr="0026789F">
        <w:rPr>
          <w:rFonts w:ascii="Times New Roman" w:eastAsia="Times New Roman" w:hAnsi="Times New Roman" w:cs="Times New Roman"/>
          <w:sz w:val="28"/>
          <w:szCs w:val="28"/>
          <w:lang w:eastAsia="ru-RU"/>
        </w:rPr>
        <w:lastRenderedPageBreak/>
        <w:t>социального обслуживания, а также не допускать конфликтных ситуаций, способных дискредитировать их деятельность;</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р) не использовать служебное положение для оказания влияния на деятельность государственных органов и органов местного самоуправления, организаций, должностных лиц, государственных и муниципальных служащих при решении вопросов личного характера;</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с) соблюдать установленные в государственном органе, органе местного самоуправления и учреждении социального обслуживания правила публичных выступлений и предоставления служебной информации;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т) уважительно относиться к деятельности представителей средств массовой информации по формированию общества о работе органа управления социальной защиты населения или учреждения социального обслуживания, а также оказывать содействие в получении достоверной информации в установленном порядке;</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у) нести личную ответственность за результаты своей деятельности;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ф) стимулировать участие добровольцев, прежде всего из числа молодежи, в деятельности учреждения по предоставлению клиентам необходимых социальных услуг.</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3. Работники учреждения социального обслуживания обязаны соблюдать Конституцию Российской Федерации, федеральные законы, иные нормативные правовые акты Российской Федерации по вопросам социального обслуживания, нормативные правовые акты субъектов Российской Федерации, должностные инструкции, правила внутреннего трудового распорядка, а также другие акты учреждения социального обслуживания.  </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4. Работники учреждений социального обслуживания несут ответственность перед клиентами социальных служб и перед обществом за результаты своей деятельности.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5. Работники учреждений социального обслуживания обязаны противодействовать проявлениям коррупции и предпринимать меры по ее профилактике в порядке, установленном законодательством Российской Федерации о противодействии коррупции.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6. Работники учреждений социального обслуживания, осуществляющие взаимодействие с работниками других органов исполнительной власти субъектов Российской Федерации должны быть для них образцом профессионализма, безупречной репутации, способствовать формированию в субъекте Российской Федерации благоприятного для эффективной работы морально-психологического климата.</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center"/>
        <w:rPr>
          <w:rFonts w:ascii="Times New Roman" w:eastAsia="Times New Roman" w:hAnsi="Times New Roman" w:cs="Times New Roman"/>
          <w:sz w:val="28"/>
          <w:szCs w:val="28"/>
          <w:lang w:eastAsia="ru-RU"/>
        </w:rPr>
      </w:pPr>
      <w:r w:rsidRPr="0026789F">
        <w:rPr>
          <w:rFonts w:ascii="Times New Roman" w:eastAsia="Times New Roman" w:hAnsi="Times New Roman" w:cs="Times New Roman"/>
          <w:b/>
          <w:sz w:val="28"/>
          <w:szCs w:val="28"/>
          <w:lang w:eastAsia="ru-RU"/>
        </w:rPr>
        <w:t>Ш. Этические правила служебного поведения работников</w:t>
      </w: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r w:rsidRPr="0026789F">
        <w:rPr>
          <w:rFonts w:ascii="Times New Roman" w:eastAsia="Times New Roman" w:hAnsi="Times New Roman" w:cs="Times New Roman"/>
          <w:b/>
          <w:sz w:val="28"/>
          <w:szCs w:val="28"/>
          <w:lang w:eastAsia="ru-RU"/>
        </w:rPr>
        <w:t>органов управления социальной защиты населения</w:t>
      </w: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r w:rsidRPr="0026789F">
        <w:rPr>
          <w:rFonts w:ascii="Times New Roman" w:eastAsia="Times New Roman" w:hAnsi="Times New Roman" w:cs="Times New Roman"/>
          <w:b/>
          <w:sz w:val="28"/>
          <w:szCs w:val="28"/>
          <w:lang w:eastAsia="ru-RU"/>
        </w:rPr>
        <w:lastRenderedPageBreak/>
        <w:t>и учреждений социального обслуживания</w:t>
      </w:r>
    </w:p>
    <w:p w:rsidR="0026789F" w:rsidRPr="0026789F" w:rsidRDefault="0026789F" w:rsidP="0026789F">
      <w:pPr>
        <w:spacing w:after="0" w:line="240" w:lineRule="auto"/>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1. В служебном поведении работнику учреждения необходимо исходить из конституционных положений о том, что человек, его права и свободы  являются высшей ценностью, и каждый гражданин имеет право на неприкосновенность частной жизни, личную и семейную тайну, защиту части, достоинства, своего доброго имени.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2. В служебном поведении работника учреждения социального обслуживания недопустимы:</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а)  любого вида высказывания и действия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б) грубости, пренебрежительный тон, заносчивость, предвзятые замечания, предъявление неправомерных, незаслуженных обвинений;</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в) угрозы, оскорбительные выражения или реплики, действия, препятствующие нормальному общению или провоцирующие противоправное поведение;</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г) курение в служебных помещениях, при посещении клиентов на дому, во время служебных совещаний, бесед, иного служебного общения с гражданами.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3. Работники учреждения социального обслуживания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4. Работники учреждения социального обслуживания должны быть вежливыми, доброжелательными, корректными, внимательными и проявлять толерантность в общении с гражданами и коллегами.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5. Внешний вид работника учреждения социального обслуживания при исполнении им должностных обязанностей в зависимости от условий работы и формата служебного мероприятия должен способствовать уважению граждан к государственным органам и органам местного самоуправления, учреждениям социального обслуживания, соответствовать общепринятому деловому стилю, который отличают официальность, сдержанность, традиционность, аккуратность.</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r w:rsidRPr="0026789F">
        <w:rPr>
          <w:rFonts w:ascii="Times New Roman" w:eastAsia="Times New Roman" w:hAnsi="Times New Roman" w:cs="Times New Roman"/>
          <w:b/>
          <w:sz w:val="28"/>
          <w:szCs w:val="28"/>
          <w:lang w:val="en-US" w:eastAsia="ru-RU"/>
        </w:rPr>
        <w:t>I</w:t>
      </w:r>
      <w:r w:rsidRPr="0026789F">
        <w:rPr>
          <w:rFonts w:ascii="Times New Roman" w:eastAsia="Times New Roman" w:hAnsi="Times New Roman" w:cs="Times New Roman"/>
          <w:b/>
          <w:sz w:val="28"/>
          <w:szCs w:val="28"/>
          <w:lang w:eastAsia="ru-RU"/>
        </w:rPr>
        <w:t>V. Требования к антикоррупционному поведению работников</w:t>
      </w:r>
    </w:p>
    <w:p w:rsidR="0026789F" w:rsidRPr="0026789F" w:rsidRDefault="0026789F" w:rsidP="0026789F">
      <w:pPr>
        <w:spacing w:after="0" w:line="240" w:lineRule="auto"/>
        <w:jc w:val="both"/>
        <w:rPr>
          <w:rFonts w:ascii="Times New Roman" w:eastAsia="Times New Roman" w:hAnsi="Times New Roman" w:cs="Times New Roman"/>
          <w:b/>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1. Работник учреждения при исполнении им должностных обязанностей не вправе допускать личную заинтересованность, которая приводит или может привести к конфликту интересов.</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lastRenderedPageBreak/>
        <w:t xml:space="preserve">      2. В установленных законодательством Российской Федерации случаях работник учреждения обязан представлять сведения о доходах, расходах, об имуществе и обязательствах имущественного характера.</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3. Работник учреждения в случаях, установленных законодательством Российской Федерации, запрещается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В указанных случаях подарки, полученные работником организации в связи с протокольными мероприятиями, служебными командировками и с другими официальными мероприятиями, признаются собственностью организации и передаются работником по акту в организацию в порядке, предусмотренном нормативным актом организации.</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r w:rsidRPr="0026789F">
        <w:rPr>
          <w:rFonts w:ascii="Times New Roman" w:eastAsia="Times New Roman" w:hAnsi="Times New Roman" w:cs="Times New Roman"/>
          <w:b/>
          <w:sz w:val="28"/>
          <w:szCs w:val="28"/>
          <w:lang w:val="en-US" w:eastAsia="ru-RU"/>
        </w:rPr>
        <w:t>V</w:t>
      </w:r>
      <w:r w:rsidRPr="0026789F">
        <w:rPr>
          <w:rFonts w:ascii="Times New Roman" w:eastAsia="Times New Roman" w:hAnsi="Times New Roman" w:cs="Times New Roman"/>
          <w:b/>
          <w:sz w:val="28"/>
          <w:szCs w:val="28"/>
          <w:lang w:eastAsia="ru-RU"/>
        </w:rPr>
        <w:t>. Обращение со служебной информацией</w:t>
      </w: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p>
    <w:p w:rsidR="0026789F" w:rsidRPr="0026789F" w:rsidRDefault="0026789F" w:rsidP="0026789F">
      <w:pPr>
        <w:spacing w:after="0" w:line="240" w:lineRule="auto"/>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1. Работник учреждения обязан принимать соответствующие меры по обеспечению конфиденциальности информации, ставшей известной ему в связи с исполнением им должностных обязанностей, за несанкционированное разглашение которой он несет ответственность в соответствии с законодательством Российской Федерации.</w:t>
      </w:r>
    </w:p>
    <w:p w:rsidR="0026789F" w:rsidRPr="0026789F" w:rsidRDefault="0026789F" w:rsidP="0026789F">
      <w:pPr>
        <w:spacing w:after="0" w:line="240" w:lineRule="auto"/>
        <w:rPr>
          <w:rFonts w:ascii="Times New Roman" w:eastAsia="Times New Roman" w:hAnsi="Times New Roman" w:cs="Times New Roman"/>
          <w:sz w:val="28"/>
          <w:szCs w:val="28"/>
          <w:lang w:eastAsia="ru-RU"/>
        </w:rPr>
      </w:pPr>
    </w:p>
    <w:p w:rsidR="0026789F" w:rsidRPr="0026789F" w:rsidRDefault="0026789F" w:rsidP="0026789F">
      <w:pPr>
        <w:spacing w:after="0" w:line="240" w:lineRule="auto"/>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2.  Работник учреждения вправе обрабатывать и передавать служебную информацию при соблюдении действующих в организации норм и требований, принятых в соответствии с законодательством Российской Федерации.</w:t>
      </w:r>
    </w:p>
    <w:p w:rsidR="0026789F" w:rsidRPr="0026789F" w:rsidRDefault="0026789F" w:rsidP="0026789F">
      <w:pPr>
        <w:spacing w:after="0" w:line="240" w:lineRule="auto"/>
        <w:jc w:val="both"/>
        <w:rPr>
          <w:rFonts w:ascii="Times New Roman" w:eastAsia="Times New Roman" w:hAnsi="Times New Roman" w:cs="Times New Roman"/>
          <w:b/>
          <w:sz w:val="28"/>
          <w:szCs w:val="28"/>
          <w:lang w:eastAsia="ru-RU"/>
        </w:rPr>
      </w:pPr>
    </w:p>
    <w:p w:rsidR="0026789F" w:rsidRPr="0026789F" w:rsidRDefault="0026789F" w:rsidP="0026789F">
      <w:pPr>
        <w:spacing w:after="0" w:line="240" w:lineRule="auto"/>
        <w:jc w:val="center"/>
        <w:rPr>
          <w:rFonts w:ascii="Times New Roman" w:eastAsia="Times New Roman" w:hAnsi="Times New Roman" w:cs="Times New Roman"/>
          <w:b/>
          <w:sz w:val="28"/>
          <w:szCs w:val="28"/>
          <w:lang w:eastAsia="ru-RU"/>
        </w:rPr>
      </w:pPr>
      <w:r w:rsidRPr="0026789F">
        <w:rPr>
          <w:rFonts w:ascii="Times New Roman" w:eastAsia="Times New Roman" w:hAnsi="Times New Roman" w:cs="Times New Roman"/>
          <w:b/>
          <w:sz w:val="28"/>
          <w:szCs w:val="28"/>
          <w:lang w:eastAsia="ru-RU"/>
        </w:rPr>
        <w:t>V</w:t>
      </w:r>
      <w:r w:rsidRPr="0026789F">
        <w:rPr>
          <w:rFonts w:ascii="Times New Roman" w:eastAsia="Times New Roman" w:hAnsi="Times New Roman" w:cs="Times New Roman"/>
          <w:b/>
          <w:sz w:val="28"/>
          <w:szCs w:val="28"/>
          <w:lang w:val="en-US" w:eastAsia="ru-RU"/>
        </w:rPr>
        <w:t>I</w:t>
      </w:r>
      <w:r w:rsidRPr="0026789F">
        <w:rPr>
          <w:rFonts w:ascii="Times New Roman" w:eastAsia="Times New Roman" w:hAnsi="Times New Roman" w:cs="Times New Roman"/>
          <w:b/>
          <w:sz w:val="28"/>
          <w:szCs w:val="28"/>
          <w:lang w:eastAsia="ru-RU"/>
        </w:rPr>
        <w:t>. Ответственность за нарушение Кодекса</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1. Нарушение работником учреждения социального обслуживания положений Кодекса подлежит осуждению на заседании общественного (попечительского) совета учреждения (далее- Совет).</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r w:rsidRPr="0026789F">
        <w:rPr>
          <w:rFonts w:ascii="Times New Roman" w:eastAsia="Times New Roman" w:hAnsi="Times New Roman" w:cs="Times New Roman"/>
          <w:sz w:val="28"/>
          <w:szCs w:val="28"/>
          <w:lang w:eastAsia="ru-RU"/>
        </w:rPr>
        <w:t xml:space="preserve">     2. Совет во взаимодействии с администрацией учреждения социального обслуживания обсуждает факты несоблюдения требований к служебному поведению работника учреждения социального обслуживания, вносит предложения по защите прав и интересов клиентов социальных служб, а при необходимости о наложении на работника дисциплинарного взыскания. Решения Совета учитываются при проведении аттестации, продвижения по службе и поощрениях соответствующего работника.</w:t>
      </w:r>
    </w:p>
    <w:p w:rsidR="0026789F" w:rsidRPr="0026789F" w:rsidRDefault="0026789F" w:rsidP="0026789F">
      <w:pPr>
        <w:spacing w:after="0" w:line="240" w:lineRule="auto"/>
        <w:jc w:val="both"/>
        <w:rPr>
          <w:rFonts w:ascii="Times New Roman" w:eastAsia="Times New Roman" w:hAnsi="Times New Roman" w:cs="Times New Roman"/>
          <w:sz w:val="28"/>
          <w:szCs w:val="28"/>
          <w:lang w:eastAsia="ru-RU"/>
        </w:rPr>
      </w:pPr>
    </w:p>
    <w:p w:rsidR="0026789F" w:rsidRPr="0026789F" w:rsidRDefault="0026789F">
      <w:pPr>
        <w:rPr>
          <w:rFonts w:ascii="Times New Roman" w:hAnsi="Times New Roman" w:cs="Times New Roman"/>
          <w:sz w:val="28"/>
          <w:szCs w:val="28"/>
        </w:rPr>
      </w:pPr>
    </w:p>
    <w:p w:rsidR="0026789F" w:rsidRPr="0026789F" w:rsidRDefault="0026789F">
      <w:pPr>
        <w:rPr>
          <w:rFonts w:ascii="Times New Roman" w:hAnsi="Times New Roman" w:cs="Times New Roman"/>
          <w:sz w:val="28"/>
          <w:szCs w:val="28"/>
        </w:rPr>
      </w:pPr>
    </w:p>
    <w:sectPr w:rsidR="0026789F" w:rsidRPr="002678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6359A0"/>
    <w:multiLevelType w:val="hybridMultilevel"/>
    <w:tmpl w:val="CD5E3744"/>
    <w:lvl w:ilvl="0" w:tplc="3688759E">
      <w:start w:val="1"/>
      <w:numFmt w:val="decimal"/>
      <w:suff w:val="space"/>
      <w:lvlText w:val="%1."/>
      <w:lvlJc w:val="left"/>
      <w:pPr>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
    <w:nsid w:val="69BB6CFB"/>
    <w:multiLevelType w:val="hybridMultilevel"/>
    <w:tmpl w:val="9162FF88"/>
    <w:lvl w:ilvl="0" w:tplc="B5C8717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678"/>
    <w:rsid w:val="0026789F"/>
    <w:rsid w:val="00555678"/>
    <w:rsid w:val="005F73E0"/>
    <w:rsid w:val="006E6716"/>
    <w:rsid w:val="00A5190E"/>
    <w:rsid w:val="00D667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815D66-8A7F-41C5-B0A7-4D838ED5D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789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789F"/>
    <w:pPr>
      <w:ind w:left="720"/>
      <w:contextualSpacing/>
    </w:pPr>
    <w:rPr>
      <w:rFonts w:eastAsiaTheme="minorEastAsia"/>
      <w:lang w:eastAsia="ru-RU"/>
    </w:rPr>
  </w:style>
  <w:style w:type="paragraph" w:customStyle="1" w:styleId="Default">
    <w:name w:val="Default"/>
    <w:rsid w:val="0026789F"/>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643566">
      <w:bodyDiv w:val="1"/>
      <w:marLeft w:val="0"/>
      <w:marRight w:val="0"/>
      <w:marTop w:val="0"/>
      <w:marBottom w:val="0"/>
      <w:divBdr>
        <w:top w:val="none" w:sz="0" w:space="0" w:color="auto"/>
        <w:left w:val="none" w:sz="0" w:space="0" w:color="auto"/>
        <w:bottom w:val="none" w:sz="0" w:space="0" w:color="auto"/>
        <w:right w:val="none" w:sz="0" w:space="0" w:color="auto"/>
      </w:divBdr>
    </w:div>
    <w:div w:id="17087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2168</Words>
  <Characters>12361</Characters>
  <Application>Microsoft Office Word</Application>
  <DocSecurity>0</DocSecurity>
  <Lines>103</Lines>
  <Paragraphs>28</Paragraphs>
  <ScaleCrop>false</ScaleCrop>
  <Company/>
  <LinksUpToDate>false</LinksUpToDate>
  <CharactersWithSpaces>14501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ЗАМ</cp:lastModifiedBy>
  <cp:revision>7</cp:revision>
  <dcterms:created xsi:type="dcterms:W3CDTF">2019-11-28T04:07:00Z</dcterms:created>
  <dcterms:modified xsi:type="dcterms:W3CDTF">2019-12-06T10:34:00Z</dcterms:modified>
</cp:coreProperties>
</file>