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9D6" w:rsidRDefault="00C019D6" w:rsidP="00C019D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19D6" w:rsidRDefault="00C019D6" w:rsidP="00C019D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C019D6" w:rsidRDefault="00C019D6" w:rsidP="00C019D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исполнению мероприятий ГАУ «СРЦН Ачитского района», посвященных Международному дню борьбы с коррупцией </w:t>
      </w:r>
    </w:p>
    <w:p w:rsidR="00C019D6" w:rsidRDefault="00C019D6" w:rsidP="00C019D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2019 году.</w:t>
      </w:r>
    </w:p>
    <w:p w:rsidR="00C019D6" w:rsidRDefault="00C019D6" w:rsidP="00C019D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019D6" w:rsidRDefault="00C019D6" w:rsidP="00C019D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019D6" w:rsidRDefault="00C019D6" w:rsidP="00C019D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503"/>
        <w:gridCol w:w="1196"/>
        <w:gridCol w:w="4827"/>
        <w:gridCol w:w="3045"/>
      </w:tblGrid>
      <w:tr w:rsidR="00C019D6" w:rsidTr="00C019D6">
        <w:tc>
          <w:tcPr>
            <w:tcW w:w="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 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Планируемый результат</w:t>
            </w:r>
          </w:p>
        </w:tc>
      </w:tr>
      <w:tr w:rsidR="00C019D6" w:rsidTr="00C019D6">
        <w:tc>
          <w:tcPr>
            <w:tcW w:w="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05.12.19</w:t>
            </w:r>
          </w:p>
        </w:tc>
        <w:tc>
          <w:tcPr>
            <w:tcW w:w="5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Распространение буклетов, памятки «Вы можете остановить коррупцию», «Что нужно знать о коррупции», «Памятка по противодействию коррупции».</w:t>
            </w:r>
          </w:p>
        </w:tc>
        <w:tc>
          <w:tcPr>
            <w:tcW w:w="2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 w:rsidP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Распространено 30 буклетов, 10 памяток</w:t>
            </w:r>
          </w:p>
        </w:tc>
      </w:tr>
      <w:tr w:rsidR="00C019D6" w:rsidTr="00C019D6">
        <w:tc>
          <w:tcPr>
            <w:tcW w:w="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05.12.18</w:t>
            </w:r>
          </w:p>
        </w:tc>
        <w:tc>
          <w:tcPr>
            <w:tcW w:w="5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на официальном сайте информации о мероприятиях, приуроченных к Международному дню борьбы с коррупцией.</w:t>
            </w:r>
          </w:p>
        </w:tc>
        <w:tc>
          <w:tcPr>
            <w:tcW w:w="2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 w:rsidP="00C019D6">
            <w:pPr>
              <w:shd w:val="clear" w:color="auto" w:fill="FFFFFF"/>
              <w:spacing w:line="269" w:lineRule="exact"/>
              <w:rPr>
                <w:rFonts w:ascii="Times New Roman" w:eastAsia="Times New Roman" w:hAnsi="Times New Roman"/>
                <w:color w:val="548DD4" w:themeColor="text2" w:themeTint="99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Размещено на сайте:</w:t>
            </w:r>
            <w:r>
              <w:rPr>
                <w:rFonts w:ascii="Times New Roman" w:eastAsia="Times New Roman" w:hAnsi="Times New Roman"/>
                <w:color w:val="548DD4" w:themeColor="text2" w:themeTint="99"/>
                <w:szCs w:val="20"/>
              </w:rPr>
              <w:t xml:space="preserve"> </w:t>
            </w:r>
            <w:hyperlink r:id="rId5" w:history="1">
              <w:r w:rsidRPr="00E05F2F">
                <w:rPr>
                  <w:rStyle w:val="a5"/>
                  <w:rFonts w:ascii="Times New Roman" w:eastAsia="Times New Roman" w:hAnsi="Times New Roman"/>
                  <w:szCs w:val="20"/>
                  <w:lang w:val="en-US"/>
                </w:rPr>
                <w:t>http</w:t>
              </w:r>
              <w:r w:rsidRPr="00E05F2F">
                <w:rPr>
                  <w:rStyle w:val="a5"/>
                  <w:rFonts w:ascii="Times New Roman" w:eastAsia="Times New Roman" w:hAnsi="Times New Roman"/>
                  <w:szCs w:val="20"/>
                </w:rPr>
                <w:t>://</w:t>
              </w:r>
              <w:proofErr w:type="spellStart"/>
              <w:r w:rsidRPr="00E05F2F">
                <w:rPr>
                  <w:rStyle w:val="a5"/>
                  <w:rFonts w:ascii="Times New Roman" w:eastAsia="Times New Roman" w:hAnsi="Times New Roman"/>
                  <w:szCs w:val="20"/>
                  <w:lang w:val="en-US"/>
                </w:rPr>
                <w:t>zabota</w:t>
              </w:r>
              <w:proofErr w:type="spellEnd"/>
              <w:r w:rsidRPr="00E05F2F">
                <w:rPr>
                  <w:rStyle w:val="a5"/>
                  <w:rFonts w:ascii="Times New Roman" w:eastAsia="Times New Roman" w:hAnsi="Times New Roman"/>
                  <w:szCs w:val="20"/>
                </w:rPr>
                <w:t>111.</w:t>
              </w:r>
              <w:proofErr w:type="spellStart"/>
              <w:r w:rsidRPr="00E05F2F">
                <w:rPr>
                  <w:rStyle w:val="a5"/>
                  <w:rFonts w:ascii="Times New Roman" w:eastAsia="Times New Roman" w:hAnsi="Times New Roman"/>
                  <w:szCs w:val="20"/>
                  <w:lang w:val="en-US"/>
                </w:rPr>
                <w:t>msp</w:t>
              </w:r>
              <w:proofErr w:type="spellEnd"/>
              <w:r w:rsidRPr="00E05F2F">
                <w:rPr>
                  <w:rStyle w:val="a5"/>
                  <w:rFonts w:ascii="Times New Roman" w:eastAsia="Times New Roman" w:hAnsi="Times New Roman"/>
                  <w:szCs w:val="20"/>
                </w:rPr>
                <w:t>.</w:t>
              </w:r>
              <w:proofErr w:type="spellStart"/>
              <w:r w:rsidRPr="00E05F2F">
                <w:rPr>
                  <w:rStyle w:val="a5"/>
                  <w:rFonts w:ascii="Times New Roman" w:eastAsia="Times New Roman" w:hAnsi="Times New Roman"/>
                  <w:szCs w:val="20"/>
                  <w:lang w:val="en-US"/>
                </w:rPr>
                <w:t>midural</w:t>
              </w:r>
              <w:proofErr w:type="spellEnd"/>
              <w:r w:rsidRPr="00E05F2F">
                <w:rPr>
                  <w:rStyle w:val="a5"/>
                  <w:rFonts w:ascii="Times New Roman" w:eastAsia="Times New Roman" w:hAnsi="Times New Roman"/>
                  <w:szCs w:val="20"/>
                </w:rPr>
                <w:t>.</w:t>
              </w:r>
              <w:proofErr w:type="spellStart"/>
              <w:r w:rsidRPr="00E05F2F">
                <w:rPr>
                  <w:rStyle w:val="a5"/>
                  <w:rFonts w:ascii="Times New Roman" w:eastAsia="Times New Roman" w:hAnsi="Times New Roman"/>
                  <w:szCs w:val="20"/>
                  <w:lang w:val="en-US"/>
                </w:rPr>
                <w:t>ru</w:t>
              </w:r>
              <w:proofErr w:type="spellEnd"/>
            </w:hyperlink>
          </w:p>
          <w:p w:rsidR="00C019D6" w:rsidRPr="00C019D6" w:rsidRDefault="00C019D6" w:rsidP="00C019D6">
            <w:pPr>
              <w:shd w:val="clear" w:color="auto" w:fill="FFFFFF"/>
              <w:spacing w:line="269" w:lineRule="exact"/>
              <w:rPr>
                <w:rFonts w:ascii="Times New Roman" w:eastAsia="Times New Roman" w:hAnsi="Times New Roman"/>
                <w:color w:val="548DD4" w:themeColor="text2" w:themeTint="99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разделе «Противодействие коррупции» подраздел «Планы. Отчеты»</w:t>
            </w:r>
          </w:p>
        </w:tc>
      </w:tr>
      <w:tr w:rsidR="00C019D6" w:rsidTr="00C019D6">
        <w:tc>
          <w:tcPr>
            <w:tcW w:w="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06.12.19</w:t>
            </w:r>
          </w:p>
        </w:tc>
        <w:tc>
          <w:tcPr>
            <w:tcW w:w="5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воспитанниками старшей группы «Без коррупции с детства».</w:t>
            </w:r>
          </w:p>
        </w:tc>
        <w:tc>
          <w:tcPr>
            <w:tcW w:w="2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Pr="00C019D6" w:rsidRDefault="00C019D6" w:rsidP="00C019D6">
            <w:pPr>
              <w:pStyle w:val="a3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019D6"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  <w:t>С воспитанниками было проведено мероприятие «Без коррупции с детства». В ходе мероприятия несовершеннолетним была показа презентация «Что такое коррупция и как с ней бороться». </w:t>
            </w:r>
          </w:p>
        </w:tc>
      </w:tr>
      <w:tr w:rsidR="00C019D6" w:rsidTr="00C019D6">
        <w:tc>
          <w:tcPr>
            <w:tcW w:w="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06.12.19</w:t>
            </w:r>
          </w:p>
        </w:tc>
        <w:tc>
          <w:tcPr>
            <w:tcW w:w="5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воспитанников старшей группы «Без коррупции с детства».</w:t>
            </w:r>
          </w:p>
        </w:tc>
        <w:tc>
          <w:tcPr>
            <w:tcW w:w="2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Pr="00C019D6" w:rsidRDefault="00C019D6" w:rsidP="00C019D6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Конкурс п</w:t>
            </w:r>
            <w:r w:rsidRPr="00C019D6">
              <w:rPr>
                <w:rFonts w:ascii="Liberation Serif" w:hAnsi="Liberation Serif"/>
                <w:sz w:val="28"/>
                <w:szCs w:val="28"/>
              </w:rPr>
              <w:t>роведен, рисунки размещены на выставке в СРЦН.</w:t>
            </w:r>
          </w:p>
          <w:p w:rsidR="00C019D6" w:rsidRDefault="00C019D6" w:rsidP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19D6" w:rsidTr="00C019D6">
        <w:tc>
          <w:tcPr>
            <w:tcW w:w="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09.12.18</w:t>
            </w:r>
          </w:p>
        </w:tc>
        <w:tc>
          <w:tcPr>
            <w:tcW w:w="5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Pr="00C019D6" w:rsidRDefault="00C019D6" w:rsidP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19D6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сайте информации о проведении мероприятий,   посвященных Международному дню борьбы с коррупцией </w:t>
            </w:r>
          </w:p>
          <w:p w:rsidR="00C019D6" w:rsidRPr="00C019D6" w:rsidRDefault="00C019D6" w:rsidP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19D6">
              <w:rPr>
                <w:rFonts w:ascii="Times New Roman" w:hAnsi="Times New Roman" w:cs="Times New Roman"/>
                <w:sz w:val="28"/>
                <w:szCs w:val="28"/>
              </w:rPr>
              <w:t>в 2019 году.</w:t>
            </w:r>
          </w:p>
          <w:p w:rsidR="00C019D6" w:rsidRDefault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19D6" w:rsidRDefault="00C019D6" w:rsidP="00C019D6">
            <w:pPr>
              <w:shd w:val="clear" w:color="auto" w:fill="FFFFFF"/>
              <w:spacing w:line="269" w:lineRule="exact"/>
              <w:rPr>
                <w:rFonts w:ascii="Times New Roman" w:eastAsia="Times New Roman" w:hAnsi="Times New Roman"/>
                <w:color w:val="548DD4" w:themeColor="text2" w:themeTint="99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Размещено на сайте:</w:t>
            </w:r>
            <w:r>
              <w:rPr>
                <w:rFonts w:ascii="Times New Roman" w:eastAsia="Times New Roman" w:hAnsi="Times New Roman"/>
                <w:color w:val="548DD4" w:themeColor="text2" w:themeTint="99"/>
                <w:szCs w:val="20"/>
              </w:rPr>
              <w:t xml:space="preserve"> </w:t>
            </w:r>
            <w:hyperlink r:id="rId6" w:history="1">
              <w:r w:rsidRPr="00E05F2F">
                <w:rPr>
                  <w:rStyle w:val="a5"/>
                  <w:rFonts w:ascii="Times New Roman" w:eastAsia="Times New Roman" w:hAnsi="Times New Roman"/>
                  <w:szCs w:val="20"/>
                  <w:lang w:val="en-US"/>
                </w:rPr>
                <w:t>http</w:t>
              </w:r>
              <w:r w:rsidRPr="00E05F2F">
                <w:rPr>
                  <w:rStyle w:val="a5"/>
                  <w:rFonts w:ascii="Times New Roman" w:eastAsia="Times New Roman" w:hAnsi="Times New Roman"/>
                  <w:szCs w:val="20"/>
                </w:rPr>
                <w:t>://</w:t>
              </w:r>
              <w:proofErr w:type="spellStart"/>
              <w:r w:rsidRPr="00E05F2F">
                <w:rPr>
                  <w:rStyle w:val="a5"/>
                  <w:rFonts w:ascii="Times New Roman" w:eastAsia="Times New Roman" w:hAnsi="Times New Roman"/>
                  <w:szCs w:val="20"/>
                  <w:lang w:val="en-US"/>
                </w:rPr>
                <w:t>zabota</w:t>
              </w:r>
              <w:proofErr w:type="spellEnd"/>
              <w:r w:rsidRPr="00E05F2F">
                <w:rPr>
                  <w:rStyle w:val="a5"/>
                  <w:rFonts w:ascii="Times New Roman" w:eastAsia="Times New Roman" w:hAnsi="Times New Roman"/>
                  <w:szCs w:val="20"/>
                </w:rPr>
                <w:t>111.</w:t>
              </w:r>
              <w:proofErr w:type="spellStart"/>
              <w:r w:rsidRPr="00E05F2F">
                <w:rPr>
                  <w:rStyle w:val="a5"/>
                  <w:rFonts w:ascii="Times New Roman" w:eastAsia="Times New Roman" w:hAnsi="Times New Roman"/>
                  <w:szCs w:val="20"/>
                  <w:lang w:val="en-US"/>
                </w:rPr>
                <w:t>msp</w:t>
              </w:r>
              <w:proofErr w:type="spellEnd"/>
              <w:r w:rsidRPr="00E05F2F">
                <w:rPr>
                  <w:rStyle w:val="a5"/>
                  <w:rFonts w:ascii="Times New Roman" w:eastAsia="Times New Roman" w:hAnsi="Times New Roman"/>
                  <w:szCs w:val="20"/>
                </w:rPr>
                <w:t>.</w:t>
              </w:r>
              <w:proofErr w:type="spellStart"/>
              <w:r w:rsidRPr="00E05F2F">
                <w:rPr>
                  <w:rStyle w:val="a5"/>
                  <w:rFonts w:ascii="Times New Roman" w:eastAsia="Times New Roman" w:hAnsi="Times New Roman"/>
                  <w:szCs w:val="20"/>
                  <w:lang w:val="en-US"/>
                </w:rPr>
                <w:t>midural</w:t>
              </w:r>
              <w:proofErr w:type="spellEnd"/>
              <w:r w:rsidRPr="00E05F2F">
                <w:rPr>
                  <w:rStyle w:val="a5"/>
                  <w:rFonts w:ascii="Times New Roman" w:eastAsia="Times New Roman" w:hAnsi="Times New Roman"/>
                  <w:szCs w:val="20"/>
                </w:rPr>
                <w:t>.</w:t>
              </w:r>
              <w:proofErr w:type="spellStart"/>
              <w:r w:rsidRPr="00E05F2F">
                <w:rPr>
                  <w:rStyle w:val="a5"/>
                  <w:rFonts w:ascii="Times New Roman" w:eastAsia="Times New Roman" w:hAnsi="Times New Roman"/>
                  <w:szCs w:val="20"/>
                  <w:lang w:val="en-US"/>
                </w:rPr>
                <w:t>ru</w:t>
              </w:r>
              <w:proofErr w:type="spellEnd"/>
            </w:hyperlink>
          </w:p>
          <w:p w:rsidR="00C019D6" w:rsidRDefault="00C019D6" w:rsidP="00C019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разделе «Противодействие коррупции» подраздел «Планы. Отчеты»</w:t>
            </w:r>
          </w:p>
        </w:tc>
      </w:tr>
    </w:tbl>
    <w:p w:rsidR="00C019D6" w:rsidRDefault="00C019D6" w:rsidP="00C019D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019D6" w:rsidRDefault="00C019D6" w:rsidP="00C019D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019D6" w:rsidRDefault="00C019D6" w:rsidP="00C019D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03B5" w:rsidRDefault="006403B5"/>
    <w:sectPr w:rsidR="00640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C9D"/>
    <w:multiLevelType w:val="hybridMultilevel"/>
    <w:tmpl w:val="C192B5DA"/>
    <w:lvl w:ilvl="0" w:tplc="FF9245F8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C019D6"/>
    <w:rsid w:val="006403B5"/>
    <w:rsid w:val="00C01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19D6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C019D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019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2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bota111.msp.midural.ru" TargetMode="External"/><Relationship Id="rId5" Type="http://schemas.openxmlformats.org/officeDocument/2006/relationships/hyperlink" Target="http://zabota111.msp.midura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</Words>
  <Characters>1161</Characters>
  <Application>Microsoft Office Word</Application>
  <DocSecurity>0</DocSecurity>
  <Lines>9</Lines>
  <Paragraphs>2</Paragraphs>
  <ScaleCrop>false</ScaleCrop>
  <Company>Grizli777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prokina-mg</dc:creator>
  <cp:keywords/>
  <dc:description/>
  <cp:lastModifiedBy>prokina-mg</cp:lastModifiedBy>
  <cp:revision>2</cp:revision>
  <dcterms:created xsi:type="dcterms:W3CDTF">2019-12-10T11:16:00Z</dcterms:created>
  <dcterms:modified xsi:type="dcterms:W3CDTF">2019-12-10T11:24:00Z</dcterms:modified>
</cp:coreProperties>
</file>