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6E" w:rsidRPr="0078186E" w:rsidRDefault="0078186E" w:rsidP="0078186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53434"/>
          <w:sz w:val="24"/>
          <w:szCs w:val="24"/>
          <w:lang w:eastAsia="ru-RU"/>
        </w:rPr>
      </w:pP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 xml:space="preserve">Обращение директора </w:t>
      </w:r>
    </w:p>
    <w:p w:rsidR="0078186E" w:rsidRPr="0078186E" w:rsidRDefault="0078186E" w:rsidP="0078186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53434"/>
          <w:sz w:val="24"/>
          <w:szCs w:val="24"/>
          <w:lang w:eastAsia="ru-RU"/>
        </w:rPr>
      </w:pP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 xml:space="preserve">Государственного автономного учреждения социального обслуживания </w:t>
      </w: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>Свердловской области</w:t>
      </w:r>
    </w:p>
    <w:p w:rsidR="0078186E" w:rsidRPr="0078186E" w:rsidRDefault="0078186E" w:rsidP="0078186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53434"/>
          <w:sz w:val="24"/>
          <w:szCs w:val="24"/>
          <w:lang w:eastAsia="ru-RU"/>
        </w:rPr>
      </w:pP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 xml:space="preserve">«Социально-реабилитационный центр для несовершеннолетних </w:t>
      </w: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>Режевского</w:t>
      </w: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 xml:space="preserve"> </w:t>
      </w: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>района»</w:t>
      </w:r>
      <w:r w:rsidRPr="0078186E">
        <w:rPr>
          <w:rFonts w:eastAsia="Times New Roman"/>
          <w:b/>
          <w:color w:val="353434"/>
          <w:sz w:val="24"/>
          <w:szCs w:val="24"/>
          <w:lang w:eastAsia="ru-RU"/>
        </w:rPr>
        <w:t xml:space="preserve"> </w:t>
      </w:r>
      <w:proofErr w:type="spellStart"/>
      <w:r w:rsidRPr="0078186E">
        <w:rPr>
          <w:rFonts w:eastAsia="Times New Roman"/>
          <w:b/>
          <w:color w:val="353434"/>
          <w:sz w:val="24"/>
          <w:szCs w:val="24"/>
          <w:lang w:eastAsia="ru-RU"/>
        </w:rPr>
        <w:t>Коминой</w:t>
      </w:r>
      <w:proofErr w:type="spellEnd"/>
      <w:r w:rsidRPr="0078186E">
        <w:rPr>
          <w:rFonts w:eastAsia="Times New Roman"/>
          <w:b/>
          <w:color w:val="353434"/>
          <w:sz w:val="24"/>
          <w:szCs w:val="24"/>
          <w:lang w:eastAsia="ru-RU"/>
        </w:rPr>
        <w:t xml:space="preserve"> А.С.</w:t>
      </w:r>
      <w:r w:rsidRPr="0078186E">
        <w:rPr>
          <w:rFonts w:eastAsia="Times New Roman"/>
          <w:b/>
          <w:color w:val="353434"/>
          <w:sz w:val="24"/>
          <w:szCs w:val="24"/>
          <w:lang w:eastAsia="ru-RU"/>
        </w:rPr>
        <w:t xml:space="preserve">  </w:t>
      </w:r>
      <w:r w:rsidRPr="0078186E">
        <w:rPr>
          <w:rFonts w:eastAsia="Times New Roman"/>
          <w:b/>
          <w:bCs/>
          <w:color w:val="353434"/>
          <w:sz w:val="24"/>
          <w:szCs w:val="24"/>
          <w:lang w:eastAsia="ru-RU"/>
        </w:rPr>
        <w:t>о нетерпимости коррупционных проявлений.</w:t>
      </w:r>
    </w:p>
    <w:p w:rsidR="00062BB3" w:rsidRPr="0078186E" w:rsidRDefault="00062BB3" w:rsidP="00062BB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62BB3" w:rsidRPr="0078186E" w:rsidRDefault="00263D27" w:rsidP="00062BB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>Устойчивая репутация и прозрачность ведения деятельности– залог успешной работы нашего Учреждения. Строго соблюдая действующее законодательство, мы придерживаемся принципов равноправной конкуренции и добросовестно исполняем все свои обязательства, постоянно поддерживаем и совершенствуем корпоративную культуру, направленную на обеспечение прозрачности всех аспектов ведения деятельности в сфере социального обслуживания наших клиентов.</w:t>
      </w:r>
    </w:p>
    <w:p w:rsidR="00263D27" w:rsidRPr="0078186E" w:rsidRDefault="00263D27" w:rsidP="00062BB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>В ГАУСО СО «СРЦН Режевского района» действует антикоррупционная политика, которая распространяется на деятельность</w:t>
      </w:r>
      <w:r w:rsidR="00062BB3" w:rsidRPr="0078186E">
        <w:rPr>
          <w:rFonts w:eastAsia="Times New Roman"/>
          <w:sz w:val="24"/>
          <w:szCs w:val="24"/>
          <w:lang w:eastAsia="ru-RU"/>
        </w:rPr>
        <w:t xml:space="preserve"> сотрудников в</w:t>
      </w:r>
      <w:r w:rsidRPr="0078186E">
        <w:rPr>
          <w:rFonts w:eastAsia="Times New Roman"/>
          <w:sz w:val="24"/>
          <w:szCs w:val="24"/>
          <w:lang w:eastAsia="ru-RU"/>
        </w:rPr>
        <w:t>сех отделений Учреждения. Документ был разработан в соответствии с Федеральным законом «О противодействии коррупции». Он регламентирует и определяет ключевые требования в работе с клиентами, партнерами и представителями государственных органов власти и относится ко всем сотрудникам Учреждения, независимо от занимаемой ими должности.</w:t>
      </w:r>
    </w:p>
    <w:p w:rsidR="0078186E" w:rsidRPr="0078186E" w:rsidRDefault="0078186E" w:rsidP="0078186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Основными приоритетными задачами Антикоррупционной политики </w:t>
      </w:r>
      <w:r w:rsidRPr="0078186E">
        <w:rPr>
          <w:rFonts w:eastAsia="Times New Roman"/>
          <w:bCs/>
          <w:sz w:val="24"/>
          <w:szCs w:val="24"/>
          <w:lang w:eastAsia="ru-RU"/>
        </w:rPr>
        <w:t>ГАУСО СО «СРЦН Режевского района»</w:t>
      </w:r>
      <w:r w:rsidRPr="0078186E">
        <w:rPr>
          <w:rFonts w:eastAsia="Times New Roman"/>
          <w:sz w:val="24"/>
          <w:szCs w:val="24"/>
          <w:lang w:eastAsia="ru-RU"/>
        </w:rPr>
        <w:t xml:space="preserve"> являются: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-формирование у работников единообразного понимания позиции Учреждения о неприятии коррупции в любых формах и проявлениях; 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-минимизация риска вовлечения работников Учреждения в коррупционную деятельность; 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-мониторинг эффективности мер антикоррупционной политики; 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-установление обязанности работников Учреждения знать и соблюдать требования настоящей политики, ключевые нормы антикоррупционного законодательства; 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-обеспечение ответственности за коррупционные правонарушения во всех случаях, прямо предусмотренных нормативными правовыми актами; 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-оптимизация и конкретизация полномочий должностных лиц; 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>-повышение эффективности управления и качества деятельности ГАУСО СО «СРЦН Режевского района»;</w:t>
      </w:r>
    </w:p>
    <w:p w:rsidR="0078186E" w:rsidRPr="0078186E" w:rsidRDefault="0078186E" w:rsidP="007818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-содействие реализации права граждан на доступ к информации о деятельности Учреждения. </w:t>
      </w:r>
    </w:p>
    <w:p w:rsidR="00263D27" w:rsidRPr="0078186E" w:rsidRDefault="00263D27" w:rsidP="00062BB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 xml:space="preserve">Контроль за соблюдением требований антикоррупционной политики возложен на заместителя директора Киселеву М.А. </w:t>
      </w:r>
    </w:p>
    <w:p w:rsidR="00263D27" w:rsidRPr="0078186E" w:rsidRDefault="00263D27" w:rsidP="00062BB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>В целях обеспечения безопасности и прозрачности ведения деятельности Учреждение уделяет большое внимание закупочной деятельности в рамках, установленных законом, что позволяет отслеживать операции по всем сделкам, тем самым выстраивая надежные и открытые взаимоотношения с партнерами.</w:t>
      </w:r>
      <w:r w:rsidR="00062BB3" w:rsidRPr="0078186E">
        <w:rPr>
          <w:rFonts w:eastAsia="Times New Roman"/>
          <w:sz w:val="24"/>
          <w:szCs w:val="24"/>
          <w:lang w:eastAsia="ru-RU"/>
        </w:rPr>
        <w:t xml:space="preserve"> При этом, вся информация отражена и на сайте Учреждения, то есть в открытом доступе.</w:t>
      </w:r>
    </w:p>
    <w:p w:rsidR="00263D27" w:rsidRPr="0078186E" w:rsidRDefault="00263D27" w:rsidP="00062BB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>Для поддержания корпоративной культуры лицо, ответственное за профилактику коррупционных правонарушений своевременно проводит обучение сотрудников и регулярно информирует их о происходящих изменениях во внутренних регламентирующих документах, а также в законодательстве РФ.</w:t>
      </w:r>
    </w:p>
    <w:p w:rsidR="00263D27" w:rsidRPr="0078186E" w:rsidRDefault="00263D27" w:rsidP="00062BB3">
      <w:pPr>
        <w:spacing w:after="100" w:afterAutospacing="1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8186E">
        <w:rPr>
          <w:rFonts w:eastAsia="Times New Roman"/>
          <w:sz w:val="24"/>
          <w:szCs w:val="24"/>
          <w:lang w:eastAsia="ru-RU"/>
        </w:rPr>
        <w:t>Следуя данным принципам, я, как директор Учреждения</w:t>
      </w:r>
      <w:r w:rsidR="00062BB3" w:rsidRPr="0078186E">
        <w:rPr>
          <w:rFonts w:eastAsia="Times New Roman"/>
          <w:sz w:val="24"/>
          <w:szCs w:val="24"/>
          <w:lang w:eastAsia="ru-RU"/>
        </w:rPr>
        <w:t>, требую от всех сотрудников</w:t>
      </w:r>
      <w:r w:rsidRPr="0078186E">
        <w:rPr>
          <w:rFonts w:eastAsia="Times New Roman"/>
          <w:sz w:val="24"/>
          <w:szCs w:val="24"/>
          <w:lang w:eastAsia="ru-RU"/>
        </w:rPr>
        <w:t xml:space="preserve"> </w:t>
      </w:r>
      <w:r w:rsidR="00062BB3" w:rsidRPr="0078186E">
        <w:rPr>
          <w:rFonts w:eastAsia="Times New Roman"/>
          <w:sz w:val="24"/>
          <w:szCs w:val="24"/>
          <w:lang w:eastAsia="ru-RU"/>
        </w:rPr>
        <w:t>Учреждения строгого соблюдения требований</w:t>
      </w:r>
      <w:r w:rsidRPr="0078186E">
        <w:rPr>
          <w:rFonts w:eastAsia="Times New Roman"/>
          <w:sz w:val="24"/>
          <w:szCs w:val="24"/>
          <w:lang w:eastAsia="ru-RU"/>
        </w:rPr>
        <w:t xml:space="preserve"> Антикоррупционной политики и не допу</w:t>
      </w:r>
      <w:r w:rsidR="00062BB3" w:rsidRPr="0078186E">
        <w:rPr>
          <w:rFonts w:eastAsia="Times New Roman"/>
          <w:sz w:val="24"/>
          <w:szCs w:val="24"/>
          <w:lang w:eastAsia="ru-RU"/>
        </w:rPr>
        <w:t>щения</w:t>
      </w:r>
      <w:r w:rsidRPr="0078186E">
        <w:rPr>
          <w:rFonts w:eastAsia="Times New Roman"/>
          <w:sz w:val="24"/>
          <w:szCs w:val="24"/>
          <w:lang w:eastAsia="ru-RU"/>
        </w:rPr>
        <w:t xml:space="preserve"> коррупционных правонарушений.</w:t>
      </w:r>
      <w:bookmarkStart w:id="0" w:name="_GoBack"/>
      <w:bookmarkEnd w:id="0"/>
    </w:p>
    <w:sectPr w:rsidR="00263D27" w:rsidRPr="0078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8CF"/>
    <w:multiLevelType w:val="hybridMultilevel"/>
    <w:tmpl w:val="8916A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394"/>
    <w:multiLevelType w:val="hybridMultilevel"/>
    <w:tmpl w:val="D1F06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DB"/>
    <w:rsid w:val="00013E9F"/>
    <w:rsid w:val="00062BB3"/>
    <w:rsid w:val="00263D27"/>
    <w:rsid w:val="00775425"/>
    <w:rsid w:val="0078186E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34B0"/>
  <w15:chartTrackingRefBased/>
  <w15:docId w15:val="{1189F3D8-FF95-4F89-BD2E-8768B8C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C03D-2EE1-498A-8469-1DA823EE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Digext</dc:creator>
  <cp:keywords/>
  <dc:description/>
  <cp:lastModifiedBy>Digext</cp:lastModifiedBy>
  <cp:revision>3</cp:revision>
  <dcterms:created xsi:type="dcterms:W3CDTF">2019-11-07T11:46:00Z</dcterms:created>
  <dcterms:modified xsi:type="dcterms:W3CDTF">2019-12-04T08:52:00Z</dcterms:modified>
</cp:coreProperties>
</file>