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E26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6A789D" w:rsidRPr="006A789D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1F305E" w:rsidRPr="001F305E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0668CA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квартале 201</w:t>
      </w:r>
      <w:r w:rsidR="00FD31A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FD31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A789D" w:rsidRPr="006A789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F305E" w:rsidRPr="001F305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FD31A7">
        <w:rPr>
          <w:rFonts w:ascii="Times New Roman" w:hAnsi="Times New Roman" w:cs="Times New Roman"/>
          <w:sz w:val="28"/>
          <w:szCs w:val="28"/>
        </w:rPr>
        <w:t>6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936A83"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6A789D">
        <w:rPr>
          <w:rFonts w:ascii="Times New Roman" w:hAnsi="Times New Roman" w:cs="Times New Roman"/>
          <w:sz w:val="28"/>
          <w:szCs w:val="28"/>
        </w:rPr>
        <w:t>1</w:t>
      </w:r>
      <w:r w:rsidR="001F305E">
        <w:rPr>
          <w:rFonts w:ascii="Times New Roman" w:hAnsi="Times New Roman" w:cs="Times New Roman"/>
          <w:sz w:val="28"/>
          <w:szCs w:val="28"/>
        </w:rPr>
        <w:t>290</w:t>
      </w:r>
      <w:r w:rsidR="006A789D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>обращени</w:t>
      </w:r>
      <w:r w:rsidR="001F305E">
        <w:rPr>
          <w:rFonts w:ascii="Times New Roman" w:hAnsi="Times New Roman" w:cs="Times New Roman"/>
          <w:sz w:val="28"/>
          <w:szCs w:val="28"/>
        </w:rPr>
        <w:t>й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>что</w:t>
      </w:r>
      <w:r w:rsidR="00196467">
        <w:rPr>
          <w:rFonts w:ascii="Times New Roman" w:hAnsi="Times New Roman" w:cs="Times New Roman"/>
          <w:sz w:val="28"/>
          <w:szCs w:val="28"/>
        </w:rPr>
        <w:t> </w:t>
      </w:r>
      <w:r w:rsidR="00644978">
        <w:rPr>
          <w:rFonts w:ascii="Times New Roman" w:hAnsi="Times New Roman" w:cs="Times New Roman"/>
          <w:sz w:val="28"/>
          <w:szCs w:val="28"/>
        </w:rPr>
        <w:t>на</w:t>
      </w:r>
      <w:r w:rsidR="00196467">
        <w:rPr>
          <w:rFonts w:ascii="Times New Roman" w:hAnsi="Times New Roman" w:cs="Times New Roman"/>
          <w:sz w:val="28"/>
          <w:szCs w:val="28"/>
        </w:rPr>
        <w:t> </w:t>
      </w:r>
      <w:r w:rsidR="001F305E">
        <w:rPr>
          <w:rFonts w:ascii="Times New Roman" w:hAnsi="Times New Roman" w:cs="Times New Roman"/>
          <w:sz w:val="28"/>
          <w:szCs w:val="28"/>
        </w:rPr>
        <w:t>41</w:t>
      </w:r>
      <w:r w:rsidR="00196467">
        <w:rPr>
          <w:rFonts w:ascii="Times New Roman" w:hAnsi="Times New Roman" w:cs="Times New Roman"/>
          <w:sz w:val="28"/>
          <w:szCs w:val="28"/>
        </w:rPr>
        <w:t> </w:t>
      </w:r>
      <w:r w:rsidR="00644978">
        <w:rPr>
          <w:rFonts w:ascii="Times New Roman" w:hAnsi="Times New Roman" w:cs="Times New Roman"/>
          <w:sz w:val="28"/>
          <w:szCs w:val="28"/>
        </w:rPr>
        <w:t xml:space="preserve">процент </w:t>
      </w:r>
      <w:r w:rsidR="00FD31A7">
        <w:rPr>
          <w:rFonts w:ascii="Times New Roman" w:hAnsi="Times New Roman" w:cs="Times New Roman"/>
          <w:sz w:val="28"/>
          <w:szCs w:val="28"/>
        </w:rPr>
        <w:t>больше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аналогичный период 201</w:t>
      </w:r>
      <w:r w:rsidR="00FD31A7">
        <w:rPr>
          <w:rFonts w:ascii="Times New Roman" w:hAnsi="Times New Roman" w:cs="Times New Roman"/>
          <w:sz w:val="28"/>
          <w:szCs w:val="28"/>
        </w:rPr>
        <w:t>5</w:t>
      </w:r>
      <w:r w:rsidR="008C5C1A">
        <w:rPr>
          <w:rFonts w:ascii="Times New Roman" w:hAnsi="Times New Roman" w:cs="Times New Roman"/>
          <w:sz w:val="28"/>
          <w:szCs w:val="28"/>
        </w:rPr>
        <w:t xml:space="preserve"> года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FC7582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FD31A7">
        <w:rPr>
          <w:rFonts w:ascii="Times New Roman" w:hAnsi="Times New Roman" w:cs="Times New Roman"/>
          <w:sz w:val="28"/>
          <w:szCs w:val="28"/>
        </w:rPr>
        <w:t>1</w:t>
      </w:r>
      <w:r w:rsidR="001F305E">
        <w:rPr>
          <w:rFonts w:ascii="Times New Roman" w:hAnsi="Times New Roman" w:cs="Times New Roman"/>
          <w:sz w:val="28"/>
          <w:szCs w:val="28"/>
        </w:rPr>
        <w:t>290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поступивш</w:t>
      </w:r>
      <w:r w:rsidR="001F305E">
        <w:rPr>
          <w:rFonts w:ascii="Times New Roman" w:hAnsi="Times New Roman" w:cs="Times New Roman"/>
          <w:sz w:val="28"/>
          <w:szCs w:val="28"/>
        </w:rPr>
        <w:t>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F305E">
        <w:rPr>
          <w:rFonts w:ascii="Times New Roman" w:hAnsi="Times New Roman" w:cs="Times New Roman"/>
          <w:sz w:val="28"/>
          <w:szCs w:val="28"/>
        </w:rPr>
        <w:t xml:space="preserve">й </w:t>
      </w:r>
      <w:r w:rsidR="006A789D">
        <w:rPr>
          <w:rFonts w:ascii="Times New Roman" w:hAnsi="Times New Roman" w:cs="Times New Roman"/>
          <w:sz w:val="28"/>
          <w:szCs w:val="28"/>
        </w:rPr>
        <w:t>2</w:t>
      </w:r>
      <w:r w:rsidR="001F305E">
        <w:rPr>
          <w:rFonts w:ascii="Times New Roman" w:hAnsi="Times New Roman" w:cs="Times New Roman"/>
          <w:sz w:val="28"/>
          <w:szCs w:val="28"/>
        </w:rPr>
        <w:t xml:space="preserve">32 </w:t>
      </w:r>
      <w:r w:rsidR="00DF6B34" w:rsidRPr="00DF6B34">
        <w:rPr>
          <w:rFonts w:ascii="Times New Roman" w:hAnsi="Times New Roman" w:cs="Times New Roman"/>
          <w:sz w:val="28"/>
          <w:szCs w:val="28"/>
        </w:rPr>
        <w:t>устных обращени</w:t>
      </w:r>
      <w:r w:rsidR="001F305E">
        <w:rPr>
          <w:rFonts w:ascii="Times New Roman" w:hAnsi="Times New Roman" w:cs="Times New Roman"/>
          <w:sz w:val="28"/>
          <w:szCs w:val="28"/>
        </w:rPr>
        <w:t>я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, </w:t>
      </w:r>
      <w:r w:rsidR="00347967">
        <w:rPr>
          <w:rFonts w:ascii="Times New Roman" w:hAnsi="Times New Roman" w:cs="Times New Roman"/>
          <w:sz w:val="28"/>
          <w:szCs w:val="28"/>
        </w:rPr>
        <w:t>420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6A789D">
        <w:rPr>
          <w:rFonts w:ascii="Times New Roman" w:hAnsi="Times New Roman" w:cs="Times New Roman"/>
          <w:sz w:val="28"/>
          <w:szCs w:val="28"/>
        </w:rPr>
        <w:softHyphen/>
        <w:t>–</w:t>
      </w:r>
      <w:r w:rsidR="00DF6B34" w:rsidRPr="00DF6B34">
        <w:rPr>
          <w:rFonts w:ascii="Times New Roman" w:hAnsi="Times New Roman" w:cs="Times New Roman"/>
          <w:sz w:val="28"/>
          <w:szCs w:val="28"/>
        </w:rPr>
        <w:t>письменных</w:t>
      </w:r>
      <w:r w:rsidR="00990CDD">
        <w:rPr>
          <w:rFonts w:ascii="Times New Roman" w:hAnsi="Times New Roman" w:cs="Times New Roman"/>
          <w:sz w:val="28"/>
          <w:szCs w:val="28"/>
        </w:rPr>
        <w:t>,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347967">
        <w:rPr>
          <w:rFonts w:ascii="Times New Roman" w:hAnsi="Times New Roman" w:cs="Times New Roman"/>
          <w:sz w:val="28"/>
          <w:szCs w:val="28"/>
        </w:rPr>
        <w:t>638</w:t>
      </w:r>
      <w:r w:rsidR="001F305E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>обращени</w:t>
      </w:r>
      <w:r w:rsidR="00196467">
        <w:rPr>
          <w:rFonts w:ascii="Times New Roman" w:hAnsi="Times New Roman" w:cs="Times New Roman"/>
          <w:sz w:val="28"/>
          <w:szCs w:val="28"/>
        </w:rPr>
        <w:t>й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="00990CDD">
        <w:rPr>
          <w:rFonts w:ascii="Times New Roman" w:hAnsi="Times New Roman" w:cs="Times New Roman"/>
          <w:sz w:val="28"/>
          <w:szCs w:val="28"/>
        </w:rPr>
        <w:t>, поступивших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интерактивной страницы «</w:t>
      </w:r>
      <w:r w:rsidR="006A789D" w:rsidRPr="006A789D">
        <w:rPr>
          <w:rFonts w:ascii="Times New Roman" w:hAnsi="Times New Roman" w:cs="Times New Roman"/>
          <w:sz w:val="28"/>
          <w:szCs w:val="28"/>
        </w:rPr>
        <w:t>Электронная приемная</w:t>
      </w:r>
      <w:r w:rsidR="00DF6B34" w:rsidRPr="00DF6B34">
        <w:rPr>
          <w:rFonts w:ascii="Times New Roman" w:hAnsi="Times New Roman" w:cs="Times New Roman"/>
          <w:sz w:val="28"/>
          <w:szCs w:val="28"/>
        </w:rPr>
        <w:t>»</w:t>
      </w:r>
      <w:r w:rsid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DF6B34" w:rsidRPr="00DF6B34" w:rsidRDefault="00DF6B3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="006A789D" w:rsidRPr="006A789D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="001F305E" w:rsidRPr="001F305E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кварталом 2015 года отмечено </w:t>
      </w:r>
      <w:r w:rsidR="009B5884">
        <w:rPr>
          <w:rFonts w:ascii="Times New Roman" w:hAnsi="Times New Roman" w:cs="Times New Roman"/>
          <w:sz w:val="28"/>
          <w:szCs w:val="28"/>
        </w:rPr>
        <w:t>у</w:t>
      </w:r>
      <w:r w:rsidR="00347967">
        <w:rPr>
          <w:rFonts w:ascii="Times New Roman" w:hAnsi="Times New Roman" w:cs="Times New Roman"/>
          <w:sz w:val="28"/>
          <w:szCs w:val="28"/>
        </w:rPr>
        <w:t>величение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>
        <w:rPr>
          <w:rFonts w:ascii="Times New Roman" w:hAnsi="Times New Roman" w:cs="Times New Roman"/>
          <w:sz w:val="28"/>
          <w:szCs w:val="28"/>
        </w:rPr>
        <w:t xml:space="preserve"> (на </w:t>
      </w:r>
      <w:r w:rsidR="00347967">
        <w:rPr>
          <w:rFonts w:ascii="Times New Roman" w:hAnsi="Times New Roman" w:cs="Times New Roman"/>
          <w:sz w:val="28"/>
          <w:szCs w:val="28"/>
        </w:rPr>
        <w:t>42</w:t>
      </w:r>
      <w:r w:rsidR="00FC7582">
        <w:rPr>
          <w:rFonts w:ascii="Times New Roman" w:hAnsi="Times New Roman" w:cs="Times New Roman"/>
          <w:sz w:val="28"/>
          <w:szCs w:val="28"/>
        </w:rPr>
        <w:t>%)</w:t>
      </w:r>
      <w:r w:rsidRPr="00DF6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D0A" w:rsidRPr="00E54E75" w:rsidRDefault="00600D0A" w:rsidP="00234B7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0725" cy="2276475"/>
            <wp:effectExtent l="0" t="0" r="95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D15E92" w:rsidRPr="00D15E92">
        <w:rPr>
          <w:rFonts w:ascii="Times New Roman" w:hAnsi="Times New Roman" w:cs="Times New Roman"/>
          <w:sz w:val="28"/>
          <w:szCs w:val="28"/>
        </w:rPr>
        <w:t>I</w:t>
      </w:r>
      <w:r w:rsidR="00A21593" w:rsidRPr="00A21593">
        <w:rPr>
          <w:rFonts w:ascii="Times New Roman" w:hAnsi="Times New Roman" w:cs="Times New Roman"/>
          <w:sz w:val="28"/>
          <w:szCs w:val="28"/>
        </w:rPr>
        <w:t>I</w:t>
      </w:r>
      <w:r w:rsidR="00403589" w:rsidRPr="00403589">
        <w:rPr>
          <w:rFonts w:ascii="Times New Roman" w:hAnsi="Times New Roman" w:cs="Times New Roman"/>
          <w:sz w:val="28"/>
          <w:szCs w:val="28"/>
        </w:rPr>
        <w:t>I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квартале 201</w:t>
      </w:r>
      <w:r w:rsidR="00885437">
        <w:rPr>
          <w:rFonts w:ascii="Times New Roman" w:hAnsi="Times New Roman" w:cs="Times New Roman"/>
          <w:sz w:val="28"/>
          <w:szCs w:val="28"/>
        </w:rPr>
        <w:t>6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885437">
        <w:rPr>
          <w:rFonts w:ascii="Times New Roman" w:hAnsi="Times New Roman" w:cs="Times New Roman"/>
          <w:sz w:val="28"/>
          <w:szCs w:val="28"/>
        </w:rPr>
        <w:t>5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7880" cy="1455420"/>
            <wp:effectExtent l="0" t="0" r="26670" b="1143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4067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152C50" w:rsidRPr="00D15E92" w:rsidRDefault="00D15E92" w:rsidP="00C64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 в </w:t>
      </w:r>
      <w:r w:rsidR="00403589">
        <w:rPr>
          <w:rFonts w:ascii="Times New Roman" w:hAnsi="Times New Roman" w:cs="Times New Roman"/>
          <w:sz w:val="28"/>
          <w:szCs w:val="28"/>
        </w:rPr>
        <w:t>I</w:t>
      </w:r>
      <w:r w:rsidR="00C64067" w:rsidRPr="00C64067">
        <w:rPr>
          <w:rFonts w:ascii="Times New Roman" w:hAnsi="Times New Roman" w:cs="Times New Roman"/>
          <w:sz w:val="28"/>
          <w:szCs w:val="28"/>
        </w:rPr>
        <w:t>I</w:t>
      </w:r>
      <w:r w:rsidR="009B5884" w:rsidRPr="009B5884">
        <w:rPr>
          <w:rFonts w:ascii="Times New Roman" w:hAnsi="Times New Roman" w:cs="Times New Roman"/>
          <w:sz w:val="28"/>
          <w:szCs w:val="28"/>
        </w:rPr>
        <w:t>I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квартале 2016 года</w:t>
      </w:r>
      <w:r w:rsidR="00C6406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территориальной принадлежности наибольшее количество обращений поступило из городов и районов</w:t>
      </w:r>
      <w:r w:rsidR="009B5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Западного и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3589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реже в Министерство обращались жители, проживающие в муниципальных образованиях </w:t>
      </w:r>
      <w:r w:rsidR="009B58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Северного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 </w:t>
      </w:r>
      <w:r w:rsidR="004035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="009B5884" w:rsidRPr="009B5884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квартал 201</w:t>
      </w:r>
      <w:r w:rsidR="00104C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5959BF" w:rsidP="005959B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52C50">
        <w:rPr>
          <w:rFonts w:ascii="Times New Roman" w:hAnsi="Times New Roman" w:cs="Times New Roman"/>
          <w:sz w:val="28"/>
          <w:szCs w:val="28"/>
        </w:rPr>
        <w:t>(</w:t>
      </w:r>
      <w:r w:rsidR="00152C50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104CB4">
        <w:rPr>
          <w:rFonts w:ascii="Times New Roman" w:hAnsi="Times New Roman" w:cs="Times New Roman"/>
          <w:sz w:val="28"/>
          <w:szCs w:val="28"/>
        </w:rPr>
        <w:t>5</w:t>
      </w:r>
      <w:r w:rsidR="00152C50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152C50"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8"/>
        <w:gridCol w:w="1054"/>
        <w:gridCol w:w="1134"/>
        <w:gridCol w:w="1134"/>
        <w:gridCol w:w="992"/>
        <w:gridCol w:w="851"/>
        <w:gridCol w:w="1276"/>
      </w:tblGrid>
      <w:tr w:rsidR="008A6D11" w:rsidRPr="00DF6B34" w:rsidTr="009B3617">
        <w:trPr>
          <w:jc w:val="center"/>
        </w:trPr>
        <w:tc>
          <w:tcPr>
            <w:tcW w:w="3608" w:type="dxa"/>
            <w:vMerge w:val="restart"/>
            <w:vAlign w:val="center"/>
          </w:tcPr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188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403589" w:rsidRPr="00403589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9B5884" w:rsidRPr="009B588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4A4329" w:rsidRPr="00DF6B34" w:rsidRDefault="0040358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9B5884" w:rsidRPr="009B588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8A6D11"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="008A6D11"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 </w:t>
            </w:r>
          </w:p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7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</w:p>
        </w:tc>
      </w:tr>
      <w:tr w:rsidR="004A4329" w:rsidRPr="00DF6B34" w:rsidTr="009B3617">
        <w:trPr>
          <w:jc w:val="center"/>
        </w:trPr>
        <w:tc>
          <w:tcPr>
            <w:tcW w:w="3608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5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054" w:type="dxa"/>
          </w:tcPr>
          <w:p w:rsidR="00B8270A" w:rsidRDefault="008730AE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372</w:t>
            </w:r>
          </w:p>
        </w:tc>
        <w:tc>
          <w:tcPr>
            <w:tcW w:w="1134" w:type="dxa"/>
          </w:tcPr>
          <w:p w:rsidR="00B8270A" w:rsidRDefault="009B5884" w:rsidP="009B5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40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470</w:t>
            </w:r>
          </w:p>
        </w:tc>
        <w:tc>
          <w:tcPr>
            <w:tcW w:w="992" w:type="dxa"/>
          </w:tcPr>
          <w:p w:rsidR="00B8270A" w:rsidRDefault="004A6335" w:rsidP="009B5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9B588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,4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276" w:type="dxa"/>
          </w:tcPr>
          <w:p w:rsidR="00B8270A" w:rsidRDefault="00F65CDD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05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134" w:type="dxa"/>
          </w:tcPr>
          <w:p w:rsidR="00B8270A" w:rsidRDefault="009B5884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157</w:t>
            </w:r>
          </w:p>
        </w:tc>
        <w:tc>
          <w:tcPr>
            <w:tcW w:w="992" w:type="dxa"/>
          </w:tcPr>
          <w:p w:rsidR="00B8270A" w:rsidRDefault="008730AE" w:rsidP="009B5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9B588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0D7BE3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+8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276" w:type="dxa"/>
          </w:tcPr>
          <w:p w:rsidR="00B8270A" w:rsidRDefault="008730AE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124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05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1134" w:type="dxa"/>
          </w:tcPr>
          <w:p w:rsidR="00B8270A" w:rsidRDefault="008730AE" w:rsidP="009B5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9B588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992" w:type="dxa"/>
          </w:tcPr>
          <w:p w:rsidR="00B8270A" w:rsidRDefault="00B8270A" w:rsidP="009B5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9B588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9B588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1276" w:type="dxa"/>
          </w:tcPr>
          <w:p w:rsidR="00B8270A" w:rsidRDefault="00F65CDD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72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05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1134" w:type="dxa"/>
          </w:tcPr>
          <w:p w:rsidR="00B8270A" w:rsidRDefault="008730AE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5C582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9B588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146</w:t>
            </w:r>
          </w:p>
        </w:tc>
        <w:tc>
          <w:tcPr>
            <w:tcW w:w="992" w:type="dxa"/>
          </w:tcPr>
          <w:p w:rsidR="00B8270A" w:rsidRDefault="009B5884" w:rsidP="009B5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0D7BE3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+50</w:t>
            </w:r>
          </w:p>
        </w:tc>
        <w:tc>
          <w:tcPr>
            <w:tcW w:w="1276" w:type="dxa"/>
          </w:tcPr>
          <w:p w:rsidR="00B8270A" w:rsidRDefault="000D7BE3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+52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05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1134" w:type="dxa"/>
          </w:tcPr>
          <w:p w:rsidR="00B8270A" w:rsidRDefault="005C5822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9B588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992" w:type="dxa"/>
          </w:tcPr>
          <w:p w:rsidR="00B8270A" w:rsidRDefault="009B5884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Pr="004B74BA" w:rsidRDefault="000D7BE3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+33</w:t>
            </w:r>
          </w:p>
        </w:tc>
        <w:tc>
          <w:tcPr>
            <w:tcW w:w="1276" w:type="dxa"/>
          </w:tcPr>
          <w:p w:rsidR="00B8270A" w:rsidRPr="004B74BA" w:rsidRDefault="000D7BE3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+35</w:t>
            </w:r>
            <w:r w:rsidR="008730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05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134" w:type="dxa"/>
          </w:tcPr>
          <w:p w:rsidR="00B8270A" w:rsidRDefault="009B5884" w:rsidP="009B5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992" w:type="dxa"/>
          </w:tcPr>
          <w:p w:rsidR="00B8270A" w:rsidRDefault="004A6335" w:rsidP="009B5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9B588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276" w:type="dxa"/>
          </w:tcPr>
          <w:p w:rsidR="00B8270A" w:rsidRDefault="00F65CDD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19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534936" w:rsidRDefault="00534936" w:rsidP="005349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</w:t>
            </w:r>
            <w:r w:rsidR="00B8270A"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ез точного адреса, из иных субъектов РФ</w:t>
            </w:r>
          </w:p>
        </w:tc>
        <w:tc>
          <w:tcPr>
            <w:tcW w:w="105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1134" w:type="dxa"/>
          </w:tcPr>
          <w:p w:rsidR="00B8270A" w:rsidRDefault="009B5884" w:rsidP="009B5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9B5884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992" w:type="dxa"/>
          </w:tcPr>
          <w:p w:rsidR="00B8270A" w:rsidRDefault="008730AE" w:rsidP="008730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276" w:type="dxa"/>
          </w:tcPr>
          <w:p w:rsidR="00B8270A" w:rsidRDefault="00F65CDD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23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0D7BE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54" w:type="dxa"/>
          </w:tcPr>
          <w:p w:rsidR="00B8270A" w:rsidRPr="004A4329" w:rsidRDefault="00752A5B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913</w:t>
            </w:r>
          </w:p>
        </w:tc>
        <w:tc>
          <w:tcPr>
            <w:tcW w:w="1134" w:type="dxa"/>
          </w:tcPr>
          <w:p w:rsidR="00B8270A" w:rsidRPr="004A4329" w:rsidRDefault="00B8270A" w:rsidP="007913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34" w:type="dxa"/>
          </w:tcPr>
          <w:p w:rsidR="00B8270A" w:rsidRPr="004A4329" w:rsidRDefault="008730AE" w:rsidP="009B58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</w:t>
            </w:r>
            <w:r w:rsidR="009B5884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290</w:t>
            </w:r>
          </w:p>
        </w:tc>
        <w:tc>
          <w:tcPr>
            <w:tcW w:w="992" w:type="dxa"/>
          </w:tcPr>
          <w:p w:rsidR="00B8270A" w:rsidRPr="004A4329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851" w:type="dxa"/>
          </w:tcPr>
          <w:p w:rsidR="00B8270A" w:rsidRPr="004A4329" w:rsidRDefault="00F65CDD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0D7BE3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377</w:t>
            </w:r>
          </w:p>
        </w:tc>
        <w:tc>
          <w:tcPr>
            <w:tcW w:w="1276" w:type="dxa"/>
          </w:tcPr>
          <w:p w:rsidR="00B8270A" w:rsidRPr="004A4329" w:rsidRDefault="00F65CDD" w:rsidP="000D7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0D7BE3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41</w:t>
            </w:r>
            <w:r w:rsidR="00B52766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,</w:t>
            </w:r>
            <w:r w:rsidR="000D7BE3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3</w:t>
            </w:r>
            <w:r w:rsidR="00B52766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22860" b="11430"/>
            <wp:wrapThrough wrapText="bothSides">
              <wp:wrapPolygon edited="0">
                <wp:start x="0" y="0"/>
                <wp:lineTo x="0" y="21538"/>
                <wp:lineTo x="21616" y="21538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006E0" w:rsidRDefault="002006E0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534936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B74BA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обращений граждан, поступивших в </w:t>
      </w:r>
      <w:r w:rsidR="00A21593" w:rsidRP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I</w:t>
      </w:r>
      <w:r w:rsidR="00B84B74" w:rsidRP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I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534936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квартале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201</w:t>
      </w:r>
      <w:r w:rsidR="004B7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аналогичным периодом 201</w:t>
      </w:r>
      <w:r w:rsidR="004B7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года)</w:t>
      </w:r>
    </w:p>
    <w:p w:rsidR="00234B77" w:rsidRDefault="00234B77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Наибольшее количество обращений граждан в Министерство поступило от</w:t>
      </w:r>
      <w:r w:rsid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A21593" w:rsidRP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 Первоуральск</w:t>
      </w:r>
      <w:r w:rsid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r w:rsidR="00A21593" w:rsidRP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Березовский </w:t>
      </w:r>
      <w:r w:rsidR="00A21593" w:rsidRP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</w:t>
      </w:r>
      <w:r w:rsid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="00A21593" w:rsidRP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округ</w:t>
      </w:r>
      <w:r w:rsid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A21593" w:rsidRP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Асбестовский </w:t>
      </w:r>
      <w:r w:rsidR="00A21593" w:rsidRP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r w:rsid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Серовский </w:t>
      </w:r>
      <w:r w:rsidR="00A21593" w:rsidRP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r w:rsidR="00A2159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Сысертский</w:t>
      </w:r>
      <w:r w:rsidR="00B84B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092094" w:rsidRPr="00534936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234B77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2D9A6D14" wp14:editId="1857594E">
            <wp:extent cx="5381625" cy="2933700"/>
            <wp:effectExtent l="0" t="0" r="9525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>
        <w:rPr>
          <w:bCs/>
          <w:color w:val="000000"/>
          <w:sz w:val="28"/>
          <w:szCs w:val="28"/>
        </w:rPr>
        <w:t xml:space="preserve">  </w:t>
      </w:r>
      <w:r w:rsidRPr="00873B1B">
        <w:rPr>
          <w:bCs/>
          <w:color w:val="000000"/>
          <w:sz w:val="28"/>
          <w:szCs w:val="28"/>
        </w:rPr>
        <w:t xml:space="preserve">Рис. 4 Количество обращений граждан, рассмотренных в Министерстве социальной политики Свердловской области в </w:t>
      </w:r>
      <w:r w:rsidRPr="00873B1B">
        <w:rPr>
          <w:bCs/>
          <w:color w:val="000000"/>
          <w:sz w:val="28"/>
          <w:szCs w:val="28"/>
          <w:lang w:val="en-US"/>
        </w:rPr>
        <w:t>I</w:t>
      </w:r>
      <w:r w:rsidR="004B4BDC" w:rsidRPr="004B4BDC">
        <w:rPr>
          <w:bCs/>
          <w:color w:val="000000"/>
          <w:sz w:val="28"/>
          <w:szCs w:val="28"/>
          <w:lang w:val="en-US"/>
        </w:rPr>
        <w:t>I</w:t>
      </w:r>
      <w:r w:rsidR="00E023E2" w:rsidRPr="00873B1B">
        <w:rPr>
          <w:bCs/>
          <w:color w:val="000000"/>
          <w:sz w:val="28"/>
          <w:szCs w:val="28"/>
          <w:lang w:val="en-US"/>
        </w:rPr>
        <w:t>I</w:t>
      </w:r>
      <w:r w:rsidRPr="00873B1B">
        <w:rPr>
          <w:bCs/>
          <w:color w:val="000000"/>
          <w:sz w:val="28"/>
          <w:szCs w:val="28"/>
        </w:rPr>
        <w:t xml:space="preserve"> квартале 201</w:t>
      </w:r>
      <w:r w:rsidR="00092094">
        <w:rPr>
          <w:bCs/>
          <w:color w:val="000000"/>
          <w:sz w:val="28"/>
          <w:szCs w:val="28"/>
        </w:rPr>
        <w:t>6</w:t>
      </w:r>
      <w:r w:rsidRPr="00873B1B">
        <w:rPr>
          <w:bCs/>
          <w:color w:val="000000"/>
          <w:sz w:val="28"/>
          <w:szCs w:val="28"/>
        </w:rPr>
        <w:t xml:space="preserve"> года,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22860"/>
            <wp:wrapTight wrapText="bothSides">
              <wp:wrapPolygon edited="0">
                <wp:start x="0" y="0"/>
                <wp:lineTo x="0" y="21633"/>
                <wp:lineTo x="21577" y="21633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</w:t>
      </w:r>
      <w:r w:rsidR="00FA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Динамика поступления обращений граждан в Министерство социальной политики Свердловской области в течение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="00E023E2" w:rsidRPr="00E02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="004B4BDC" w:rsidRPr="004B4B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квартал</w:t>
      </w:r>
      <w:r w:rsidR="00495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</w:t>
      </w:r>
      <w:r w:rsidR="00495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аналогичным периодом 201</w:t>
      </w:r>
      <w:r w:rsidR="00495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года)</w:t>
      </w:r>
    </w:p>
    <w:p w:rsidR="00701F7F" w:rsidRPr="002A1FF9" w:rsidRDefault="00701F7F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522F" w:rsidRDefault="00F9522F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90CDD" w:rsidRPr="00990CDD" w:rsidRDefault="00990CDD" w:rsidP="00990CDD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90CD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Тематическая структура обращений граждан в целом остается стабильной, отмечены определенные изменения, обусловленные общими социальными и</w:t>
      </w:r>
      <w:r w:rsidR="001964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990CD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экономическими процессами. </w:t>
      </w:r>
    </w:p>
    <w:p w:rsidR="00FC2027" w:rsidRDefault="00DC0B5D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Неизменно</w:t>
      </w:r>
      <w:r w:rsidR="00E747F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04EAB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остается достаточно высоким количество </w:t>
      </w:r>
      <w:r w:rsidR="007E0D9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обращений</w:t>
      </w:r>
      <w:r w:rsidR="00FC2027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граждан</w:t>
      </w:r>
      <w:r w:rsidR="006816E1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</w:t>
      </w:r>
      <w:r w:rsidR="00E023E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вопросам 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социального обслуживания,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применения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семейного законодательства, 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обеспечения жильём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отдельных категорий граждан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="00541410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разъяснении права на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получение мер социальной поддержки</w:t>
      </w:r>
      <w:r w:rsidR="00501BE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701F7F" w:rsidRDefault="00751B47" w:rsidP="00701F7F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связи с принятием </w:t>
      </w:r>
      <w:r w:rsidR="000C0F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от 29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декабря 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2015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№ 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399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noBreakHyphen/>
        <w:t>Ф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З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О внесении изменений в статью 169 Жилищного кодекса Российской Федерации</w:t>
      </w:r>
      <w:r w:rsidR="0019646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статью 17 Федерально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го закона «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О социальной защите инвалидов в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</w:t>
      </w: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Свердловской области от 28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марта </w:t>
      </w: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>2016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 №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>32-ОЗ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>О компенсации расходов на уплату взноса на капитальный ремонт общего имущества в многоквартирном доме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="00701F7F" w:rsidRPr="00701F7F">
        <w:t xml:space="preserve"> </w:t>
      </w:r>
      <w:r w:rsidR="00E023E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продолжают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поступать обращения по вопросам реализации и разъяснения основных положений данн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</w:t>
      </w:r>
      <w:r w:rsid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ов</w:t>
      </w:r>
      <w:r w:rsidR="00701F7F" w:rsidRPr="00701F7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0C0F43" w:rsidRDefault="00751B47" w:rsidP="00701F7F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1B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F65CDD" w:rsidRPr="000274A9" w:rsidRDefault="00F65CDD" w:rsidP="00F65CDD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A585B" w:rsidRPr="003A585B" w:rsidRDefault="003A585B" w:rsidP="003A585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D92E49" w:rsidRPr="00875300" w:rsidRDefault="00D92E49" w:rsidP="00803BE1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03BE1" w:rsidRPr="003A585B" w:rsidRDefault="00803BE1" w:rsidP="00152C5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Тематика обращений граждан</w:t>
      </w:r>
      <w:r w:rsidR="001964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 поступивших в Министерство социальной политики Свердловской области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 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en-US" w:eastAsia="ru-RU"/>
        </w:rPr>
        <w:t>I</w:t>
      </w:r>
      <w:r w:rsidR="00701F7F" w:rsidRPr="00701F7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en-US" w:eastAsia="ru-RU"/>
        </w:rPr>
        <w:t>I</w:t>
      </w:r>
      <w:r w:rsidR="00E023E2" w:rsidRPr="00E023E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en-US" w:eastAsia="ru-RU"/>
        </w:rPr>
        <w:t>I</w:t>
      </w:r>
      <w:r w:rsidR="00F9522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квартале 2016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</w:p>
    <w:p w:rsidR="002A1FF9" w:rsidRPr="003A585B" w:rsidRDefault="002A1FF9" w:rsidP="00152C5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>ипов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общероссийски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тематически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классификатор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 граждан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C31D7C" w:rsidRPr="00875300" w:rsidRDefault="00C31D7C" w:rsidP="00803BE1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</w:pPr>
    </w:p>
    <w:tbl>
      <w:tblPr>
        <w:tblStyle w:val="ae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875300" w:rsidRPr="00875300" w:rsidTr="003A585B">
        <w:trPr>
          <w:trHeight w:val="654"/>
        </w:trPr>
        <w:tc>
          <w:tcPr>
            <w:tcW w:w="675" w:type="dxa"/>
            <w:vAlign w:val="center"/>
          </w:tcPr>
          <w:p w:rsidR="009633A3" w:rsidRPr="00875300" w:rsidRDefault="009633A3" w:rsidP="00791360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791360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8" w:type="dxa"/>
          </w:tcPr>
          <w:p w:rsidR="009633A3" w:rsidRPr="003A585B" w:rsidRDefault="009633A3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</w:t>
            </w:r>
            <w:r w:rsid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ичество</w:t>
            </w:r>
          </w:p>
          <w:p w:rsidR="003A585B" w:rsidRPr="003A585B" w:rsidRDefault="003A585B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</w:t>
            </w: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оминаний в обращениях</w:t>
            </w:r>
          </w:p>
          <w:p w:rsidR="002A1FF9" w:rsidRPr="00875300" w:rsidRDefault="002A1FF9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875300" w:rsidRDefault="00EE78ED" w:rsidP="00EE78ED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8" w:type="dxa"/>
            <w:vAlign w:val="center"/>
          </w:tcPr>
          <w:p w:rsidR="00EE78ED" w:rsidRPr="00C96E87" w:rsidRDefault="00701F7F" w:rsidP="00E023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E023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418" w:type="dxa"/>
            <w:vAlign w:val="center"/>
          </w:tcPr>
          <w:p w:rsidR="00EE78ED" w:rsidRPr="00C96E87" w:rsidRDefault="00E023E2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272</w:t>
            </w: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Льготы в законодательстве о социальном обеспечении</w:t>
            </w:r>
          </w:p>
        </w:tc>
        <w:tc>
          <w:tcPr>
            <w:tcW w:w="1418" w:type="dxa"/>
            <w:vAlign w:val="center"/>
          </w:tcPr>
          <w:p w:rsidR="00EE78ED" w:rsidRPr="00C96E87" w:rsidRDefault="00E023E2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</w:t>
            </w: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13" w:type="dxa"/>
          </w:tcPr>
          <w:p w:rsidR="00EE78ED" w:rsidRPr="00C11115" w:rsidRDefault="00E023E2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3E2">
              <w:rPr>
                <w:rFonts w:ascii="Times New Roman" w:hAnsi="Times New Roman" w:cs="Times New Roman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vAlign w:val="center"/>
          </w:tcPr>
          <w:p w:rsidR="00EE78ED" w:rsidRPr="00C96E87" w:rsidRDefault="00E023E2" w:rsidP="00E023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13" w:type="dxa"/>
          </w:tcPr>
          <w:p w:rsidR="00EE78ED" w:rsidRPr="00C11115" w:rsidRDefault="00E023E2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3E2">
              <w:rPr>
                <w:rFonts w:ascii="Times New Roman" w:hAnsi="Times New Roman" w:cs="Times New Roman"/>
                <w:sz w:val="28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vAlign w:val="center"/>
          </w:tcPr>
          <w:p w:rsidR="00EE78ED" w:rsidRPr="00C96E87" w:rsidRDefault="00E023E2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</w:tr>
      <w:tr w:rsidR="00EE78ED" w:rsidRPr="00875300" w:rsidTr="00791360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13" w:type="dxa"/>
          </w:tcPr>
          <w:p w:rsidR="00EE78ED" w:rsidRPr="00C11115" w:rsidRDefault="00E023E2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3E2">
              <w:rPr>
                <w:rFonts w:ascii="Times New Roman" w:hAnsi="Times New Roman" w:cs="Times New Roman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vAlign w:val="center"/>
          </w:tcPr>
          <w:p w:rsidR="00EE78ED" w:rsidRPr="00C96E87" w:rsidRDefault="00E023E2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701F7F" w:rsidRPr="00875300" w:rsidTr="00791360">
        <w:tc>
          <w:tcPr>
            <w:tcW w:w="675" w:type="dxa"/>
            <w:vAlign w:val="center"/>
          </w:tcPr>
          <w:p w:rsidR="00701F7F" w:rsidRDefault="00701F7F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13" w:type="dxa"/>
          </w:tcPr>
          <w:p w:rsidR="00701F7F" w:rsidRDefault="00E023E2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3E2">
              <w:rPr>
                <w:rFonts w:ascii="Times New Roman" w:hAnsi="Times New Roman" w:cs="Times New Roman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8" w:type="dxa"/>
            <w:vAlign w:val="center"/>
          </w:tcPr>
          <w:p w:rsidR="00701F7F" w:rsidRPr="00C96E87" w:rsidRDefault="00E023E2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EE78ED" w:rsidRPr="00875300" w:rsidTr="003A585B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513" w:type="dxa"/>
            <w:vAlign w:val="center"/>
          </w:tcPr>
          <w:p w:rsidR="00EE78ED" w:rsidRPr="00875300" w:rsidRDefault="00EE78ED" w:rsidP="00EE78ED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8" w:type="dxa"/>
            <w:vAlign w:val="center"/>
          </w:tcPr>
          <w:p w:rsidR="00EE78ED" w:rsidRPr="00875300" w:rsidRDefault="00EE78ED" w:rsidP="00701F7F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  <w:r w:rsidR="00E023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95</w:t>
            </w:r>
          </w:p>
        </w:tc>
      </w:tr>
    </w:tbl>
    <w:p w:rsidR="00D17406" w:rsidRDefault="00D17406" w:rsidP="00FF1906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34B77" w:rsidRDefault="00234B77" w:rsidP="0023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C31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2027" w:rsidRDefault="00FC2027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выявил группы заявителей, 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которые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>наиболее часто обраща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>лись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 Министерство в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EE78ED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I</w:t>
      </w:r>
      <w:r w:rsidR="00701F7F" w:rsidRPr="00701F7F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I</w:t>
      </w:r>
      <w:r w:rsidR="00E023E2" w:rsidRPr="00701F7F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I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>квартале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</w:t>
      </w:r>
      <w:r w:rsidR="00EE78E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E023E2" w:rsidRDefault="00E023E2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46226" w:rsidRDefault="00D46226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D4622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– ветераны труда;</w:t>
      </w:r>
    </w:p>
    <w:p w:rsidR="00D46226" w:rsidRPr="002A3580" w:rsidRDefault="00D46226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труженики тыла;</w:t>
      </w:r>
    </w:p>
    <w:p w:rsidR="00894F8E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</w:t>
      </w:r>
      <w:r w:rsidR="0020167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ногодетные </w:t>
      </w:r>
      <w:r w:rsidR="00014012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семьи</w:t>
      </w:r>
      <w:r w:rsidR="005959B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воспитывающие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дет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ей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-инвалид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ов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4622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одинокие матери (отцы)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Pr="002A3580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3364F6" w:rsidRPr="002A3580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 по общему заболеванию; </w:t>
      </w:r>
    </w:p>
    <w:p w:rsidR="002A3580" w:rsidRPr="002A3580" w:rsidRDefault="00140E29" w:rsidP="00196467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="00D92E49"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E023E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6A3675" w:rsidRDefault="006A3675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65D6" w:rsidRDefault="00F75538" w:rsidP="00525B4F">
      <w:pPr>
        <w:tabs>
          <w:tab w:val="left" w:pos="8080"/>
        </w:tabs>
        <w:spacing w:after="0" w:line="240" w:lineRule="auto"/>
        <w:jc w:val="center"/>
        <w:rPr>
          <w:sz w:val="28"/>
          <w:szCs w:val="28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19A9B6C7" wp14:editId="1ED5A6FE">
            <wp:simplePos x="0" y="0"/>
            <wp:positionH relativeFrom="column">
              <wp:posOffset>42545</wp:posOffset>
            </wp:positionH>
            <wp:positionV relativeFrom="paragraph">
              <wp:posOffset>248285</wp:posOffset>
            </wp:positionV>
            <wp:extent cx="6153150" cy="3562350"/>
            <wp:effectExtent l="0" t="0" r="19050" b="19050"/>
            <wp:wrapThrough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0AF7" w:rsidRDefault="005E0AF7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>Рис.</w:t>
      </w:r>
      <w:r w:rsidR="00FA12C6">
        <w:rPr>
          <w:sz w:val="28"/>
          <w:szCs w:val="28"/>
        </w:rPr>
        <w:t xml:space="preserve"> </w:t>
      </w:r>
      <w:r w:rsidRPr="00582ED2">
        <w:rPr>
          <w:sz w:val="28"/>
          <w:szCs w:val="28"/>
        </w:rPr>
        <w:t xml:space="preserve">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в </w:t>
      </w:r>
      <w:r w:rsidRPr="00582ED2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="00F75538" w:rsidRPr="00F75538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="005E0AF7" w:rsidRPr="005E0AF7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квартале 201</w:t>
      </w:r>
      <w:r w:rsidR="009B3617">
        <w:rPr>
          <w:rFonts w:eastAsia="+mn-ea"/>
          <w:bCs/>
          <w:color w:val="000000"/>
          <w:kern w:val="24"/>
          <w:sz w:val="28"/>
          <w:szCs w:val="28"/>
        </w:rPr>
        <w:t>6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20167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Злоказовым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соответствии с графиком личного приема граждан, утвержденным Председателем Правительства Свердловской области, в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Правительстве Свердловской области по адресу: г. Екатеринбург, пл. Октябрьская, д. 1.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прием.</w:t>
      </w:r>
    </w:p>
    <w:p w:rsid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</w:t>
      </w:r>
      <w:r w:rsid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0CDD"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 w:rsidR="002A1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граждан </w:t>
      </w:r>
      <w:r w:rsidR="002A18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руководителями Министерства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2A18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проводится также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Дней Министерства в</w:t>
      </w:r>
      <w:r w:rsidR="002A18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муниципальных образованиях, расположенных на</w:t>
      </w:r>
      <w:r w:rsidR="001964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990CDD" w:rsidRDefault="00990CDD" w:rsidP="00196467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560B2B">
        <w:rPr>
          <w:sz w:val="28"/>
          <w:szCs w:val="28"/>
          <w:lang w:val="en-US"/>
        </w:rPr>
        <w:t>I</w:t>
      </w:r>
      <w:r w:rsidR="005E0AF7" w:rsidRPr="005E0AF7">
        <w:rPr>
          <w:sz w:val="28"/>
          <w:szCs w:val="28"/>
          <w:lang w:val="en-US"/>
        </w:rPr>
        <w:t>I</w:t>
      </w:r>
      <w:r w:rsidR="00F75538" w:rsidRPr="00F75538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 квартале</w:t>
      </w:r>
      <w:r w:rsidRPr="007D64EF">
        <w:rPr>
          <w:sz w:val="28"/>
          <w:szCs w:val="28"/>
        </w:rPr>
        <w:t xml:space="preserve"> </w:t>
      </w:r>
      <w:r w:rsidRPr="00C62648">
        <w:rPr>
          <w:sz w:val="28"/>
          <w:szCs w:val="28"/>
        </w:rPr>
        <w:t>201</w:t>
      </w:r>
      <w:r w:rsidR="00525B4F">
        <w:rPr>
          <w:sz w:val="28"/>
          <w:szCs w:val="28"/>
        </w:rPr>
        <w:t>6</w:t>
      </w:r>
      <w:r w:rsidRPr="00C62648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C62648">
        <w:rPr>
          <w:sz w:val="28"/>
          <w:szCs w:val="28"/>
        </w:rPr>
        <w:t xml:space="preserve"> проведено </w:t>
      </w:r>
      <w:r w:rsidR="00F75538">
        <w:rPr>
          <w:color w:val="000000" w:themeColor="text1"/>
          <w:sz w:val="28"/>
          <w:szCs w:val="28"/>
        </w:rPr>
        <w:t>33</w:t>
      </w:r>
      <w:r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 w:rsidR="00E53DE8"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 w:rsidR="00F75538">
        <w:rPr>
          <w:sz w:val="28"/>
          <w:szCs w:val="28"/>
        </w:rPr>
        <w:t>а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 w:rsidR="00196467"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>Дней Министерства в</w:t>
      </w:r>
      <w:r w:rsidR="00196467">
        <w:rPr>
          <w:sz w:val="28"/>
          <w:szCs w:val="28"/>
        </w:rPr>
        <w:t> </w:t>
      </w:r>
      <w:r>
        <w:rPr>
          <w:sz w:val="28"/>
          <w:szCs w:val="28"/>
        </w:rPr>
        <w:t xml:space="preserve">муниципальных образованиях, расположенных на территории Свердловской области, во время которых было принято </w:t>
      </w:r>
      <w:r w:rsidR="00F75538">
        <w:rPr>
          <w:color w:val="000000" w:themeColor="text1"/>
          <w:sz w:val="28"/>
          <w:szCs w:val="28"/>
        </w:rPr>
        <w:t>60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226687" w:rsidRPr="00226687" w:rsidRDefault="00226687" w:rsidP="00C81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личного приема граждан на первом этаже здания Министерства </w:t>
      </w:r>
      <w:r w:rsidR="00990CDD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помещение с расширенным дверным проемом для</w:t>
      </w:r>
      <w:r w:rsidR="003479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доступа инвалидов, передвигающихся на креслах-колясках, установлены средства пространственного ориентирования для</w:t>
      </w:r>
      <w:r w:rsidR="003479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по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226687" w:rsidRPr="00226687" w:rsidRDefault="00226687" w:rsidP="00C81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с согласия гражданина может быть дан ему устно в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личного приема, о чем делается запись в учетной карточке приема граждан (в случае, если изложенн</w:t>
      </w:r>
      <w:r w:rsid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 w:rsid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5959BF" w:rsidRDefault="005959BF" w:rsidP="00196467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4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59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5E0AF7" w:rsidRPr="005E0A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F75538" w:rsidRPr="00F755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квартале 201</w:t>
      </w:r>
      <w:r w:rsidR="00525B4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даны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специалистами:</w:t>
      </w:r>
    </w:p>
    <w:p w:rsidR="00F75538" w:rsidRDefault="00F75538" w:rsidP="00F75538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(47)</w:t>
      </w:r>
      <w:r w:rsidRP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81733" w:rsidRDefault="005959BF" w:rsidP="00196467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циального обслуживания граждан (</w:t>
      </w:r>
      <w:r w:rsid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59BF" w:rsidRPr="005959BF" w:rsidRDefault="005959BF" w:rsidP="00196467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социальных гарантий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4B77" w:rsidRDefault="00EE27BD" w:rsidP="00234B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3479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http://msp.midural.ru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34B77" w:rsidRDefault="00234B77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EE27BD" w:rsidRPr="00803BE1" w:rsidRDefault="00EE27BD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4A57" w:rsidRP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</w:t>
      </w:r>
      <w:r w:rsidR="003479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своевременному выявлению и устранению причин нарушения прав, свобод и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законных интересов граждан.</w:t>
      </w:r>
    </w:p>
    <w:p w:rsidR="00081934" w:rsidRPr="00081934" w:rsidRDefault="00734A57" w:rsidP="000819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Текущий контроль за соблюдением сроков исполнения поручений</w:t>
      </w:r>
      <w:r w:rsid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1964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обращениям граждан осуществляется организационно-аналитическим отделом Министерства. Для этого 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используется система предупредительного контроля: еженедельно исполнителям направляются справки предупредительного контроля с напоминанием о сроках исполнения документов, а также осуществляется непосредственное взаимодействие с ответственными 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 w:rsidR="003479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предупреждения нарушения сроков рассмотрения обращений граждан.</w:t>
      </w:r>
    </w:p>
    <w:p w:rsidR="00734A57" w:rsidRP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582ED2" w:rsidRDefault="00582ED2" w:rsidP="00C8173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582ED2" w:rsidSect="00534936">
      <w:headerReference w:type="default" r:id="rId14"/>
      <w:headerReference w:type="first" r:id="rId15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0A5" w:rsidRDefault="004F70A5" w:rsidP="00154BF2">
      <w:pPr>
        <w:spacing w:after="0" w:line="240" w:lineRule="auto"/>
      </w:pPr>
      <w:r>
        <w:separator/>
      </w:r>
    </w:p>
  </w:endnote>
  <w:endnote w:type="continuationSeparator" w:id="0">
    <w:p w:rsidR="004F70A5" w:rsidRDefault="004F70A5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0A5" w:rsidRDefault="004F70A5" w:rsidP="00154BF2">
      <w:pPr>
        <w:spacing w:after="0" w:line="240" w:lineRule="auto"/>
      </w:pPr>
      <w:r>
        <w:separator/>
      </w:r>
    </w:p>
  </w:footnote>
  <w:footnote w:type="continuationSeparator" w:id="0">
    <w:p w:rsidR="004F70A5" w:rsidRDefault="004F70A5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9046174"/>
      <w:docPartObj>
        <w:docPartGallery w:val="Page Numbers (Top of Page)"/>
        <w:docPartUnique/>
      </w:docPartObj>
    </w:sdtPr>
    <w:sdtEndPr/>
    <w:sdtContent>
      <w:p w:rsidR="00791360" w:rsidRDefault="0079136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11D7">
          <w:rPr>
            <w:noProof/>
          </w:rPr>
          <w:t>7</w:t>
        </w:r>
        <w:r>
          <w:fldChar w:fldCharType="end"/>
        </w:r>
      </w:p>
    </w:sdtContent>
  </w:sdt>
  <w:p w:rsidR="00791360" w:rsidRDefault="0079136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360" w:rsidRDefault="00791360">
    <w:pPr>
      <w:pStyle w:val="a8"/>
      <w:jc w:val="center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евостьянова Наталья Кирилловна">
    <w15:presenceInfo w15:providerId="AD" w15:userId="S-1-5-21-3459247-3763285414-3421907777-84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74A9"/>
    <w:rsid w:val="00040404"/>
    <w:rsid w:val="00057DFC"/>
    <w:rsid w:val="00062035"/>
    <w:rsid w:val="0006448A"/>
    <w:rsid w:val="000668CA"/>
    <w:rsid w:val="00072736"/>
    <w:rsid w:val="000752F3"/>
    <w:rsid w:val="00081934"/>
    <w:rsid w:val="0008791F"/>
    <w:rsid w:val="00092094"/>
    <w:rsid w:val="000A487B"/>
    <w:rsid w:val="000B1D40"/>
    <w:rsid w:val="000B21DD"/>
    <w:rsid w:val="000B250A"/>
    <w:rsid w:val="000C0F43"/>
    <w:rsid w:val="000D7BE3"/>
    <w:rsid w:val="00104CB4"/>
    <w:rsid w:val="00140E29"/>
    <w:rsid w:val="00144E52"/>
    <w:rsid w:val="00146071"/>
    <w:rsid w:val="00146C9E"/>
    <w:rsid w:val="00152C50"/>
    <w:rsid w:val="00152FD3"/>
    <w:rsid w:val="00154BF2"/>
    <w:rsid w:val="00173EDD"/>
    <w:rsid w:val="001824C8"/>
    <w:rsid w:val="00196467"/>
    <w:rsid w:val="001A2B3A"/>
    <w:rsid w:val="001A69DD"/>
    <w:rsid w:val="001A7EB6"/>
    <w:rsid w:val="001C75B2"/>
    <w:rsid w:val="001D2CD2"/>
    <w:rsid w:val="001E083E"/>
    <w:rsid w:val="001E2D85"/>
    <w:rsid w:val="001E6A4D"/>
    <w:rsid w:val="001F1422"/>
    <w:rsid w:val="001F305E"/>
    <w:rsid w:val="001F547F"/>
    <w:rsid w:val="002006E0"/>
    <w:rsid w:val="00201679"/>
    <w:rsid w:val="00204B24"/>
    <w:rsid w:val="002069D1"/>
    <w:rsid w:val="00210D95"/>
    <w:rsid w:val="00211F81"/>
    <w:rsid w:val="00226687"/>
    <w:rsid w:val="00230F29"/>
    <w:rsid w:val="00234B77"/>
    <w:rsid w:val="002517A3"/>
    <w:rsid w:val="00254B4D"/>
    <w:rsid w:val="00263543"/>
    <w:rsid w:val="002776D3"/>
    <w:rsid w:val="002A1898"/>
    <w:rsid w:val="002A1FF9"/>
    <w:rsid w:val="002A3580"/>
    <w:rsid w:val="002A7313"/>
    <w:rsid w:val="002B6E41"/>
    <w:rsid w:val="002E7485"/>
    <w:rsid w:val="002F57A6"/>
    <w:rsid w:val="002F6B78"/>
    <w:rsid w:val="00316F76"/>
    <w:rsid w:val="00320C7A"/>
    <w:rsid w:val="003364F6"/>
    <w:rsid w:val="00341285"/>
    <w:rsid w:val="00347967"/>
    <w:rsid w:val="00352ACC"/>
    <w:rsid w:val="00356070"/>
    <w:rsid w:val="0036559E"/>
    <w:rsid w:val="00383276"/>
    <w:rsid w:val="00385994"/>
    <w:rsid w:val="003A585B"/>
    <w:rsid w:val="003A5AB7"/>
    <w:rsid w:val="003B0EF4"/>
    <w:rsid w:val="003C7E26"/>
    <w:rsid w:val="003D040E"/>
    <w:rsid w:val="003D3155"/>
    <w:rsid w:val="00403589"/>
    <w:rsid w:val="00404A6F"/>
    <w:rsid w:val="004100EF"/>
    <w:rsid w:val="00452D29"/>
    <w:rsid w:val="00455E33"/>
    <w:rsid w:val="00484E3B"/>
    <w:rsid w:val="00485DDD"/>
    <w:rsid w:val="00490D0F"/>
    <w:rsid w:val="004956D5"/>
    <w:rsid w:val="004A4329"/>
    <w:rsid w:val="004A5335"/>
    <w:rsid w:val="004A6335"/>
    <w:rsid w:val="004B4BDC"/>
    <w:rsid w:val="004B74BA"/>
    <w:rsid w:val="004C1369"/>
    <w:rsid w:val="004E0103"/>
    <w:rsid w:val="004E2AA8"/>
    <w:rsid w:val="004F623B"/>
    <w:rsid w:val="004F70A5"/>
    <w:rsid w:val="00501BE6"/>
    <w:rsid w:val="00525B4F"/>
    <w:rsid w:val="005311D7"/>
    <w:rsid w:val="00534936"/>
    <w:rsid w:val="00537332"/>
    <w:rsid w:val="00541410"/>
    <w:rsid w:val="0054620A"/>
    <w:rsid w:val="00556D2B"/>
    <w:rsid w:val="0056071F"/>
    <w:rsid w:val="00560B2B"/>
    <w:rsid w:val="00582ED2"/>
    <w:rsid w:val="005959BF"/>
    <w:rsid w:val="005A4B63"/>
    <w:rsid w:val="005B06EA"/>
    <w:rsid w:val="005C5822"/>
    <w:rsid w:val="005D2595"/>
    <w:rsid w:val="005D6425"/>
    <w:rsid w:val="005E0AF7"/>
    <w:rsid w:val="005E3510"/>
    <w:rsid w:val="00600D0A"/>
    <w:rsid w:val="00600E34"/>
    <w:rsid w:val="00606388"/>
    <w:rsid w:val="00615658"/>
    <w:rsid w:val="00617BF9"/>
    <w:rsid w:val="00633645"/>
    <w:rsid w:val="0063465D"/>
    <w:rsid w:val="006359F1"/>
    <w:rsid w:val="0064229D"/>
    <w:rsid w:val="00644978"/>
    <w:rsid w:val="006527C9"/>
    <w:rsid w:val="00675FD5"/>
    <w:rsid w:val="006816E1"/>
    <w:rsid w:val="00686557"/>
    <w:rsid w:val="006A3675"/>
    <w:rsid w:val="006A789D"/>
    <w:rsid w:val="006B3622"/>
    <w:rsid w:val="006D64CA"/>
    <w:rsid w:val="00701F7F"/>
    <w:rsid w:val="007020D9"/>
    <w:rsid w:val="00704E34"/>
    <w:rsid w:val="00704EAB"/>
    <w:rsid w:val="0071284A"/>
    <w:rsid w:val="00713821"/>
    <w:rsid w:val="0072523B"/>
    <w:rsid w:val="00734A57"/>
    <w:rsid w:val="00751B47"/>
    <w:rsid w:val="00752A5B"/>
    <w:rsid w:val="00753367"/>
    <w:rsid w:val="007813E6"/>
    <w:rsid w:val="00783422"/>
    <w:rsid w:val="00791360"/>
    <w:rsid w:val="007A3CE9"/>
    <w:rsid w:val="007B2667"/>
    <w:rsid w:val="007D1DFA"/>
    <w:rsid w:val="007D50B3"/>
    <w:rsid w:val="007D64EF"/>
    <w:rsid w:val="007E0D96"/>
    <w:rsid w:val="008015A1"/>
    <w:rsid w:val="00803BE1"/>
    <w:rsid w:val="0082132B"/>
    <w:rsid w:val="00844D1B"/>
    <w:rsid w:val="00851312"/>
    <w:rsid w:val="00854720"/>
    <w:rsid w:val="008664A8"/>
    <w:rsid w:val="008730AE"/>
    <w:rsid w:val="00873B1B"/>
    <w:rsid w:val="00875300"/>
    <w:rsid w:val="00880284"/>
    <w:rsid w:val="00883667"/>
    <w:rsid w:val="00885437"/>
    <w:rsid w:val="00894F8E"/>
    <w:rsid w:val="008A1907"/>
    <w:rsid w:val="008A6D11"/>
    <w:rsid w:val="008C1BD6"/>
    <w:rsid w:val="008C5C1A"/>
    <w:rsid w:val="008C6FDA"/>
    <w:rsid w:val="008D7CC6"/>
    <w:rsid w:val="00910CA8"/>
    <w:rsid w:val="0091160F"/>
    <w:rsid w:val="009249B7"/>
    <w:rsid w:val="009314B9"/>
    <w:rsid w:val="009322EB"/>
    <w:rsid w:val="00936A83"/>
    <w:rsid w:val="00954C04"/>
    <w:rsid w:val="009633A3"/>
    <w:rsid w:val="009644A4"/>
    <w:rsid w:val="00986965"/>
    <w:rsid w:val="00990CDD"/>
    <w:rsid w:val="009B3617"/>
    <w:rsid w:val="009B5884"/>
    <w:rsid w:val="009B6D2E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1593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A6B59"/>
    <w:rsid w:val="00AC4F04"/>
    <w:rsid w:val="00AD36EB"/>
    <w:rsid w:val="00AD79FA"/>
    <w:rsid w:val="00B15E26"/>
    <w:rsid w:val="00B213F1"/>
    <w:rsid w:val="00B34B9E"/>
    <w:rsid w:val="00B4093D"/>
    <w:rsid w:val="00B52766"/>
    <w:rsid w:val="00B776D4"/>
    <w:rsid w:val="00B8270A"/>
    <w:rsid w:val="00B84B74"/>
    <w:rsid w:val="00B904B4"/>
    <w:rsid w:val="00BA0561"/>
    <w:rsid w:val="00BC67AE"/>
    <w:rsid w:val="00BD7E9B"/>
    <w:rsid w:val="00BF1B76"/>
    <w:rsid w:val="00C060D5"/>
    <w:rsid w:val="00C31D7C"/>
    <w:rsid w:val="00C41500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CF9"/>
    <w:rsid w:val="00CB4E74"/>
    <w:rsid w:val="00CD3682"/>
    <w:rsid w:val="00CF14BF"/>
    <w:rsid w:val="00D15E92"/>
    <w:rsid w:val="00D17406"/>
    <w:rsid w:val="00D314ED"/>
    <w:rsid w:val="00D349A8"/>
    <w:rsid w:val="00D40631"/>
    <w:rsid w:val="00D46226"/>
    <w:rsid w:val="00D509EB"/>
    <w:rsid w:val="00D67F55"/>
    <w:rsid w:val="00D92E49"/>
    <w:rsid w:val="00DA63C7"/>
    <w:rsid w:val="00DA7438"/>
    <w:rsid w:val="00DB4BA7"/>
    <w:rsid w:val="00DC0B5D"/>
    <w:rsid w:val="00DC664B"/>
    <w:rsid w:val="00DF6B34"/>
    <w:rsid w:val="00E023E2"/>
    <w:rsid w:val="00E07B2E"/>
    <w:rsid w:val="00E53DE8"/>
    <w:rsid w:val="00E54E75"/>
    <w:rsid w:val="00E55256"/>
    <w:rsid w:val="00E55D79"/>
    <w:rsid w:val="00E60BBE"/>
    <w:rsid w:val="00E71237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E78ED"/>
    <w:rsid w:val="00EF2A35"/>
    <w:rsid w:val="00F2428A"/>
    <w:rsid w:val="00F312B4"/>
    <w:rsid w:val="00F464C6"/>
    <w:rsid w:val="00F47537"/>
    <w:rsid w:val="00F50B39"/>
    <w:rsid w:val="00F62AA2"/>
    <w:rsid w:val="00F65CDD"/>
    <w:rsid w:val="00F75538"/>
    <w:rsid w:val="00F917F4"/>
    <w:rsid w:val="00F93EDD"/>
    <w:rsid w:val="00F9522F"/>
    <w:rsid w:val="00FA12C6"/>
    <w:rsid w:val="00FB76F6"/>
    <w:rsid w:val="00FC2027"/>
    <w:rsid w:val="00FC3123"/>
    <w:rsid w:val="00FC3723"/>
    <w:rsid w:val="00FC7582"/>
    <w:rsid w:val="00FD28F1"/>
    <w:rsid w:val="00FD31A7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2016 года</c:v>
                </c:pt>
                <c:pt idx="1">
                  <c:v>III квартал 2015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638</c:v>
                </c:pt>
                <c:pt idx="1">
                  <c:v>449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2016 года</c:v>
                </c:pt>
                <c:pt idx="1">
                  <c:v>III квартал 2015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1290</c:v>
                </c:pt>
                <c:pt idx="1">
                  <c:v>913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5841280"/>
        <c:axId val="54122112"/>
      </c:barChart>
      <c:catAx>
        <c:axId val="5584128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54122112"/>
        <c:crosses val="autoZero"/>
        <c:auto val="1"/>
        <c:lblAlgn val="ctr"/>
        <c:lblOffset val="100"/>
        <c:noMultiLvlLbl val="0"/>
      </c:catAx>
      <c:valAx>
        <c:axId val="5412211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5584128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826043341443E-2"/>
          <c:y val="0.1223241590214067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квартал 2016 года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190</a:t>
                    </a:r>
                    <a:endParaRPr lang="en-US"/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217</a:t>
                    </a:r>
                    <a:endParaRPr lang="en-US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4.4157242864835917E-2"/>
                  <c:y val="-0.12374727668845316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>
                        <a:solidFill>
                          <a:srgbClr val="FF0000"/>
                        </a:solidFill>
                      </a:rPr>
                      <a:t>231</a:t>
                    </a:r>
                    <a:endParaRPr lang="en-US">
                      <a:solidFill>
                        <a:srgbClr val="FF0000"/>
                      </a:solidFill>
                    </a:endParaRP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190</c:v>
                </c:pt>
                <c:pt idx="1">
                  <c:v>217</c:v>
                </c:pt>
                <c:pt idx="2">
                  <c:v>231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82434048"/>
        <c:axId val="68704448"/>
      </c:lineChart>
      <c:catAx>
        <c:axId val="82434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704448"/>
        <c:crosses val="autoZero"/>
        <c:auto val="1"/>
        <c:lblAlgn val="ctr"/>
        <c:lblOffset val="100"/>
        <c:noMultiLvlLbl val="0"/>
      </c:catAx>
      <c:valAx>
        <c:axId val="68704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24340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1.4234875444839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372</c:v>
                </c:pt>
                <c:pt idx="1">
                  <c:v>470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88</c:v>
                </c:pt>
                <c:pt idx="1">
                  <c:v>105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70</c:v>
                </c:pt>
                <c:pt idx="1">
                  <c:v>157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92</c:v>
                </c:pt>
                <c:pt idx="1">
                  <c:v>125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94</c:v>
                </c:pt>
                <c:pt idx="1">
                  <c:v>162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96</c:v>
                </c:pt>
                <c:pt idx="1">
                  <c:v>146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101</c:v>
                </c:pt>
                <c:pt idx="1">
                  <c:v>125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2435072"/>
        <c:axId val="68714496"/>
      </c:barChart>
      <c:catAx>
        <c:axId val="824350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8714496"/>
        <c:crosses val="autoZero"/>
        <c:auto val="1"/>
        <c:lblAlgn val="ctr"/>
        <c:lblOffset val="100"/>
        <c:noMultiLvlLbl val="0"/>
      </c:catAx>
      <c:valAx>
        <c:axId val="687144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8243507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7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1"/>
              <c:layout>
                <c:manualLayout>
                  <c:x val="7.8920396026446061E-3"/>
                  <c:y val="-5.523264137437255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9864613442307052E-2"/>
                  <c:y val="7.741517859400404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город Екатеринбург</c:v>
                </c:pt>
                <c:pt idx="1">
                  <c:v>город Нижний Тагил</c:v>
                </c:pt>
                <c:pt idx="2">
                  <c:v>городской округ Первоуральск    </c:v>
                </c:pt>
                <c:pt idx="3">
                  <c:v>Березовский городской округ </c:v>
                </c:pt>
                <c:pt idx="4">
                  <c:v>Асбестовский городской округ</c:v>
                </c:pt>
                <c:pt idx="5">
                  <c:v>Серовский городской округ </c:v>
                </c:pt>
                <c:pt idx="6">
                  <c:v>Сысертский городской округ</c:v>
                </c:pt>
                <c:pt idx="7">
                  <c:v>другие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470</c:v>
                </c:pt>
                <c:pt idx="1">
                  <c:v>82</c:v>
                </c:pt>
                <c:pt idx="2">
                  <c:v>31</c:v>
                </c:pt>
                <c:pt idx="3">
                  <c:v>31</c:v>
                </c:pt>
                <c:pt idx="4">
                  <c:v>28</c:v>
                </c:pt>
                <c:pt idx="5">
                  <c:v>28</c:v>
                </c:pt>
                <c:pt idx="6">
                  <c:v>27</c:v>
                </c:pt>
                <c:pt idx="7">
                  <c:v>593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2015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-7.4029102526567744E-3"/>
                  <c:y val="-2.37855382580994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188586015789122E-3"/>
                  <c:y val="-1.33305283404459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0269213997154137E-3"/>
                  <c:y val="-3.0835480427331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294</c:v>
                </c:pt>
                <c:pt idx="1">
                  <c:v>289</c:v>
                </c:pt>
                <c:pt idx="2">
                  <c:v>330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397</c:v>
                </c:pt>
                <c:pt idx="1">
                  <c:v>453</c:v>
                </c:pt>
                <c:pt idx="2">
                  <c:v>440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41182464"/>
        <c:axId val="68868864"/>
        <c:axId val="0"/>
      </c:bar3DChart>
      <c:catAx>
        <c:axId val="1411824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6886886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68868864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41182464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2592251311051879"/>
          <c:y val="0.42582532688001157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345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212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198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181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91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64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199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1329024"/>
        <c:axId val="134466944"/>
        <c:axId val="0"/>
      </c:bar3DChart>
      <c:catAx>
        <c:axId val="91329024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10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34466944"/>
        <c:crosses val="autoZero"/>
        <c:auto val="1"/>
        <c:lblAlgn val="ctr"/>
        <c:lblOffset val="100"/>
        <c:noMultiLvlLbl val="0"/>
      </c:catAx>
      <c:valAx>
        <c:axId val="1344669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132902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8100771786"/>
          <c:y val="5.4556867100473201E-2"/>
          <c:w val="0.3335437704118962"/>
          <c:h val="0.92495018883009494"/>
        </c:manualLayout>
      </c:layout>
      <c:overlay val="0"/>
      <c:txPr>
        <a:bodyPr/>
        <a:lstStyle/>
        <a:p>
          <a:pPr>
            <a:defRPr sz="11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4475A-B10C-4A38-9335-1064A8B1C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Качусова Светлана Александровна</cp:lastModifiedBy>
  <cp:revision>2</cp:revision>
  <cp:lastPrinted>2016-11-07T06:00:00Z</cp:lastPrinted>
  <dcterms:created xsi:type="dcterms:W3CDTF">2016-11-10T04:51:00Z</dcterms:created>
  <dcterms:modified xsi:type="dcterms:W3CDTF">2016-11-10T04:51:00Z</dcterms:modified>
</cp:coreProperties>
</file>