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A661F2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661F2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A661F2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A661F2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A661F2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A661F2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 xml:space="preserve"> в государственном </w:t>
      </w:r>
      <w:r w:rsidR="00F367D9" w:rsidRPr="00A661F2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</w:t>
      </w:r>
      <w:r w:rsidR="005A2B40" w:rsidRPr="00A661F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9F69F4" w:rsidRPr="00A661F2">
        <w:rPr>
          <w:rFonts w:ascii="Liberation Serif" w:hAnsi="Liberation Serif" w:cs="Liberation Serif"/>
          <w:b/>
          <w:sz w:val="28"/>
          <w:szCs w:val="28"/>
        </w:rPr>
        <w:t xml:space="preserve">Комплексный центр социального обслуживания населения </w:t>
      </w:r>
      <w:r w:rsidR="00A661F2" w:rsidRPr="00A661F2">
        <w:rPr>
          <w:rFonts w:ascii="Liberation Serif" w:hAnsi="Liberation Serif" w:cs="Liberation Serif"/>
          <w:b/>
          <w:sz w:val="28"/>
          <w:szCs w:val="28"/>
        </w:rPr>
        <w:t>«Золотая осень» города Нижний Тагил</w:t>
      </w:r>
      <w:r w:rsidR="00693B9B" w:rsidRPr="00A661F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45441" w:rsidRPr="00A661F2" w:rsidRDefault="00D45441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A661F2" w:rsidRDefault="00005191" w:rsidP="0000519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 w:rsidRPr="00A661F2">
        <w:rPr>
          <w:rFonts w:ascii="Liberation Serif" w:hAnsi="Liberation Serif" w:cs="Liberation Serif"/>
          <w:sz w:val="28"/>
          <w:szCs w:val="28"/>
        </w:rPr>
        <w:t xml:space="preserve">в </w:t>
      </w:r>
      <w:r w:rsidRPr="00A661F2">
        <w:rPr>
          <w:rFonts w:ascii="Liberation Serif" w:hAnsi="Liberation Serif" w:cs="Liberation Serif"/>
          <w:sz w:val="28"/>
          <w:szCs w:val="28"/>
        </w:rPr>
        <w:t>государственно</w:t>
      </w:r>
      <w:r w:rsidR="005A2B40" w:rsidRPr="00A661F2">
        <w:rPr>
          <w:rFonts w:ascii="Liberation Serif" w:hAnsi="Liberation Serif" w:cs="Liberation Serif"/>
          <w:sz w:val="28"/>
          <w:szCs w:val="28"/>
        </w:rPr>
        <w:t>м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5A2B40" w:rsidRPr="00A661F2">
        <w:rPr>
          <w:rFonts w:ascii="Liberation Serif" w:hAnsi="Liberation Serif" w:cs="Liberation Serif"/>
          <w:sz w:val="28"/>
          <w:szCs w:val="28"/>
        </w:rPr>
        <w:t>м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5A2B40" w:rsidRPr="00A661F2">
        <w:rPr>
          <w:rFonts w:ascii="Liberation Serif" w:hAnsi="Liberation Serif" w:cs="Liberation Serif"/>
          <w:sz w:val="28"/>
          <w:szCs w:val="28"/>
        </w:rPr>
        <w:t>и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</w:t>
      </w:r>
      <w:r w:rsidR="000D6365" w:rsidRPr="00A661F2">
        <w:rPr>
          <w:rFonts w:ascii="Liberation Serif" w:hAnsi="Liberation Serif" w:cs="Liberation Serif"/>
          <w:sz w:val="28"/>
          <w:szCs w:val="28"/>
        </w:rPr>
        <w:t xml:space="preserve">кой области «Комплексный центр социального обслуживания населения </w:t>
      </w:r>
      <w:r w:rsidR="00A661F2" w:rsidRPr="00A661F2">
        <w:rPr>
          <w:rFonts w:ascii="Liberation Serif" w:hAnsi="Liberation Serif" w:cs="Liberation Serif"/>
          <w:sz w:val="28"/>
          <w:szCs w:val="28"/>
        </w:rPr>
        <w:t>«Золотая осень» города Нижний Тагил</w:t>
      </w:r>
      <w:r w:rsidRPr="00A661F2">
        <w:rPr>
          <w:rFonts w:ascii="Liberation Serif" w:hAnsi="Liberation Serif" w:cs="Liberation Serif"/>
          <w:sz w:val="28"/>
          <w:szCs w:val="28"/>
        </w:rPr>
        <w:t>»</w:t>
      </w:r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 по состоянию на 01.</w:t>
      </w:r>
      <w:r w:rsidR="000D6365" w:rsidRPr="00A661F2">
        <w:rPr>
          <w:rFonts w:ascii="Liberation Serif" w:eastAsia="Calibri" w:hAnsi="Liberation Serif" w:cs="Liberation Serif"/>
          <w:sz w:val="28"/>
          <w:szCs w:val="28"/>
        </w:rPr>
        <w:t>10</w:t>
      </w:r>
      <w:r w:rsidR="00D2243F" w:rsidRPr="00A661F2">
        <w:rPr>
          <w:rFonts w:ascii="Liberation Serif" w:eastAsia="Calibri" w:hAnsi="Liberation Serif" w:cs="Liberation Serif"/>
          <w:sz w:val="28"/>
          <w:szCs w:val="28"/>
        </w:rPr>
        <w:t>.2019</w:t>
      </w:r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F16A97" w:rsidRPr="00A661F2">
        <w:rPr>
          <w:rFonts w:ascii="Liberation Serif" w:eastAsia="Calibri" w:hAnsi="Liberation Serif" w:cs="Liberation Serif"/>
          <w:sz w:val="28"/>
          <w:szCs w:val="28"/>
        </w:rPr>
        <w:t>а</w:t>
      </w:r>
      <w:r w:rsidRPr="00A661F2">
        <w:rPr>
          <w:rFonts w:ascii="Liberation Serif" w:eastAsia="Calibri" w:hAnsi="Liberation Serif" w:cs="Liberation Serif"/>
          <w:sz w:val="28"/>
          <w:szCs w:val="28"/>
        </w:rPr>
        <w:t>.</w:t>
      </w:r>
      <w:proofErr w:type="gramEnd"/>
    </w:p>
    <w:p w:rsidR="00005191" w:rsidRPr="00A661F2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661F2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</w:t>
      </w:r>
      <w:r w:rsidR="000D6365" w:rsidRPr="00A661F2">
        <w:rPr>
          <w:rFonts w:ascii="Liberation Serif" w:hAnsi="Liberation Serif" w:cs="Liberation Serif"/>
          <w:sz w:val="28"/>
          <w:szCs w:val="28"/>
        </w:rPr>
        <w:t>10</w:t>
      </w:r>
      <w:r w:rsidR="00D2243F" w:rsidRPr="00A661F2">
        <w:rPr>
          <w:rFonts w:ascii="Liberation Serif" w:hAnsi="Liberation Serif" w:cs="Liberation Serif"/>
          <w:sz w:val="28"/>
          <w:szCs w:val="28"/>
        </w:rPr>
        <w:t>.2019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сверки показателей, отраженных в главной книге (ф. 0504072) за </w:t>
      </w:r>
      <w:r w:rsidR="000D6365"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>9 месяцев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201</w:t>
      </w:r>
      <w:r w:rsidR="000D6365"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FA178F"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показателями форм отчетности 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не </w:t>
      </w:r>
      <w:r w:rsidR="0049450E" w:rsidRPr="00A661F2">
        <w:rPr>
          <w:rFonts w:ascii="Liberation Serif" w:hAnsi="Liberation Serif" w:cs="Liberation Serif"/>
          <w:sz w:val="28"/>
          <w:szCs w:val="28"/>
        </w:rPr>
        <w:t>установлено</w:t>
      </w:r>
      <w:r w:rsidR="00C86952" w:rsidRPr="00A661F2">
        <w:rPr>
          <w:rFonts w:ascii="Liberation Serif" w:hAnsi="Liberation Serif" w:cs="Liberation Serif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D3E3D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1F703B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661F2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49</cp:revision>
  <cp:lastPrinted>2019-04-30T06:21:00Z</cp:lastPrinted>
  <dcterms:created xsi:type="dcterms:W3CDTF">2017-12-15T11:10:00Z</dcterms:created>
  <dcterms:modified xsi:type="dcterms:W3CDTF">2019-11-15T11:08:00Z</dcterms:modified>
</cp:coreProperties>
</file>